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60A" w:rsidRPr="00F903A9" w:rsidRDefault="007D0634" w:rsidP="00B2160A">
      <w:pPr>
        <w:bidi/>
        <w:rPr>
          <w:rFonts w:ascii="Times New Roman" w:hAnsi="Times New Roman" w:cs="Simplified Arabic"/>
          <w:b/>
          <w:bCs/>
          <w:color w:val="000000" w:themeColor="text1"/>
          <w:sz w:val="42"/>
          <w:szCs w:val="42"/>
          <w:rtl/>
          <w:lang w:bidi="ar-EG"/>
        </w:rPr>
      </w:pPr>
      <w:r w:rsidRPr="007D0634">
        <w:rPr>
          <w:rFonts w:ascii="Times New Roman" w:hAnsi="Times New Roman" w:cs="Simplified Arabic"/>
          <w:b/>
          <w:bCs/>
          <w:color w:val="000000" w:themeColor="text1"/>
          <w:sz w:val="42"/>
          <w:szCs w:val="42"/>
          <w:rtl/>
          <w:lang w:bidi="ar-EG"/>
        </w:rPr>
        <w:drawing>
          <wp:anchor distT="0" distB="0" distL="114300" distR="114300" simplePos="0" relativeHeight="251687936" behindDoc="0" locked="0" layoutInCell="1" allowOverlap="1">
            <wp:simplePos x="0" y="0"/>
            <wp:positionH relativeFrom="column">
              <wp:posOffset>4758690</wp:posOffset>
            </wp:positionH>
            <wp:positionV relativeFrom="paragraph">
              <wp:posOffset>-725805</wp:posOffset>
            </wp:positionV>
            <wp:extent cx="1323975" cy="895350"/>
            <wp:effectExtent l="19050" t="0" r="0" b="0"/>
            <wp:wrapThrough wrapText="bothSides">
              <wp:wrapPolygon edited="0">
                <wp:start x="-312" y="0"/>
                <wp:lineTo x="-312" y="21140"/>
                <wp:lineTo x="21506" y="21140"/>
                <wp:lineTo x="21506" y="0"/>
                <wp:lineTo x="-312" y="0"/>
              </wp:wrapPolygon>
            </wp:wrapThrough>
            <wp:docPr id="1" name="Picture 1" descr="C:\Users\dell\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download.png"/>
                    <pic:cNvPicPr>
                      <a:picLocks noChangeAspect="1" noChangeArrowheads="1"/>
                    </pic:cNvPicPr>
                  </pic:nvPicPr>
                  <pic:blipFill>
                    <a:blip r:embed="rId8"/>
                    <a:srcRect/>
                    <a:stretch>
                      <a:fillRect/>
                    </a:stretch>
                  </pic:blipFill>
                  <pic:spPr bwMode="auto">
                    <a:xfrm>
                      <a:off x="0" y="0"/>
                      <a:ext cx="1320165" cy="895350"/>
                    </a:xfrm>
                    <a:prstGeom prst="rect">
                      <a:avLst/>
                    </a:prstGeom>
                    <a:noFill/>
                    <a:ln w="9525">
                      <a:noFill/>
                      <a:miter lim="800000"/>
                      <a:headEnd/>
                      <a:tailEnd/>
                    </a:ln>
                  </pic:spPr>
                </pic:pic>
              </a:graphicData>
            </a:graphic>
          </wp:anchor>
        </w:drawing>
      </w:r>
    </w:p>
    <w:p w:rsidR="00295186" w:rsidRPr="00F903A9" w:rsidRDefault="00295186" w:rsidP="00295186">
      <w:pPr>
        <w:bidi/>
        <w:rPr>
          <w:rFonts w:ascii="Times New Roman" w:hAnsi="Times New Roman" w:cs="Simplified Arabic"/>
          <w:b/>
          <w:bCs/>
          <w:color w:val="000000" w:themeColor="text1"/>
          <w:sz w:val="42"/>
          <w:szCs w:val="42"/>
          <w:lang w:bidi="ar-EG"/>
        </w:rPr>
      </w:pPr>
    </w:p>
    <w:p w:rsidR="00486964" w:rsidRPr="007C607A" w:rsidRDefault="004F0464" w:rsidP="00FB15DD">
      <w:pPr>
        <w:bidi/>
        <w:spacing w:after="0"/>
        <w:jc w:val="center"/>
        <w:rPr>
          <w:rFonts w:ascii="Times New Roman" w:hAnsi="Times New Roman" w:cs="Simplified Arabic"/>
          <w:b/>
          <w:bCs/>
          <w:color w:val="000000" w:themeColor="text1"/>
          <w:sz w:val="40"/>
          <w:szCs w:val="40"/>
          <w:rtl/>
          <w:lang w:bidi="ar-EG"/>
        </w:rPr>
      </w:pPr>
      <w:r w:rsidRPr="007C607A">
        <w:rPr>
          <w:rFonts w:ascii="Times New Roman" w:hAnsi="Times New Roman" w:cs="Simplified Arabic" w:hint="cs"/>
          <w:b/>
          <w:bCs/>
          <w:color w:val="000000" w:themeColor="text1"/>
          <w:sz w:val="40"/>
          <w:szCs w:val="40"/>
          <w:rtl/>
          <w:lang w:bidi="ar-EG"/>
        </w:rPr>
        <w:t>ت</w:t>
      </w:r>
      <w:r w:rsidR="00453328" w:rsidRPr="007C607A">
        <w:rPr>
          <w:rFonts w:ascii="Times New Roman" w:hAnsi="Times New Roman" w:cs="Simplified Arabic"/>
          <w:b/>
          <w:bCs/>
          <w:color w:val="000000" w:themeColor="text1"/>
          <w:sz w:val="40"/>
          <w:szCs w:val="40"/>
          <w:rtl/>
          <w:lang w:bidi="ar-EG"/>
        </w:rPr>
        <w:t xml:space="preserve">حليل العلاقة بين </w:t>
      </w:r>
      <w:r w:rsidR="005D2A72" w:rsidRPr="007C607A">
        <w:rPr>
          <w:rFonts w:ascii="Times New Roman" w:hAnsi="Times New Roman" w:cs="Simplified Arabic"/>
          <w:b/>
          <w:bCs/>
          <w:color w:val="000000" w:themeColor="text1"/>
          <w:sz w:val="40"/>
          <w:szCs w:val="40"/>
          <w:rtl/>
          <w:lang w:bidi="ar-EG"/>
        </w:rPr>
        <w:t>الإفصاح</w:t>
      </w:r>
      <w:r w:rsidR="00453328" w:rsidRPr="007C607A">
        <w:rPr>
          <w:rFonts w:ascii="Times New Roman" w:hAnsi="Times New Roman" w:cs="Simplified Arabic"/>
          <w:b/>
          <w:bCs/>
          <w:color w:val="000000" w:themeColor="text1"/>
          <w:sz w:val="40"/>
          <w:szCs w:val="40"/>
          <w:rtl/>
          <w:lang w:bidi="ar-EG"/>
        </w:rPr>
        <w:t xml:space="preserve"> المحاسبى </w:t>
      </w:r>
      <w:r w:rsidR="00B5091C" w:rsidRPr="007C607A">
        <w:rPr>
          <w:rFonts w:ascii="Times New Roman" w:hAnsi="Times New Roman" w:cs="Simplified Arabic"/>
          <w:b/>
          <w:bCs/>
          <w:color w:val="000000" w:themeColor="text1"/>
          <w:sz w:val="40"/>
          <w:szCs w:val="40"/>
          <w:rtl/>
          <w:lang w:bidi="ar-EG"/>
        </w:rPr>
        <w:t>الإختيا</w:t>
      </w:r>
      <w:r w:rsidR="00B5091C" w:rsidRPr="007C607A">
        <w:rPr>
          <w:rFonts w:ascii="Times New Roman" w:hAnsi="Times New Roman" w:cs="Simplified Arabic" w:hint="cs"/>
          <w:b/>
          <w:bCs/>
          <w:color w:val="000000" w:themeColor="text1"/>
          <w:sz w:val="40"/>
          <w:szCs w:val="40"/>
          <w:rtl/>
          <w:lang w:bidi="ar-EG"/>
        </w:rPr>
        <w:t>رى</w:t>
      </w:r>
      <w:r w:rsidR="00486964" w:rsidRPr="007C607A">
        <w:rPr>
          <w:rFonts w:ascii="Times New Roman" w:hAnsi="Times New Roman" w:cs="Simplified Arabic"/>
          <w:b/>
          <w:bCs/>
          <w:color w:val="000000" w:themeColor="text1"/>
          <w:sz w:val="40"/>
          <w:szCs w:val="40"/>
          <w:lang w:bidi="ar-EG"/>
        </w:rPr>
        <w:t xml:space="preserve"> </w:t>
      </w:r>
      <w:r w:rsidR="00453328" w:rsidRPr="007C607A">
        <w:rPr>
          <w:rFonts w:ascii="Times New Roman" w:hAnsi="Times New Roman" w:cs="Simplified Arabic"/>
          <w:b/>
          <w:bCs/>
          <w:color w:val="000000" w:themeColor="text1"/>
          <w:sz w:val="40"/>
          <w:szCs w:val="40"/>
          <w:rtl/>
          <w:lang w:bidi="ar-EG"/>
        </w:rPr>
        <w:t xml:space="preserve">عن المعلومات  </w:t>
      </w:r>
      <w:r w:rsidRPr="007C607A">
        <w:rPr>
          <w:rFonts w:ascii="Times New Roman" w:hAnsi="Times New Roman" w:cs="Simplified Arabic" w:hint="cs"/>
          <w:b/>
          <w:bCs/>
          <w:color w:val="000000" w:themeColor="text1"/>
          <w:sz w:val="40"/>
          <w:szCs w:val="40"/>
          <w:rtl/>
          <w:lang w:bidi="ar-EG"/>
        </w:rPr>
        <w:t xml:space="preserve">   </w:t>
      </w:r>
      <w:r w:rsidR="00486964" w:rsidRPr="007C607A">
        <w:rPr>
          <w:rFonts w:ascii="Times New Roman" w:hAnsi="Times New Roman" w:cs="Simplified Arabic" w:hint="cs"/>
          <w:b/>
          <w:bCs/>
          <w:color w:val="000000" w:themeColor="text1"/>
          <w:sz w:val="40"/>
          <w:szCs w:val="40"/>
          <w:rtl/>
          <w:lang w:bidi="ar-EG"/>
        </w:rPr>
        <w:t xml:space="preserve">   </w:t>
      </w:r>
      <w:r w:rsidR="00453328" w:rsidRPr="007C607A">
        <w:rPr>
          <w:rFonts w:ascii="Times New Roman" w:hAnsi="Times New Roman" w:cs="Simplified Arabic"/>
          <w:b/>
          <w:bCs/>
          <w:color w:val="000000" w:themeColor="text1"/>
          <w:sz w:val="40"/>
          <w:szCs w:val="40"/>
          <w:rtl/>
          <w:lang w:bidi="ar-EG"/>
        </w:rPr>
        <w:t>المستقبلية</w:t>
      </w:r>
      <w:r w:rsidR="00453328" w:rsidRPr="007C607A">
        <w:rPr>
          <w:rFonts w:ascii="Times New Roman" w:hAnsi="Times New Roman" w:cs="Simplified Arabic" w:hint="cs"/>
          <w:b/>
          <w:bCs/>
          <w:color w:val="000000" w:themeColor="text1"/>
          <w:sz w:val="40"/>
          <w:szCs w:val="40"/>
          <w:rtl/>
          <w:lang w:bidi="ar-EG"/>
        </w:rPr>
        <w:t xml:space="preserve"> </w:t>
      </w:r>
      <w:r w:rsidRPr="007C607A">
        <w:rPr>
          <w:rFonts w:ascii="Times New Roman" w:hAnsi="Times New Roman" w:cs="Simplified Arabic" w:hint="cs"/>
          <w:b/>
          <w:bCs/>
          <w:color w:val="000000" w:themeColor="text1"/>
          <w:sz w:val="40"/>
          <w:szCs w:val="40"/>
          <w:rtl/>
          <w:lang w:bidi="ar-EG"/>
        </w:rPr>
        <w:t xml:space="preserve">فى التقارير السنوية </w:t>
      </w:r>
      <w:r w:rsidR="00453328" w:rsidRPr="007C607A">
        <w:rPr>
          <w:rFonts w:ascii="Times New Roman" w:hAnsi="Times New Roman" w:cs="Simplified Arabic"/>
          <w:b/>
          <w:bCs/>
          <w:color w:val="000000" w:themeColor="text1"/>
          <w:sz w:val="40"/>
          <w:szCs w:val="40"/>
          <w:rtl/>
          <w:lang w:bidi="ar-EG"/>
        </w:rPr>
        <w:t>وقيمة ال</w:t>
      </w:r>
      <w:r w:rsidR="00453328" w:rsidRPr="007C607A">
        <w:rPr>
          <w:rFonts w:ascii="Times New Roman" w:hAnsi="Times New Roman" w:cs="Simplified Arabic" w:hint="cs"/>
          <w:b/>
          <w:bCs/>
          <w:color w:val="000000" w:themeColor="text1"/>
          <w:sz w:val="40"/>
          <w:szCs w:val="40"/>
          <w:rtl/>
          <w:lang w:bidi="ar-EG"/>
        </w:rPr>
        <w:t>شركة</w:t>
      </w:r>
    </w:p>
    <w:p w:rsidR="004F0464" w:rsidRPr="007C607A" w:rsidRDefault="00486964" w:rsidP="00FB15DD">
      <w:pPr>
        <w:bidi/>
        <w:spacing w:after="0"/>
        <w:jc w:val="center"/>
        <w:rPr>
          <w:rFonts w:ascii="Times New Roman" w:hAnsi="Times New Roman" w:cs="Simplified Arabic"/>
          <w:b/>
          <w:bCs/>
          <w:color w:val="000000" w:themeColor="text1"/>
          <w:sz w:val="40"/>
          <w:szCs w:val="40"/>
          <w:rtl/>
          <w:lang w:bidi="ar-EG"/>
        </w:rPr>
      </w:pPr>
      <w:r w:rsidRPr="007C607A">
        <w:rPr>
          <w:rFonts w:ascii="Times New Roman" w:hAnsi="Times New Roman" w:cs="Simplified Arabic" w:hint="cs"/>
          <w:b/>
          <w:bCs/>
          <w:color w:val="000000" w:themeColor="text1"/>
          <w:sz w:val="40"/>
          <w:szCs w:val="40"/>
          <w:rtl/>
          <w:lang w:bidi="ar-EG"/>
        </w:rPr>
        <w:t>(دليل تطبيقى فى بيئة الأعمال المصرية)</w:t>
      </w:r>
    </w:p>
    <w:p w:rsidR="007867C6" w:rsidRPr="007C607A" w:rsidRDefault="004F0464" w:rsidP="00486964">
      <w:pPr>
        <w:bidi/>
        <w:spacing w:after="0"/>
        <w:jc w:val="both"/>
        <w:rPr>
          <w:rFonts w:ascii="Times New Roman" w:hAnsi="Times New Roman" w:cs="Simplified Arabic"/>
          <w:b/>
          <w:bCs/>
          <w:color w:val="000000" w:themeColor="text1"/>
          <w:sz w:val="40"/>
          <w:szCs w:val="40"/>
          <w:lang w:bidi="ar-EG"/>
        </w:rPr>
      </w:pPr>
      <w:r w:rsidRPr="007C607A">
        <w:rPr>
          <w:rFonts w:ascii="Times New Roman" w:hAnsi="Times New Roman" w:cs="Simplified Arabic" w:hint="cs"/>
          <w:b/>
          <w:bCs/>
          <w:color w:val="000000" w:themeColor="text1"/>
          <w:sz w:val="40"/>
          <w:szCs w:val="40"/>
          <w:rtl/>
          <w:lang w:bidi="ar-EG"/>
        </w:rPr>
        <w:t xml:space="preserve">         </w:t>
      </w:r>
      <w:r w:rsidR="00453328" w:rsidRPr="007C607A">
        <w:rPr>
          <w:rFonts w:ascii="Times New Roman" w:hAnsi="Times New Roman" w:cs="Simplified Arabic"/>
          <w:b/>
          <w:bCs/>
          <w:color w:val="000000" w:themeColor="text1"/>
          <w:sz w:val="40"/>
          <w:szCs w:val="40"/>
          <w:rtl/>
          <w:lang w:bidi="ar-EG"/>
        </w:rPr>
        <w:t xml:space="preserve"> </w:t>
      </w:r>
    </w:p>
    <w:p w:rsidR="00453328" w:rsidRPr="007C607A" w:rsidRDefault="00453328" w:rsidP="004F0464">
      <w:pPr>
        <w:bidi/>
        <w:spacing w:after="0" w:line="204" w:lineRule="auto"/>
        <w:jc w:val="center"/>
        <w:rPr>
          <w:rFonts w:ascii="Times New Roman" w:hAnsi="Times New Roman" w:cs="Simplified Arabic"/>
          <w:b/>
          <w:bCs/>
          <w:color w:val="000000" w:themeColor="text1"/>
          <w:sz w:val="40"/>
          <w:szCs w:val="40"/>
          <w:lang w:bidi="ar-EG"/>
        </w:rPr>
      </w:pPr>
      <w:r w:rsidRPr="007C607A">
        <w:rPr>
          <w:rFonts w:ascii="Times New Roman" w:hAnsi="Times New Roman" w:cs="Simplified Arabic"/>
          <w:b/>
          <w:bCs/>
          <w:color w:val="000000" w:themeColor="text1"/>
          <w:sz w:val="40"/>
          <w:szCs w:val="40"/>
          <w:rtl/>
          <w:lang w:bidi="ar-EG"/>
        </w:rPr>
        <w:t xml:space="preserve"> </w:t>
      </w:r>
      <w:r w:rsidR="004034D0" w:rsidRPr="007C607A">
        <w:rPr>
          <w:rFonts w:ascii="Times New Roman" w:hAnsi="Times New Roman" w:cs="Simplified Arabic"/>
          <w:b/>
          <w:bCs/>
          <w:color w:val="000000" w:themeColor="text1"/>
          <w:sz w:val="40"/>
          <w:szCs w:val="40"/>
          <w:lang w:bidi="ar-EG"/>
        </w:rPr>
        <w:t xml:space="preserve"> </w:t>
      </w:r>
    </w:p>
    <w:p w:rsidR="00AE25DC" w:rsidRPr="007C607A" w:rsidRDefault="002D1757" w:rsidP="00FB15DD">
      <w:pPr>
        <w:bidi/>
        <w:rPr>
          <w:rFonts w:ascii="Times New Roman" w:hAnsi="Times New Roman" w:cs="Simplified Arabic"/>
          <w:b/>
          <w:bCs/>
          <w:color w:val="000000" w:themeColor="text1"/>
          <w:sz w:val="42"/>
          <w:szCs w:val="42"/>
          <w:lang w:bidi="ar-EG"/>
        </w:rPr>
      </w:pPr>
      <w:r w:rsidRPr="007C607A">
        <w:rPr>
          <w:rFonts w:ascii="Times New Roman" w:hAnsi="Times New Roman" w:cs="Simplified Arabic" w:hint="cs"/>
          <w:b/>
          <w:bCs/>
          <w:color w:val="000000" w:themeColor="text1"/>
          <w:sz w:val="42"/>
          <w:szCs w:val="42"/>
          <w:rtl/>
          <w:lang w:bidi="ar-EG"/>
        </w:rPr>
        <w:t xml:space="preserve">                      </w:t>
      </w:r>
    </w:p>
    <w:p w:rsidR="00EC67B6" w:rsidRPr="007C607A" w:rsidRDefault="00EC67B6" w:rsidP="00FB15DD">
      <w:pPr>
        <w:bidi/>
        <w:spacing w:after="0"/>
        <w:jc w:val="center"/>
        <w:rPr>
          <w:rFonts w:ascii="Times New Roman" w:hAnsi="Times New Roman" w:cs="Simplified Arabic"/>
          <w:b/>
          <w:bCs/>
          <w:color w:val="000000" w:themeColor="text1"/>
          <w:sz w:val="44"/>
          <w:szCs w:val="44"/>
          <w:rtl/>
          <w:lang w:bidi="ar-EG"/>
        </w:rPr>
      </w:pPr>
      <w:r w:rsidRPr="007C607A">
        <w:rPr>
          <w:rFonts w:ascii="Times New Roman" w:hAnsi="Times New Roman" w:cs="Simplified Arabic" w:hint="cs"/>
          <w:b/>
          <w:bCs/>
          <w:color w:val="000000" w:themeColor="text1"/>
          <w:sz w:val="40"/>
          <w:szCs w:val="40"/>
          <w:rtl/>
          <w:lang w:bidi="ar-EG"/>
        </w:rPr>
        <w:t>دكتور/ محمود محمد عبد الرحيم حسين</w:t>
      </w:r>
    </w:p>
    <w:p w:rsidR="00EC67B6" w:rsidRPr="007C607A" w:rsidRDefault="00EC67B6" w:rsidP="00FB15DD">
      <w:pPr>
        <w:bidi/>
        <w:spacing w:after="0"/>
        <w:jc w:val="center"/>
        <w:rPr>
          <w:rFonts w:ascii="Times New Roman" w:hAnsi="Times New Roman" w:cs="Simplified Arabic"/>
          <w:b/>
          <w:bCs/>
          <w:color w:val="000000" w:themeColor="text1"/>
          <w:sz w:val="44"/>
          <w:szCs w:val="44"/>
          <w:rtl/>
          <w:lang w:bidi="ar-EG"/>
        </w:rPr>
      </w:pPr>
      <w:r w:rsidRPr="007C607A">
        <w:rPr>
          <w:rFonts w:ascii="Times New Roman" w:hAnsi="Times New Roman" w:cs="Simplified Arabic" w:hint="cs"/>
          <w:b/>
          <w:bCs/>
          <w:color w:val="000000" w:themeColor="text1"/>
          <w:sz w:val="40"/>
          <w:szCs w:val="40"/>
          <w:rtl/>
          <w:lang w:bidi="ar-EG"/>
        </w:rPr>
        <w:t>مدرس بقسم المحاسبة</w:t>
      </w:r>
    </w:p>
    <w:p w:rsidR="00EC67B6" w:rsidRPr="007C607A" w:rsidRDefault="00EC67B6" w:rsidP="00FB15DD">
      <w:pPr>
        <w:bidi/>
        <w:spacing w:after="0"/>
        <w:jc w:val="center"/>
        <w:rPr>
          <w:rFonts w:ascii="Times New Roman" w:hAnsi="Times New Roman" w:cs="Simplified Arabic"/>
          <w:b/>
          <w:bCs/>
          <w:color w:val="000000" w:themeColor="text1"/>
          <w:sz w:val="40"/>
          <w:szCs w:val="40"/>
          <w:rtl/>
          <w:lang w:bidi="ar-EG"/>
        </w:rPr>
      </w:pPr>
      <w:r w:rsidRPr="007C607A">
        <w:rPr>
          <w:rFonts w:ascii="Times New Roman" w:hAnsi="Times New Roman" w:cs="Simplified Arabic" w:hint="cs"/>
          <w:b/>
          <w:bCs/>
          <w:color w:val="000000" w:themeColor="text1"/>
          <w:sz w:val="40"/>
          <w:szCs w:val="40"/>
          <w:rtl/>
          <w:lang w:bidi="ar-EG"/>
        </w:rPr>
        <w:t>كلية</w:t>
      </w:r>
      <w:r w:rsidR="00553053" w:rsidRPr="007C607A">
        <w:rPr>
          <w:rFonts w:ascii="Times New Roman" w:hAnsi="Times New Roman" w:cs="Simplified Arabic" w:hint="cs"/>
          <w:b/>
          <w:bCs/>
          <w:color w:val="000000" w:themeColor="text1"/>
          <w:sz w:val="40"/>
          <w:szCs w:val="40"/>
          <w:rtl/>
          <w:lang w:bidi="ar-EG"/>
        </w:rPr>
        <w:t xml:space="preserve"> </w:t>
      </w:r>
      <w:r w:rsidRPr="007C607A">
        <w:rPr>
          <w:rFonts w:ascii="Times New Roman" w:hAnsi="Times New Roman" w:cs="Simplified Arabic" w:hint="cs"/>
          <w:b/>
          <w:bCs/>
          <w:color w:val="000000" w:themeColor="text1"/>
          <w:sz w:val="40"/>
          <w:szCs w:val="40"/>
          <w:rtl/>
          <w:lang w:bidi="ar-EG"/>
        </w:rPr>
        <w:t xml:space="preserve">التجارة </w:t>
      </w:r>
      <w:r w:rsidRPr="007C607A">
        <w:rPr>
          <w:rFonts w:ascii="Times New Roman" w:hAnsi="Times New Roman" w:cs="Simplified Arabic"/>
          <w:b/>
          <w:bCs/>
          <w:color w:val="000000" w:themeColor="text1"/>
          <w:sz w:val="40"/>
          <w:szCs w:val="40"/>
          <w:rtl/>
          <w:lang w:bidi="ar-EG"/>
        </w:rPr>
        <w:t>–</w:t>
      </w:r>
      <w:r w:rsidRPr="007C607A">
        <w:rPr>
          <w:rFonts w:ascii="Times New Roman" w:hAnsi="Times New Roman" w:cs="Simplified Arabic" w:hint="cs"/>
          <w:b/>
          <w:bCs/>
          <w:color w:val="000000" w:themeColor="text1"/>
          <w:sz w:val="40"/>
          <w:szCs w:val="40"/>
          <w:rtl/>
          <w:lang w:bidi="ar-EG"/>
        </w:rPr>
        <w:t xml:space="preserve"> جامعة بنها</w:t>
      </w:r>
    </w:p>
    <w:p w:rsidR="00B00352" w:rsidRDefault="00B00352" w:rsidP="00B00352">
      <w:pPr>
        <w:bidi/>
        <w:spacing w:after="0"/>
        <w:jc w:val="center"/>
        <w:rPr>
          <w:rFonts w:ascii="Times New Roman" w:hAnsi="Times New Roman" w:cs="Simplified Arabic"/>
          <w:b/>
          <w:bCs/>
          <w:color w:val="000000" w:themeColor="text1"/>
          <w:sz w:val="32"/>
          <w:szCs w:val="32"/>
          <w:lang w:bidi="ar-EG"/>
        </w:rPr>
      </w:pPr>
    </w:p>
    <w:p w:rsidR="00B00352" w:rsidRDefault="00B00352" w:rsidP="00B00352">
      <w:pPr>
        <w:bidi/>
        <w:spacing w:after="0"/>
        <w:jc w:val="center"/>
        <w:rPr>
          <w:rFonts w:ascii="Times New Roman" w:hAnsi="Times New Roman" w:cs="Simplified Arabic"/>
          <w:b/>
          <w:bCs/>
          <w:color w:val="000000" w:themeColor="text1"/>
          <w:sz w:val="32"/>
          <w:szCs w:val="32"/>
          <w:lang w:bidi="ar-EG"/>
        </w:rPr>
      </w:pPr>
    </w:p>
    <w:p w:rsidR="00B00352" w:rsidRDefault="00B00352" w:rsidP="00B00352">
      <w:pPr>
        <w:bidi/>
        <w:spacing w:after="0"/>
        <w:jc w:val="center"/>
        <w:rPr>
          <w:rFonts w:ascii="Times New Roman" w:hAnsi="Times New Roman" w:cs="Simplified Arabic"/>
          <w:b/>
          <w:bCs/>
          <w:color w:val="000000" w:themeColor="text1"/>
          <w:sz w:val="32"/>
          <w:szCs w:val="32"/>
          <w:lang w:bidi="ar-EG"/>
        </w:rPr>
      </w:pPr>
    </w:p>
    <w:p w:rsidR="00B00352" w:rsidRDefault="00B00352" w:rsidP="00B00352">
      <w:pPr>
        <w:bidi/>
        <w:spacing w:after="0"/>
        <w:jc w:val="center"/>
        <w:rPr>
          <w:rFonts w:ascii="Times New Roman" w:hAnsi="Times New Roman" w:cs="Simplified Arabic"/>
          <w:b/>
          <w:bCs/>
          <w:color w:val="000000" w:themeColor="text1"/>
          <w:sz w:val="32"/>
          <w:szCs w:val="32"/>
          <w:lang w:bidi="ar-EG"/>
        </w:rPr>
      </w:pPr>
    </w:p>
    <w:p w:rsidR="00B00352" w:rsidRDefault="00B00352" w:rsidP="00B00352">
      <w:pPr>
        <w:bidi/>
        <w:spacing w:after="0"/>
        <w:jc w:val="center"/>
        <w:rPr>
          <w:rFonts w:ascii="Times New Roman" w:hAnsi="Times New Roman" w:cs="Simplified Arabic"/>
          <w:b/>
          <w:bCs/>
          <w:color w:val="000000" w:themeColor="text1"/>
          <w:sz w:val="32"/>
          <w:szCs w:val="32"/>
          <w:rtl/>
          <w:lang w:bidi="ar-EG"/>
        </w:rPr>
      </w:pPr>
      <w:r w:rsidRPr="00B00352">
        <w:rPr>
          <w:rFonts w:ascii="Times New Roman" w:hAnsi="Times New Roman" w:cs="Simplified Arabic"/>
          <w:b/>
          <w:bCs/>
          <w:color w:val="000000" w:themeColor="text1"/>
          <w:sz w:val="32"/>
          <w:szCs w:val="32"/>
          <w:rtl/>
          <w:lang w:bidi="ar-EG"/>
        </w:rPr>
        <w:t>مجلة ال</w:t>
      </w:r>
      <w:r w:rsidRPr="00B00352">
        <w:rPr>
          <w:rFonts w:ascii="Times New Roman" w:hAnsi="Times New Roman" w:cs="Simplified Arabic" w:hint="cs"/>
          <w:b/>
          <w:bCs/>
          <w:color w:val="000000" w:themeColor="text1"/>
          <w:sz w:val="32"/>
          <w:szCs w:val="32"/>
          <w:rtl/>
          <w:lang w:bidi="ar-EG"/>
        </w:rPr>
        <w:t>دراسات وال</w:t>
      </w:r>
      <w:r w:rsidRPr="00B00352">
        <w:rPr>
          <w:rFonts w:ascii="Times New Roman" w:hAnsi="Times New Roman" w:cs="Simplified Arabic"/>
          <w:b/>
          <w:bCs/>
          <w:color w:val="000000" w:themeColor="text1"/>
          <w:sz w:val="32"/>
          <w:szCs w:val="32"/>
          <w:rtl/>
          <w:lang w:bidi="ar-EG"/>
        </w:rPr>
        <w:t>بحوث ال</w:t>
      </w:r>
      <w:r>
        <w:rPr>
          <w:rFonts w:ascii="Times New Roman" w:hAnsi="Times New Roman" w:cs="Simplified Arabic" w:hint="cs"/>
          <w:b/>
          <w:bCs/>
          <w:color w:val="000000" w:themeColor="text1"/>
          <w:sz w:val="32"/>
          <w:szCs w:val="32"/>
          <w:rtl/>
          <w:lang w:bidi="ar-EG"/>
        </w:rPr>
        <w:t>محاسبي</w:t>
      </w:r>
      <w:r w:rsidRPr="00B00352">
        <w:rPr>
          <w:rFonts w:ascii="Times New Roman" w:hAnsi="Times New Roman" w:cs="Simplified Arabic"/>
          <w:b/>
          <w:bCs/>
          <w:color w:val="000000" w:themeColor="text1"/>
          <w:sz w:val="32"/>
          <w:szCs w:val="32"/>
          <w:rtl/>
          <w:lang w:bidi="ar-EG"/>
        </w:rPr>
        <w:t xml:space="preserve">ة </w:t>
      </w:r>
      <w:r>
        <w:rPr>
          <w:rFonts w:ascii="Times New Roman" w:hAnsi="Times New Roman" w:cs="Simplified Arabic"/>
          <w:b/>
          <w:bCs/>
          <w:color w:val="000000" w:themeColor="text1"/>
          <w:sz w:val="32"/>
          <w:szCs w:val="32"/>
          <w:rtl/>
          <w:lang w:bidi="ar-EG"/>
        </w:rPr>
        <w:t>–</w:t>
      </w:r>
      <w:r w:rsidRPr="00B00352">
        <w:rPr>
          <w:rFonts w:ascii="Times New Roman" w:hAnsi="Times New Roman" w:cs="Simplified Arabic"/>
          <w:b/>
          <w:bCs/>
          <w:color w:val="000000" w:themeColor="text1"/>
          <w:sz w:val="32"/>
          <w:szCs w:val="32"/>
          <w:rtl/>
          <w:lang w:bidi="ar-EG"/>
        </w:rPr>
        <w:t xml:space="preserve"> </w:t>
      </w:r>
      <w:r>
        <w:rPr>
          <w:rFonts w:ascii="Times New Roman" w:hAnsi="Times New Roman" w:cs="Simplified Arabic" w:hint="cs"/>
          <w:b/>
          <w:bCs/>
          <w:color w:val="000000" w:themeColor="text1"/>
          <w:sz w:val="32"/>
          <w:szCs w:val="32"/>
          <w:rtl/>
          <w:lang w:bidi="ar-EG"/>
        </w:rPr>
        <w:t xml:space="preserve">قسم المحاسبة - </w:t>
      </w:r>
      <w:r w:rsidRPr="00B00352">
        <w:rPr>
          <w:rFonts w:ascii="Times New Roman" w:hAnsi="Times New Roman" w:cs="Simplified Arabic"/>
          <w:b/>
          <w:bCs/>
          <w:color w:val="000000" w:themeColor="text1"/>
          <w:sz w:val="32"/>
          <w:szCs w:val="32"/>
          <w:rtl/>
          <w:lang w:bidi="ar-EG"/>
        </w:rPr>
        <w:t xml:space="preserve">كلية التجارة </w:t>
      </w:r>
    </w:p>
    <w:p w:rsidR="00B00352" w:rsidRPr="00B00352" w:rsidRDefault="00B00352" w:rsidP="00B00352">
      <w:pPr>
        <w:bidi/>
        <w:spacing w:after="0"/>
        <w:jc w:val="center"/>
        <w:rPr>
          <w:rFonts w:ascii="Times New Roman" w:hAnsi="Times New Roman" w:cs="Simplified Arabic"/>
          <w:b/>
          <w:bCs/>
          <w:color w:val="000000" w:themeColor="text1"/>
          <w:sz w:val="32"/>
          <w:szCs w:val="32"/>
          <w:rtl/>
          <w:lang w:bidi="ar-EG"/>
        </w:rPr>
      </w:pPr>
      <w:r w:rsidRPr="00B00352">
        <w:rPr>
          <w:rFonts w:ascii="Times New Roman" w:hAnsi="Times New Roman" w:cs="Simplified Arabic"/>
          <w:b/>
          <w:bCs/>
          <w:color w:val="000000" w:themeColor="text1"/>
          <w:sz w:val="32"/>
          <w:szCs w:val="32"/>
          <w:rtl/>
          <w:lang w:bidi="ar-EG"/>
        </w:rPr>
        <w:t xml:space="preserve">جامعة </w:t>
      </w:r>
      <w:r w:rsidRPr="00B00352">
        <w:rPr>
          <w:rFonts w:ascii="Times New Roman" w:hAnsi="Times New Roman" w:cs="Simplified Arabic" w:hint="cs"/>
          <w:b/>
          <w:bCs/>
          <w:color w:val="000000" w:themeColor="text1"/>
          <w:sz w:val="32"/>
          <w:szCs w:val="32"/>
          <w:rtl/>
          <w:lang w:bidi="ar-EG"/>
        </w:rPr>
        <w:t>بنها</w:t>
      </w:r>
      <w:r>
        <w:rPr>
          <w:rFonts w:ascii="Times New Roman" w:hAnsi="Times New Roman" w:cs="Simplified Arabic" w:hint="cs"/>
          <w:b/>
          <w:bCs/>
          <w:color w:val="000000" w:themeColor="text1"/>
          <w:sz w:val="32"/>
          <w:szCs w:val="32"/>
          <w:rtl/>
          <w:lang w:bidi="ar-EG"/>
        </w:rPr>
        <w:t xml:space="preserve"> - العدد الثاني </w:t>
      </w:r>
      <w:r w:rsidRPr="00B00352">
        <w:rPr>
          <w:rFonts w:ascii="Times New Roman" w:hAnsi="Times New Roman" w:cs="Simplified Arabic" w:hint="cs"/>
          <w:b/>
          <w:bCs/>
          <w:color w:val="000000" w:themeColor="text1"/>
          <w:sz w:val="32"/>
          <w:szCs w:val="32"/>
          <w:rtl/>
          <w:lang w:bidi="ar-EG"/>
        </w:rPr>
        <w:t xml:space="preserve">- </w:t>
      </w:r>
      <w:r>
        <w:rPr>
          <w:rFonts w:ascii="Times New Roman" w:hAnsi="Times New Roman" w:cs="Simplified Arabic" w:hint="cs"/>
          <w:b/>
          <w:bCs/>
          <w:color w:val="000000" w:themeColor="text1"/>
          <w:sz w:val="32"/>
          <w:szCs w:val="32"/>
          <w:rtl/>
          <w:lang w:bidi="ar-EG"/>
        </w:rPr>
        <w:t>ديسمبر</w:t>
      </w:r>
      <w:r w:rsidRPr="00B00352">
        <w:rPr>
          <w:rFonts w:ascii="Times New Roman" w:hAnsi="Times New Roman" w:cs="Simplified Arabic" w:hint="cs"/>
          <w:b/>
          <w:bCs/>
          <w:color w:val="000000" w:themeColor="text1"/>
          <w:sz w:val="32"/>
          <w:szCs w:val="32"/>
          <w:rtl/>
          <w:lang w:bidi="ar-EG"/>
        </w:rPr>
        <w:t xml:space="preserve"> </w:t>
      </w:r>
      <w:r w:rsidRPr="00B00352">
        <w:rPr>
          <w:rFonts w:ascii="Times New Roman" w:hAnsi="Times New Roman" w:cs="Simplified Arabic"/>
          <w:b/>
          <w:bCs/>
          <w:color w:val="000000" w:themeColor="text1"/>
          <w:sz w:val="32"/>
          <w:szCs w:val="32"/>
          <w:rtl/>
          <w:lang w:bidi="ar-EG"/>
        </w:rPr>
        <w:t>20</w:t>
      </w:r>
      <w:r>
        <w:rPr>
          <w:rFonts w:ascii="Times New Roman" w:hAnsi="Times New Roman" w:cs="Simplified Arabic" w:hint="cs"/>
          <w:b/>
          <w:bCs/>
          <w:color w:val="000000" w:themeColor="text1"/>
          <w:sz w:val="32"/>
          <w:szCs w:val="32"/>
          <w:rtl/>
          <w:lang w:bidi="ar-EG"/>
        </w:rPr>
        <w:t>20</w:t>
      </w:r>
    </w:p>
    <w:p w:rsidR="00B00352" w:rsidRDefault="00B00352" w:rsidP="00B00352">
      <w:pPr>
        <w:tabs>
          <w:tab w:val="left" w:pos="3159"/>
        </w:tabs>
        <w:bidi/>
        <w:spacing w:after="0"/>
        <w:jc w:val="both"/>
        <w:rPr>
          <w:rFonts w:ascii="Times New Roman" w:eastAsia="Times New Roman" w:hAnsi="Times New Roman" w:cs="Simplified Arabic"/>
          <w:b/>
          <w:bCs/>
          <w:color w:val="000000" w:themeColor="text1"/>
          <w:sz w:val="28"/>
          <w:szCs w:val="28"/>
          <w:u w:val="single"/>
          <w:lang w:bidi="ar-EG"/>
        </w:rPr>
      </w:pPr>
    </w:p>
    <w:p w:rsidR="00B00352" w:rsidRDefault="00B00352" w:rsidP="00B00352">
      <w:pPr>
        <w:tabs>
          <w:tab w:val="left" w:pos="3159"/>
        </w:tabs>
        <w:bidi/>
        <w:spacing w:after="0"/>
        <w:jc w:val="both"/>
        <w:rPr>
          <w:rFonts w:ascii="Times New Roman" w:eastAsia="Times New Roman" w:hAnsi="Times New Roman" w:cs="Simplified Arabic"/>
          <w:b/>
          <w:bCs/>
          <w:color w:val="000000" w:themeColor="text1"/>
          <w:sz w:val="28"/>
          <w:szCs w:val="28"/>
          <w:u w:val="single"/>
          <w:lang w:bidi="ar-EG"/>
        </w:rPr>
      </w:pPr>
    </w:p>
    <w:p w:rsidR="00B00352" w:rsidRDefault="00B00352" w:rsidP="00B00352">
      <w:pPr>
        <w:tabs>
          <w:tab w:val="left" w:pos="3159"/>
        </w:tabs>
        <w:bidi/>
        <w:spacing w:after="0"/>
        <w:jc w:val="both"/>
        <w:rPr>
          <w:rFonts w:ascii="Times New Roman" w:eastAsia="Times New Roman" w:hAnsi="Times New Roman" w:cs="Simplified Arabic"/>
          <w:b/>
          <w:bCs/>
          <w:color w:val="000000" w:themeColor="text1"/>
          <w:sz w:val="28"/>
          <w:szCs w:val="28"/>
          <w:u w:val="single"/>
          <w:lang w:bidi="ar-EG"/>
        </w:rPr>
      </w:pPr>
    </w:p>
    <w:p w:rsidR="00B00352" w:rsidRDefault="00B00352" w:rsidP="00B00352">
      <w:pPr>
        <w:tabs>
          <w:tab w:val="left" w:pos="3159"/>
        </w:tabs>
        <w:bidi/>
        <w:spacing w:after="0"/>
        <w:jc w:val="both"/>
        <w:rPr>
          <w:rFonts w:ascii="Times New Roman" w:eastAsia="Times New Roman" w:hAnsi="Times New Roman" w:cs="Simplified Arabic"/>
          <w:b/>
          <w:bCs/>
          <w:color w:val="000000" w:themeColor="text1"/>
          <w:sz w:val="28"/>
          <w:szCs w:val="28"/>
          <w:u w:val="single"/>
          <w:lang w:bidi="ar-EG"/>
        </w:rPr>
      </w:pPr>
    </w:p>
    <w:p w:rsidR="00B00352" w:rsidRDefault="00B00352" w:rsidP="00B00352">
      <w:pPr>
        <w:tabs>
          <w:tab w:val="left" w:pos="3159"/>
        </w:tabs>
        <w:bidi/>
        <w:spacing w:after="0"/>
        <w:jc w:val="both"/>
        <w:rPr>
          <w:rFonts w:ascii="Times New Roman" w:eastAsia="Times New Roman" w:hAnsi="Times New Roman" w:cs="Simplified Arabic"/>
          <w:b/>
          <w:bCs/>
          <w:color w:val="000000" w:themeColor="text1"/>
          <w:sz w:val="28"/>
          <w:szCs w:val="28"/>
          <w:u w:val="single"/>
          <w:lang w:bidi="ar-EG"/>
        </w:rPr>
      </w:pPr>
    </w:p>
    <w:p w:rsidR="00B00352" w:rsidRDefault="00B00352" w:rsidP="00B00352">
      <w:pPr>
        <w:tabs>
          <w:tab w:val="left" w:pos="3159"/>
        </w:tabs>
        <w:bidi/>
        <w:spacing w:after="0"/>
        <w:jc w:val="both"/>
        <w:rPr>
          <w:rFonts w:ascii="Times New Roman" w:eastAsia="Times New Roman" w:hAnsi="Times New Roman" w:cs="Simplified Arabic"/>
          <w:b/>
          <w:bCs/>
          <w:color w:val="000000" w:themeColor="text1"/>
          <w:sz w:val="28"/>
          <w:szCs w:val="28"/>
          <w:u w:val="single"/>
          <w:lang w:bidi="ar-EG"/>
        </w:rPr>
      </w:pPr>
    </w:p>
    <w:p w:rsidR="00B91BD5" w:rsidRPr="007C607A" w:rsidRDefault="00B91BD5" w:rsidP="00B00352">
      <w:pPr>
        <w:tabs>
          <w:tab w:val="left" w:pos="3159"/>
        </w:tabs>
        <w:bidi/>
        <w:spacing w:after="0"/>
        <w:jc w:val="both"/>
        <w:rPr>
          <w:rFonts w:ascii="Times New Roman" w:eastAsia="Times New Roman" w:hAnsi="Times New Roman" w:cs="Simplified Arabic"/>
          <w:b/>
          <w:bCs/>
          <w:color w:val="000000" w:themeColor="text1"/>
          <w:sz w:val="26"/>
          <w:szCs w:val="26"/>
          <w:rtl/>
        </w:rPr>
      </w:pPr>
      <w:r w:rsidRPr="007C607A">
        <w:rPr>
          <w:rFonts w:ascii="Times New Roman" w:eastAsia="Times New Roman" w:hAnsi="Times New Roman" w:cs="Simplified Arabic"/>
          <w:b/>
          <w:bCs/>
          <w:color w:val="000000" w:themeColor="text1"/>
          <w:sz w:val="28"/>
          <w:szCs w:val="28"/>
          <w:u w:val="single"/>
          <w:rtl/>
        </w:rPr>
        <w:lastRenderedPageBreak/>
        <w:t>ملخص</w:t>
      </w:r>
      <w:r w:rsidR="00B25929" w:rsidRPr="007C607A">
        <w:rPr>
          <w:rFonts w:ascii="Times New Roman" w:eastAsia="Times New Roman" w:hAnsi="Times New Roman" w:cs="Simplified Arabic"/>
          <w:b/>
          <w:bCs/>
          <w:color w:val="000000" w:themeColor="text1"/>
          <w:sz w:val="28"/>
          <w:szCs w:val="28"/>
          <w:u w:val="single"/>
          <w:rtl/>
        </w:rPr>
        <w:t xml:space="preserve"> </w:t>
      </w:r>
      <w:r w:rsidRPr="007C607A">
        <w:rPr>
          <w:rFonts w:ascii="Times New Roman" w:eastAsia="Times New Roman" w:hAnsi="Times New Roman" w:cs="Simplified Arabic"/>
          <w:b/>
          <w:bCs/>
          <w:color w:val="000000" w:themeColor="text1"/>
          <w:sz w:val="28"/>
          <w:szCs w:val="28"/>
          <w:u w:val="single"/>
          <w:rtl/>
        </w:rPr>
        <w:t>البحث:</w:t>
      </w:r>
      <w:r w:rsidR="0096492B" w:rsidRPr="007C607A">
        <w:rPr>
          <w:rFonts w:ascii="Times New Roman" w:eastAsia="Times New Roman" w:hAnsi="Times New Roman" w:cs="Simplified Arabic"/>
          <w:b/>
          <w:bCs/>
          <w:color w:val="000000" w:themeColor="text1"/>
          <w:sz w:val="26"/>
          <w:szCs w:val="26"/>
          <w:rtl/>
        </w:rPr>
        <w:tab/>
      </w:r>
    </w:p>
    <w:p w:rsidR="004D04F2" w:rsidRPr="007C607A" w:rsidRDefault="00262F44" w:rsidP="00E9521F">
      <w:pPr>
        <w:widowControl w:val="0"/>
        <w:autoSpaceDE w:val="0"/>
        <w:autoSpaceDN w:val="0"/>
        <w:bidi/>
        <w:adjustRightInd w:val="0"/>
        <w:spacing w:after="0"/>
        <w:ind w:firstLine="720"/>
        <w:rPr>
          <w:rFonts w:ascii="Times New Roman" w:hAnsi="Times New Roman" w:cs="Simplified Arabic"/>
          <w:color w:val="000000" w:themeColor="text1"/>
          <w:sz w:val="24"/>
          <w:szCs w:val="24"/>
          <w:rtl/>
        </w:rPr>
      </w:pPr>
      <w:r w:rsidRPr="007C607A">
        <w:rPr>
          <w:rFonts w:ascii="Times New Roman" w:hAnsi="Times New Roman" w:cs="Simplified Arabic"/>
          <w:b/>
          <w:bCs/>
          <w:color w:val="000000" w:themeColor="text1"/>
          <w:sz w:val="24"/>
          <w:szCs w:val="24"/>
          <w:u w:val="single"/>
          <w:rtl/>
        </w:rPr>
        <w:t>هدف</w:t>
      </w:r>
      <w:r w:rsidR="00B25929" w:rsidRPr="007C607A">
        <w:rPr>
          <w:rFonts w:ascii="Times New Roman" w:hAnsi="Times New Roman" w:cs="Simplified Arabic"/>
          <w:b/>
          <w:bCs/>
          <w:color w:val="000000" w:themeColor="text1"/>
          <w:sz w:val="24"/>
          <w:szCs w:val="24"/>
          <w:u w:val="single"/>
          <w:rtl/>
        </w:rPr>
        <w:t xml:space="preserve"> </w:t>
      </w:r>
      <w:r w:rsidR="00270418" w:rsidRPr="007C607A">
        <w:rPr>
          <w:rFonts w:ascii="Times New Roman" w:hAnsi="Times New Roman" w:cs="Simplified Arabic"/>
          <w:b/>
          <w:bCs/>
          <w:color w:val="000000" w:themeColor="text1"/>
          <w:sz w:val="24"/>
          <w:szCs w:val="24"/>
          <w:u w:val="single"/>
          <w:rtl/>
        </w:rPr>
        <w:t>ال</w:t>
      </w:r>
      <w:r w:rsidR="002D6576" w:rsidRPr="007C607A">
        <w:rPr>
          <w:rFonts w:ascii="Times New Roman" w:hAnsi="Times New Roman" w:cs="Simplified Arabic" w:hint="cs"/>
          <w:b/>
          <w:bCs/>
          <w:color w:val="000000" w:themeColor="text1"/>
          <w:sz w:val="24"/>
          <w:szCs w:val="24"/>
          <w:u w:val="single"/>
          <w:rtl/>
        </w:rPr>
        <w:t>بحث</w:t>
      </w:r>
      <w:r w:rsidR="00B25929" w:rsidRPr="007C607A">
        <w:rPr>
          <w:rFonts w:ascii="Times New Roman" w:hAnsi="Times New Roman" w:cs="Simplified Arabic"/>
          <w:b/>
          <w:bCs/>
          <w:color w:val="000000" w:themeColor="text1"/>
          <w:sz w:val="24"/>
          <w:szCs w:val="24"/>
          <w:u w:val="single"/>
          <w:rtl/>
        </w:rPr>
        <w:t xml:space="preserve"> </w:t>
      </w:r>
      <w:r w:rsidR="00221DB8" w:rsidRPr="007C607A">
        <w:rPr>
          <w:rFonts w:ascii="Times New Roman" w:hAnsi="Times New Roman" w:cs="Simplified Arabic"/>
          <w:b/>
          <w:bCs/>
          <w:color w:val="000000" w:themeColor="text1"/>
          <w:sz w:val="24"/>
          <w:szCs w:val="24"/>
          <w:u w:val="single"/>
          <w:rtl/>
        </w:rPr>
        <w:t>إلى</w:t>
      </w:r>
      <w:r w:rsidR="00B25929" w:rsidRPr="007C607A">
        <w:rPr>
          <w:rFonts w:ascii="Times New Roman" w:hAnsi="Times New Roman" w:cs="Simplified Arabic"/>
          <w:b/>
          <w:bCs/>
          <w:color w:val="000000" w:themeColor="text1"/>
          <w:sz w:val="24"/>
          <w:szCs w:val="24"/>
          <w:rtl/>
        </w:rPr>
        <w:t xml:space="preserve"> </w:t>
      </w:r>
      <w:r w:rsidR="00A776A5" w:rsidRPr="007C607A">
        <w:rPr>
          <w:rFonts w:ascii="Times New Roman" w:hAnsi="Times New Roman" w:cs="Simplified Arabic" w:hint="cs"/>
          <w:b/>
          <w:bCs/>
          <w:color w:val="000000" w:themeColor="text1"/>
          <w:sz w:val="24"/>
          <w:szCs w:val="24"/>
          <w:rtl/>
        </w:rPr>
        <w:t xml:space="preserve">دراسة </w:t>
      </w:r>
      <w:r w:rsidR="00C15001" w:rsidRPr="007C607A">
        <w:rPr>
          <w:rFonts w:ascii="Times New Roman" w:hAnsi="Times New Roman" w:cs="Simplified Arabic" w:hint="cs"/>
          <w:b/>
          <w:bCs/>
          <w:color w:val="000000" w:themeColor="text1"/>
          <w:sz w:val="24"/>
          <w:szCs w:val="24"/>
          <w:rtl/>
        </w:rPr>
        <w:t>وت</w:t>
      </w:r>
      <w:r w:rsidR="00C15001" w:rsidRPr="007C607A">
        <w:rPr>
          <w:rFonts w:ascii="Times New Roman" w:hAnsi="Times New Roman" w:cs="Simplified Arabic"/>
          <w:b/>
          <w:bCs/>
          <w:color w:val="000000" w:themeColor="text1"/>
          <w:sz w:val="24"/>
          <w:szCs w:val="24"/>
          <w:rtl/>
        </w:rPr>
        <w:t xml:space="preserve">حليل العلاقة بين </w:t>
      </w:r>
      <w:r w:rsidR="005D2A72" w:rsidRPr="007C607A">
        <w:rPr>
          <w:rFonts w:ascii="Times New Roman" w:hAnsi="Times New Roman" w:cs="Simplified Arabic"/>
          <w:b/>
          <w:bCs/>
          <w:color w:val="000000" w:themeColor="text1"/>
          <w:sz w:val="24"/>
          <w:szCs w:val="24"/>
          <w:rtl/>
        </w:rPr>
        <w:t>الإفصاح</w:t>
      </w:r>
      <w:r w:rsidR="00C15001" w:rsidRPr="007C607A">
        <w:rPr>
          <w:rFonts w:ascii="Times New Roman" w:hAnsi="Times New Roman" w:cs="Simplified Arabic"/>
          <w:b/>
          <w:bCs/>
          <w:color w:val="000000" w:themeColor="text1"/>
          <w:sz w:val="24"/>
          <w:szCs w:val="24"/>
          <w:rtl/>
        </w:rPr>
        <w:t xml:space="preserve"> </w:t>
      </w:r>
      <w:r w:rsidR="00C15001" w:rsidRPr="007C607A">
        <w:rPr>
          <w:rFonts w:ascii="Times New Roman" w:hAnsi="Times New Roman" w:cs="Simplified Arabic" w:hint="cs"/>
          <w:b/>
          <w:bCs/>
          <w:color w:val="000000" w:themeColor="text1"/>
          <w:sz w:val="24"/>
          <w:szCs w:val="24"/>
          <w:rtl/>
        </w:rPr>
        <w:t xml:space="preserve">المحاسبى </w:t>
      </w:r>
      <w:r w:rsidR="00C15001" w:rsidRPr="007C607A">
        <w:rPr>
          <w:rFonts w:ascii="Times New Roman" w:hAnsi="Times New Roman" w:cs="Simplified Arabic"/>
          <w:b/>
          <w:bCs/>
          <w:color w:val="000000" w:themeColor="text1"/>
          <w:sz w:val="24"/>
          <w:szCs w:val="24"/>
          <w:rtl/>
        </w:rPr>
        <w:t>ال</w:t>
      </w:r>
      <w:r w:rsidR="00C15001" w:rsidRPr="007C607A">
        <w:rPr>
          <w:rFonts w:ascii="Times New Roman" w:hAnsi="Times New Roman" w:cs="Simplified Arabic" w:hint="cs"/>
          <w:b/>
          <w:bCs/>
          <w:color w:val="000000" w:themeColor="text1"/>
          <w:sz w:val="24"/>
          <w:szCs w:val="24"/>
          <w:rtl/>
        </w:rPr>
        <w:t>إ</w:t>
      </w:r>
      <w:r w:rsidR="00C15001" w:rsidRPr="007C607A">
        <w:rPr>
          <w:rFonts w:ascii="Times New Roman" w:hAnsi="Times New Roman" w:cs="Simplified Arabic"/>
          <w:b/>
          <w:bCs/>
          <w:color w:val="000000" w:themeColor="text1"/>
          <w:sz w:val="24"/>
          <w:szCs w:val="24"/>
          <w:rtl/>
        </w:rPr>
        <w:t xml:space="preserve">ختياري عن </w:t>
      </w:r>
      <w:r w:rsidR="00C15001" w:rsidRPr="007C607A">
        <w:rPr>
          <w:rFonts w:ascii="Times New Roman" w:hAnsi="Times New Roman" w:cs="Simplified Arabic" w:hint="cs"/>
          <w:b/>
          <w:bCs/>
          <w:color w:val="000000" w:themeColor="text1"/>
          <w:sz w:val="24"/>
          <w:szCs w:val="24"/>
          <w:rtl/>
        </w:rPr>
        <w:t>المعلومات المستقبلية</w:t>
      </w:r>
      <w:r w:rsidR="004F0464" w:rsidRPr="007C607A">
        <w:rPr>
          <w:rFonts w:ascii="Times New Roman" w:hAnsi="Times New Roman" w:cs="Simplified Arabic" w:hint="cs"/>
          <w:b/>
          <w:bCs/>
          <w:color w:val="000000" w:themeColor="text1"/>
          <w:sz w:val="24"/>
          <w:szCs w:val="24"/>
          <w:rtl/>
        </w:rPr>
        <w:t xml:space="preserve"> فى التقارير السنوية</w:t>
      </w:r>
      <w:r w:rsidR="00C15001" w:rsidRPr="007C607A">
        <w:rPr>
          <w:rFonts w:ascii="Times New Roman" w:hAnsi="Times New Roman" w:cs="Simplified Arabic"/>
          <w:b/>
          <w:bCs/>
          <w:color w:val="000000" w:themeColor="text1"/>
          <w:sz w:val="24"/>
          <w:szCs w:val="24"/>
          <w:rtl/>
        </w:rPr>
        <w:t xml:space="preserve"> </w:t>
      </w:r>
      <w:r w:rsidR="00C15001" w:rsidRPr="007C607A">
        <w:rPr>
          <w:rFonts w:ascii="Times New Roman" w:hAnsi="Times New Roman" w:cs="Simplified Arabic" w:hint="cs"/>
          <w:b/>
          <w:bCs/>
          <w:color w:val="000000" w:themeColor="text1"/>
          <w:sz w:val="24"/>
          <w:szCs w:val="24"/>
          <w:rtl/>
        </w:rPr>
        <w:t>وقيمة الشركة</w:t>
      </w:r>
      <w:r w:rsidR="00E9521F" w:rsidRPr="007C607A">
        <w:rPr>
          <w:rFonts w:ascii="Times New Roman" w:hAnsi="Times New Roman" w:cs="Simplified Arabic"/>
          <w:b/>
          <w:bCs/>
          <w:color w:val="000000" w:themeColor="text1"/>
          <w:sz w:val="24"/>
          <w:szCs w:val="24"/>
          <w:rtl/>
        </w:rPr>
        <w:t xml:space="preserve">، </w:t>
      </w:r>
      <w:r w:rsidR="0086346C" w:rsidRPr="007C607A">
        <w:rPr>
          <w:rFonts w:ascii="Times New Roman" w:hAnsi="Times New Roman" w:cs="Simplified Arabic" w:hint="cs"/>
          <w:b/>
          <w:bCs/>
          <w:color w:val="000000" w:themeColor="text1"/>
          <w:sz w:val="24"/>
          <w:szCs w:val="24"/>
          <w:rtl/>
        </w:rPr>
        <w:t xml:space="preserve">بالإضافة الى اختبار تأثير آليات الحوكمة </w:t>
      </w:r>
      <w:r w:rsidR="000436BE" w:rsidRPr="007C607A">
        <w:rPr>
          <w:rFonts w:ascii="Times New Roman" w:hAnsi="Times New Roman" w:cs="Simplified Arabic" w:hint="cs"/>
          <w:b/>
          <w:bCs/>
          <w:color w:val="000000" w:themeColor="text1"/>
          <w:sz w:val="24"/>
          <w:szCs w:val="24"/>
          <w:rtl/>
        </w:rPr>
        <w:t xml:space="preserve">داخل الشركة </w:t>
      </w:r>
      <w:r w:rsidR="0086346C" w:rsidRPr="007C607A">
        <w:rPr>
          <w:rFonts w:ascii="Times New Roman" w:hAnsi="Times New Roman" w:cs="Simplified Arabic" w:hint="cs"/>
          <w:b/>
          <w:bCs/>
          <w:color w:val="000000" w:themeColor="text1"/>
          <w:sz w:val="24"/>
          <w:szCs w:val="24"/>
          <w:rtl/>
        </w:rPr>
        <w:t>على تلك العلاقة</w:t>
      </w:r>
      <w:r w:rsidR="00E9521F" w:rsidRPr="007C607A">
        <w:rPr>
          <w:rFonts w:ascii="Times New Roman" w:hAnsi="Times New Roman" w:cs="Simplified Arabic"/>
          <w:b/>
          <w:bCs/>
          <w:color w:val="000000" w:themeColor="text1"/>
          <w:sz w:val="24"/>
          <w:szCs w:val="24"/>
          <w:rtl/>
        </w:rPr>
        <w:t xml:space="preserve">، </w:t>
      </w:r>
      <w:r w:rsidR="00C15001" w:rsidRPr="007C607A">
        <w:rPr>
          <w:rFonts w:ascii="Times New Roman" w:hAnsi="Times New Roman" w:cs="Simplified Arabic"/>
          <w:b/>
          <w:bCs/>
          <w:color w:val="000000" w:themeColor="text1"/>
          <w:sz w:val="24"/>
          <w:szCs w:val="24"/>
          <w:rtl/>
        </w:rPr>
        <w:t xml:space="preserve">وذلك بالتطبيق علي عينة </w:t>
      </w:r>
      <w:r w:rsidR="00E9521F" w:rsidRPr="007C607A">
        <w:rPr>
          <w:rFonts w:ascii="Times New Roman" w:hAnsi="Times New Roman" w:cs="Simplified Arabic" w:hint="cs"/>
          <w:b/>
          <w:bCs/>
          <w:color w:val="000000" w:themeColor="text1"/>
          <w:sz w:val="24"/>
          <w:szCs w:val="24"/>
          <w:rtl/>
        </w:rPr>
        <w:t>(</w:t>
      </w:r>
      <w:r w:rsidR="00D7663D" w:rsidRPr="007C607A">
        <w:rPr>
          <w:rFonts w:ascii="Times New Roman" w:hAnsi="Times New Roman" w:cs="Simplified Arabic"/>
          <w:b/>
          <w:bCs/>
          <w:color w:val="000000" w:themeColor="text1"/>
          <w:sz w:val="24"/>
          <w:szCs w:val="24"/>
        </w:rPr>
        <w:t>13</w:t>
      </w:r>
      <w:r w:rsidR="00C506EB" w:rsidRPr="007C607A">
        <w:rPr>
          <w:rFonts w:ascii="Times New Roman" w:hAnsi="Times New Roman" w:cs="Simplified Arabic" w:hint="cs"/>
          <w:b/>
          <w:bCs/>
          <w:color w:val="000000" w:themeColor="text1"/>
          <w:sz w:val="24"/>
          <w:szCs w:val="24"/>
          <w:rtl/>
          <w:lang w:bidi="ar-EG"/>
        </w:rPr>
        <w:t xml:space="preserve"> </w:t>
      </w:r>
      <w:r w:rsidR="0073539C" w:rsidRPr="007C607A">
        <w:rPr>
          <w:rFonts w:ascii="Times New Roman" w:hAnsi="Times New Roman" w:cs="Simplified Arabic" w:hint="cs"/>
          <w:b/>
          <w:bCs/>
          <w:color w:val="000000" w:themeColor="text1"/>
          <w:sz w:val="24"/>
          <w:szCs w:val="24"/>
          <w:rtl/>
        </w:rPr>
        <w:t>شركة</w:t>
      </w:r>
      <w:r w:rsidR="00E9521F" w:rsidRPr="007C607A">
        <w:rPr>
          <w:rFonts w:ascii="Times New Roman" w:hAnsi="Times New Roman" w:cs="Simplified Arabic" w:hint="cs"/>
          <w:b/>
          <w:bCs/>
          <w:color w:val="000000" w:themeColor="text1"/>
          <w:sz w:val="24"/>
          <w:szCs w:val="24"/>
          <w:rtl/>
        </w:rPr>
        <w:t xml:space="preserve">) </w:t>
      </w:r>
      <w:r w:rsidR="00C15001" w:rsidRPr="007C607A">
        <w:rPr>
          <w:rFonts w:ascii="Times New Roman" w:hAnsi="Times New Roman" w:cs="Simplified Arabic"/>
          <w:b/>
          <w:bCs/>
          <w:color w:val="000000" w:themeColor="text1"/>
          <w:sz w:val="24"/>
          <w:szCs w:val="24"/>
          <w:rtl/>
        </w:rPr>
        <w:t>من الشركات المسجلة في الب</w:t>
      </w:r>
      <w:r w:rsidR="00562BFD" w:rsidRPr="007C607A">
        <w:rPr>
          <w:rFonts w:ascii="Times New Roman" w:hAnsi="Times New Roman" w:cs="Simplified Arabic" w:hint="cs"/>
          <w:b/>
          <w:bCs/>
          <w:color w:val="000000" w:themeColor="text1"/>
          <w:sz w:val="24"/>
          <w:szCs w:val="24"/>
          <w:rtl/>
        </w:rPr>
        <w:t>ورصة</w:t>
      </w:r>
      <w:r w:rsidR="00370639" w:rsidRPr="007C607A">
        <w:rPr>
          <w:rFonts w:ascii="Times New Roman" w:hAnsi="Times New Roman" w:cs="Simplified Arabic"/>
          <w:b/>
          <w:bCs/>
          <w:color w:val="000000" w:themeColor="text1"/>
          <w:sz w:val="24"/>
          <w:szCs w:val="24"/>
        </w:rPr>
        <w:t xml:space="preserve"> </w:t>
      </w:r>
      <w:r w:rsidR="00370639" w:rsidRPr="007C607A">
        <w:rPr>
          <w:rFonts w:ascii="Times New Roman" w:hAnsi="Times New Roman" w:cs="Simplified Arabic" w:hint="cs"/>
          <w:b/>
          <w:bCs/>
          <w:color w:val="000000" w:themeColor="text1"/>
          <w:sz w:val="24"/>
          <w:szCs w:val="24"/>
          <w:rtl/>
          <w:lang w:bidi="ar-EG"/>
        </w:rPr>
        <w:t xml:space="preserve">ضمن مؤشر </w:t>
      </w:r>
      <w:r w:rsidR="00370639" w:rsidRPr="007C607A">
        <w:rPr>
          <w:rFonts w:ascii="Times New Roman" w:hAnsi="Times New Roman" w:cs="Simplified Arabic"/>
          <w:b/>
          <w:bCs/>
          <w:color w:val="000000" w:themeColor="text1"/>
          <w:sz w:val="24"/>
          <w:szCs w:val="24"/>
          <w:lang w:bidi="ar-EG"/>
        </w:rPr>
        <w:t>EGX30</w:t>
      </w:r>
      <w:r w:rsidR="00C15001" w:rsidRPr="007C607A">
        <w:rPr>
          <w:rFonts w:ascii="Times New Roman" w:hAnsi="Times New Roman" w:cs="Simplified Arabic"/>
          <w:b/>
          <w:bCs/>
          <w:color w:val="000000" w:themeColor="text1"/>
          <w:sz w:val="24"/>
          <w:szCs w:val="24"/>
          <w:rtl/>
        </w:rPr>
        <w:t xml:space="preserve"> </w:t>
      </w:r>
      <w:r w:rsidR="00562BFD" w:rsidRPr="007C607A">
        <w:rPr>
          <w:rFonts w:ascii="Times New Roman" w:hAnsi="Times New Roman" w:cs="Simplified Arabic"/>
          <w:b/>
          <w:bCs/>
          <w:color w:val="000000" w:themeColor="text1"/>
          <w:sz w:val="24"/>
          <w:szCs w:val="24"/>
          <w:rtl/>
        </w:rPr>
        <w:t xml:space="preserve">خلال الفترة من عام </w:t>
      </w:r>
      <w:r w:rsidR="00562BFD" w:rsidRPr="007C607A">
        <w:rPr>
          <w:rFonts w:ascii="Times New Roman" w:hAnsi="Times New Roman" w:cs="Simplified Arabic" w:hint="cs"/>
          <w:b/>
          <w:bCs/>
          <w:color w:val="000000" w:themeColor="text1"/>
          <w:sz w:val="24"/>
          <w:szCs w:val="24"/>
          <w:rtl/>
        </w:rPr>
        <w:t>2017</w:t>
      </w:r>
      <w:r w:rsidR="00562BFD" w:rsidRPr="007C607A">
        <w:rPr>
          <w:rFonts w:ascii="Times New Roman" w:hAnsi="Times New Roman" w:cs="Simplified Arabic"/>
          <w:b/>
          <w:bCs/>
          <w:color w:val="000000" w:themeColor="text1"/>
          <w:sz w:val="24"/>
          <w:szCs w:val="24"/>
          <w:rtl/>
        </w:rPr>
        <w:t xml:space="preserve"> حتي عام </w:t>
      </w:r>
      <w:r w:rsidR="00562BFD" w:rsidRPr="007C607A">
        <w:rPr>
          <w:rFonts w:ascii="Times New Roman" w:hAnsi="Times New Roman" w:cs="Simplified Arabic" w:hint="cs"/>
          <w:b/>
          <w:bCs/>
          <w:color w:val="000000" w:themeColor="text1"/>
          <w:sz w:val="24"/>
          <w:szCs w:val="24"/>
          <w:rtl/>
        </w:rPr>
        <w:t>2019</w:t>
      </w:r>
      <w:r w:rsidR="00E9521F" w:rsidRPr="007C607A">
        <w:rPr>
          <w:rFonts w:ascii="Times New Roman" w:hAnsi="Times New Roman" w:cs="Simplified Arabic"/>
          <w:b/>
          <w:bCs/>
          <w:color w:val="000000" w:themeColor="text1"/>
          <w:sz w:val="24"/>
          <w:szCs w:val="24"/>
          <w:rtl/>
        </w:rPr>
        <w:t xml:space="preserve">، </w:t>
      </w:r>
      <w:r w:rsidR="00F00D04" w:rsidRPr="007C607A">
        <w:rPr>
          <w:rFonts w:ascii="Times New Roman" w:hAnsi="Times New Roman" w:cs="Simplified Arabic" w:hint="cs"/>
          <w:b/>
          <w:bCs/>
          <w:color w:val="000000" w:themeColor="text1"/>
          <w:sz w:val="24"/>
          <w:szCs w:val="24"/>
          <w:rtl/>
        </w:rPr>
        <w:t>وقد تم استخدام</w:t>
      </w:r>
      <w:r w:rsidR="00C15001" w:rsidRPr="007C607A">
        <w:rPr>
          <w:rFonts w:ascii="Times New Roman" w:hAnsi="Times New Roman" w:cs="Simplified Arabic"/>
          <w:b/>
          <w:bCs/>
          <w:color w:val="000000" w:themeColor="text1"/>
          <w:sz w:val="24"/>
          <w:szCs w:val="24"/>
          <w:rtl/>
        </w:rPr>
        <w:t xml:space="preserve"> اسلوب تحل</w:t>
      </w:r>
      <w:r w:rsidR="0073539C" w:rsidRPr="007C607A">
        <w:rPr>
          <w:rFonts w:ascii="Times New Roman" w:hAnsi="Times New Roman" w:cs="Simplified Arabic"/>
          <w:b/>
          <w:bCs/>
          <w:color w:val="000000" w:themeColor="text1"/>
          <w:sz w:val="24"/>
          <w:szCs w:val="24"/>
          <w:rtl/>
        </w:rPr>
        <w:t>يل المحتوي</w:t>
      </w:r>
      <w:r w:rsidR="00C301D2" w:rsidRPr="007C607A">
        <w:rPr>
          <w:rFonts w:ascii="Times New Roman" w:hAnsi="Times New Roman" w:cs="Simplified Arabic" w:hint="cs"/>
          <w:b/>
          <w:bCs/>
          <w:color w:val="000000" w:themeColor="text1"/>
          <w:sz w:val="24"/>
          <w:szCs w:val="24"/>
          <w:rtl/>
        </w:rPr>
        <w:t xml:space="preserve"> لتحديد واقع </w:t>
      </w:r>
      <w:r w:rsidR="00F148C7" w:rsidRPr="007C607A">
        <w:rPr>
          <w:rFonts w:ascii="Times New Roman" w:hAnsi="Times New Roman" w:cs="Simplified Arabic" w:hint="cs"/>
          <w:b/>
          <w:bCs/>
          <w:color w:val="000000" w:themeColor="text1"/>
          <w:sz w:val="24"/>
          <w:szCs w:val="24"/>
          <w:rtl/>
          <w:lang w:bidi="ar-EG"/>
        </w:rPr>
        <w:t xml:space="preserve">مستوى </w:t>
      </w:r>
      <w:r w:rsidR="005D2A72" w:rsidRPr="007C607A">
        <w:rPr>
          <w:rFonts w:ascii="Times New Roman" w:hAnsi="Times New Roman" w:cs="Simplified Arabic" w:hint="cs"/>
          <w:b/>
          <w:bCs/>
          <w:color w:val="000000" w:themeColor="text1"/>
          <w:sz w:val="24"/>
          <w:szCs w:val="24"/>
          <w:rtl/>
        </w:rPr>
        <w:t>الإفصاح</w:t>
      </w:r>
      <w:r w:rsidR="00C301D2" w:rsidRPr="007C607A">
        <w:rPr>
          <w:rFonts w:ascii="Times New Roman" w:hAnsi="Times New Roman" w:cs="Simplified Arabic" w:hint="cs"/>
          <w:b/>
          <w:bCs/>
          <w:color w:val="000000" w:themeColor="text1"/>
          <w:sz w:val="24"/>
          <w:szCs w:val="24"/>
          <w:rtl/>
        </w:rPr>
        <w:t xml:space="preserve"> عن المعلومات المستقبلية فى التقارير</w:t>
      </w:r>
      <w:r w:rsidR="00F00D04" w:rsidRPr="007C607A">
        <w:rPr>
          <w:rFonts w:ascii="Times New Roman" w:hAnsi="Times New Roman" w:cs="Simplified Arabic" w:hint="cs"/>
          <w:b/>
          <w:bCs/>
          <w:color w:val="000000" w:themeColor="text1"/>
          <w:sz w:val="24"/>
          <w:szCs w:val="24"/>
          <w:rtl/>
        </w:rPr>
        <w:t xml:space="preserve">السنوية لهذه الشركات والتى </w:t>
      </w:r>
      <w:r w:rsidR="00C37716" w:rsidRPr="007C607A">
        <w:rPr>
          <w:rFonts w:ascii="Times New Roman" w:hAnsi="Times New Roman" w:cs="Simplified Arabic"/>
          <w:b/>
          <w:bCs/>
          <w:color w:val="000000" w:themeColor="text1"/>
          <w:sz w:val="24"/>
          <w:szCs w:val="24"/>
          <w:rtl/>
        </w:rPr>
        <w:t xml:space="preserve">شملت </w:t>
      </w:r>
      <w:r w:rsidR="00C37716" w:rsidRPr="007C607A">
        <w:rPr>
          <w:rFonts w:ascii="Times New Roman" w:hAnsi="Times New Roman" w:cs="Simplified Arabic" w:hint="cs"/>
          <w:b/>
          <w:bCs/>
          <w:color w:val="000000" w:themeColor="text1"/>
          <w:sz w:val="24"/>
          <w:szCs w:val="24"/>
          <w:rtl/>
        </w:rPr>
        <w:t>ثمانى</w:t>
      </w:r>
      <w:r w:rsidR="00C37716" w:rsidRPr="007C607A">
        <w:rPr>
          <w:rFonts w:ascii="Times New Roman" w:hAnsi="Times New Roman" w:cs="Simplified Arabic"/>
          <w:b/>
          <w:bCs/>
          <w:color w:val="000000" w:themeColor="text1"/>
          <w:sz w:val="24"/>
          <w:szCs w:val="24"/>
          <w:rtl/>
        </w:rPr>
        <w:t xml:space="preserve"> قطاعات </w:t>
      </w:r>
      <w:r w:rsidR="00C37716" w:rsidRPr="007C607A">
        <w:rPr>
          <w:rFonts w:ascii="Times New Roman" w:hAnsi="Times New Roman" w:cs="Simplified Arabic" w:hint="cs"/>
          <w:b/>
          <w:bCs/>
          <w:color w:val="000000" w:themeColor="text1"/>
          <w:sz w:val="24"/>
          <w:szCs w:val="24"/>
          <w:rtl/>
        </w:rPr>
        <w:t>مختلفة</w:t>
      </w:r>
      <w:r w:rsidR="00E9521F" w:rsidRPr="007C607A">
        <w:rPr>
          <w:rFonts w:ascii="Times New Roman" w:hAnsi="Times New Roman" w:cs="Simplified Arabic" w:hint="cs"/>
          <w:b/>
          <w:bCs/>
          <w:color w:val="000000" w:themeColor="text1"/>
          <w:sz w:val="24"/>
          <w:szCs w:val="24"/>
          <w:rtl/>
        </w:rPr>
        <w:t xml:space="preserve">، </w:t>
      </w:r>
      <w:r w:rsidR="00C37716" w:rsidRPr="007C607A">
        <w:rPr>
          <w:rFonts w:ascii="Times New Roman" w:hAnsi="Times New Roman" w:cs="Simplified Arabic" w:hint="cs"/>
          <w:b/>
          <w:bCs/>
          <w:color w:val="000000" w:themeColor="text1"/>
          <w:sz w:val="24"/>
          <w:szCs w:val="24"/>
          <w:u w:val="single"/>
          <w:rtl/>
        </w:rPr>
        <w:t>ولتحقيق هذا الهدف</w:t>
      </w:r>
      <w:r w:rsidR="00C37716" w:rsidRPr="007C607A">
        <w:rPr>
          <w:rFonts w:ascii="Times New Roman" w:hAnsi="Times New Roman" w:cs="Simplified Arabic" w:hint="cs"/>
          <w:b/>
          <w:bCs/>
          <w:color w:val="000000" w:themeColor="text1"/>
          <w:sz w:val="24"/>
          <w:szCs w:val="24"/>
          <w:rtl/>
        </w:rPr>
        <w:t xml:space="preserve"> تم  </w:t>
      </w:r>
      <w:r w:rsidR="00F00D04" w:rsidRPr="007C607A">
        <w:rPr>
          <w:rFonts w:ascii="Times New Roman" w:hAnsi="Times New Roman" w:cs="Simplified Arabic" w:hint="cs"/>
          <w:b/>
          <w:bCs/>
          <w:color w:val="000000" w:themeColor="text1"/>
          <w:sz w:val="24"/>
          <w:szCs w:val="24"/>
          <w:rtl/>
        </w:rPr>
        <w:t>بناء</w:t>
      </w:r>
      <w:r w:rsidR="00C37716" w:rsidRPr="007C607A">
        <w:rPr>
          <w:rFonts w:ascii="Times New Roman" w:hAnsi="Times New Roman" w:cs="Simplified Arabic" w:hint="cs"/>
          <w:b/>
          <w:bCs/>
          <w:color w:val="000000" w:themeColor="text1"/>
          <w:sz w:val="24"/>
          <w:szCs w:val="24"/>
          <w:rtl/>
        </w:rPr>
        <w:t xml:space="preserve"> مؤشر مقترح للإفصاح عن المعلومات المستقبلية فى ضوء الإصدارات المهنية والدراسات الأكاديمية وقواعد القيد والشطب فى البورصة المصرية</w:t>
      </w:r>
      <w:r w:rsidR="00E9521F" w:rsidRPr="007C607A">
        <w:rPr>
          <w:rFonts w:ascii="Times New Roman" w:hAnsi="Times New Roman" w:cs="Simplified Arabic" w:hint="cs"/>
          <w:b/>
          <w:bCs/>
          <w:color w:val="000000" w:themeColor="text1"/>
          <w:sz w:val="24"/>
          <w:szCs w:val="24"/>
          <w:rtl/>
        </w:rPr>
        <w:t xml:space="preserve">، </w:t>
      </w:r>
      <w:r w:rsidR="00C15001" w:rsidRPr="007C607A">
        <w:rPr>
          <w:rFonts w:ascii="Times New Roman" w:hAnsi="Times New Roman" w:cs="Simplified Arabic" w:hint="cs"/>
          <w:b/>
          <w:bCs/>
          <w:color w:val="000000" w:themeColor="text1"/>
          <w:sz w:val="24"/>
          <w:szCs w:val="24"/>
          <w:rtl/>
        </w:rPr>
        <w:t>و</w:t>
      </w:r>
      <w:r w:rsidR="00C15001" w:rsidRPr="007C607A">
        <w:rPr>
          <w:rFonts w:ascii="Times New Roman" w:hAnsi="Times New Roman" w:cs="Simplified Arabic"/>
          <w:b/>
          <w:bCs/>
          <w:color w:val="000000" w:themeColor="text1"/>
          <w:sz w:val="24"/>
          <w:szCs w:val="24"/>
          <w:rtl/>
        </w:rPr>
        <w:t xml:space="preserve">لاختبار فرض البحث الأساسي والذي اشتقت منه </w:t>
      </w:r>
      <w:r w:rsidR="004D04F2" w:rsidRPr="007C607A">
        <w:rPr>
          <w:rFonts w:ascii="Times New Roman" w:hAnsi="Times New Roman" w:cs="Simplified Arabic" w:hint="cs"/>
          <w:b/>
          <w:bCs/>
          <w:color w:val="000000" w:themeColor="text1"/>
          <w:sz w:val="24"/>
          <w:szCs w:val="24"/>
          <w:rtl/>
        </w:rPr>
        <w:t>ثلاثة فروض فرعية تعكس</w:t>
      </w:r>
      <w:r w:rsidR="00C15001" w:rsidRPr="007C607A">
        <w:rPr>
          <w:rFonts w:ascii="Times New Roman" w:hAnsi="Times New Roman" w:cs="Simplified Arabic"/>
          <w:b/>
          <w:bCs/>
          <w:color w:val="000000" w:themeColor="text1"/>
          <w:sz w:val="24"/>
          <w:szCs w:val="24"/>
          <w:rtl/>
        </w:rPr>
        <w:t xml:space="preserve"> العلاقة بين </w:t>
      </w:r>
      <w:r w:rsidR="005D2A72" w:rsidRPr="007C607A">
        <w:rPr>
          <w:rFonts w:ascii="Times New Roman" w:hAnsi="Times New Roman" w:cs="Simplified Arabic"/>
          <w:b/>
          <w:bCs/>
          <w:color w:val="000000" w:themeColor="text1"/>
          <w:sz w:val="24"/>
          <w:szCs w:val="24"/>
          <w:rtl/>
        </w:rPr>
        <w:t>الإفصاح</w:t>
      </w:r>
      <w:r w:rsidR="00C15001" w:rsidRPr="007C607A">
        <w:rPr>
          <w:rFonts w:ascii="Times New Roman" w:hAnsi="Times New Roman" w:cs="Simplified Arabic"/>
          <w:b/>
          <w:bCs/>
          <w:color w:val="000000" w:themeColor="text1"/>
          <w:sz w:val="24"/>
          <w:szCs w:val="24"/>
          <w:rtl/>
        </w:rPr>
        <w:t xml:space="preserve"> </w:t>
      </w:r>
      <w:r w:rsidR="00C15001" w:rsidRPr="007C607A">
        <w:rPr>
          <w:rFonts w:ascii="Times New Roman" w:hAnsi="Times New Roman" w:cs="Simplified Arabic" w:hint="cs"/>
          <w:b/>
          <w:bCs/>
          <w:color w:val="000000" w:themeColor="text1"/>
          <w:sz w:val="24"/>
          <w:szCs w:val="24"/>
          <w:rtl/>
        </w:rPr>
        <w:t xml:space="preserve">المحاسبى </w:t>
      </w:r>
      <w:r w:rsidR="00C15001" w:rsidRPr="007C607A">
        <w:rPr>
          <w:rFonts w:ascii="Times New Roman" w:hAnsi="Times New Roman" w:cs="Simplified Arabic"/>
          <w:b/>
          <w:bCs/>
          <w:color w:val="000000" w:themeColor="text1"/>
          <w:sz w:val="24"/>
          <w:szCs w:val="24"/>
          <w:rtl/>
        </w:rPr>
        <w:t>ال</w:t>
      </w:r>
      <w:r w:rsidR="00C15001" w:rsidRPr="007C607A">
        <w:rPr>
          <w:rFonts w:ascii="Times New Roman" w:hAnsi="Times New Roman" w:cs="Simplified Arabic" w:hint="cs"/>
          <w:b/>
          <w:bCs/>
          <w:color w:val="000000" w:themeColor="text1"/>
          <w:sz w:val="24"/>
          <w:szCs w:val="24"/>
          <w:rtl/>
        </w:rPr>
        <w:t>إ</w:t>
      </w:r>
      <w:r w:rsidR="00C15001" w:rsidRPr="007C607A">
        <w:rPr>
          <w:rFonts w:ascii="Times New Roman" w:hAnsi="Times New Roman" w:cs="Simplified Arabic"/>
          <w:b/>
          <w:bCs/>
          <w:color w:val="000000" w:themeColor="text1"/>
          <w:sz w:val="24"/>
          <w:szCs w:val="24"/>
          <w:rtl/>
        </w:rPr>
        <w:t>ختياري ع</w:t>
      </w:r>
      <w:r w:rsidR="0073539C" w:rsidRPr="007C607A">
        <w:rPr>
          <w:rFonts w:ascii="Times New Roman" w:hAnsi="Times New Roman" w:cs="Simplified Arabic" w:hint="cs"/>
          <w:b/>
          <w:bCs/>
          <w:color w:val="000000" w:themeColor="text1"/>
          <w:sz w:val="24"/>
          <w:szCs w:val="24"/>
          <w:rtl/>
        </w:rPr>
        <w:t xml:space="preserve">ن </w:t>
      </w:r>
      <w:r w:rsidR="00C15001" w:rsidRPr="007C607A">
        <w:rPr>
          <w:rFonts w:ascii="Times New Roman" w:hAnsi="Times New Roman" w:cs="Simplified Arabic" w:hint="cs"/>
          <w:b/>
          <w:bCs/>
          <w:color w:val="000000" w:themeColor="text1"/>
          <w:sz w:val="24"/>
          <w:szCs w:val="24"/>
          <w:rtl/>
        </w:rPr>
        <w:t>المعلومات المستقبلية</w:t>
      </w:r>
      <w:r w:rsidR="0073539C" w:rsidRPr="007C607A">
        <w:rPr>
          <w:rFonts w:ascii="Times New Roman" w:hAnsi="Times New Roman" w:cs="Simplified Arabic" w:hint="cs"/>
          <w:b/>
          <w:bCs/>
          <w:color w:val="000000" w:themeColor="text1"/>
          <w:sz w:val="24"/>
          <w:szCs w:val="24"/>
          <w:rtl/>
        </w:rPr>
        <w:t xml:space="preserve"> فى التقارير السنوية</w:t>
      </w:r>
      <w:r w:rsidR="00C15001" w:rsidRPr="007C607A">
        <w:rPr>
          <w:rFonts w:ascii="Times New Roman" w:hAnsi="Times New Roman" w:cs="Simplified Arabic" w:hint="cs"/>
          <w:b/>
          <w:bCs/>
          <w:color w:val="000000" w:themeColor="text1"/>
          <w:sz w:val="24"/>
          <w:szCs w:val="24"/>
          <w:rtl/>
        </w:rPr>
        <w:t xml:space="preserve"> وقيمة الشركة</w:t>
      </w:r>
      <w:r w:rsidR="00E9521F" w:rsidRPr="007C607A">
        <w:rPr>
          <w:rFonts w:ascii="Times New Roman" w:hAnsi="Times New Roman" w:cs="Simplified Arabic"/>
          <w:b/>
          <w:bCs/>
          <w:color w:val="000000" w:themeColor="text1"/>
          <w:sz w:val="24"/>
          <w:szCs w:val="24"/>
          <w:rtl/>
        </w:rPr>
        <w:t xml:space="preserve">، </w:t>
      </w:r>
      <w:r w:rsidR="004D04F2" w:rsidRPr="007C607A">
        <w:rPr>
          <w:rFonts w:ascii="Times New Roman" w:hAnsi="Times New Roman" w:cs="Simplified Arabic"/>
          <w:b/>
          <w:bCs/>
          <w:color w:val="000000" w:themeColor="text1"/>
          <w:sz w:val="24"/>
          <w:szCs w:val="24"/>
          <w:rtl/>
        </w:rPr>
        <w:t xml:space="preserve">ولتحقيق أهداف البحث تم الإعتماد على المنهج الوصفي والتحليلي باستخدام العديد من الأساليب الإحصائية مثل الإحصاء الوصفي والنماذج الخطية المعممة </w:t>
      </w:r>
      <w:r w:rsidR="004D04F2" w:rsidRPr="007C607A">
        <w:rPr>
          <w:rFonts w:ascii="Times New Roman" w:hAnsi="Times New Roman" w:cs="Simplified Arabic"/>
          <w:b/>
          <w:bCs/>
          <w:color w:val="000000" w:themeColor="text1"/>
          <w:sz w:val="24"/>
          <w:szCs w:val="24"/>
        </w:rPr>
        <w:t>Generalized Linear Models</w:t>
      </w:r>
      <w:r w:rsidR="004D04F2" w:rsidRPr="007C607A">
        <w:rPr>
          <w:rFonts w:ascii="Times New Roman" w:hAnsi="Times New Roman" w:cs="Simplified Arabic"/>
          <w:b/>
          <w:bCs/>
          <w:color w:val="000000" w:themeColor="text1"/>
          <w:sz w:val="24"/>
          <w:szCs w:val="24"/>
          <w:rtl/>
        </w:rPr>
        <w:t xml:space="preserve"> وذلك في محاولة لجعل فروض نماذج الإنحدار التقليدية أكثر واقعية لكي تتلائم مع الواقع العملي، وتعتبر هذه النماذج أقل قيودا من نماذج الانحدار التقليدية</w:t>
      </w:r>
      <w:r w:rsidR="004D04F2" w:rsidRPr="007C607A">
        <w:rPr>
          <w:rFonts w:ascii="Times New Roman" w:hAnsi="Times New Roman" w:cs="Simplified Arabic"/>
          <w:color w:val="000000" w:themeColor="text1"/>
          <w:sz w:val="24"/>
          <w:szCs w:val="24"/>
          <w:rtl/>
        </w:rPr>
        <w:t>.</w:t>
      </w:r>
      <w:r w:rsidR="00BE3EF9" w:rsidRPr="007C607A">
        <w:rPr>
          <w:rFonts w:ascii="Times New Roman" w:hAnsi="Times New Roman" w:cs="Simplified Arabic" w:hint="cs"/>
          <w:color w:val="000000" w:themeColor="text1"/>
          <w:sz w:val="24"/>
          <w:szCs w:val="24"/>
          <w:rtl/>
        </w:rPr>
        <w:t>.</w:t>
      </w:r>
    </w:p>
    <w:p w:rsidR="00AE25DC" w:rsidRPr="007C607A" w:rsidRDefault="00F47CE9" w:rsidP="00E9521F">
      <w:pPr>
        <w:widowControl w:val="0"/>
        <w:autoSpaceDE w:val="0"/>
        <w:autoSpaceDN w:val="0"/>
        <w:bidi/>
        <w:adjustRightInd w:val="0"/>
        <w:spacing w:after="0"/>
        <w:ind w:firstLine="720"/>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u w:val="single"/>
          <w:rtl/>
        </w:rPr>
        <w:t>وقد</w:t>
      </w:r>
      <w:r w:rsidR="00B25929" w:rsidRPr="007C607A">
        <w:rPr>
          <w:rFonts w:ascii="Times New Roman" w:hAnsi="Times New Roman" w:cs="Simplified Arabic"/>
          <w:b/>
          <w:bCs/>
          <w:color w:val="000000" w:themeColor="text1"/>
          <w:sz w:val="24"/>
          <w:szCs w:val="24"/>
          <w:u w:val="single"/>
          <w:rtl/>
        </w:rPr>
        <w:t xml:space="preserve"> </w:t>
      </w:r>
      <w:r w:rsidRPr="007C607A">
        <w:rPr>
          <w:rFonts w:ascii="Times New Roman" w:hAnsi="Times New Roman" w:cs="Simplified Arabic"/>
          <w:b/>
          <w:bCs/>
          <w:color w:val="000000" w:themeColor="text1"/>
          <w:sz w:val="24"/>
          <w:szCs w:val="24"/>
          <w:u w:val="single"/>
          <w:rtl/>
        </w:rPr>
        <w:t>أظهرت</w:t>
      </w:r>
      <w:r w:rsidR="00B25929" w:rsidRPr="007C607A">
        <w:rPr>
          <w:rFonts w:ascii="Times New Roman" w:hAnsi="Times New Roman" w:cs="Simplified Arabic"/>
          <w:b/>
          <w:bCs/>
          <w:color w:val="000000" w:themeColor="text1"/>
          <w:sz w:val="24"/>
          <w:szCs w:val="24"/>
          <w:u w:val="single"/>
          <w:rtl/>
        </w:rPr>
        <w:t xml:space="preserve"> </w:t>
      </w:r>
      <w:r w:rsidR="00F07FE6" w:rsidRPr="007C607A">
        <w:rPr>
          <w:rFonts w:ascii="Times New Roman" w:hAnsi="Times New Roman" w:cs="Simplified Arabic"/>
          <w:b/>
          <w:bCs/>
          <w:color w:val="000000" w:themeColor="text1"/>
          <w:sz w:val="24"/>
          <w:szCs w:val="24"/>
          <w:u w:val="single"/>
          <w:rtl/>
        </w:rPr>
        <w:t>النتائج</w:t>
      </w:r>
      <w:r w:rsidR="00B25929" w:rsidRPr="007C607A">
        <w:rPr>
          <w:rFonts w:ascii="Times New Roman" w:hAnsi="Times New Roman" w:cs="Simplified Arabic"/>
          <w:b/>
          <w:bCs/>
          <w:color w:val="000000" w:themeColor="text1"/>
          <w:sz w:val="24"/>
          <w:szCs w:val="24"/>
          <w:rtl/>
        </w:rPr>
        <w:t xml:space="preserve"> </w:t>
      </w:r>
      <w:r w:rsidR="00F07FE6" w:rsidRPr="007C607A">
        <w:rPr>
          <w:rFonts w:ascii="Times New Roman" w:hAnsi="Times New Roman" w:cs="Simplified Arabic"/>
          <w:b/>
          <w:bCs/>
          <w:color w:val="000000" w:themeColor="text1"/>
          <w:sz w:val="24"/>
          <w:szCs w:val="24"/>
          <w:rtl/>
        </w:rPr>
        <w:t>ثبوت</w:t>
      </w:r>
      <w:r w:rsidR="00B25929" w:rsidRPr="007C607A">
        <w:rPr>
          <w:rFonts w:ascii="Times New Roman" w:hAnsi="Times New Roman" w:cs="Simplified Arabic"/>
          <w:b/>
          <w:bCs/>
          <w:color w:val="000000" w:themeColor="text1"/>
          <w:sz w:val="24"/>
          <w:szCs w:val="24"/>
          <w:rtl/>
        </w:rPr>
        <w:t xml:space="preserve"> </w:t>
      </w:r>
      <w:r w:rsidR="00F07FE6" w:rsidRPr="007C607A">
        <w:rPr>
          <w:rFonts w:ascii="Times New Roman" w:hAnsi="Times New Roman" w:cs="Simplified Arabic"/>
          <w:b/>
          <w:bCs/>
          <w:color w:val="000000" w:themeColor="text1"/>
          <w:sz w:val="24"/>
          <w:szCs w:val="24"/>
          <w:rtl/>
        </w:rPr>
        <w:t>صحة</w:t>
      </w:r>
      <w:r w:rsidR="00B25929" w:rsidRPr="007C607A">
        <w:rPr>
          <w:rFonts w:ascii="Times New Roman" w:hAnsi="Times New Roman" w:cs="Simplified Arabic"/>
          <w:b/>
          <w:bCs/>
          <w:color w:val="000000" w:themeColor="text1"/>
          <w:sz w:val="24"/>
          <w:szCs w:val="24"/>
          <w:rtl/>
        </w:rPr>
        <w:t xml:space="preserve"> </w:t>
      </w:r>
      <w:r w:rsidR="00F07FE6" w:rsidRPr="007C607A">
        <w:rPr>
          <w:rFonts w:ascii="Times New Roman" w:hAnsi="Times New Roman" w:cs="Simplified Arabic"/>
          <w:b/>
          <w:bCs/>
          <w:color w:val="000000" w:themeColor="text1"/>
          <w:sz w:val="24"/>
          <w:szCs w:val="24"/>
          <w:rtl/>
        </w:rPr>
        <w:t>الفرض</w:t>
      </w:r>
      <w:r w:rsidR="00B25929" w:rsidRPr="007C607A">
        <w:rPr>
          <w:rFonts w:ascii="Times New Roman" w:hAnsi="Times New Roman" w:cs="Simplified Arabic"/>
          <w:b/>
          <w:bCs/>
          <w:color w:val="000000" w:themeColor="text1"/>
          <w:sz w:val="24"/>
          <w:szCs w:val="24"/>
          <w:rtl/>
        </w:rPr>
        <w:t xml:space="preserve"> </w:t>
      </w:r>
      <w:r w:rsidR="00A310BF" w:rsidRPr="007C607A">
        <w:rPr>
          <w:rFonts w:ascii="Times New Roman" w:hAnsi="Times New Roman" w:cs="Simplified Arabic"/>
          <w:b/>
          <w:bCs/>
          <w:color w:val="000000" w:themeColor="text1"/>
          <w:sz w:val="24"/>
          <w:szCs w:val="24"/>
          <w:rtl/>
        </w:rPr>
        <w:t>ال</w:t>
      </w:r>
      <w:r w:rsidR="00A310BF" w:rsidRPr="007C607A">
        <w:rPr>
          <w:rFonts w:ascii="Times New Roman" w:hAnsi="Times New Roman" w:cs="Simplified Arabic" w:hint="cs"/>
          <w:b/>
          <w:bCs/>
          <w:color w:val="000000" w:themeColor="text1"/>
          <w:sz w:val="24"/>
          <w:szCs w:val="24"/>
          <w:rtl/>
          <w:lang w:bidi="ar-EG"/>
        </w:rPr>
        <w:t>أ</w:t>
      </w:r>
      <w:r w:rsidR="00F07FE6" w:rsidRPr="007C607A">
        <w:rPr>
          <w:rFonts w:ascii="Times New Roman" w:hAnsi="Times New Roman" w:cs="Simplified Arabic"/>
          <w:b/>
          <w:bCs/>
          <w:color w:val="000000" w:themeColor="text1"/>
          <w:sz w:val="24"/>
          <w:szCs w:val="24"/>
          <w:rtl/>
        </w:rPr>
        <w:t>ساسى</w:t>
      </w:r>
      <w:r w:rsidR="00B25929" w:rsidRPr="007C607A">
        <w:rPr>
          <w:rFonts w:ascii="Times New Roman" w:hAnsi="Times New Roman" w:cs="Simplified Arabic"/>
          <w:b/>
          <w:bCs/>
          <w:color w:val="000000" w:themeColor="text1"/>
          <w:sz w:val="24"/>
          <w:szCs w:val="24"/>
          <w:rtl/>
        </w:rPr>
        <w:t xml:space="preserve"> </w:t>
      </w:r>
      <w:r w:rsidR="00645B3F" w:rsidRPr="007C607A">
        <w:rPr>
          <w:rFonts w:ascii="Times New Roman" w:hAnsi="Times New Roman" w:cs="Simplified Arabic"/>
          <w:b/>
          <w:bCs/>
          <w:color w:val="000000" w:themeColor="text1"/>
          <w:sz w:val="24"/>
          <w:szCs w:val="24"/>
          <w:rtl/>
        </w:rPr>
        <w:t>للبحث</w:t>
      </w:r>
      <w:r w:rsidR="00B25929" w:rsidRPr="007C607A">
        <w:rPr>
          <w:rFonts w:ascii="Times New Roman" w:hAnsi="Times New Roman" w:cs="Simplified Arabic"/>
          <w:b/>
          <w:bCs/>
          <w:color w:val="000000" w:themeColor="text1"/>
          <w:sz w:val="24"/>
          <w:szCs w:val="24"/>
          <w:rtl/>
        </w:rPr>
        <w:t xml:space="preserve"> </w:t>
      </w:r>
      <w:r w:rsidR="00F07FE6" w:rsidRPr="007C607A">
        <w:rPr>
          <w:rFonts w:ascii="Times New Roman" w:hAnsi="Times New Roman" w:cs="Simplified Arabic"/>
          <w:b/>
          <w:bCs/>
          <w:color w:val="000000" w:themeColor="text1"/>
          <w:sz w:val="24"/>
          <w:szCs w:val="24"/>
          <w:rtl/>
        </w:rPr>
        <w:t>وهو</w:t>
      </w:r>
      <w:r w:rsidR="00B25929" w:rsidRPr="007C607A">
        <w:rPr>
          <w:rFonts w:ascii="Times New Roman" w:hAnsi="Times New Roman" w:cs="Simplified Arabic"/>
          <w:b/>
          <w:bCs/>
          <w:color w:val="000000" w:themeColor="text1"/>
          <w:sz w:val="24"/>
          <w:szCs w:val="24"/>
          <w:rtl/>
        </w:rPr>
        <w:t xml:space="preserve"> </w:t>
      </w:r>
      <w:r w:rsidR="002D6576" w:rsidRPr="007C607A">
        <w:rPr>
          <w:rFonts w:ascii="Times New Roman" w:hAnsi="Times New Roman" w:cs="Simplified Arabic" w:hint="cs"/>
          <w:b/>
          <w:bCs/>
          <w:color w:val="000000" w:themeColor="text1"/>
          <w:sz w:val="24"/>
          <w:szCs w:val="24"/>
          <w:rtl/>
        </w:rPr>
        <w:t>وجود</w:t>
      </w:r>
      <w:r w:rsidR="00BD4AB8" w:rsidRPr="007C607A">
        <w:rPr>
          <w:rFonts w:ascii="Times New Roman" w:hAnsi="Times New Roman" w:cs="Simplified Arabic" w:hint="cs"/>
          <w:b/>
          <w:bCs/>
          <w:color w:val="000000" w:themeColor="text1"/>
          <w:sz w:val="24"/>
          <w:szCs w:val="24"/>
          <w:rtl/>
        </w:rPr>
        <w:t xml:space="preserve"> أثر</w:t>
      </w:r>
      <w:r w:rsidR="002D6576" w:rsidRPr="007C607A">
        <w:rPr>
          <w:rFonts w:ascii="Times New Roman" w:hAnsi="Times New Roman" w:cs="Simplified Arabic" w:hint="cs"/>
          <w:b/>
          <w:bCs/>
          <w:color w:val="000000" w:themeColor="text1"/>
          <w:sz w:val="24"/>
          <w:szCs w:val="24"/>
          <w:rtl/>
        </w:rPr>
        <w:t xml:space="preserve"> معنوى ذو </w:t>
      </w:r>
      <w:r w:rsidR="00F07FE6" w:rsidRPr="007C607A">
        <w:rPr>
          <w:rFonts w:ascii="Times New Roman" w:hAnsi="Times New Roman" w:cs="Simplified Arabic"/>
          <w:b/>
          <w:bCs/>
          <w:color w:val="000000" w:themeColor="text1"/>
          <w:sz w:val="24"/>
          <w:szCs w:val="24"/>
          <w:rtl/>
        </w:rPr>
        <w:t>دلالة</w:t>
      </w:r>
      <w:r w:rsidR="00B25929" w:rsidRPr="007C607A">
        <w:rPr>
          <w:rFonts w:ascii="Times New Roman" w:hAnsi="Times New Roman" w:cs="Simplified Arabic"/>
          <w:b/>
          <w:bCs/>
          <w:color w:val="000000" w:themeColor="text1"/>
          <w:sz w:val="24"/>
          <w:szCs w:val="24"/>
          <w:rtl/>
        </w:rPr>
        <w:t xml:space="preserve"> </w:t>
      </w:r>
      <w:r w:rsidR="00F07FE6" w:rsidRPr="007C607A">
        <w:rPr>
          <w:rFonts w:ascii="Times New Roman" w:hAnsi="Times New Roman" w:cs="Simplified Arabic"/>
          <w:b/>
          <w:bCs/>
          <w:color w:val="000000" w:themeColor="text1"/>
          <w:sz w:val="24"/>
          <w:szCs w:val="24"/>
          <w:rtl/>
        </w:rPr>
        <w:t>احصائية</w:t>
      </w:r>
      <w:r w:rsidR="00B25929" w:rsidRPr="007C607A">
        <w:rPr>
          <w:rFonts w:ascii="Times New Roman" w:hAnsi="Times New Roman" w:cs="Simplified Arabic"/>
          <w:b/>
          <w:bCs/>
          <w:color w:val="000000" w:themeColor="text1"/>
          <w:sz w:val="24"/>
          <w:szCs w:val="24"/>
          <w:rtl/>
        </w:rPr>
        <w:t xml:space="preserve"> </w:t>
      </w:r>
      <w:r w:rsidR="00F07FE6" w:rsidRPr="007C607A">
        <w:rPr>
          <w:rFonts w:ascii="Times New Roman" w:hAnsi="Times New Roman" w:cs="Simplified Arabic"/>
          <w:b/>
          <w:bCs/>
          <w:color w:val="000000" w:themeColor="text1"/>
          <w:sz w:val="24"/>
          <w:szCs w:val="24"/>
          <w:rtl/>
        </w:rPr>
        <w:t>بين</w:t>
      </w:r>
      <w:r w:rsidR="00B25929" w:rsidRPr="007C607A">
        <w:rPr>
          <w:rFonts w:ascii="Times New Roman" w:hAnsi="Times New Roman" w:cs="Simplified Arabic"/>
          <w:b/>
          <w:bCs/>
          <w:color w:val="000000" w:themeColor="text1"/>
          <w:sz w:val="24"/>
          <w:szCs w:val="24"/>
          <w:rtl/>
        </w:rPr>
        <w:t xml:space="preserve"> </w:t>
      </w:r>
      <w:r w:rsidR="005D2A72" w:rsidRPr="007C607A">
        <w:rPr>
          <w:rFonts w:ascii="Times New Roman" w:hAnsi="Times New Roman" w:cs="Simplified Arabic"/>
          <w:b/>
          <w:bCs/>
          <w:color w:val="000000" w:themeColor="text1"/>
          <w:sz w:val="24"/>
          <w:szCs w:val="24"/>
          <w:rtl/>
        </w:rPr>
        <w:t>الإفصاح</w:t>
      </w:r>
      <w:r w:rsidR="00B25929" w:rsidRPr="007C607A">
        <w:rPr>
          <w:rFonts w:ascii="Times New Roman" w:hAnsi="Times New Roman" w:cs="Simplified Arabic"/>
          <w:b/>
          <w:bCs/>
          <w:color w:val="000000" w:themeColor="text1"/>
          <w:sz w:val="24"/>
          <w:szCs w:val="24"/>
          <w:rtl/>
        </w:rPr>
        <w:t xml:space="preserve"> </w:t>
      </w:r>
      <w:r w:rsidR="00F07FE6" w:rsidRPr="007C607A">
        <w:rPr>
          <w:rFonts w:ascii="Times New Roman" w:hAnsi="Times New Roman" w:cs="Simplified Arabic"/>
          <w:b/>
          <w:bCs/>
          <w:color w:val="000000" w:themeColor="text1"/>
          <w:sz w:val="24"/>
          <w:szCs w:val="24"/>
          <w:rtl/>
        </w:rPr>
        <w:t>عن</w:t>
      </w:r>
      <w:r w:rsidR="00B25929" w:rsidRPr="007C607A">
        <w:rPr>
          <w:rFonts w:ascii="Times New Roman" w:hAnsi="Times New Roman" w:cs="Simplified Arabic"/>
          <w:b/>
          <w:bCs/>
          <w:color w:val="000000" w:themeColor="text1"/>
          <w:sz w:val="24"/>
          <w:szCs w:val="24"/>
          <w:rtl/>
        </w:rPr>
        <w:t xml:space="preserve"> </w:t>
      </w:r>
      <w:r w:rsidR="00F00D04" w:rsidRPr="007C607A">
        <w:rPr>
          <w:rFonts w:ascii="Times New Roman" w:hAnsi="Times New Roman" w:cs="Simplified Arabic" w:hint="cs"/>
          <w:b/>
          <w:bCs/>
          <w:color w:val="000000" w:themeColor="text1"/>
          <w:sz w:val="24"/>
          <w:szCs w:val="24"/>
          <w:rtl/>
        </w:rPr>
        <w:t>المعلومات المستقبلية وقيمة الشركة</w:t>
      </w:r>
      <w:r w:rsidR="00B25929" w:rsidRPr="007C607A">
        <w:rPr>
          <w:rFonts w:ascii="Times New Roman" w:hAnsi="Times New Roman" w:cs="Simplified Arabic"/>
          <w:b/>
          <w:bCs/>
          <w:color w:val="000000" w:themeColor="text1"/>
          <w:sz w:val="24"/>
          <w:szCs w:val="24"/>
          <w:rtl/>
        </w:rPr>
        <w:t xml:space="preserve"> </w:t>
      </w:r>
      <w:r w:rsidR="00645B3F" w:rsidRPr="007C607A">
        <w:rPr>
          <w:rFonts w:ascii="Times New Roman" w:hAnsi="Times New Roman" w:cs="Simplified Arabic"/>
          <w:b/>
          <w:bCs/>
          <w:color w:val="000000" w:themeColor="text1"/>
          <w:sz w:val="24"/>
          <w:szCs w:val="24"/>
          <w:rtl/>
        </w:rPr>
        <w:t>فى</w:t>
      </w:r>
      <w:r w:rsidR="00B25929" w:rsidRPr="007C607A">
        <w:rPr>
          <w:rFonts w:ascii="Times New Roman" w:hAnsi="Times New Roman" w:cs="Simplified Arabic"/>
          <w:b/>
          <w:bCs/>
          <w:color w:val="000000" w:themeColor="text1"/>
          <w:sz w:val="24"/>
          <w:szCs w:val="24"/>
          <w:rtl/>
        </w:rPr>
        <w:t xml:space="preserve"> </w:t>
      </w:r>
      <w:r w:rsidR="00645B3F" w:rsidRPr="007C607A">
        <w:rPr>
          <w:rFonts w:ascii="Times New Roman" w:hAnsi="Times New Roman" w:cs="Simplified Arabic"/>
          <w:b/>
          <w:bCs/>
          <w:color w:val="000000" w:themeColor="text1"/>
          <w:sz w:val="24"/>
          <w:szCs w:val="24"/>
          <w:rtl/>
        </w:rPr>
        <w:t>بيئة</w:t>
      </w:r>
      <w:r w:rsidR="00B25929" w:rsidRPr="007C607A">
        <w:rPr>
          <w:rFonts w:ascii="Times New Roman" w:hAnsi="Times New Roman" w:cs="Simplified Arabic"/>
          <w:b/>
          <w:bCs/>
          <w:color w:val="000000" w:themeColor="text1"/>
          <w:sz w:val="24"/>
          <w:szCs w:val="24"/>
          <w:rtl/>
        </w:rPr>
        <w:t xml:space="preserve"> </w:t>
      </w:r>
      <w:r w:rsidR="00645B3F" w:rsidRPr="007C607A">
        <w:rPr>
          <w:rFonts w:ascii="Times New Roman" w:hAnsi="Times New Roman" w:cs="Simplified Arabic"/>
          <w:b/>
          <w:bCs/>
          <w:color w:val="000000" w:themeColor="text1"/>
          <w:sz w:val="24"/>
          <w:szCs w:val="24"/>
          <w:rtl/>
        </w:rPr>
        <w:t>الأعمال</w:t>
      </w:r>
      <w:r w:rsidR="00B25929" w:rsidRPr="007C607A">
        <w:rPr>
          <w:rFonts w:ascii="Times New Roman" w:hAnsi="Times New Roman" w:cs="Simplified Arabic"/>
          <w:b/>
          <w:bCs/>
          <w:color w:val="000000" w:themeColor="text1"/>
          <w:sz w:val="24"/>
          <w:szCs w:val="24"/>
          <w:rtl/>
        </w:rPr>
        <w:t xml:space="preserve"> </w:t>
      </w:r>
      <w:r w:rsidR="00645B3F" w:rsidRPr="007C607A">
        <w:rPr>
          <w:rFonts w:ascii="Times New Roman" w:hAnsi="Times New Roman" w:cs="Simplified Arabic"/>
          <w:b/>
          <w:bCs/>
          <w:color w:val="000000" w:themeColor="text1"/>
          <w:sz w:val="24"/>
          <w:szCs w:val="24"/>
          <w:rtl/>
        </w:rPr>
        <w:t>المصرية</w:t>
      </w:r>
      <w:r w:rsidR="00AE25DC" w:rsidRPr="007C607A">
        <w:rPr>
          <w:rFonts w:ascii="Times New Roman" w:hAnsi="Times New Roman" w:cs="Simplified Arabic"/>
          <w:b/>
          <w:bCs/>
          <w:color w:val="000000" w:themeColor="text1"/>
          <w:sz w:val="24"/>
          <w:szCs w:val="24"/>
        </w:rPr>
        <w:t>.</w:t>
      </w:r>
    </w:p>
    <w:p w:rsidR="002C50D8" w:rsidRPr="007C607A" w:rsidRDefault="00A73660" w:rsidP="00E9521F">
      <w:pPr>
        <w:bidi/>
        <w:spacing w:after="0"/>
        <w:ind w:firstLine="720"/>
        <w:rPr>
          <w:rStyle w:val="Hyperlink"/>
          <w:rFonts w:ascii="Times New Roman" w:hAnsi="Times New Roman" w:cs="Simplified Arabic"/>
          <w:b/>
          <w:bCs/>
          <w:color w:val="000000" w:themeColor="text1"/>
          <w:sz w:val="24"/>
          <w:szCs w:val="24"/>
          <w:u w:val="none"/>
          <w:rtl/>
          <w:lang w:bidi="ar-EG"/>
        </w:rPr>
      </w:pPr>
      <w:r w:rsidRPr="007C607A">
        <w:rPr>
          <w:rFonts w:ascii="Times New Roman" w:hAnsi="Times New Roman" w:cs="Simplified Arabic" w:hint="cs"/>
          <w:b/>
          <w:bCs/>
          <w:color w:val="000000" w:themeColor="text1"/>
          <w:sz w:val="24"/>
          <w:szCs w:val="24"/>
          <w:rtl/>
        </w:rPr>
        <w:t xml:space="preserve"> </w:t>
      </w:r>
      <w:r w:rsidR="00F47CE9" w:rsidRPr="007C607A">
        <w:rPr>
          <w:rFonts w:ascii="Times New Roman" w:hAnsi="Times New Roman" w:cs="Simplified Arabic"/>
          <w:b/>
          <w:bCs/>
          <w:color w:val="000000" w:themeColor="text1"/>
          <w:sz w:val="24"/>
          <w:szCs w:val="24"/>
          <w:u w:val="single"/>
          <w:rtl/>
        </w:rPr>
        <w:t>وقد</w:t>
      </w:r>
      <w:r w:rsidR="00B25929" w:rsidRPr="007C607A">
        <w:rPr>
          <w:rFonts w:ascii="Times New Roman" w:hAnsi="Times New Roman" w:cs="Simplified Arabic"/>
          <w:b/>
          <w:bCs/>
          <w:color w:val="000000" w:themeColor="text1"/>
          <w:sz w:val="24"/>
          <w:szCs w:val="24"/>
          <w:u w:val="single"/>
          <w:rtl/>
        </w:rPr>
        <w:t xml:space="preserve"> </w:t>
      </w:r>
      <w:r w:rsidR="00F47CE9" w:rsidRPr="007C607A">
        <w:rPr>
          <w:rFonts w:ascii="Times New Roman" w:hAnsi="Times New Roman" w:cs="Simplified Arabic"/>
          <w:b/>
          <w:bCs/>
          <w:color w:val="000000" w:themeColor="text1"/>
          <w:sz w:val="24"/>
          <w:szCs w:val="24"/>
          <w:u w:val="single"/>
          <w:rtl/>
        </w:rPr>
        <w:t>أوصت</w:t>
      </w:r>
      <w:r w:rsidR="00B25929" w:rsidRPr="007C607A">
        <w:rPr>
          <w:rFonts w:ascii="Times New Roman" w:hAnsi="Times New Roman" w:cs="Simplified Arabic"/>
          <w:b/>
          <w:bCs/>
          <w:color w:val="000000" w:themeColor="text1"/>
          <w:sz w:val="24"/>
          <w:szCs w:val="24"/>
          <w:u w:val="single"/>
          <w:rtl/>
        </w:rPr>
        <w:t xml:space="preserve"> </w:t>
      </w:r>
      <w:r w:rsidR="00F47CE9" w:rsidRPr="007C607A">
        <w:rPr>
          <w:rFonts w:ascii="Times New Roman" w:hAnsi="Times New Roman" w:cs="Simplified Arabic"/>
          <w:b/>
          <w:bCs/>
          <w:color w:val="000000" w:themeColor="text1"/>
          <w:sz w:val="24"/>
          <w:szCs w:val="24"/>
          <w:u w:val="single"/>
          <w:rtl/>
        </w:rPr>
        <w:t>الدراسة</w:t>
      </w:r>
      <w:r w:rsidR="00B25929" w:rsidRPr="007C607A">
        <w:rPr>
          <w:rFonts w:ascii="Times New Roman" w:hAnsi="Times New Roman" w:cs="Simplified Arabic"/>
          <w:b/>
          <w:bCs/>
          <w:color w:val="000000" w:themeColor="text1"/>
          <w:sz w:val="24"/>
          <w:szCs w:val="24"/>
          <w:rtl/>
        </w:rPr>
        <w:t xml:space="preserve"> </w:t>
      </w:r>
      <w:r w:rsidR="00BE3EF9" w:rsidRPr="007C607A">
        <w:rPr>
          <w:rFonts w:ascii="Times New Roman" w:hAnsi="Times New Roman" w:cs="Simplified Arabic" w:hint="cs"/>
          <w:b/>
          <w:bCs/>
          <w:color w:val="000000" w:themeColor="text1"/>
          <w:sz w:val="24"/>
          <w:szCs w:val="24"/>
          <w:rtl/>
        </w:rPr>
        <w:t>ب</w:t>
      </w:r>
      <w:r w:rsidR="00295186" w:rsidRPr="007C607A">
        <w:rPr>
          <w:rFonts w:ascii="Times New Roman" w:hAnsi="Times New Roman" w:cs="Simplified Arabic"/>
          <w:b/>
          <w:bCs/>
          <w:color w:val="000000" w:themeColor="text1"/>
          <w:sz w:val="24"/>
          <w:szCs w:val="24"/>
          <w:rtl/>
        </w:rPr>
        <w:t>ضرورة التوسع في الإفصاح عن المعلومات المستقبلي</w:t>
      </w:r>
      <w:r w:rsidR="00BE3EF9" w:rsidRPr="007C607A">
        <w:rPr>
          <w:rFonts w:ascii="Times New Roman" w:hAnsi="Times New Roman" w:cs="Simplified Arabic" w:hint="cs"/>
          <w:b/>
          <w:bCs/>
          <w:color w:val="000000" w:themeColor="text1"/>
          <w:sz w:val="24"/>
          <w:szCs w:val="24"/>
          <w:rtl/>
        </w:rPr>
        <w:t>ة</w:t>
      </w:r>
      <w:r w:rsidR="00295186" w:rsidRPr="007C607A">
        <w:rPr>
          <w:rFonts w:ascii="Times New Roman" w:hAnsi="Times New Roman" w:cs="Simplified Arabic"/>
          <w:b/>
          <w:bCs/>
          <w:color w:val="000000" w:themeColor="text1"/>
          <w:sz w:val="24"/>
          <w:szCs w:val="24"/>
        </w:rPr>
        <w:t> </w:t>
      </w:r>
      <w:r w:rsidR="00BE3EF9" w:rsidRPr="007C607A">
        <w:rPr>
          <w:rFonts w:ascii="Times New Roman" w:hAnsi="Times New Roman" w:cs="Simplified Arabic"/>
          <w:b/>
          <w:bCs/>
          <w:color w:val="000000" w:themeColor="text1"/>
          <w:sz w:val="24"/>
          <w:szCs w:val="24"/>
          <w:rtl/>
        </w:rPr>
        <w:t>وعدم ال</w:t>
      </w:r>
      <w:r w:rsidR="00BE3EF9" w:rsidRPr="007C607A">
        <w:rPr>
          <w:rFonts w:ascii="Times New Roman" w:hAnsi="Times New Roman" w:cs="Simplified Arabic" w:hint="cs"/>
          <w:b/>
          <w:bCs/>
          <w:color w:val="000000" w:themeColor="text1"/>
          <w:sz w:val="24"/>
          <w:szCs w:val="24"/>
          <w:rtl/>
        </w:rPr>
        <w:t>إ</w:t>
      </w:r>
      <w:r w:rsidR="00295186" w:rsidRPr="007C607A">
        <w:rPr>
          <w:rFonts w:ascii="Times New Roman" w:hAnsi="Times New Roman" w:cs="Simplified Arabic"/>
          <w:b/>
          <w:bCs/>
          <w:color w:val="000000" w:themeColor="text1"/>
          <w:sz w:val="24"/>
          <w:szCs w:val="24"/>
          <w:rtl/>
        </w:rPr>
        <w:t>عتماد على النموذج التقليدي في إعداد التقارير المالية السنوية</w:t>
      </w:r>
      <w:r w:rsidR="00E9521F" w:rsidRPr="007C607A">
        <w:rPr>
          <w:rFonts w:ascii="Times New Roman" w:hAnsi="Times New Roman" w:cs="Simplified Arabic" w:hint="cs"/>
          <w:b/>
          <w:bCs/>
          <w:color w:val="000000" w:themeColor="text1"/>
          <w:sz w:val="24"/>
          <w:szCs w:val="24"/>
          <w:rtl/>
        </w:rPr>
        <w:t xml:space="preserve">، </w:t>
      </w:r>
      <w:r w:rsidR="00BE3EF9" w:rsidRPr="007C607A">
        <w:rPr>
          <w:rFonts w:ascii="Times New Roman" w:hAnsi="Times New Roman" w:cs="Simplified Arabic" w:hint="cs"/>
          <w:b/>
          <w:bCs/>
          <w:color w:val="000000" w:themeColor="text1"/>
          <w:sz w:val="24"/>
          <w:szCs w:val="24"/>
          <w:rtl/>
        </w:rPr>
        <w:t>علاوة على</w:t>
      </w:r>
      <w:r w:rsidR="00295186" w:rsidRPr="007C607A">
        <w:rPr>
          <w:rFonts w:ascii="Times New Roman" w:hAnsi="Times New Roman" w:cs="Simplified Arabic" w:hint="cs"/>
          <w:b/>
          <w:bCs/>
          <w:color w:val="000000" w:themeColor="text1"/>
          <w:sz w:val="24"/>
          <w:szCs w:val="24"/>
          <w:rtl/>
        </w:rPr>
        <w:t xml:space="preserve"> </w:t>
      </w:r>
      <w:r w:rsidR="00295186" w:rsidRPr="007C607A">
        <w:rPr>
          <w:rFonts w:ascii="Times New Roman" w:hAnsi="Times New Roman" w:cs="Simplified Arabic"/>
          <w:b/>
          <w:bCs/>
          <w:color w:val="000000" w:themeColor="text1"/>
          <w:sz w:val="24"/>
          <w:szCs w:val="24"/>
          <w:rtl/>
        </w:rPr>
        <w:t>قيام الهيئات المنظمة لمهنة المحاسبة في مصر بإصدار معيار محاسبي شامل عن المعلومات المستقبلية</w:t>
      </w:r>
      <w:r w:rsidR="00295186" w:rsidRPr="007C607A">
        <w:rPr>
          <w:rFonts w:ascii="Times New Roman" w:hAnsi="Times New Roman" w:cs="Simplified Arabic" w:hint="cs"/>
          <w:b/>
          <w:bCs/>
          <w:color w:val="000000" w:themeColor="text1"/>
          <w:sz w:val="24"/>
          <w:szCs w:val="24"/>
          <w:rtl/>
        </w:rPr>
        <w:t xml:space="preserve"> يوضح المعلومات المستقبلية الواجب الإفصاح عنها كحد أدنى وطريقة اعدادها وعرضها ليكون </w:t>
      </w:r>
      <w:r w:rsidR="00295186" w:rsidRPr="007C607A">
        <w:rPr>
          <w:rFonts w:ascii="Times New Roman" w:hAnsi="Times New Roman" w:cs="Simplified Arabic"/>
          <w:b/>
          <w:bCs/>
          <w:color w:val="000000" w:themeColor="text1"/>
          <w:sz w:val="24"/>
          <w:szCs w:val="24"/>
          <w:rtl/>
        </w:rPr>
        <w:t xml:space="preserve"> </w:t>
      </w:r>
      <w:r w:rsidR="00295186" w:rsidRPr="007C607A">
        <w:rPr>
          <w:rFonts w:ascii="Times New Roman" w:hAnsi="Times New Roman" w:cs="Simplified Arabic" w:hint="cs"/>
          <w:b/>
          <w:bCs/>
          <w:color w:val="000000" w:themeColor="text1"/>
          <w:sz w:val="24"/>
          <w:szCs w:val="24"/>
          <w:rtl/>
        </w:rPr>
        <w:t>بمثابة</w:t>
      </w:r>
      <w:r w:rsidR="00295186" w:rsidRPr="007C607A">
        <w:rPr>
          <w:rFonts w:ascii="Times New Roman" w:hAnsi="Times New Roman" w:cs="Simplified Arabic"/>
          <w:b/>
          <w:bCs/>
          <w:color w:val="000000" w:themeColor="text1"/>
          <w:sz w:val="24"/>
          <w:szCs w:val="24"/>
          <w:rtl/>
        </w:rPr>
        <w:t xml:space="preserve"> إطارا عاما ومرشدا للشركات</w:t>
      </w:r>
      <w:r w:rsidR="00295186" w:rsidRPr="007C607A">
        <w:rPr>
          <w:rFonts w:ascii="Times New Roman" w:hAnsi="Times New Roman" w:cs="Simplified Arabic" w:hint="cs"/>
          <w:b/>
          <w:bCs/>
          <w:color w:val="000000" w:themeColor="text1"/>
          <w:sz w:val="24"/>
          <w:szCs w:val="24"/>
          <w:rtl/>
        </w:rPr>
        <w:t xml:space="preserve"> فى بيئة الأعمال المصرية</w:t>
      </w:r>
      <w:r w:rsidR="00E9521F" w:rsidRPr="007C607A">
        <w:rPr>
          <w:rFonts w:ascii="Times New Roman" w:hAnsi="Times New Roman" w:cs="Simplified Arabic" w:hint="cs"/>
          <w:b/>
          <w:bCs/>
          <w:color w:val="000000" w:themeColor="text1"/>
          <w:sz w:val="24"/>
          <w:szCs w:val="24"/>
          <w:rtl/>
        </w:rPr>
        <w:t xml:space="preserve">، </w:t>
      </w:r>
      <w:r w:rsidR="00BE3EF9" w:rsidRPr="007C607A">
        <w:rPr>
          <w:rFonts w:ascii="Times New Roman" w:hAnsi="Times New Roman" w:cs="Simplified Arabic" w:hint="cs"/>
          <w:b/>
          <w:bCs/>
          <w:color w:val="000000" w:themeColor="text1"/>
          <w:sz w:val="24"/>
          <w:szCs w:val="24"/>
          <w:rtl/>
        </w:rPr>
        <w:t xml:space="preserve">فضلا عن </w:t>
      </w:r>
      <w:r w:rsidR="00295186" w:rsidRPr="007C607A">
        <w:rPr>
          <w:rFonts w:ascii="Times New Roman" w:hAnsi="Times New Roman" w:cs="Simplified Arabic"/>
          <w:b/>
          <w:bCs/>
          <w:color w:val="000000" w:themeColor="text1"/>
          <w:sz w:val="24"/>
          <w:szCs w:val="24"/>
          <w:rtl/>
        </w:rPr>
        <w:t xml:space="preserve">ضرورة إصدار تشريع لضمان الحماية القانونية من </w:t>
      </w:r>
      <w:r w:rsidR="00295186" w:rsidRPr="007C607A">
        <w:rPr>
          <w:rFonts w:ascii="Times New Roman" w:hAnsi="Times New Roman" w:cs="Simplified Arabic" w:hint="cs"/>
          <w:b/>
          <w:bCs/>
          <w:color w:val="000000" w:themeColor="text1"/>
          <w:sz w:val="24"/>
          <w:szCs w:val="24"/>
          <w:rtl/>
        </w:rPr>
        <w:t>مخاطر التقاضى</w:t>
      </w:r>
      <w:r w:rsidR="00295186" w:rsidRPr="007C607A">
        <w:rPr>
          <w:rFonts w:ascii="Times New Roman" w:hAnsi="Times New Roman" w:cs="Simplified Arabic"/>
          <w:b/>
          <w:bCs/>
          <w:color w:val="000000" w:themeColor="text1"/>
          <w:sz w:val="24"/>
          <w:szCs w:val="24"/>
          <w:rtl/>
        </w:rPr>
        <w:t xml:space="preserve"> عند الإفصاح عن المعلومات المستقبلية</w:t>
      </w:r>
      <w:r w:rsidR="00295186" w:rsidRPr="007C607A">
        <w:rPr>
          <w:rFonts w:ascii="Times New Roman" w:hAnsi="Times New Roman" w:cs="Simplified Arabic" w:hint="cs"/>
          <w:b/>
          <w:bCs/>
          <w:color w:val="000000" w:themeColor="text1"/>
          <w:sz w:val="24"/>
          <w:szCs w:val="24"/>
          <w:rtl/>
        </w:rPr>
        <w:t xml:space="preserve"> وعدم تحقق تلك التنبؤات المستقبلية</w:t>
      </w:r>
      <w:r w:rsidR="00BE3EF9" w:rsidRPr="007C607A">
        <w:rPr>
          <w:rFonts w:ascii="Times New Roman" w:hAnsi="Times New Roman" w:cs="Simplified Arabic" w:hint="cs"/>
          <w:b/>
          <w:bCs/>
          <w:color w:val="000000" w:themeColor="text1"/>
          <w:sz w:val="24"/>
          <w:szCs w:val="24"/>
          <w:rtl/>
        </w:rPr>
        <w:t>، ومما يجدر التأكيد عليه</w:t>
      </w:r>
      <w:r w:rsidR="00295186" w:rsidRPr="007C607A">
        <w:rPr>
          <w:rFonts w:ascii="Times New Roman" w:hAnsi="Times New Roman" w:cs="Simplified Arabic"/>
          <w:b/>
          <w:bCs/>
          <w:color w:val="000000" w:themeColor="text1"/>
          <w:sz w:val="24"/>
          <w:szCs w:val="24"/>
          <w:rtl/>
        </w:rPr>
        <w:t xml:space="preserve"> للإرتقاء بمستوى الإفصاح عن المعلومات المستقبلية في </w:t>
      </w:r>
      <w:r w:rsidR="00BE3EF9" w:rsidRPr="007C607A">
        <w:rPr>
          <w:rFonts w:ascii="Times New Roman" w:hAnsi="Times New Roman" w:cs="Simplified Arabic" w:hint="cs"/>
          <w:b/>
          <w:bCs/>
          <w:color w:val="000000" w:themeColor="text1"/>
          <w:sz w:val="24"/>
          <w:szCs w:val="24"/>
          <w:rtl/>
        </w:rPr>
        <w:t>مصر</w:t>
      </w:r>
      <w:r w:rsidR="00295186" w:rsidRPr="007C607A">
        <w:rPr>
          <w:rFonts w:ascii="Times New Roman" w:hAnsi="Times New Roman" w:cs="Simplified Arabic"/>
          <w:b/>
          <w:bCs/>
          <w:color w:val="000000" w:themeColor="text1"/>
          <w:sz w:val="24"/>
          <w:szCs w:val="24"/>
          <w:rtl/>
        </w:rPr>
        <w:t xml:space="preserve"> </w:t>
      </w:r>
      <w:r w:rsidR="00295186" w:rsidRPr="007C607A">
        <w:rPr>
          <w:rFonts w:ascii="Times New Roman" w:hAnsi="Times New Roman" w:cs="Simplified Arabic" w:hint="cs"/>
          <w:b/>
          <w:bCs/>
          <w:color w:val="000000" w:themeColor="text1"/>
          <w:sz w:val="24"/>
          <w:szCs w:val="24"/>
          <w:rtl/>
        </w:rPr>
        <w:t xml:space="preserve">يجب على </w:t>
      </w:r>
      <w:r w:rsidR="00295186" w:rsidRPr="007C607A">
        <w:rPr>
          <w:rFonts w:ascii="Times New Roman" w:hAnsi="Times New Roman" w:cs="Simplified Arabic"/>
          <w:b/>
          <w:bCs/>
          <w:color w:val="000000" w:themeColor="text1"/>
          <w:sz w:val="24"/>
          <w:szCs w:val="24"/>
          <w:rtl/>
        </w:rPr>
        <w:t>الهيئة العامة للرقابة المالية بإعداد مؤشر للإفصاح</w:t>
      </w:r>
      <w:r w:rsidR="00295186" w:rsidRPr="007C607A">
        <w:rPr>
          <w:rFonts w:ascii="Times New Roman" w:hAnsi="Times New Roman" w:cs="Simplified Arabic" w:hint="cs"/>
          <w:b/>
          <w:bCs/>
          <w:color w:val="000000" w:themeColor="text1"/>
          <w:sz w:val="24"/>
          <w:szCs w:val="24"/>
          <w:rtl/>
        </w:rPr>
        <w:t xml:space="preserve"> المحاسبى</w:t>
      </w:r>
      <w:r w:rsidR="00295186" w:rsidRPr="007C607A">
        <w:rPr>
          <w:rFonts w:ascii="Times New Roman" w:hAnsi="Times New Roman" w:cs="Simplified Arabic"/>
          <w:b/>
          <w:bCs/>
          <w:color w:val="000000" w:themeColor="text1"/>
          <w:sz w:val="24"/>
          <w:szCs w:val="24"/>
          <w:rtl/>
        </w:rPr>
        <w:t xml:space="preserve"> عن المعلومات المستقبلية</w:t>
      </w:r>
      <w:r w:rsidR="00E9521F" w:rsidRPr="007C607A">
        <w:rPr>
          <w:rFonts w:ascii="Times New Roman" w:hAnsi="Times New Roman" w:cs="Simplified Arabic" w:hint="cs"/>
          <w:b/>
          <w:bCs/>
          <w:color w:val="000000" w:themeColor="text1"/>
          <w:sz w:val="24"/>
          <w:szCs w:val="24"/>
          <w:rtl/>
        </w:rPr>
        <w:t xml:space="preserve">، </w:t>
      </w:r>
      <w:r w:rsidR="00BE3EF9" w:rsidRPr="007C607A">
        <w:rPr>
          <w:rFonts w:ascii="Times New Roman" w:hAnsi="Times New Roman" w:cs="Simplified Arabic" w:hint="cs"/>
          <w:b/>
          <w:bCs/>
          <w:color w:val="000000" w:themeColor="text1"/>
          <w:sz w:val="24"/>
          <w:szCs w:val="24"/>
          <w:rtl/>
        </w:rPr>
        <w:t>وأخيرا ضرورة</w:t>
      </w:r>
      <w:r w:rsidR="00295186" w:rsidRPr="007C607A">
        <w:rPr>
          <w:rFonts w:ascii="Times New Roman" w:hAnsi="Times New Roman" w:cs="Simplified Arabic"/>
          <w:b/>
          <w:bCs/>
          <w:color w:val="000000" w:themeColor="text1"/>
          <w:sz w:val="24"/>
          <w:szCs w:val="24"/>
          <w:rtl/>
        </w:rPr>
        <w:t xml:space="preserve"> توسيع نطاق معيار المراجعة المصري رقم </w:t>
      </w:r>
      <w:r w:rsidR="00295186" w:rsidRPr="007C607A">
        <w:rPr>
          <w:rFonts w:ascii="Times New Roman" w:hAnsi="Times New Roman" w:cs="Simplified Arabic" w:hint="cs"/>
          <w:b/>
          <w:bCs/>
          <w:color w:val="000000" w:themeColor="text1"/>
          <w:sz w:val="24"/>
          <w:szCs w:val="24"/>
          <w:rtl/>
        </w:rPr>
        <w:t>3400</w:t>
      </w:r>
      <w:r w:rsidR="00295186" w:rsidRPr="007C607A">
        <w:rPr>
          <w:rFonts w:ascii="Times New Roman" w:hAnsi="Times New Roman" w:cs="Simplified Arabic"/>
          <w:b/>
          <w:bCs/>
          <w:color w:val="000000" w:themeColor="text1"/>
          <w:sz w:val="24"/>
          <w:szCs w:val="24"/>
          <w:rtl/>
        </w:rPr>
        <w:t xml:space="preserve"> الخاص بمراجعة المعلومات المالية المستقبلية ليشمل المعلومات غير المالية</w:t>
      </w:r>
      <w:r w:rsidR="00295186" w:rsidRPr="007C607A">
        <w:rPr>
          <w:rFonts w:ascii="Times New Roman" w:hAnsi="Times New Roman" w:cs="Simplified Arabic" w:hint="cs"/>
          <w:b/>
          <w:bCs/>
          <w:color w:val="000000" w:themeColor="text1"/>
          <w:sz w:val="24"/>
          <w:szCs w:val="24"/>
          <w:rtl/>
        </w:rPr>
        <w:t xml:space="preserve">، </w:t>
      </w:r>
      <w:r w:rsidR="00295186" w:rsidRPr="007C607A">
        <w:rPr>
          <w:rFonts w:ascii="Times New Roman" w:hAnsi="Times New Roman" w:cs="Simplified Arabic"/>
          <w:b/>
          <w:bCs/>
          <w:color w:val="000000" w:themeColor="text1"/>
          <w:sz w:val="24"/>
          <w:szCs w:val="24"/>
          <w:rtl/>
        </w:rPr>
        <w:t>بالإضافة إلى المعلومات المالية</w:t>
      </w:r>
      <w:r w:rsidR="00E9521F" w:rsidRPr="007C607A">
        <w:rPr>
          <w:rFonts w:ascii="Times New Roman" w:hAnsi="Times New Roman" w:cs="Simplified Arabic" w:hint="cs"/>
          <w:b/>
          <w:bCs/>
          <w:color w:val="000000" w:themeColor="text1"/>
          <w:sz w:val="24"/>
          <w:szCs w:val="24"/>
          <w:rtl/>
        </w:rPr>
        <w:t xml:space="preserve">، </w:t>
      </w:r>
      <w:r w:rsidR="00BE3EF9" w:rsidRPr="007C607A">
        <w:rPr>
          <w:rFonts w:ascii="Times New Roman" w:hAnsi="Times New Roman" w:cs="Simplified Arabic" w:hint="cs"/>
          <w:b/>
          <w:bCs/>
          <w:color w:val="000000" w:themeColor="text1"/>
          <w:sz w:val="24"/>
          <w:szCs w:val="24"/>
          <w:rtl/>
        </w:rPr>
        <w:t xml:space="preserve">مع </w:t>
      </w:r>
      <w:r w:rsidR="00BE3EF9" w:rsidRPr="007C607A">
        <w:rPr>
          <w:rFonts w:ascii="Times New Roman" w:hAnsi="Times New Roman" w:cs="Simplified Arabic"/>
          <w:b/>
          <w:bCs/>
          <w:color w:val="000000" w:themeColor="text1"/>
          <w:sz w:val="24"/>
          <w:szCs w:val="24"/>
          <w:rtl/>
        </w:rPr>
        <w:t xml:space="preserve">تشجيع مراقبي الحسابات في البيئة المصرية توفير توكيد مهني بشأن هذه المعلومات لإضفاء الثقة والمصداقية عليها وزيادة إمكانية الاعتماد عليها من جانب كافة أصحاب المصالح </w:t>
      </w:r>
    </w:p>
    <w:p w:rsidR="00FC26C8" w:rsidRPr="007C607A" w:rsidRDefault="00F47CE9" w:rsidP="00E9521F">
      <w:pPr>
        <w:bidi/>
        <w:spacing w:after="0"/>
        <w:ind w:left="1894" w:hanging="1894"/>
        <w:rPr>
          <w:rFonts w:ascii="Times New Roman" w:hAnsi="Times New Roman" w:cs="Simplified Arabic"/>
          <w:b/>
          <w:bCs/>
          <w:color w:val="000000" w:themeColor="text1"/>
          <w:sz w:val="24"/>
          <w:szCs w:val="24"/>
          <w:rtl/>
          <w:lang w:bidi="ar-EG"/>
        </w:rPr>
      </w:pPr>
      <w:r w:rsidRPr="007C607A">
        <w:rPr>
          <w:rStyle w:val="Hyperlink"/>
          <w:rFonts w:ascii="Times New Roman" w:hAnsi="Times New Roman" w:cs="Simplified Arabic"/>
          <w:b/>
          <w:bCs/>
          <w:color w:val="000000" w:themeColor="text1"/>
          <w:sz w:val="28"/>
          <w:szCs w:val="28"/>
          <w:rtl/>
          <w:lang w:bidi="ar-EG"/>
        </w:rPr>
        <w:t>الكلمات</w:t>
      </w:r>
      <w:r w:rsidR="00B25929" w:rsidRPr="007C607A">
        <w:rPr>
          <w:rStyle w:val="Hyperlink"/>
          <w:rFonts w:ascii="Times New Roman" w:hAnsi="Times New Roman" w:cs="Simplified Arabic"/>
          <w:b/>
          <w:bCs/>
          <w:color w:val="000000" w:themeColor="text1"/>
          <w:sz w:val="28"/>
          <w:szCs w:val="28"/>
          <w:rtl/>
          <w:lang w:bidi="ar-EG"/>
        </w:rPr>
        <w:t xml:space="preserve"> </w:t>
      </w:r>
      <w:r w:rsidRPr="007C607A">
        <w:rPr>
          <w:rStyle w:val="Hyperlink"/>
          <w:rFonts w:ascii="Times New Roman" w:hAnsi="Times New Roman" w:cs="Simplified Arabic"/>
          <w:b/>
          <w:bCs/>
          <w:color w:val="000000" w:themeColor="text1"/>
          <w:sz w:val="28"/>
          <w:szCs w:val="28"/>
          <w:rtl/>
          <w:lang w:bidi="ar-EG"/>
        </w:rPr>
        <w:t>المفتاحية</w:t>
      </w:r>
      <w:r w:rsidR="00B25929" w:rsidRPr="007C607A">
        <w:rPr>
          <w:rStyle w:val="Hyperlink"/>
          <w:rFonts w:ascii="Times New Roman" w:hAnsi="Times New Roman" w:cs="Simplified Arabic"/>
          <w:b/>
          <w:bCs/>
          <w:color w:val="000000" w:themeColor="text1"/>
          <w:sz w:val="28"/>
          <w:szCs w:val="28"/>
          <w:rtl/>
          <w:lang w:bidi="ar-EG"/>
        </w:rPr>
        <w:t xml:space="preserve"> </w:t>
      </w:r>
      <w:r w:rsidRPr="007C607A">
        <w:rPr>
          <w:rStyle w:val="Hyperlink"/>
          <w:rFonts w:ascii="Times New Roman" w:hAnsi="Times New Roman" w:cs="Simplified Arabic"/>
          <w:b/>
          <w:bCs/>
          <w:color w:val="000000" w:themeColor="text1"/>
          <w:sz w:val="28"/>
          <w:szCs w:val="28"/>
          <w:rtl/>
          <w:lang w:bidi="ar-EG"/>
        </w:rPr>
        <w:t>:</w:t>
      </w:r>
      <w:r w:rsidR="00B25929" w:rsidRPr="007C607A">
        <w:rPr>
          <w:rStyle w:val="Hyperlink"/>
          <w:rFonts w:ascii="Times New Roman" w:hAnsi="Times New Roman" w:cs="Simplified Arabic"/>
          <w:b/>
          <w:bCs/>
          <w:color w:val="000000" w:themeColor="text1"/>
          <w:sz w:val="28"/>
          <w:szCs w:val="28"/>
          <w:u w:val="none"/>
          <w:rtl/>
          <w:lang w:bidi="ar-EG"/>
        </w:rPr>
        <w:t xml:space="preserve"> </w:t>
      </w:r>
      <w:r w:rsidR="005D2A72" w:rsidRPr="007C607A">
        <w:rPr>
          <w:rFonts w:ascii="Times New Roman" w:hAnsi="Times New Roman" w:cs="Simplified Arabic" w:hint="cs"/>
          <w:b/>
          <w:bCs/>
          <w:color w:val="000000" w:themeColor="text1"/>
          <w:sz w:val="26"/>
          <w:szCs w:val="26"/>
          <w:rtl/>
        </w:rPr>
        <w:t>الإفصاح</w:t>
      </w:r>
      <w:r w:rsidR="007079D8" w:rsidRPr="007C607A">
        <w:rPr>
          <w:rFonts w:ascii="Times New Roman" w:hAnsi="Times New Roman" w:cs="Simplified Arabic" w:hint="cs"/>
          <w:b/>
          <w:bCs/>
          <w:color w:val="000000" w:themeColor="text1"/>
          <w:sz w:val="26"/>
          <w:szCs w:val="26"/>
          <w:rtl/>
        </w:rPr>
        <w:t xml:space="preserve"> </w:t>
      </w:r>
      <w:r w:rsidR="005D2A72" w:rsidRPr="007C607A">
        <w:rPr>
          <w:rFonts w:ascii="Times New Roman" w:hAnsi="Times New Roman" w:cs="Simplified Arabic" w:hint="cs"/>
          <w:b/>
          <w:bCs/>
          <w:color w:val="000000" w:themeColor="text1"/>
          <w:sz w:val="26"/>
          <w:szCs w:val="26"/>
          <w:rtl/>
        </w:rPr>
        <w:t>الإختيارى</w:t>
      </w:r>
      <w:r w:rsidR="00E9521F" w:rsidRPr="007C607A">
        <w:rPr>
          <w:rFonts w:ascii="Times New Roman" w:hAnsi="Times New Roman" w:cs="Simplified Arabic" w:hint="cs"/>
          <w:b/>
          <w:bCs/>
          <w:color w:val="000000" w:themeColor="text1"/>
          <w:sz w:val="26"/>
          <w:szCs w:val="26"/>
          <w:rtl/>
        </w:rPr>
        <w:t xml:space="preserve">، </w:t>
      </w:r>
      <w:r w:rsidR="005D2A72" w:rsidRPr="007C607A">
        <w:rPr>
          <w:rFonts w:ascii="Times New Roman" w:hAnsi="Times New Roman" w:cs="Simplified Arabic" w:hint="cs"/>
          <w:b/>
          <w:bCs/>
          <w:color w:val="000000" w:themeColor="text1"/>
          <w:sz w:val="26"/>
          <w:szCs w:val="26"/>
          <w:rtl/>
        </w:rPr>
        <w:t>الإفصاح</w:t>
      </w:r>
      <w:r w:rsidR="00540F45" w:rsidRPr="007C607A">
        <w:rPr>
          <w:rFonts w:ascii="Times New Roman" w:hAnsi="Times New Roman" w:cs="Simplified Arabic" w:hint="cs"/>
          <w:b/>
          <w:bCs/>
          <w:color w:val="000000" w:themeColor="text1"/>
          <w:sz w:val="26"/>
          <w:szCs w:val="26"/>
          <w:rtl/>
        </w:rPr>
        <w:t xml:space="preserve"> عن المعلومات المستقبلية</w:t>
      </w:r>
      <w:r w:rsidR="00E9521F" w:rsidRPr="007C607A">
        <w:rPr>
          <w:rFonts w:ascii="Times New Roman" w:hAnsi="Times New Roman" w:cs="Simplified Arabic" w:hint="cs"/>
          <w:b/>
          <w:bCs/>
          <w:color w:val="000000" w:themeColor="text1"/>
          <w:sz w:val="26"/>
          <w:szCs w:val="26"/>
          <w:rtl/>
        </w:rPr>
        <w:t xml:space="preserve">، </w:t>
      </w:r>
      <w:r w:rsidR="007079D8" w:rsidRPr="007C607A">
        <w:rPr>
          <w:rFonts w:ascii="Times New Roman" w:hAnsi="Times New Roman" w:cs="Simplified Arabic" w:hint="cs"/>
          <w:b/>
          <w:bCs/>
          <w:color w:val="000000" w:themeColor="text1"/>
          <w:sz w:val="26"/>
          <w:szCs w:val="26"/>
          <w:rtl/>
        </w:rPr>
        <w:t>قيمة الشركة</w:t>
      </w:r>
      <w:r w:rsidR="00E9521F" w:rsidRPr="007C607A">
        <w:rPr>
          <w:rFonts w:ascii="Times New Roman" w:hAnsi="Times New Roman" w:cs="Simplified Arabic" w:hint="cs"/>
          <w:b/>
          <w:bCs/>
          <w:color w:val="000000" w:themeColor="text1"/>
          <w:sz w:val="26"/>
          <w:szCs w:val="26"/>
          <w:rtl/>
        </w:rPr>
        <w:t xml:space="preserve">، </w:t>
      </w:r>
      <w:r w:rsidR="00540F45" w:rsidRPr="007C607A">
        <w:rPr>
          <w:rFonts w:ascii="Times New Roman" w:hAnsi="Times New Roman" w:cs="Simplified Arabic" w:hint="cs"/>
          <w:b/>
          <w:bCs/>
          <w:color w:val="000000" w:themeColor="text1"/>
          <w:sz w:val="26"/>
          <w:szCs w:val="26"/>
          <w:rtl/>
          <w:lang w:bidi="ar-EG"/>
        </w:rPr>
        <w:t>جودة آليات الحوكمة</w:t>
      </w:r>
      <w:r w:rsidR="00BE3EF9" w:rsidRPr="007C607A">
        <w:rPr>
          <w:rFonts w:ascii="Times New Roman" w:hAnsi="Times New Roman" w:cs="Simplified Arabic" w:hint="cs"/>
          <w:b/>
          <w:bCs/>
          <w:color w:val="000000" w:themeColor="text1"/>
          <w:sz w:val="26"/>
          <w:szCs w:val="26"/>
          <w:rtl/>
          <w:lang w:bidi="ar-EG"/>
        </w:rPr>
        <w:t>.</w:t>
      </w:r>
    </w:p>
    <w:p w:rsidR="00F44DF2" w:rsidRPr="007C607A" w:rsidRDefault="0079012F" w:rsidP="00000225">
      <w:pPr>
        <w:pBdr>
          <w:bottom w:val="single" w:sz="12" w:space="1" w:color="auto"/>
        </w:pBdr>
        <w:spacing w:after="0" w:line="204" w:lineRule="auto"/>
        <w:jc w:val="center"/>
        <w:rPr>
          <w:rFonts w:ascii="Times New Roman" w:hAnsi="Times New Roman" w:cs="Simplified Arabic"/>
          <w:b/>
          <w:bCs/>
          <w:color w:val="000000" w:themeColor="text1"/>
          <w:sz w:val="28"/>
          <w:szCs w:val="28"/>
        </w:rPr>
      </w:pPr>
      <w:r w:rsidRPr="007C607A">
        <w:rPr>
          <w:rFonts w:ascii="Times New Roman" w:hAnsi="Times New Roman" w:cs="Simplified Arabic"/>
          <w:b/>
          <w:bCs/>
          <w:color w:val="000000" w:themeColor="text1"/>
          <w:sz w:val="28"/>
          <w:szCs w:val="28"/>
        </w:rPr>
        <w:lastRenderedPageBreak/>
        <w:t>Analysis of the relationship between voluntary accounting disclosure of forward</w:t>
      </w:r>
      <w:r w:rsidR="0008282D" w:rsidRPr="007C607A">
        <w:rPr>
          <w:rFonts w:ascii="Times New Roman" w:hAnsi="Times New Roman" w:cs="Simplified Arabic" w:hint="cs"/>
          <w:b/>
          <w:bCs/>
          <w:color w:val="000000" w:themeColor="text1"/>
          <w:sz w:val="28"/>
          <w:szCs w:val="28"/>
          <w:rtl/>
        </w:rPr>
        <w:t xml:space="preserve">- </w:t>
      </w:r>
      <w:r w:rsidR="0008282D" w:rsidRPr="007C607A">
        <w:rPr>
          <w:rFonts w:ascii="Times New Roman" w:hAnsi="Times New Roman" w:cs="Simplified Arabic"/>
          <w:b/>
          <w:bCs/>
          <w:color w:val="000000" w:themeColor="text1"/>
          <w:sz w:val="28"/>
          <w:szCs w:val="28"/>
        </w:rPr>
        <w:t>looking</w:t>
      </w:r>
      <w:r w:rsidRPr="007C607A">
        <w:rPr>
          <w:rFonts w:ascii="Times New Roman" w:hAnsi="Times New Roman" w:cs="Simplified Arabic"/>
          <w:b/>
          <w:bCs/>
          <w:color w:val="000000" w:themeColor="text1"/>
          <w:sz w:val="28"/>
          <w:szCs w:val="28"/>
        </w:rPr>
        <w:t xml:space="preserve"> information</w:t>
      </w:r>
      <w:r w:rsidR="004F0464" w:rsidRPr="007C607A">
        <w:rPr>
          <w:rFonts w:ascii="Times New Roman" w:hAnsi="Times New Roman" w:cs="Simplified Arabic"/>
          <w:b/>
          <w:bCs/>
          <w:color w:val="000000" w:themeColor="text1"/>
          <w:sz w:val="28"/>
          <w:szCs w:val="28"/>
        </w:rPr>
        <w:t xml:space="preserve"> in annual reports</w:t>
      </w:r>
      <w:r w:rsidR="00CC3C06" w:rsidRPr="007C607A">
        <w:rPr>
          <w:rFonts w:ascii="Times New Roman" w:hAnsi="Times New Roman" w:cs="Simplified Arabic" w:hint="cs"/>
          <w:b/>
          <w:bCs/>
          <w:color w:val="000000" w:themeColor="text1"/>
          <w:sz w:val="28"/>
          <w:szCs w:val="28"/>
          <w:rtl/>
        </w:rPr>
        <w:t xml:space="preserve"> </w:t>
      </w:r>
      <w:r w:rsidRPr="007C607A">
        <w:rPr>
          <w:rFonts w:ascii="Times New Roman" w:hAnsi="Times New Roman" w:cs="Simplified Arabic"/>
          <w:b/>
          <w:bCs/>
          <w:color w:val="000000" w:themeColor="text1"/>
          <w:sz w:val="28"/>
          <w:szCs w:val="28"/>
        </w:rPr>
        <w:t>and the</w:t>
      </w:r>
      <w:r w:rsidR="00256F26" w:rsidRPr="007C607A">
        <w:rPr>
          <w:rFonts w:ascii="Times New Roman" w:hAnsi="Times New Roman" w:cs="Simplified Arabic"/>
          <w:b/>
          <w:bCs/>
          <w:color w:val="000000" w:themeColor="text1"/>
          <w:sz w:val="28"/>
          <w:szCs w:val="28"/>
        </w:rPr>
        <w:t xml:space="preserve"> firm</w:t>
      </w:r>
      <w:r w:rsidRPr="007C607A">
        <w:rPr>
          <w:rFonts w:ascii="Times New Roman" w:hAnsi="Times New Roman" w:cs="Simplified Arabic"/>
          <w:b/>
          <w:bCs/>
          <w:color w:val="000000" w:themeColor="text1"/>
          <w:sz w:val="28"/>
          <w:szCs w:val="28"/>
        </w:rPr>
        <w:t xml:space="preserve"> </w:t>
      </w:r>
      <w:r w:rsidR="0008282D" w:rsidRPr="007C607A">
        <w:rPr>
          <w:rFonts w:ascii="Times New Roman" w:hAnsi="Times New Roman" w:cs="Simplified Arabic"/>
          <w:b/>
          <w:bCs/>
          <w:color w:val="000000" w:themeColor="text1"/>
          <w:sz w:val="28"/>
          <w:szCs w:val="28"/>
        </w:rPr>
        <w:t>value</w:t>
      </w:r>
      <w:r w:rsidR="0008282D" w:rsidRPr="007C607A">
        <w:rPr>
          <w:rFonts w:ascii="Times New Roman" w:hAnsi="Times New Roman" w:cs="Simplified Arabic" w:hint="cs"/>
          <w:b/>
          <w:bCs/>
          <w:color w:val="000000" w:themeColor="text1"/>
          <w:sz w:val="28"/>
          <w:szCs w:val="28"/>
          <w:rtl/>
        </w:rPr>
        <w:t>:</w:t>
      </w:r>
    </w:p>
    <w:p w:rsidR="008673B7" w:rsidRPr="007C607A" w:rsidRDefault="0079012F" w:rsidP="00000225">
      <w:pPr>
        <w:pBdr>
          <w:bottom w:val="single" w:sz="12" w:space="1" w:color="auto"/>
        </w:pBdr>
        <w:spacing w:after="0" w:line="204" w:lineRule="auto"/>
        <w:jc w:val="center"/>
        <w:rPr>
          <w:rFonts w:ascii="Times New Roman" w:hAnsi="Times New Roman" w:cs="Simplified Arabic"/>
          <w:b/>
          <w:bCs/>
          <w:color w:val="000000" w:themeColor="text1"/>
          <w:sz w:val="28"/>
          <w:szCs w:val="28"/>
        </w:rPr>
      </w:pPr>
      <w:r w:rsidRPr="007C607A">
        <w:rPr>
          <w:rFonts w:ascii="Times New Roman" w:hAnsi="Times New Roman" w:cs="Simplified Arabic"/>
          <w:b/>
          <w:bCs/>
          <w:color w:val="000000" w:themeColor="text1"/>
          <w:sz w:val="28"/>
          <w:szCs w:val="28"/>
        </w:rPr>
        <w:t xml:space="preserve"> </w:t>
      </w:r>
      <w:r w:rsidR="00F44DF2" w:rsidRPr="007C607A">
        <w:rPr>
          <w:rFonts w:ascii="Times New Roman" w:hAnsi="Times New Roman" w:cs="Simplified Arabic"/>
          <w:b/>
          <w:bCs/>
          <w:color w:val="000000" w:themeColor="text1"/>
          <w:sz w:val="28"/>
          <w:szCs w:val="28"/>
        </w:rPr>
        <w:t>An applied</w:t>
      </w:r>
      <w:r w:rsidRPr="007C607A">
        <w:rPr>
          <w:rFonts w:ascii="Times New Roman" w:hAnsi="Times New Roman" w:cs="Simplified Arabic"/>
          <w:b/>
          <w:bCs/>
          <w:color w:val="000000" w:themeColor="text1"/>
          <w:sz w:val="28"/>
          <w:szCs w:val="28"/>
        </w:rPr>
        <w:t xml:space="preserve"> </w:t>
      </w:r>
      <w:r w:rsidR="00F44DF2" w:rsidRPr="007C607A">
        <w:rPr>
          <w:rFonts w:ascii="Times New Roman" w:hAnsi="Times New Roman" w:cs="Simplified Arabic"/>
          <w:b/>
          <w:bCs/>
          <w:color w:val="000000" w:themeColor="text1"/>
          <w:sz w:val="28"/>
          <w:szCs w:val="28"/>
        </w:rPr>
        <w:t>evidence</w:t>
      </w:r>
      <w:r w:rsidRPr="007C607A">
        <w:rPr>
          <w:rFonts w:ascii="Times New Roman" w:hAnsi="Times New Roman" w:cs="Simplified Arabic"/>
          <w:b/>
          <w:bCs/>
          <w:color w:val="000000" w:themeColor="text1"/>
          <w:sz w:val="28"/>
          <w:szCs w:val="28"/>
        </w:rPr>
        <w:t xml:space="preserve"> </w:t>
      </w:r>
      <w:r w:rsidR="00F44DF2" w:rsidRPr="007C607A">
        <w:rPr>
          <w:rFonts w:ascii="Times New Roman" w:hAnsi="Times New Roman" w:cs="Simplified Arabic"/>
          <w:b/>
          <w:bCs/>
          <w:color w:val="000000" w:themeColor="text1"/>
          <w:sz w:val="28"/>
          <w:szCs w:val="28"/>
        </w:rPr>
        <w:t xml:space="preserve">in the Egyptian business environment </w:t>
      </w:r>
    </w:p>
    <w:p w:rsidR="004034D0" w:rsidRPr="007C607A" w:rsidRDefault="004D04F2" w:rsidP="00540F45">
      <w:pPr>
        <w:spacing w:after="0"/>
        <w:ind w:firstLine="720"/>
        <w:rPr>
          <w:rFonts w:ascii="Times New Roman" w:eastAsia="Times New Roman" w:hAnsi="Times New Roman" w:cs="Simplified Arabic"/>
          <w:b/>
          <w:bCs/>
          <w:color w:val="000000" w:themeColor="text1"/>
          <w:sz w:val="28"/>
          <w:szCs w:val="28"/>
          <w:u w:val="single"/>
          <w:rtl/>
        </w:rPr>
      </w:pPr>
      <w:r w:rsidRPr="007C607A">
        <w:rPr>
          <w:rFonts w:ascii="Times New Roman" w:eastAsia="Times New Roman" w:hAnsi="Times New Roman" w:cs="Simplified Arabic"/>
          <w:b/>
          <w:bCs/>
          <w:color w:val="000000" w:themeColor="text1"/>
          <w:sz w:val="28"/>
          <w:szCs w:val="28"/>
          <w:u w:val="single"/>
        </w:rPr>
        <w:t>Abstract:</w:t>
      </w:r>
    </w:p>
    <w:p w:rsidR="00794D0A" w:rsidRPr="007C607A" w:rsidRDefault="005D2A72" w:rsidP="00000225">
      <w:pPr>
        <w:spacing w:after="0" w:line="192" w:lineRule="auto"/>
        <w:ind w:firstLine="720"/>
        <w:rPr>
          <w:rFonts w:ascii="Times New Roman" w:eastAsia="Times New Roman" w:hAnsi="Times New Roman" w:cs="Simplified Arabic"/>
          <w:b/>
          <w:bCs/>
          <w:color w:val="000000" w:themeColor="text1"/>
          <w:sz w:val="24"/>
          <w:szCs w:val="24"/>
          <w:rtl/>
        </w:rPr>
      </w:pPr>
      <w:r w:rsidRPr="007C607A">
        <w:rPr>
          <w:rFonts w:ascii="Times New Roman" w:eastAsia="Times New Roman" w:hAnsi="Times New Roman" w:cs="Simplified Arabic"/>
          <w:b/>
          <w:bCs/>
          <w:color w:val="000000" w:themeColor="text1"/>
          <w:sz w:val="24"/>
          <w:szCs w:val="24"/>
          <w:u w:val="single"/>
        </w:rPr>
        <w:t xml:space="preserve">  </w:t>
      </w:r>
      <w:r w:rsidR="00F148C7" w:rsidRPr="007C607A">
        <w:rPr>
          <w:rFonts w:ascii="Times New Roman" w:eastAsia="Times New Roman" w:hAnsi="Times New Roman" w:cs="Simplified Arabic"/>
          <w:b/>
          <w:bCs/>
          <w:color w:val="000000" w:themeColor="text1"/>
          <w:sz w:val="24"/>
          <w:szCs w:val="24"/>
          <w:u w:val="single"/>
        </w:rPr>
        <w:t>The aim of the research</w:t>
      </w:r>
      <w:r w:rsidR="00F148C7" w:rsidRPr="007C607A">
        <w:rPr>
          <w:rFonts w:ascii="Times New Roman" w:eastAsia="Times New Roman" w:hAnsi="Times New Roman" w:cs="Simplified Arabic"/>
          <w:b/>
          <w:bCs/>
          <w:color w:val="000000" w:themeColor="text1"/>
          <w:sz w:val="24"/>
          <w:szCs w:val="24"/>
        </w:rPr>
        <w:t xml:space="preserve"> is to study and analyze the relationship between voluntary accounting disclosure of forward</w:t>
      </w:r>
      <w:r w:rsidR="00F148C7" w:rsidRPr="007C607A">
        <w:rPr>
          <w:rFonts w:ascii="Times New Roman" w:eastAsia="Times New Roman" w:hAnsi="Times New Roman" w:cs="Simplified Arabic" w:hint="cs"/>
          <w:b/>
          <w:bCs/>
          <w:color w:val="000000" w:themeColor="text1"/>
          <w:sz w:val="24"/>
          <w:szCs w:val="24"/>
          <w:rtl/>
        </w:rPr>
        <w:t xml:space="preserve">- </w:t>
      </w:r>
      <w:r w:rsidR="00F148C7" w:rsidRPr="007C607A">
        <w:rPr>
          <w:rFonts w:ascii="Times New Roman" w:eastAsia="Times New Roman" w:hAnsi="Times New Roman" w:cs="Simplified Arabic"/>
          <w:b/>
          <w:bCs/>
          <w:color w:val="000000" w:themeColor="text1"/>
          <w:sz w:val="24"/>
          <w:szCs w:val="24"/>
        </w:rPr>
        <w:t>looking information and the</w:t>
      </w:r>
      <w:r w:rsidR="00F148C7" w:rsidRPr="007C607A">
        <w:rPr>
          <w:rFonts w:ascii="Times New Roman" w:eastAsia="Times New Roman" w:hAnsi="Times New Roman" w:cs="Simplified Arabic" w:hint="cs"/>
          <w:b/>
          <w:bCs/>
          <w:color w:val="000000" w:themeColor="text1"/>
          <w:sz w:val="24"/>
          <w:szCs w:val="24"/>
          <w:rtl/>
        </w:rPr>
        <w:t xml:space="preserve"> </w:t>
      </w:r>
      <w:r w:rsidR="00F148C7" w:rsidRPr="007C607A">
        <w:rPr>
          <w:rFonts w:ascii="Times New Roman" w:eastAsia="Times New Roman" w:hAnsi="Times New Roman" w:cs="Simplified Arabic"/>
          <w:b/>
          <w:bCs/>
          <w:color w:val="000000" w:themeColor="text1"/>
          <w:sz w:val="24"/>
          <w:szCs w:val="24"/>
        </w:rPr>
        <w:t>firm value, in addition to testing the impact of governance mechanisms within the company on that relationship, by applying to a sample (</w:t>
      </w:r>
      <w:r w:rsidR="00D7663D" w:rsidRPr="007C607A">
        <w:rPr>
          <w:rFonts w:ascii="Times New Roman" w:eastAsia="Times New Roman" w:hAnsi="Times New Roman" w:cs="Simplified Arabic"/>
          <w:b/>
          <w:bCs/>
          <w:color w:val="000000" w:themeColor="text1"/>
          <w:sz w:val="24"/>
          <w:szCs w:val="24"/>
        </w:rPr>
        <w:t>13</w:t>
      </w:r>
      <w:r w:rsidR="00F148C7" w:rsidRPr="007C607A">
        <w:rPr>
          <w:rFonts w:ascii="Times New Roman" w:eastAsia="Times New Roman" w:hAnsi="Times New Roman" w:cs="Simplified Arabic"/>
          <w:b/>
          <w:bCs/>
          <w:color w:val="000000" w:themeColor="text1"/>
          <w:sz w:val="24"/>
          <w:szCs w:val="24"/>
        </w:rPr>
        <w:t xml:space="preserve"> companies) of companies list</w:t>
      </w:r>
      <w:r w:rsidR="00C506EB" w:rsidRPr="007C607A">
        <w:rPr>
          <w:rFonts w:ascii="Times New Roman" w:eastAsia="Times New Roman" w:hAnsi="Times New Roman" w:cs="Simplified Arabic"/>
          <w:b/>
          <w:bCs/>
          <w:color w:val="000000" w:themeColor="text1"/>
          <w:sz w:val="24"/>
          <w:szCs w:val="24"/>
        </w:rPr>
        <w:t>ed in</w:t>
      </w:r>
      <w:r w:rsidRPr="007C607A">
        <w:rPr>
          <w:rFonts w:ascii="Times New Roman" w:eastAsia="Times New Roman" w:hAnsi="Times New Roman" w:cs="Simplified Arabic"/>
          <w:b/>
          <w:bCs/>
          <w:color w:val="000000" w:themeColor="text1"/>
          <w:sz w:val="24"/>
          <w:szCs w:val="24"/>
        </w:rPr>
        <w:t xml:space="preserve"> the</w:t>
      </w:r>
      <w:r w:rsidR="00F148C7" w:rsidRPr="007C607A">
        <w:rPr>
          <w:rFonts w:ascii="Times New Roman" w:eastAsia="Times New Roman" w:hAnsi="Times New Roman" w:cs="Simplified Arabic"/>
          <w:b/>
          <w:bCs/>
          <w:color w:val="000000" w:themeColor="text1"/>
          <w:sz w:val="24"/>
          <w:szCs w:val="24"/>
        </w:rPr>
        <w:t xml:space="preserve"> Egyptian Stock Exchange</w:t>
      </w:r>
      <w:r w:rsidR="00370639" w:rsidRPr="007C607A">
        <w:rPr>
          <w:rFonts w:ascii="Times New Roman" w:eastAsia="Times New Roman" w:hAnsi="Times New Roman" w:cs="Simplified Arabic"/>
          <w:b/>
          <w:bCs/>
          <w:color w:val="000000" w:themeColor="text1"/>
          <w:sz w:val="24"/>
          <w:szCs w:val="24"/>
        </w:rPr>
        <w:t xml:space="preserve"> within the indicator </w:t>
      </w:r>
      <w:r w:rsidR="00F00D04" w:rsidRPr="007C607A">
        <w:rPr>
          <w:rFonts w:ascii="Times New Roman" w:eastAsia="Times New Roman" w:hAnsi="Times New Roman" w:cs="Simplified Arabic"/>
          <w:b/>
          <w:bCs/>
          <w:color w:val="000000" w:themeColor="text1"/>
          <w:sz w:val="24"/>
          <w:szCs w:val="24"/>
        </w:rPr>
        <w:t>EGX30,</w:t>
      </w:r>
      <w:r w:rsidR="00F148C7" w:rsidRPr="007C607A">
        <w:rPr>
          <w:rFonts w:ascii="Times New Roman" w:eastAsia="Times New Roman" w:hAnsi="Times New Roman" w:cs="Simplified Arabic"/>
          <w:b/>
          <w:bCs/>
          <w:color w:val="000000" w:themeColor="text1"/>
          <w:sz w:val="24"/>
          <w:szCs w:val="24"/>
        </w:rPr>
        <w:t xml:space="preserve"> which included </w:t>
      </w:r>
      <w:r w:rsidR="00C506EB" w:rsidRPr="007C607A">
        <w:rPr>
          <w:rFonts w:ascii="Times New Roman" w:eastAsia="Times New Roman" w:hAnsi="Times New Roman" w:cs="Simplified Arabic"/>
          <w:b/>
          <w:bCs/>
          <w:color w:val="000000" w:themeColor="text1"/>
          <w:sz w:val="24"/>
          <w:szCs w:val="24"/>
        </w:rPr>
        <w:t>e</w:t>
      </w:r>
      <w:r w:rsidR="00F148C7" w:rsidRPr="007C607A">
        <w:rPr>
          <w:rFonts w:ascii="Times New Roman" w:eastAsia="Times New Roman" w:hAnsi="Times New Roman" w:cs="Simplified Arabic"/>
          <w:b/>
          <w:bCs/>
          <w:color w:val="000000" w:themeColor="text1"/>
          <w:sz w:val="24"/>
          <w:szCs w:val="24"/>
        </w:rPr>
        <w:t>i</w:t>
      </w:r>
      <w:r w:rsidR="00C506EB" w:rsidRPr="007C607A">
        <w:rPr>
          <w:rFonts w:ascii="Times New Roman" w:eastAsia="Times New Roman" w:hAnsi="Times New Roman" w:cs="Simplified Arabic"/>
          <w:b/>
          <w:bCs/>
          <w:color w:val="000000" w:themeColor="text1"/>
          <w:sz w:val="24"/>
          <w:szCs w:val="24"/>
        </w:rPr>
        <w:t xml:space="preserve">ght different </w:t>
      </w:r>
      <w:r w:rsidR="00F00D04" w:rsidRPr="007C607A">
        <w:rPr>
          <w:rFonts w:ascii="Times New Roman" w:eastAsia="Times New Roman" w:hAnsi="Times New Roman" w:cs="Simplified Arabic"/>
          <w:b/>
          <w:bCs/>
          <w:color w:val="000000" w:themeColor="text1"/>
          <w:sz w:val="24"/>
          <w:szCs w:val="24"/>
        </w:rPr>
        <w:t xml:space="preserve">sectors. </w:t>
      </w:r>
      <w:r w:rsidR="00F148C7" w:rsidRPr="007C607A">
        <w:rPr>
          <w:rFonts w:ascii="Times New Roman" w:eastAsia="Times New Roman" w:hAnsi="Times New Roman" w:cs="Simplified Arabic"/>
          <w:b/>
          <w:bCs/>
          <w:color w:val="000000" w:themeColor="text1"/>
          <w:sz w:val="24"/>
          <w:szCs w:val="24"/>
          <w:u w:val="single"/>
        </w:rPr>
        <w:t>To achieve this goal</w:t>
      </w:r>
      <w:r w:rsidR="00F148C7" w:rsidRPr="007C607A">
        <w:rPr>
          <w:rFonts w:ascii="Times New Roman" w:eastAsia="Times New Roman" w:hAnsi="Times New Roman" w:cs="Simplified Arabic"/>
          <w:b/>
          <w:bCs/>
          <w:color w:val="000000" w:themeColor="text1"/>
          <w:sz w:val="24"/>
          <w:szCs w:val="24"/>
        </w:rPr>
        <w:t xml:space="preserve">, </w:t>
      </w:r>
      <w:r w:rsidRPr="007C607A">
        <w:rPr>
          <w:rFonts w:ascii="Times New Roman" w:eastAsia="Times New Roman" w:hAnsi="Times New Roman" w:cs="Simplified Arabic"/>
          <w:b/>
          <w:bCs/>
          <w:color w:val="000000" w:themeColor="text1"/>
          <w:sz w:val="24"/>
          <w:szCs w:val="24"/>
        </w:rPr>
        <w:t xml:space="preserve">a </w:t>
      </w:r>
      <w:r w:rsidR="00F148C7" w:rsidRPr="007C607A">
        <w:rPr>
          <w:rFonts w:ascii="Times New Roman" w:eastAsia="Times New Roman" w:hAnsi="Times New Roman" w:cs="Simplified Arabic"/>
          <w:b/>
          <w:bCs/>
          <w:color w:val="000000" w:themeColor="text1"/>
          <w:sz w:val="24"/>
          <w:szCs w:val="24"/>
        </w:rPr>
        <w:t>proposed index was developed for the disclosure of forward</w:t>
      </w:r>
      <w:r w:rsidR="00F148C7" w:rsidRPr="007C607A">
        <w:rPr>
          <w:rFonts w:ascii="Times New Roman" w:eastAsia="Times New Roman" w:hAnsi="Times New Roman" w:cs="Simplified Arabic" w:hint="cs"/>
          <w:b/>
          <w:bCs/>
          <w:color w:val="000000" w:themeColor="text1"/>
          <w:sz w:val="24"/>
          <w:szCs w:val="24"/>
          <w:rtl/>
        </w:rPr>
        <w:t xml:space="preserve">- </w:t>
      </w:r>
      <w:r w:rsidR="00F148C7" w:rsidRPr="007C607A">
        <w:rPr>
          <w:rFonts w:ascii="Times New Roman" w:eastAsia="Times New Roman" w:hAnsi="Times New Roman" w:cs="Simplified Arabic"/>
          <w:b/>
          <w:bCs/>
          <w:color w:val="000000" w:themeColor="text1"/>
          <w:sz w:val="24"/>
          <w:szCs w:val="24"/>
        </w:rPr>
        <w:t>looking information in the light of professional publications, academic studies, and the rules of listing and delisting in the Egyptian Stock Exchange. The research relied on the method of content analysis to determine the reality on the level of the forward</w:t>
      </w:r>
      <w:r w:rsidR="00F148C7" w:rsidRPr="007C607A">
        <w:rPr>
          <w:rFonts w:ascii="Times New Roman" w:eastAsia="Times New Roman" w:hAnsi="Times New Roman" w:cs="Simplified Arabic" w:hint="cs"/>
          <w:b/>
          <w:bCs/>
          <w:color w:val="000000" w:themeColor="text1"/>
          <w:sz w:val="24"/>
          <w:szCs w:val="24"/>
          <w:rtl/>
        </w:rPr>
        <w:t xml:space="preserve">- </w:t>
      </w:r>
      <w:r w:rsidR="00F148C7" w:rsidRPr="007C607A">
        <w:rPr>
          <w:rFonts w:ascii="Times New Roman" w:eastAsia="Times New Roman" w:hAnsi="Times New Roman" w:cs="Simplified Arabic"/>
          <w:b/>
          <w:bCs/>
          <w:color w:val="000000" w:themeColor="text1"/>
          <w:sz w:val="24"/>
          <w:szCs w:val="24"/>
        </w:rPr>
        <w:t xml:space="preserve">looking information disclosure in Annual reports during the period from 2017 to 2019, and to test the hypothesis of the basic research from which three sub-hypotheses were derived that reflect the relationship between voluntary accounting disclosure of </w:t>
      </w:r>
      <w:r w:rsidR="00A100F5" w:rsidRPr="007C607A">
        <w:rPr>
          <w:rFonts w:ascii="Times New Roman" w:eastAsia="Times New Roman" w:hAnsi="Times New Roman" w:cs="Simplified Arabic"/>
          <w:b/>
          <w:bCs/>
          <w:color w:val="000000" w:themeColor="text1"/>
          <w:sz w:val="24"/>
          <w:szCs w:val="24"/>
        </w:rPr>
        <w:t>forward</w:t>
      </w:r>
      <w:r w:rsidR="00A100F5" w:rsidRPr="007C607A">
        <w:rPr>
          <w:rFonts w:ascii="Times New Roman" w:eastAsia="Times New Roman" w:hAnsi="Times New Roman" w:cs="Simplified Arabic" w:hint="cs"/>
          <w:b/>
          <w:bCs/>
          <w:color w:val="000000" w:themeColor="text1"/>
          <w:sz w:val="24"/>
          <w:szCs w:val="24"/>
          <w:rtl/>
        </w:rPr>
        <w:t xml:space="preserve">- </w:t>
      </w:r>
      <w:r w:rsidR="00A100F5" w:rsidRPr="007C607A">
        <w:rPr>
          <w:rFonts w:ascii="Times New Roman" w:eastAsia="Times New Roman" w:hAnsi="Times New Roman" w:cs="Simplified Arabic"/>
          <w:b/>
          <w:bCs/>
          <w:color w:val="000000" w:themeColor="text1"/>
          <w:sz w:val="24"/>
          <w:szCs w:val="24"/>
        </w:rPr>
        <w:t xml:space="preserve">looking information </w:t>
      </w:r>
      <w:r w:rsidR="00F148C7" w:rsidRPr="007C607A">
        <w:rPr>
          <w:rFonts w:ascii="Times New Roman" w:eastAsia="Times New Roman" w:hAnsi="Times New Roman" w:cs="Simplified Arabic"/>
          <w:b/>
          <w:bCs/>
          <w:color w:val="000000" w:themeColor="text1"/>
          <w:sz w:val="24"/>
          <w:szCs w:val="24"/>
        </w:rPr>
        <w:t xml:space="preserve">in annual reports and the </w:t>
      </w:r>
      <w:r w:rsidR="00A100F5" w:rsidRPr="007C607A">
        <w:rPr>
          <w:rFonts w:ascii="Times New Roman" w:eastAsia="Times New Roman" w:hAnsi="Times New Roman" w:cs="Simplified Arabic"/>
          <w:b/>
          <w:bCs/>
          <w:color w:val="000000" w:themeColor="text1"/>
          <w:sz w:val="24"/>
          <w:szCs w:val="24"/>
        </w:rPr>
        <w:t xml:space="preserve">firm </w:t>
      </w:r>
      <w:r w:rsidR="00F148C7" w:rsidRPr="007C607A">
        <w:rPr>
          <w:rFonts w:ascii="Times New Roman" w:eastAsia="Times New Roman" w:hAnsi="Times New Roman" w:cs="Simplified Arabic"/>
          <w:b/>
          <w:bCs/>
          <w:color w:val="000000" w:themeColor="text1"/>
          <w:sz w:val="24"/>
          <w:szCs w:val="24"/>
        </w:rPr>
        <w:t>value.</w:t>
      </w:r>
      <w:r w:rsidR="004D04F2" w:rsidRPr="007C607A">
        <w:rPr>
          <w:rFonts w:ascii="Times New Roman" w:eastAsia="Times New Roman" w:hAnsi="Times New Roman" w:cs="Simplified Arabic"/>
          <w:b/>
          <w:bCs/>
          <w:color w:val="000000" w:themeColor="text1"/>
          <w:sz w:val="24"/>
          <w:szCs w:val="24"/>
        </w:rPr>
        <w:t xml:space="preserve"> </w:t>
      </w:r>
    </w:p>
    <w:p w:rsidR="004D04F2" w:rsidRPr="007C607A" w:rsidRDefault="004D04F2" w:rsidP="00000225">
      <w:pPr>
        <w:spacing w:after="0" w:line="192" w:lineRule="auto"/>
        <w:ind w:firstLine="720"/>
        <w:rPr>
          <w:rFonts w:ascii="Times New Roman" w:eastAsia="Times New Roman" w:hAnsi="Times New Roman" w:cs="Simplified Arabic"/>
          <w:b/>
          <w:bCs/>
          <w:color w:val="000000" w:themeColor="text1"/>
          <w:sz w:val="26"/>
          <w:szCs w:val="26"/>
        </w:rPr>
      </w:pPr>
      <w:r w:rsidRPr="007C607A">
        <w:rPr>
          <w:rFonts w:ascii="Times New Roman" w:eastAsia="Times New Roman" w:hAnsi="Times New Roman" w:cs="Simplified Arabic"/>
          <w:b/>
          <w:bCs/>
          <w:color w:val="000000" w:themeColor="text1"/>
          <w:sz w:val="24"/>
          <w:szCs w:val="24"/>
          <w:u w:val="single"/>
        </w:rPr>
        <w:t xml:space="preserve">To achieve the goals of </w:t>
      </w:r>
      <w:r w:rsidR="00794D0A" w:rsidRPr="007C607A">
        <w:rPr>
          <w:rFonts w:ascii="Times New Roman" w:eastAsia="Times New Roman" w:hAnsi="Times New Roman" w:cs="Simplified Arabic"/>
          <w:b/>
          <w:bCs/>
          <w:color w:val="000000" w:themeColor="text1"/>
          <w:sz w:val="24"/>
          <w:szCs w:val="24"/>
          <w:u w:val="single"/>
        </w:rPr>
        <w:t>the research</w:t>
      </w:r>
      <w:r w:rsidR="00794D0A" w:rsidRPr="007C607A">
        <w:rPr>
          <w:rFonts w:ascii="Times New Roman" w:eastAsia="Times New Roman" w:hAnsi="Times New Roman" w:cs="Simplified Arabic"/>
          <w:b/>
          <w:bCs/>
          <w:color w:val="000000" w:themeColor="text1"/>
          <w:sz w:val="24"/>
          <w:szCs w:val="24"/>
        </w:rPr>
        <w:t xml:space="preserve"> </w:t>
      </w:r>
      <w:r w:rsidRPr="007C607A">
        <w:rPr>
          <w:rFonts w:ascii="Times New Roman" w:eastAsia="Times New Roman" w:hAnsi="Times New Roman" w:cs="Simplified Arabic"/>
          <w:b/>
          <w:bCs/>
          <w:color w:val="000000" w:themeColor="text1"/>
          <w:sz w:val="24"/>
          <w:szCs w:val="24"/>
        </w:rPr>
        <w:t xml:space="preserve">by using many statistical methods, such as descriptive statistics and generalized linear regression analysis are used. The generalized linear regressgrssion models are more realistic and less restrictive than the traditional regression models to fit the practical requreiments. </w:t>
      </w:r>
    </w:p>
    <w:p w:rsidR="00AE25DC" w:rsidRPr="007C607A" w:rsidRDefault="00F95C56" w:rsidP="00000225">
      <w:pPr>
        <w:spacing w:after="0" w:line="216" w:lineRule="auto"/>
        <w:ind w:firstLine="720"/>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u w:val="single"/>
        </w:rPr>
        <w:t>The</w:t>
      </w:r>
      <w:r w:rsidR="00B25929" w:rsidRPr="007C607A">
        <w:rPr>
          <w:rFonts w:ascii="Times New Roman" w:eastAsia="Times New Roman" w:hAnsi="Times New Roman" w:cs="Simplified Arabic"/>
          <w:b/>
          <w:bCs/>
          <w:color w:val="000000" w:themeColor="text1"/>
          <w:sz w:val="24"/>
          <w:szCs w:val="24"/>
          <w:u w:val="single"/>
        </w:rPr>
        <w:t xml:space="preserve"> </w:t>
      </w:r>
      <w:r w:rsidRPr="007C607A">
        <w:rPr>
          <w:rFonts w:ascii="Times New Roman" w:eastAsia="Times New Roman" w:hAnsi="Times New Roman" w:cs="Simplified Arabic"/>
          <w:b/>
          <w:bCs/>
          <w:color w:val="000000" w:themeColor="text1"/>
          <w:sz w:val="24"/>
          <w:szCs w:val="24"/>
          <w:u w:val="single"/>
        </w:rPr>
        <w:t>results</w:t>
      </w:r>
      <w:r w:rsidR="00B25929" w:rsidRPr="007C607A">
        <w:rPr>
          <w:rFonts w:ascii="Times New Roman" w:eastAsia="Times New Roman" w:hAnsi="Times New Roman" w:cs="Simplified Arabic"/>
          <w:b/>
          <w:bCs/>
          <w:color w:val="000000" w:themeColor="text1"/>
          <w:sz w:val="24"/>
          <w:szCs w:val="24"/>
          <w:u w:val="single"/>
        </w:rPr>
        <w:t xml:space="preserve"> </w:t>
      </w:r>
      <w:r w:rsidRPr="007C607A">
        <w:rPr>
          <w:rFonts w:ascii="Times New Roman" w:eastAsia="Times New Roman" w:hAnsi="Times New Roman" w:cs="Simplified Arabic"/>
          <w:b/>
          <w:bCs/>
          <w:color w:val="000000" w:themeColor="text1"/>
          <w:sz w:val="24"/>
          <w:szCs w:val="24"/>
          <w:u w:val="single"/>
        </w:rPr>
        <w:t>showed</w:t>
      </w:r>
      <w:r w:rsidR="00B25929" w:rsidRPr="007C607A">
        <w:rPr>
          <w:rFonts w:ascii="Times New Roman" w:eastAsia="Times New Roman" w:hAnsi="Times New Roman" w:cs="Simplified Arabic"/>
          <w:b/>
          <w:bCs/>
          <w:color w:val="000000" w:themeColor="text1"/>
          <w:sz w:val="24"/>
          <w:szCs w:val="24"/>
        </w:rPr>
        <w:t xml:space="preserve"> </w:t>
      </w:r>
      <w:r w:rsidRPr="007C607A">
        <w:rPr>
          <w:rFonts w:ascii="Times New Roman" w:eastAsia="Times New Roman" w:hAnsi="Times New Roman" w:cs="Simplified Arabic"/>
          <w:b/>
          <w:bCs/>
          <w:color w:val="000000" w:themeColor="text1"/>
          <w:sz w:val="24"/>
          <w:szCs w:val="24"/>
        </w:rPr>
        <w:t>that</w:t>
      </w:r>
      <w:r w:rsidR="00B25929" w:rsidRPr="007C607A">
        <w:rPr>
          <w:rFonts w:ascii="Times New Roman" w:eastAsia="Times New Roman" w:hAnsi="Times New Roman" w:cs="Simplified Arabic"/>
          <w:b/>
          <w:bCs/>
          <w:color w:val="000000" w:themeColor="text1"/>
          <w:sz w:val="24"/>
          <w:szCs w:val="24"/>
        </w:rPr>
        <w:t xml:space="preserve"> </w:t>
      </w:r>
      <w:r w:rsidRPr="007C607A">
        <w:rPr>
          <w:rFonts w:ascii="Times New Roman" w:eastAsia="Times New Roman" w:hAnsi="Times New Roman" w:cs="Simplified Arabic"/>
          <w:b/>
          <w:bCs/>
          <w:color w:val="000000" w:themeColor="text1"/>
          <w:sz w:val="24"/>
          <w:szCs w:val="24"/>
        </w:rPr>
        <w:t>there</w:t>
      </w:r>
      <w:r w:rsidR="00B25929" w:rsidRPr="007C607A">
        <w:rPr>
          <w:rFonts w:ascii="Times New Roman" w:eastAsia="Times New Roman" w:hAnsi="Times New Roman" w:cs="Simplified Arabic"/>
          <w:b/>
          <w:bCs/>
          <w:color w:val="000000" w:themeColor="text1"/>
          <w:sz w:val="24"/>
          <w:szCs w:val="24"/>
        </w:rPr>
        <w:t xml:space="preserve"> </w:t>
      </w:r>
      <w:r w:rsidR="00C177BB" w:rsidRPr="007C607A">
        <w:rPr>
          <w:rFonts w:ascii="Times New Roman" w:eastAsia="Times New Roman" w:hAnsi="Times New Roman" w:cs="Simplified Arabic"/>
          <w:b/>
          <w:bCs/>
          <w:color w:val="000000" w:themeColor="text1"/>
          <w:sz w:val="24"/>
          <w:szCs w:val="24"/>
        </w:rPr>
        <w:t>is</w:t>
      </w:r>
      <w:r w:rsidR="00B25929" w:rsidRPr="007C607A">
        <w:rPr>
          <w:rFonts w:ascii="Times New Roman" w:eastAsia="Times New Roman" w:hAnsi="Times New Roman" w:cs="Simplified Arabic"/>
          <w:b/>
          <w:bCs/>
          <w:color w:val="000000" w:themeColor="text1"/>
          <w:sz w:val="24"/>
          <w:szCs w:val="24"/>
        </w:rPr>
        <w:t xml:space="preserve"> </w:t>
      </w:r>
      <w:r w:rsidR="00C177BB" w:rsidRPr="007C607A">
        <w:rPr>
          <w:rFonts w:ascii="Times New Roman" w:eastAsia="Times New Roman" w:hAnsi="Times New Roman" w:cs="Simplified Arabic"/>
          <w:b/>
          <w:bCs/>
          <w:color w:val="000000" w:themeColor="text1"/>
          <w:sz w:val="24"/>
          <w:szCs w:val="24"/>
        </w:rPr>
        <w:t>a</w:t>
      </w:r>
      <w:r w:rsidR="00B25929" w:rsidRPr="007C607A">
        <w:rPr>
          <w:rFonts w:ascii="Times New Roman" w:eastAsia="Times New Roman" w:hAnsi="Times New Roman" w:cs="Simplified Arabic"/>
          <w:b/>
          <w:bCs/>
          <w:color w:val="000000" w:themeColor="text1"/>
          <w:sz w:val="24"/>
          <w:szCs w:val="24"/>
        </w:rPr>
        <w:t xml:space="preserve"> </w:t>
      </w:r>
      <w:r w:rsidR="00F85AA9" w:rsidRPr="007C607A">
        <w:rPr>
          <w:rFonts w:ascii="Times New Roman" w:eastAsia="Times New Roman" w:hAnsi="Times New Roman" w:cs="Simplified Arabic"/>
          <w:b/>
          <w:bCs/>
          <w:color w:val="000000" w:themeColor="text1"/>
          <w:sz w:val="24"/>
          <w:szCs w:val="24"/>
        </w:rPr>
        <w:t>statistically</w:t>
      </w:r>
      <w:r w:rsidR="00B25929" w:rsidRPr="007C607A">
        <w:rPr>
          <w:rFonts w:ascii="Times New Roman" w:eastAsia="Times New Roman" w:hAnsi="Times New Roman" w:cs="Simplified Arabic"/>
          <w:b/>
          <w:bCs/>
          <w:color w:val="000000" w:themeColor="text1"/>
          <w:sz w:val="24"/>
          <w:szCs w:val="24"/>
        </w:rPr>
        <w:t xml:space="preserve"> </w:t>
      </w:r>
      <w:r w:rsidR="00BE3184" w:rsidRPr="007C607A">
        <w:rPr>
          <w:rFonts w:ascii="Times New Roman" w:eastAsia="Times New Roman" w:hAnsi="Times New Roman" w:cs="Simplified Arabic"/>
          <w:b/>
          <w:bCs/>
          <w:color w:val="000000" w:themeColor="text1"/>
          <w:sz w:val="24"/>
          <w:szCs w:val="24"/>
        </w:rPr>
        <w:t>significant</w:t>
      </w:r>
      <w:r w:rsidR="00B25929" w:rsidRPr="007C607A">
        <w:rPr>
          <w:rFonts w:ascii="Times New Roman" w:eastAsia="Times New Roman" w:hAnsi="Times New Roman" w:cs="Simplified Arabic"/>
          <w:b/>
          <w:bCs/>
          <w:color w:val="000000" w:themeColor="text1"/>
          <w:sz w:val="24"/>
          <w:szCs w:val="24"/>
        </w:rPr>
        <w:t xml:space="preserve"> </w:t>
      </w:r>
      <w:r w:rsidR="00BE3184" w:rsidRPr="007C607A">
        <w:rPr>
          <w:rFonts w:ascii="Times New Roman" w:eastAsia="Times New Roman" w:hAnsi="Times New Roman" w:cs="Simplified Arabic"/>
          <w:b/>
          <w:bCs/>
          <w:color w:val="000000" w:themeColor="text1"/>
          <w:sz w:val="24"/>
          <w:szCs w:val="24"/>
        </w:rPr>
        <w:t>effect</w:t>
      </w:r>
      <w:r w:rsidR="00B25929" w:rsidRPr="007C607A">
        <w:rPr>
          <w:rFonts w:ascii="Times New Roman" w:eastAsia="Times New Roman" w:hAnsi="Times New Roman" w:cs="Simplified Arabic"/>
          <w:b/>
          <w:bCs/>
          <w:color w:val="000000" w:themeColor="text1"/>
          <w:sz w:val="24"/>
          <w:szCs w:val="24"/>
        </w:rPr>
        <w:t xml:space="preserve"> </w:t>
      </w:r>
      <w:r w:rsidR="00D33107" w:rsidRPr="007C607A">
        <w:rPr>
          <w:rFonts w:ascii="Times New Roman" w:eastAsia="Times New Roman" w:hAnsi="Times New Roman" w:cs="Simplified Arabic"/>
          <w:b/>
          <w:bCs/>
          <w:color w:val="000000" w:themeColor="text1"/>
          <w:sz w:val="24"/>
          <w:szCs w:val="24"/>
        </w:rPr>
        <w:t>of disclosure</w:t>
      </w:r>
      <w:r w:rsidR="00F00D04" w:rsidRPr="007C607A">
        <w:rPr>
          <w:rFonts w:ascii="Times New Roman" w:eastAsia="Times New Roman" w:hAnsi="Times New Roman" w:cs="Simplified Arabic"/>
          <w:b/>
          <w:bCs/>
          <w:color w:val="000000" w:themeColor="text1"/>
          <w:sz w:val="24"/>
          <w:szCs w:val="24"/>
        </w:rPr>
        <w:t xml:space="preserve"> of forward</w:t>
      </w:r>
      <w:r w:rsidR="00F00D04" w:rsidRPr="007C607A">
        <w:rPr>
          <w:rFonts w:ascii="Times New Roman" w:eastAsia="Times New Roman" w:hAnsi="Times New Roman" w:cs="Simplified Arabic" w:hint="cs"/>
          <w:b/>
          <w:bCs/>
          <w:color w:val="000000" w:themeColor="text1"/>
          <w:sz w:val="24"/>
          <w:szCs w:val="24"/>
          <w:rtl/>
        </w:rPr>
        <w:t xml:space="preserve">- </w:t>
      </w:r>
      <w:r w:rsidR="00F00D04" w:rsidRPr="007C607A">
        <w:rPr>
          <w:rFonts w:ascii="Times New Roman" w:eastAsia="Times New Roman" w:hAnsi="Times New Roman" w:cs="Simplified Arabic"/>
          <w:b/>
          <w:bCs/>
          <w:color w:val="000000" w:themeColor="text1"/>
          <w:sz w:val="24"/>
          <w:szCs w:val="24"/>
        </w:rPr>
        <w:t>looking information and the</w:t>
      </w:r>
      <w:r w:rsidR="00F00D04" w:rsidRPr="007C607A">
        <w:rPr>
          <w:rFonts w:ascii="Times New Roman" w:eastAsia="Times New Roman" w:hAnsi="Times New Roman" w:cs="Simplified Arabic" w:hint="cs"/>
          <w:b/>
          <w:bCs/>
          <w:color w:val="000000" w:themeColor="text1"/>
          <w:sz w:val="24"/>
          <w:szCs w:val="24"/>
          <w:rtl/>
        </w:rPr>
        <w:t xml:space="preserve"> </w:t>
      </w:r>
      <w:r w:rsidR="00F00D04" w:rsidRPr="007C607A">
        <w:rPr>
          <w:rFonts w:ascii="Times New Roman" w:eastAsia="Times New Roman" w:hAnsi="Times New Roman" w:cs="Simplified Arabic"/>
          <w:b/>
          <w:bCs/>
          <w:color w:val="000000" w:themeColor="text1"/>
          <w:sz w:val="24"/>
          <w:szCs w:val="24"/>
        </w:rPr>
        <w:t>firm value</w:t>
      </w:r>
      <w:r w:rsidR="00B25929" w:rsidRPr="007C607A">
        <w:rPr>
          <w:rFonts w:ascii="Times New Roman" w:eastAsia="Times New Roman" w:hAnsi="Times New Roman" w:cs="Simplified Arabic"/>
          <w:b/>
          <w:bCs/>
          <w:color w:val="000000" w:themeColor="text1"/>
          <w:sz w:val="24"/>
          <w:szCs w:val="24"/>
        </w:rPr>
        <w:t xml:space="preserve"> </w:t>
      </w:r>
      <w:r w:rsidR="00BE3184" w:rsidRPr="007C607A">
        <w:rPr>
          <w:rFonts w:ascii="Times New Roman" w:eastAsia="Times New Roman" w:hAnsi="Times New Roman" w:cs="Simplified Arabic"/>
          <w:b/>
          <w:bCs/>
          <w:color w:val="000000" w:themeColor="text1"/>
          <w:sz w:val="24"/>
          <w:szCs w:val="24"/>
        </w:rPr>
        <w:t>in</w:t>
      </w:r>
      <w:r w:rsidR="00B25929" w:rsidRPr="007C607A">
        <w:rPr>
          <w:rFonts w:ascii="Times New Roman" w:eastAsia="Times New Roman" w:hAnsi="Times New Roman" w:cs="Simplified Arabic"/>
          <w:b/>
          <w:bCs/>
          <w:color w:val="000000" w:themeColor="text1"/>
          <w:sz w:val="24"/>
          <w:szCs w:val="24"/>
        </w:rPr>
        <w:t xml:space="preserve"> </w:t>
      </w:r>
      <w:r w:rsidR="00BE3184" w:rsidRPr="007C607A">
        <w:rPr>
          <w:rFonts w:ascii="Times New Roman" w:eastAsia="Times New Roman" w:hAnsi="Times New Roman" w:cs="Simplified Arabic"/>
          <w:b/>
          <w:bCs/>
          <w:color w:val="000000" w:themeColor="text1"/>
          <w:sz w:val="24"/>
          <w:szCs w:val="24"/>
        </w:rPr>
        <w:t>egyption</w:t>
      </w:r>
      <w:r w:rsidR="00B25929" w:rsidRPr="007C607A">
        <w:rPr>
          <w:rFonts w:ascii="Times New Roman" w:eastAsia="Times New Roman" w:hAnsi="Times New Roman" w:cs="Simplified Arabic"/>
          <w:b/>
          <w:bCs/>
          <w:color w:val="000000" w:themeColor="text1"/>
          <w:sz w:val="24"/>
          <w:szCs w:val="24"/>
        </w:rPr>
        <w:t xml:space="preserve"> </w:t>
      </w:r>
      <w:r w:rsidR="00BE3184" w:rsidRPr="007C607A">
        <w:rPr>
          <w:rFonts w:ascii="Times New Roman" w:eastAsia="Times New Roman" w:hAnsi="Times New Roman" w:cs="Simplified Arabic"/>
          <w:b/>
          <w:bCs/>
          <w:color w:val="000000" w:themeColor="text1"/>
          <w:sz w:val="24"/>
          <w:szCs w:val="24"/>
        </w:rPr>
        <w:t>business</w:t>
      </w:r>
      <w:r w:rsidR="00B25929" w:rsidRPr="007C607A">
        <w:rPr>
          <w:rFonts w:ascii="Times New Roman" w:eastAsia="Times New Roman" w:hAnsi="Times New Roman" w:cs="Simplified Arabic"/>
          <w:b/>
          <w:bCs/>
          <w:color w:val="000000" w:themeColor="text1"/>
          <w:sz w:val="24"/>
          <w:szCs w:val="24"/>
        </w:rPr>
        <w:t xml:space="preserve"> </w:t>
      </w:r>
      <w:r w:rsidR="00C177BB" w:rsidRPr="007C607A">
        <w:rPr>
          <w:rFonts w:ascii="Times New Roman" w:eastAsia="Times New Roman" w:hAnsi="Times New Roman" w:cs="Simplified Arabic"/>
          <w:b/>
          <w:bCs/>
          <w:color w:val="000000" w:themeColor="text1"/>
          <w:sz w:val="24"/>
          <w:szCs w:val="24"/>
        </w:rPr>
        <w:t>environment.</w:t>
      </w:r>
    </w:p>
    <w:p w:rsidR="00221DB8" w:rsidRPr="007C607A" w:rsidRDefault="00B25929" w:rsidP="00000225">
      <w:pPr>
        <w:spacing w:after="0" w:line="192" w:lineRule="auto"/>
        <w:ind w:firstLine="720"/>
        <w:rPr>
          <w:rFonts w:ascii="Times New Roman" w:eastAsia="Times New Roman" w:hAnsi="Times New Roman" w:cs="Simplified Arabic"/>
          <w:b/>
          <w:bCs/>
          <w:color w:val="000000" w:themeColor="text1"/>
        </w:rPr>
      </w:pPr>
      <w:r w:rsidRPr="007C607A">
        <w:rPr>
          <w:rFonts w:ascii="Times New Roman" w:eastAsia="Times New Roman" w:hAnsi="Times New Roman" w:cs="Simplified Arabic"/>
          <w:b/>
          <w:bCs/>
          <w:color w:val="000000" w:themeColor="text1"/>
          <w:sz w:val="24"/>
          <w:szCs w:val="24"/>
          <w:u w:val="single"/>
        </w:rPr>
        <w:t xml:space="preserve"> </w:t>
      </w:r>
      <w:r w:rsidR="00A32B1A" w:rsidRPr="007C607A">
        <w:rPr>
          <w:rFonts w:ascii="Times New Roman" w:eastAsia="Times New Roman" w:hAnsi="Times New Roman" w:cs="Simplified Arabic"/>
          <w:b/>
          <w:bCs/>
          <w:color w:val="000000" w:themeColor="text1"/>
          <w:sz w:val="24"/>
          <w:szCs w:val="24"/>
          <w:u w:val="single"/>
        </w:rPr>
        <w:t>The study recommended</w:t>
      </w:r>
      <w:r w:rsidR="00A32B1A" w:rsidRPr="007C607A">
        <w:rPr>
          <w:rFonts w:ascii="Times New Roman" w:eastAsia="Times New Roman" w:hAnsi="Times New Roman" w:cs="Simplified Arabic"/>
          <w:b/>
          <w:bCs/>
          <w:color w:val="000000" w:themeColor="text1"/>
          <w:sz w:val="24"/>
          <w:szCs w:val="24"/>
        </w:rPr>
        <w:t xml:space="preserve"> the need to expand the disclosure of </w:t>
      </w:r>
      <w:r w:rsidR="00794D0A" w:rsidRPr="007C607A">
        <w:rPr>
          <w:rFonts w:ascii="Times New Roman" w:eastAsia="Times New Roman" w:hAnsi="Times New Roman" w:cs="Simplified Arabic"/>
          <w:b/>
          <w:bCs/>
          <w:color w:val="000000" w:themeColor="text1"/>
          <w:sz w:val="24"/>
          <w:szCs w:val="24"/>
        </w:rPr>
        <w:t>forward</w:t>
      </w:r>
      <w:r w:rsidR="00794D0A" w:rsidRPr="007C607A">
        <w:rPr>
          <w:rFonts w:ascii="Times New Roman" w:eastAsia="Times New Roman" w:hAnsi="Times New Roman" w:cs="Simplified Arabic" w:hint="cs"/>
          <w:b/>
          <w:bCs/>
          <w:color w:val="000000" w:themeColor="text1"/>
          <w:sz w:val="24"/>
          <w:szCs w:val="24"/>
          <w:rtl/>
        </w:rPr>
        <w:t xml:space="preserve">- </w:t>
      </w:r>
      <w:r w:rsidR="00794D0A" w:rsidRPr="007C607A">
        <w:rPr>
          <w:rFonts w:ascii="Times New Roman" w:eastAsia="Times New Roman" w:hAnsi="Times New Roman" w:cs="Simplified Arabic"/>
          <w:b/>
          <w:bCs/>
          <w:color w:val="000000" w:themeColor="text1"/>
          <w:sz w:val="24"/>
          <w:szCs w:val="24"/>
        </w:rPr>
        <w:t>looking information</w:t>
      </w:r>
      <w:r w:rsidR="00A32B1A" w:rsidRPr="007C607A">
        <w:rPr>
          <w:rFonts w:ascii="Times New Roman" w:eastAsia="Times New Roman" w:hAnsi="Times New Roman" w:cs="Simplified Arabic"/>
          <w:b/>
          <w:bCs/>
          <w:color w:val="000000" w:themeColor="text1"/>
          <w:sz w:val="24"/>
          <w:szCs w:val="24"/>
        </w:rPr>
        <w:t xml:space="preserve"> and not rely on the traditional model in preparing annual financ</w:t>
      </w:r>
      <w:r w:rsidR="00794D0A" w:rsidRPr="007C607A">
        <w:rPr>
          <w:rFonts w:ascii="Times New Roman" w:eastAsia="Times New Roman" w:hAnsi="Times New Roman" w:cs="Simplified Arabic"/>
          <w:b/>
          <w:bCs/>
          <w:color w:val="000000" w:themeColor="text1"/>
          <w:sz w:val="24"/>
          <w:szCs w:val="24"/>
        </w:rPr>
        <w:t>ial reports, in addition to the organizations</w:t>
      </w:r>
      <w:r w:rsidR="00A32B1A" w:rsidRPr="007C607A">
        <w:rPr>
          <w:rFonts w:ascii="Times New Roman" w:eastAsia="Times New Roman" w:hAnsi="Times New Roman" w:cs="Simplified Arabic"/>
          <w:b/>
          <w:bCs/>
          <w:color w:val="000000" w:themeColor="text1"/>
          <w:sz w:val="24"/>
          <w:szCs w:val="24"/>
        </w:rPr>
        <w:t xml:space="preserve"> regulating the accounting profession in Egypt issuing a comprehensive accounting standard on the forward</w:t>
      </w:r>
      <w:r w:rsidR="00A32B1A" w:rsidRPr="007C607A">
        <w:rPr>
          <w:rFonts w:ascii="Times New Roman" w:eastAsia="Times New Roman" w:hAnsi="Times New Roman" w:cs="Simplified Arabic" w:hint="cs"/>
          <w:b/>
          <w:bCs/>
          <w:color w:val="000000" w:themeColor="text1"/>
          <w:sz w:val="24"/>
          <w:szCs w:val="24"/>
          <w:rtl/>
        </w:rPr>
        <w:t xml:space="preserve">- </w:t>
      </w:r>
      <w:r w:rsidR="00A32B1A" w:rsidRPr="007C607A">
        <w:rPr>
          <w:rFonts w:ascii="Times New Roman" w:eastAsia="Times New Roman" w:hAnsi="Times New Roman" w:cs="Simplified Arabic"/>
          <w:b/>
          <w:bCs/>
          <w:color w:val="000000" w:themeColor="text1"/>
          <w:sz w:val="24"/>
          <w:szCs w:val="24"/>
        </w:rPr>
        <w:t xml:space="preserve">looking information that clarifies the </w:t>
      </w:r>
      <w:r w:rsidR="00794D0A" w:rsidRPr="007C607A">
        <w:rPr>
          <w:rFonts w:ascii="Times New Roman" w:eastAsia="Times New Roman" w:hAnsi="Times New Roman" w:cs="Simplified Arabic"/>
          <w:b/>
          <w:bCs/>
          <w:color w:val="000000" w:themeColor="text1"/>
          <w:sz w:val="24"/>
          <w:szCs w:val="24"/>
        </w:rPr>
        <w:t>forward</w:t>
      </w:r>
      <w:r w:rsidR="00794D0A" w:rsidRPr="007C607A">
        <w:rPr>
          <w:rFonts w:ascii="Times New Roman" w:eastAsia="Times New Roman" w:hAnsi="Times New Roman" w:cs="Simplified Arabic" w:hint="cs"/>
          <w:b/>
          <w:bCs/>
          <w:color w:val="000000" w:themeColor="text1"/>
          <w:sz w:val="24"/>
          <w:szCs w:val="24"/>
          <w:rtl/>
        </w:rPr>
        <w:t xml:space="preserve">- </w:t>
      </w:r>
      <w:r w:rsidR="00794D0A" w:rsidRPr="007C607A">
        <w:rPr>
          <w:rFonts w:ascii="Times New Roman" w:eastAsia="Times New Roman" w:hAnsi="Times New Roman" w:cs="Simplified Arabic"/>
          <w:b/>
          <w:bCs/>
          <w:color w:val="000000" w:themeColor="text1"/>
          <w:sz w:val="24"/>
          <w:szCs w:val="24"/>
        </w:rPr>
        <w:t xml:space="preserve">looking information </w:t>
      </w:r>
      <w:r w:rsidR="00A32B1A" w:rsidRPr="007C607A">
        <w:rPr>
          <w:rFonts w:ascii="Times New Roman" w:eastAsia="Times New Roman" w:hAnsi="Times New Roman" w:cs="Simplified Arabic"/>
          <w:b/>
          <w:bCs/>
          <w:color w:val="000000" w:themeColor="text1"/>
          <w:sz w:val="24"/>
          <w:szCs w:val="24"/>
        </w:rPr>
        <w:t xml:space="preserve">that must be disclosed as a minimum and the method of preparing and presenting it to serve as a A general and guiding framework for companies in the Egyptian business environment, as well as the need to issue legislation to ensure legal protection from the risks of litigation when disclosing </w:t>
      </w:r>
      <w:r w:rsidR="00794D0A" w:rsidRPr="007C607A">
        <w:rPr>
          <w:rFonts w:ascii="Times New Roman" w:eastAsia="Times New Roman" w:hAnsi="Times New Roman" w:cs="Simplified Arabic"/>
          <w:b/>
          <w:bCs/>
          <w:color w:val="000000" w:themeColor="text1"/>
          <w:sz w:val="24"/>
          <w:szCs w:val="24"/>
        </w:rPr>
        <w:t>forward</w:t>
      </w:r>
      <w:r w:rsidR="00794D0A" w:rsidRPr="007C607A">
        <w:rPr>
          <w:rFonts w:ascii="Times New Roman" w:eastAsia="Times New Roman" w:hAnsi="Times New Roman" w:cs="Simplified Arabic" w:hint="cs"/>
          <w:b/>
          <w:bCs/>
          <w:color w:val="000000" w:themeColor="text1"/>
          <w:sz w:val="24"/>
          <w:szCs w:val="24"/>
          <w:rtl/>
        </w:rPr>
        <w:t xml:space="preserve">- </w:t>
      </w:r>
      <w:r w:rsidR="00794D0A" w:rsidRPr="007C607A">
        <w:rPr>
          <w:rFonts w:ascii="Times New Roman" w:eastAsia="Times New Roman" w:hAnsi="Times New Roman" w:cs="Simplified Arabic"/>
          <w:b/>
          <w:bCs/>
          <w:color w:val="000000" w:themeColor="text1"/>
          <w:sz w:val="24"/>
          <w:szCs w:val="24"/>
        </w:rPr>
        <w:t xml:space="preserve">looking information </w:t>
      </w:r>
      <w:r w:rsidR="00A32B1A" w:rsidRPr="007C607A">
        <w:rPr>
          <w:rFonts w:ascii="Times New Roman" w:eastAsia="Times New Roman" w:hAnsi="Times New Roman" w:cs="Simplified Arabic"/>
          <w:b/>
          <w:bCs/>
          <w:color w:val="000000" w:themeColor="text1"/>
          <w:sz w:val="24"/>
          <w:szCs w:val="24"/>
        </w:rPr>
        <w:t xml:space="preserve">and the failure to achieve those future predictions. An indicator for accounting disclosure of </w:t>
      </w:r>
      <w:r w:rsidR="00794D0A" w:rsidRPr="007C607A">
        <w:rPr>
          <w:rFonts w:ascii="Times New Roman" w:eastAsia="Times New Roman" w:hAnsi="Times New Roman" w:cs="Simplified Arabic"/>
          <w:b/>
          <w:bCs/>
          <w:color w:val="000000" w:themeColor="text1"/>
          <w:sz w:val="24"/>
          <w:szCs w:val="24"/>
        </w:rPr>
        <w:t>forward</w:t>
      </w:r>
      <w:r w:rsidR="00794D0A" w:rsidRPr="007C607A">
        <w:rPr>
          <w:rFonts w:ascii="Times New Roman" w:eastAsia="Times New Roman" w:hAnsi="Times New Roman" w:cs="Simplified Arabic" w:hint="cs"/>
          <w:b/>
          <w:bCs/>
          <w:color w:val="000000" w:themeColor="text1"/>
          <w:sz w:val="24"/>
          <w:szCs w:val="24"/>
          <w:rtl/>
        </w:rPr>
        <w:t xml:space="preserve">- </w:t>
      </w:r>
      <w:r w:rsidR="00794D0A" w:rsidRPr="007C607A">
        <w:rPr>
          <w:rFonts w:ascii="Times New Roman" w:eastAsia="Times New Roman" w:hAnsi="Times New Roman" w:cs="Simplified Arabic"/>
          <w:b/>
          <w:bCs/>
          <w:color w:val="000000" w:themeColor="text1"/>
          <w:sz w:val="24"/>
          <w:szCs w:val="24"/>
        </w:rPr>
        <w:t>looking information</w:t>
      </w:r>
      <w:r w:rsidR="00A32B1A" w:rsidRPr="007C607A">
        <w:rPr>
          <w:rFonts w:ascii="Times New Roman" w:eastAsia="Times New Roman" w:hAnsi="Times New Roman" w:cs="Simplified Arabic"/>
          <w:b/>
          <w:bCs/>
          <w:color w:val="000000" w:themeColor="text1"/>
          <w:sz w:val="24"/>
          <w:szCs w:val="24"/>
        </w:rPr>
        <w:t xml:space="preserve">, and finally, the need to expand the scope of the Egyptian Auditing Standard No. 3400 for the review of </w:t>
      </w:r>
      <w:r w:rsidR="00794D0A" w:rsidRPr="007C607A">
        <w:rPr>
          <w:rFonts w:ascii="Times New Roman" w:eastAsia="Times New Roman" w:hAnsi="Times New Roman" w:cs="Simplified Arabic"/>
          <w:b/>
          <w:bCs/>
          <w:color w:val="000000" w:themeColor="text1"/>
          <w:sz w:val="24"/>
          <w:szCs w:val="24"/>
        </w:rPr>
        <w:t>forward</w:t>
      </w:r>
      <w:r w:rsidR="00794D0A" w:rsidRPr="007C607A">
        <w:rPr>
          <w:rFonts w:ascii="Times New Roman" w:eastAsia="Times New Roman" w:hAnsi="Times New Roman" w:cs="Simplified Arabic" w:hint="cs"/>
          <w:b/>
          <w:bCs/>
          <w:color w:val="000000" w:themeColor="text1"/>
          <w:sz w:val="24"/>
          <w:szCs w:val="24"/>
          <w:rtl/>
        </w:rPr>
        <w:t xml:space="preserve">- </w:t>
      </w:r>
      <w:r w:rsidR="00794D0A" w:rsidRPr="007C607A">
        <w:rPr>
          <w:rFonts w:ascii="Times New Roman" w:eastAsia="Times New Roman" w:hAnsi="Times New Roman" w:cs="Simplified Arabic"/>
          <w:b/>
          <w:bCs/>
          <w:color w:val="000000" w:themeColor="text1"/>
          <w:sz w:val="24"/>
          <w:szCs w:val="24"/>
        </w:rPr>
        <w:t xml:space="preserve">looking </w:t>
      </w:r>
      <w:r w:rsidR="00A32B1A" w:rsidRPr="007C607A">
        <w:rPr>
          <w:rFonts w:ascii="Times New Roman" w:eastAsia="Times New Roman" w:hAnsi="Times New Roman" w:cs="Simplified Arabic"/>
          <w:b/>
          <w:bCs/>
          <w:color w:val="000000" w:themeColor="text1"/>
          <w:sz w:val="24"/>
          <w:szCs w:val="24"/>
        </w:rPr>
        <w:t>financial information to include non-financial information, in addition to financial information while encouraging auditors in the Egyptian environment to provide professional assurance on this information to give it confidence and credibility and increase its reliability by all stakeholders</w:t>
      </w:r>
      <w:r w:rsidR="00794D0A" w:rsidRPr="007C607A">
        <w:rPr>
          <w:rFonts w:ascii="Times New Roman" w:eastAsia="Times New Roman" w:hAnsi="Times New Roman" w:cs="Simplified Arabic" w:hint="cs"/>
          <w:b/>
          <w:bCs/>
          <w:color w:val="000000" w:themeColor="text1"/>
          <w:sz w:val="24"/>
          <w:szCs w:val="24"/>
          <w:rtl/>
        </w:rPr>
        <w:t>.</w:t>
      </w:r>
    </w:p>
    <w:p w:rsidR="00B2160A" w:rsidRPr="007C607A" w:rsidRDefault="00221DB8" w:rsidP="00000225">
      <w:pPr>
        <w:spacing w:after="0" w:line="216" w:lineRule="auto"/>
        <w:ind w:left="1701" w:hanging="1701"/>
        <w:jc w:val="both"/>
        <w:rPr>
          <w:rFonts w:ascii="Times New Roman" w:eastAsia="Times New Roman" w:hAnsi="Times New Roman" w:cs="Simplified Arabic"/>
          <w:b/>
          <w:bCs/>
          <w:color w:val="000000" w:themeColor="text1"/>
        </w:rPr>
      </w:pPr>
      <w:r w:rsidRPr="007C607A">
        <w:rPr>
          <w:rFonts w:ascii="Times New Roman" w:eastAsia="Times New Roman" w:hAnsi="Times New Roman" w:cs="Simplified Arabic"/>
          <w:b/>
          <w:bCs/>
          <w:color w:val="000000" w:themeColor="text1"/>
          <w:sz w:val="26"/>
          <w:szCs w:val="26"/>
          <w:u w:val="single"/>
        </w:rPr>
        <w:t>Key</w:t>
      </w:r>
      <w:r w:rsidR="00B25929" w:rsidRPr="007C607A">
        <w:rPr>
          <w:rFonts w:ascii="Times New Roman" w:eastAsia="Times New Roman" w:hAnsi="Times New Roman" w:cs="Simplified Arabic"/>
          <w:b/>
          <w:bCs/>
          <w:color w:val="000000" w:themeColor="text1"/>
          <w:sz w:val="26"/>
          <w:szCs w:val="26"/>
          <w:u w:val="single"/>
        </w:rPr>
        <w:t xml:space="preserve"> </w:t>
      </w:r>
      <w:r w:rsidR="00794D0A" w:rsidRPr="007C607A">
        <w:rPr>
          <w:rFonts w:ascii="Times New Roman" w:eastAsia="Times New Roman" w:hAnsi="Times New Roman" w:cs="Simplified Arabic"/>
          <w:b/>
          <w:bCs/>
          <w:color w:val="000000" w:themeColor="text1"/>
          <w:sz w:val="26"/>
          <w:szCs w:val="26"/>
          <w:u w:val="single"/>
        </w:rPr>
        <w:t>Words</w:t>
      </w:r>
      <w:r w:rsidR="00794D0A" w:rsidRPr="007C607A">
        <w:rPr>
          <w:rFonts w:ascii="Times New Roman" w:eastAsia="Times New Roman" w:hAnsi="Times New Roman" w:cs="Simplified Arabic"/>
          <w:b/>
          <w:bCs/>
          <w:color w:val="000000" w:themeColor="text1"/>
          <w:sz w:val="26"/>
          <w:szCs w:val="26"/>
        </w:rPr>
        <w:t>:</w:t>
      </w:r>
      <w:r w:rsidR="00B25929" w:rsidRPr="007C607A">
        <w:rPr>
          <w:rFonts w:ascii="Times New Roman" w:eastAsia="Times New Roman" w:hAnsi="Times New Roman" w:cs="Simplified Arabic"/>
          <w:b/>
          <w:bCs/>
          <w:color w:val="000000" w:themeColor="text1"/>
        </w:rPr>
        <w:t xml:space="preserve"> </w:t>
      </w:r>
      <w:r w:rsidR="007079D8" w:rsidRPr="007C607A">
        <w:rPr>
          <w:rFonts w:ascii="Times New Roman" w:eastAsia="Times New Roman" w:hAnsi="Times New Roman" w:cs="Simplified Arabic"/>
          <w:b/>
          <w:bCs/>
          <w:color w:val="000000" w:themeColor="text1"/>
          <w:sz w:val="24"/>
          <w:szCs w:val="24"/>
        </w:rPr>
        <w:t>Voluntary Disclosure</w:t>
      </w:r>
      <w:r w:rsidR="005177B2" w:rsidRPr="007C607A">
        <w:rPr>
          <w:rFonts w:ascii="Times New Roman" w:eastAsia="Times New Roman" w:hAnsi="Times New Roman" w:cs="Simplified Arabic"/>
          <w:b/>
          <w:bCs/>
          <w:color w:val="000000" w:themeColor="text1"/>
          <w:sz w:val="24"/>
          <w:szCs w:val="24"/>
        </w:rPr>
        <w:t xml:space="preserve">, </w:t>
      </w:r>
      <w:r w:rsidR="007079D8" w:rsidRPr="007C607A">
        <w:rPr>
          <w:rFonts w:ascii="Times New Roman" w:eastAsia="Times New Roman" w:hAnsi="Times New Roman" w:cs="Simplified Arabic"/>
          <w:b/>
          <w:bCs/>
          <w:color w:val="000000" w:themeColor="text1"/>
          <w:sz w:val="24"/>
          <w:szCs w:val="24"/>
        </w:rPr>
        <w:t xml:space="preserve">Forward </w:t>
      </w:r>
      <w:r w:rsidR="00A100F5" w:rsidRPr="007C607A">
        <w:rPr>
          <w:rFonts w:ascii="Times New Roman" w:eastAsia="Times New Roman" w:hAnsi="Times New Roman" w:cs="Simplified Arabic"/>
          <w:b/>
          <w:bCs/>
          <w:color w:val="000000" w:themeColor="text1"/>
          <w:sz w:val="24"/>
          <w:szCs w:val="24"/>
        </w:rPr>
        <w:t>-</w:t>
      </w:r>
      <w:r w:rsidR="007079D8" w:rsidRPr="007C607A">
        <w:rPr>
          <w:rFonts w:ascii="Times New Roman" w:eastAsia="Times New Roman" w:hAnsi="Times New Roman" w:cs="Simplified Arabic"/>
          <w:b/>
          <w:bCs/>
          <w:color w:val="000000" w:themeColor="text1"/>
          <w:sz w:val="24"/>
          <w:szCs w:val="24"/>
        </w:rPr>
        <w:t>Looking Information</w:t>
      </w:r>
      <w:r w:rsidR="00A100F5" w:rsidRPr="007C607A">
        <w:rPr>
          <w:rFonts w:ascii="Times New Roman" w:eastAsia="Times New Roman" w:hAnsi="Times New Roman" w:cs="Simplified Arabic"/>
          <w:b/>
          <w:bCs/>
          <w:color w:val="000000" w:themeColor="text1"/>
          <w:sz w:val="24"/>
          <w:szCs w:val="24"/>
        </w:rPr>
        <w:t xml:space="preserve"> Disclosure</w:t>
      </w:r>
      <w:r w:rsidR="00D33107" w:rsidRPr="007C607A">
        <w:rPr>
          <w:rFonts w:ascii="Times New Roman" w:eastAsia="Times New Roman" w:hAnsi="Times New Roman" w:cs="Simplified Arabic" w:hint="cs"/>
          <w:b/>
          <w:bCs/>
          <w:color w:val="000000" w:themeColor="text1"/>
          <w:sz w:val="24"/>
          <w:szCs w:val="24"/>
          <w:rtl/>
        </w:rPr>
        <w:t>,</w:t>
      </w:r>
      <w:r w:rsidR="007079D8" w:rsidRPr="007C607A">
        <w:rPr>
          <w:rFonts w:ascii="Times New Roman" w:eastAsia="Times New Roman" w:hAnsi="Times New Roman" w:cs="Simplified Arabic"/>
          <w:b/>
          <w:bCs/>
          <w:color w:val="000000" w:themeColor="text1"/>
          <w:sz w:val="24"/>
          <w:szCs w:val="24"/>
        </w:rPr>
        <w:t xml:space="preserve"> Firm Value</w:t>
      </w:r>
      <w:r w:rsidR="00D33107" w:rsidRPr="007C607A">
        <w:rPr>
          <w:rFonts w:ascii="Times New Roman" w:eastAsia="Times New Roman" w:hAnsi="Times New Roman" w:cs="Simplified Arabic" w:hint="cs"/>
          <w:b/>
          <w:bCs/>
          <w:color w:val="000000" w:themeColor="text1"/>
          <w:sz w:val="24"/>
          <w:szCs w:val="24"/>
          <w:rtl/>
        </w:rPr>
        <w:t>,</w:t>
      </w:r>
      <w:r w:rsidR="00A73660" w:rsidRPr="007C607A">
        <w:rPr>
          <w:rFonts w:ascii="Times New Roman" w:eastAsia="Times New Roman" w:hAnsi="Times New Roman" w:cs="Simplified Arabic"/>
          <w:b/>
          <w:bCs/>
          <w:color w:val="000000" w:themeColor="text1"/>
          <w:sz w:val="24"/>
          <w:szCs w:val="24"/>
        </w:rPr>
        <w:t xml:space="preserve"> </w:t>
      </w:r>
      <w:r w:rsidR="00A100F5" w:rsidRPr="007C607A">
        <w:rPr>
          <w:rFonts w:ascii="Times New Roman" w:eastAsia="Times New Roman" w:hAnsi="Times New Roman" w:cs="Simplified Arabic"/>
          <w:b/>
          <w:bCs/>
          <w:color w:val="000000" w:themeColor="text1"/>
          <w:sz w:val="24"/>
          <w:szCs w:val="24"/>
        </w:rPr>
        <w:t>Quality of Governance Mechanisms</w:t>
      </w:r>
      <w:r w:rsidR="00D33107" w:rsidRPr="007C607A">
        <w:rPr>
          <w:rFonts w:ascii="Times New Roman" w:eastAsia="Times New Roman" w:hAnsi="Times New Roman" w:cs="Simplified Arabic" w:hint="cs"/>
          <w:b/>
          <w:bCs/>
          <w:color w:val="000000" w:themeColor="text1"/>
          <w:sz w:val="24"/>
          <w:szCs w:val="24"/>
          <w:rtl/>
        </w:rPr>
        <w:t>.</w:t>
      </w:r>
    </w:p>
    <w:p w:rsidR="00000225" w:rsidRDefault="00000225" w:rsidP="00E9521F">
      <w:pPr>
        <w:bidi/>
        <w:spacing w:after="0"/>
        <w:jc w:val="center"/>
        <w:rPr>
          <w:rFonts w:ascii="Times New Roman" w:hAnsi="Times New Roman" w:cs="Simplified Arabic"/>
          <w:b/>
          <w:bCs/>
          <w:color w:val="000000" w:themeColor="text1"/>
          <w:sz w:val="28"/>
          <w:szCs w:val="28"/>
          <w:lang w:bidi="ar-EG"/>
        </w:rPr>
      </w:pPr>
    </w:p>
    <w:p w:rsidR="00000225" w:rsidRDefault="00000225" w:rsidP="00000225">
      <w:pPr>
        <w:bidi/>
        <w:spacing w:after="0"/>
        <w:jc w:val="center"/>
        <w:rPr>
          <w:rFonts w:ascii="Times New Roman" w:hAnsi="Times New Roman" w:cs="Simplified Arabic"/>
          <w:b/>
          <w:bCs/>
          <w:color w:val="000000" w:themeColor="text1"/>
          <w:sz w:val="28"/>
          <w:szCs w:val="28"/>
          <w:lang w:bidi="ar-EG"/>
        </w:rPr>
      </w:pPr>
    </w:p>
    <w:p w:rsidR="00270418" w:rsidRPr="007C607A" w:rsidRDefault="00A965C6" w:rsidP="00000225">
      <w:pPr>
        <w:bidi/>
        <w:spacing w:after="0"/>
        <w:jc w:val="center"/>
        <w:rPr>
          <w:rFonts w:ascii="Times New Roman" w:hAnsi="Times New Roman" w:cs="Simplified Arabic"/>
          <w:b/>
          <w:bCs/>
          <w:color w:val="000000" w:themeColor="text1"/>
          <w:sz w:val="28"/>
          <w:szCs w:val="28"/>
          <w:rtl/>
          <w:lang w:bidi="ar-EG"/>
        </w:rPr>
      </w:pPr>
      <w:r w:rsidRPr="007C607A">
        <w:rPr>
          <w:rFonts w:ascii="Times New Roman" w:hAnsi="Times New Roman" w:cs="Simplified Arabic"/>
          <w:b/>
          <w:bCs/>
          <w:color w:val="000000" w:themeColor="text1"/>
          <w:sz w:val="28"/>
          <w:szCs w:val="28"/>
          <w:rtl/>
          <w:lang w:bidi="ar-EG"/>
        </w:rPr>
        <w:t>1</w:t>
      </w:r>
      <w:r w:rsidR="00741166" w:rsidRPr="007C607A">
        <w:rPr>
          <w:rFonts w:ascii="Times New Roman" w:hAnsi="Times New Roman" w:cs="Simplified Arabic"/>
          <w:b/>
          <w:bCs/>
          <w:color w:val="000000" w:themeColor="text1"/>
          <w:sz w:val="28"/>
          <w:szCs w:val="28"/>
          <w:rtl/>
          <w:lang w:bidi="ar-EG"/>
        </w:rPr>
        <w:t>-</w:t>
      </w:r>
      <w:r w:rsidR="00B25929" w:rsidRPr="007C607A">
        <w:rPr>
          <w:rFonts w:ascii="Times New Roman" w:hAnsi="Times New Roman" w:cs="Simplified Arabic"/>
          <w:b/>
          <w:bCs/>
          <w:color w:val="000000" w:themeColor="text1"/>
          <w:sz w:val="28"/>
          <w:szCs w:val="28"/>
          <w:rtl/>
          <w:lang w:bidi="ar-EG"/>
        </w:rPr>
        <w:t xml:space="preserve"> </w:t>
      </w:r>
      <w:r w:rsidR="00741166" w:rsidRPr="007C607A">
        <w:rPr>
          <w:rFonts w:ascii="Times New Roman" w:hAnsi="Times New Roman" w:cs="Simplified Arabic"/>
          <w:b/>
          <w:bCs/>
          <w:color w:val="000000" w:themeColor="text1"/>
          <w:sz w:val="28"/>
          <w:szCs w:val="28"/>
          <w:rtl/>
          <w:lang w:bidi="ar-EG"/>
        </w:rPr>
        <w:t>الإطار</w:t>
      </w:r>
      <w:r w:rsidR="00B25929" w:rsidRPr="007C607A">
        <w:rPr>
          <w:rFonts w:ascii="Times New Roman" w:hAnsi="Times New Roman" w:cs="Simplified Arabic"/>
          <w:b/>
          <w:bCs/>
          <w:color w:val="000000" w:themeColor="text1"/>
          <w:sz w:val="28"/>
          <w:szCs w:val="28"/>
          <w:rtl/>
          <w:lang w:bidi="ar-EG"/>
        </w:rPr>
        <w:t xml:space="preserve"> </w:t>
      </w:r>
      <w:r w:rsidR="00741166" w:rsidRPr="007C607A">
        <w:rPr>
          <w:rFonts w:ascii="Times New Roman" w:hAnsi="Times New Roman" w:cs="Simplified Arabic"/>
          <w:b/>
          <w:bCs/>
          <w:color w:val="000000" w:themeColor="text1"/>
          <w:sz w:val="28"/>
          <w:szCs w:val="28"/>
          <w:rtl/>
          <w:lang w:bidi="ar-EG"/>
        </w:rPr>
        <w:t>العام</w:t>
      </w:r>
      <w:r w:rsidR="00B25929" w:rsidRPr="007C607A">
        <w:rPr>
          <w:rFonts w:ascii="Times New Roman" w:hAnsi="Times New Roman" w:cs="Simplified Arabic"/>
          <w:b/>
          <w:bCs/>
          <w:color w:val="000000" w:themeColor="text1"/>
          <w:sz w:val="28"/>
          <w:szCs w:val="28"/>
          <w:rtl/>
          <w:lang w:bidi="ar-EG"/>
        </w:rPr>
        <w:t xml:space="preserve"> </w:t>
      </w:r>
      <w:r w:rsidR="00741166" w:rsidRPr="007C607A">
        <w:rPr>
          <w:rFonts w:ascii="Times New Roman" w:hAnsi="Times New Roman" w:cs="Simplified Arabic"/>
          <w:b/>
          <w:bCs/>
          <w:color w:val="000000" w:themeColor="text1"/>
          <w:sz w:val="28"/>
          <w:szCs w:val="28"/>
          <w:rtl/>
          <w:lang w:bidi="ar-EG"/>
        </w:rPr>
        <w:t>للبحث</w:t>
      </w:r>
    </w:p>
    <w:p w:rsidR="00AF3D92" w:rsidRPr="007C607A" w:rsidRDefault="00913109" w:rsidP="00E9521F">
      <w:pPr>
        <w:pStyle w:val="NormalWeb"/>
        <w:bidi/>
        <w:spacing w:before="0" w:beforeAutospacing="0" w:after="0" w:afterAutospacing="0"/>
        <w:rPr>
          <w:rFonts w:cs="Simplified Arabic"/>
          <w:b/>
          <w:bCs/>
          <w:color w:val="000000" w:themeColor="text1"/>
          <w:sz w:val="28"/>
          <w:szCs w:val="28"/>
          <w:u w:val="single"/>
          <w:rtl/>
          <w:lang w:bidi="ar-EG"/>
        </w:rPr>
      </w:pPr>
      <w:r w:rsidRPr="007C607A">
        <w:rPr>
          <w:rFonts w:cs="Simplified Arabic"/>
          <w:b/>
          <w:bCs/>
          <w:color w:val="000000" w:themeColor="text1"/>
          <w:sz w:val="28"/>
          <w:szCs w:val="28"/>
          <w:u w:val="single"/>
          <w:rtl/>
          <w:lang w:bidi="ar-EG"/>
        </w:rPr>
        <w:t>1/</w:t>
      </w:r>
      <w:r w:rsidR="007906F7" w:rsidRPr="007C607A">
        <w:rPr>
          <w:rFonts w:cs="Simplified Arabic"/>
          <w:b/>
          <w:bCs/>
          <w:color w:val="000000" w:themeColor="text1"/>
          <w:sz w:val="28"/>
          <w:szCs w:val="28"/>
          <w:u w:val="single"/>
          <w:rtl/>
          <w:lang w:bidi="ar-EG"/>
        </w:rPr>
        <w:t>1</w:t>
      </w:r>
      <w:r w:rsidR="00AA320C" w:rsidRPr="007C607A">
        <w:rPr>
          <w:rFonts w:cs="Simplified Arabic"/>
          <w:b/>
          <w:bCs/>
          <w:color w:val="000000" w:themeColor="text1"/>
          <w:sz w:val="28"/>
          <w:szCs w:val="28"/>
          <w:u w:val="single"/>
          <w:rtl/>
          <w:lang w:bidi="ar-EG"/>
        </w:rPr>
        <w:t>-</w:t>
      </w:r>
      <w:r w:rsidR="00B25929" w:rsidRPr="007C607A">
        <w:rPr>
          <w:rFonts w:cs="Simplified Arabic"/>
          <w:b/>
          <w:bCs/>
          <w:color w:val="000000" w:themeColor="text1"/>
          <w:sz w:val="28"/>
          <w:szCs w:val="28"/>
          <w:u w:val="single"/>
          <w:rtl/>
          <w:lang w:bidi="ar-EG"/>
        </w:rPr>
        <w:t xml:space="preserve"> </w:t>
      </w:r>
      <w:r w:rsidR="007906F7" w:rsidRPr="007C607A">
        <w:rPr>
          <w:rFonts w:cs="Simplified Arabic"/>
          <w:b/>
          <w:bCs/>
          <w:color w:val="000000" w:themeColor="text1"/>
          <w:sz w:val="28"/>
          <w:szCs w:val="28"/>
          <w:u w:val="single"/>
          <w:rtl/>
          <w:lang w:bidi="ar-EG"/>
        </w:rPr>
        <w:t>المقدمة</w:t>
      </w:r>
      <w:r w:rsidR="00B25929" w:rsidRPr="007C607A">
        <w:rPr>
          <w:rFonts w:cs="Simplified Arabic"/>
          <w:b/>
          <w:bCs/>
          <w:color w:val="000000" w:themeColor="text1"/>
          <w:sz w:val="28"/>
          <w:szCs w:val="28"/>
          <w:u w:val="single"/>
          <w:rtl/>
          <w:lang w:bidi="ar-EG"/>
        </w:rPr>
        <w:t xml:space="preserve"> </w:t>
      </w:r>
    </w:p>
    <w:p w:rsidR="004E4BAB" w:rsidRPr="007C607A" w:rsidRDefault="002C50D8" w:rsidP="00134D53">
      <w:pPr>
        <w:bidi/>
        <w:spacing w:after="0"/>
        <w:rPr>
          <w:rFonts w:ascii="Times New Roman" w:hAnsi="Times New Roman" w:cs="Simplified Arabic"/>
          <w:b/>
          <w:bCs/>
          <w:color w:val="000000" w:themeColor="text1"/>
          <w:sz w:val="26"/>
          <w:szCs w:val="26"/>
        </w:rPr>
      </w:pPr>
      <w:r w:rsidRPr="007C607A">
        <w:rPr>
          <w:rFonts w:ascii="Times New Roman" w:hAnsi="Times New Roman" w:cs="Simplified Arabic" w:hint="cs"/>
          <w:b/>
          <w:bCs/>
          <w:color w:val="000000" w:themeColor="text1"/>
          <w:sz w:val="26"/>
          <w:szCs w:val="26"/>
          <w:rtl/>
        </w:rPr>
        <w:t xml:space="preserve">    </w:t>
      </w:r>
      <w:r w:rsidR="00D6262A" w:rsidRPr="007C607A">
        <w:rPr>
          <w:rFonts w:ascii="Times New Roman" w:hAnsi="Times New Roman" w:cs="Simplified Arabic" w:hint="cs"/>
          <w:b/>
          <w:bCs/>
          <w:color w:val="000000" w:themeColor="text1"/>
          <w:sz w:val="26"/>
          <w:szCs w:val="26"/>
          <w:rtl/>
        </w:rPr>
        <w:t xml:space="preserve">   </w:t>
      </w:r>
      <w:r w:rsidRPr="007C607A">
        <w:rPr>
          <w:rFonts w:ascii="Times New Roman" w:hAnsi="Times New Roman" w:cs="Simplified Arabic" w:hint="cs"/>
          <w:b/>
          <w:bCs/>
          <w:color w:val="000000" w:themeColor="text1"/>
          <w:sz w:val="26"/>
          <w:szCs w:val="26"/>
          <w:rtl/>
        </w:rPr>
        <w:t xml:space="preserve"> </w:t>
      </w:r>
      <w:r w:rsidR="004E4BAB" w:rsidRPr="007C607A">
        <w:rPr>
          <w:rFonts w:ascii="Times New Roman" w:hAnsi="Times New Roman" w:cs="Simplified Arabic"/>
          <w:b/>
          <w:bCs/>
          <w:color w:val="000000" w:themeColor="text1"/>
          <w:sz w:val="26"/>
          <w:szCs w:val="26"/>
          <w:rtl/>
        </w:rPr>
        <w:t xml:space="preserve">أدت الإنتقادات الموجهة للمعلومات التاريخية بالقوائم المالية </w:t>
      </w:r>
      <w:r w:rsidR="004E4BAB" w:rsidRPr="007C607A">
        <w:rPr>
          <w:rFonts w:ascii="Times New Roman" w:hAnsi="Times New Roman" w:cs="Simplified Arabic" w:hint="cs"/>
          <w:b/>
          <w:bCs/>
          <w:color w:val="000000" w:themeColor="text1"/>
          <w:sz w:val="26"/>
          <w:szCs w:val="26"/>
          <w:rtl/>
        </w:rPr>
        <w:t>فى</w:t>
      </w:r>
      <w:r w:rsidR="004E4BAB" w:rsidRPr="007C607A">
        <w:rPr>
          <w:rFonts w:ascii="Times New Roman" w:hAnsi="Times New Roman" w:cs="Simplified Arabic"/>
          <w:b/>
          <w:bCs/>
          <w:color w:val="000000" w:themeColor="text1"/>
          <w:sz w:val="26"/>
          <w:szCs w:val="26"/>
          <w:rtl/>
        </w:rPr>
        <w:t xml:space="preserve"> </w:t>
      </w:r>
      <w:r w:rsidR="004E4BAB" w:rsidRPr="007C607A">
        <w:rPr>
          <w:rFonts w:ascii="Times New Roman" w:hAnsi="Times New Roman" w:cs="Simplified Arabic" w:hint="cs"/>
          <w:b/>
          <w:bCs/>
          <w:color w:val="000000" w:themeColor="text1"/>
          <w:sz w:val="26"/>
          <w:szCs w:val="26"/>
          <w:rtl/>
        </w:rPr>
        <w:t xml:space="preserve">ظل </w:t>
      </w:r>
      <w:r w:rsidR="004E4BAB" w:rsidRPr="007C607A">
        <w:rPr>
          <w:rFonts w:ascii="Times New Roman" w:hAnsi="Times New Roman" w:cs="Simplified Arabic"/>
          <w:b/>
          <w:bCs/>
          <w:color w:val="000000" w:themeColor="text1"/>
          <w:sz w:val="26"/>
          <w:szCs w:val="26"/>
          <w:rtl/>
        </w:rPr>
        <w:t>التطورات المت</w:t>
      </w:r>
      <w:r w:rsidR="004E4BAB" w:rsidRPr="007C607A">
        <w:rPr>
          <w:rFonts w:ascii="Times New Roman" w:hAnsi="Times New Roman" w:cs="Simplified Arabic" w:hint="cs"/>
          <w:b/>
          <w:bCs/>
          <w:color w:val="000000" w:themeColor="text1"/>
          <w:sz w:val="26"/>
          <w:szCs w:val="26"/>
          <w:rtl/>
        </w:rPr>
        <w:t>تالية والمتسارعة</w:t>
      </w:r>
      <w:r w:rsidR="004E4BAB" w:rsidRPr="007C607A">
        <w:rPr>
          <w:rFonts w:ascii="Times New Roman" w:hAnsi="Times New Roman" w:cs="Simplified Arabic"/>
          <w:b/>
          <w:bCs/>
          <w:color w:val="000000" w:themeColor="text1"/>
          <w:sz w:val="26"/>
          <w:szCs w:val="26"/>
          <w:rtl/>
        </w:rPr>
        <w:t xml:space="preserve"> في بيئة الأعمال الحديثة التي </w:t>
      </w:r>
      <w:r w:rsidR="004E4BAB" w:rsidRPr="007C607A">
        <w:rPr>
          <w:rFonts w:ascii="Times New Roman" w:hAnsi="Times New Roman" w:cs="Simplified Arabic" w:hint="cs"/>
          <w:b/>
          <w:bCs/>
          <w:color w:val="000000" w:themeColor="text1"/>
          <w:sz w:val="26"/>
          <w:szCs w:val="26"/>
          <w:rtl/>
        </w:rPr>
        <w:t xml:space="preserve">تتسم </w:t>
      </w:r>
      <w:r w:rsidR="004E4BAB" w:rsidRPr="007C607A">
        <w:rPr>
          <w:rFonts w:ascii="Times New Roman" w:hAnsi="Times New Roman" w:cs="Simplified Arabic"/>
          <w:b/>
          <w:bCs/>
          <w:color w:val="000000" w:themeColor="text1"/>
          <w:sz w:val="26"/>
          <w:szCs w:val="26"/>
          <w:rtl/>
        </w:rPr>
        <w:t>بالديناميكية والتعقيد وعدم التأكد لعدم قدرتها على تلبية إحتياجات أصحاب المصالح من المعلومات عن</w:t>
      </w:r>
      <w:r w:rsidR="004E4BAB" w:rsidRPr="007C607A">
        <w:rPr>
          <w:rFonts w:ascii="Times New Roman" w:hAnsi="Times New Roman" w:cs="Simplified Arabic" w:hint="cs"/>
          <w:b/>
          <w:bCs/>
          <w:color w:val="000000" w:themeColor="text1"/>
          <w:sz w:val="26"/>
          <w:szCs w:val="26"/>
          <w:rtl/>
        </w:rPr>
        <w:t xml:space="preserve"> </w:t>
      </w:r>
      <w:r w:rsidR="004E4BAB" w:rsidRPr="007C607A">
        <w:rPr>
          <w:rFonts w:ascii="Times New Roman" w:hAnsi="Times New Roman" w:cs="Simplified Arabic"/>
          <w:b/>
          <w:bCs/>
          <w:color w:val="000000" w:themeColor="text1"/>
          <w:sz w:val="26"/>
          <w:szCs w:val="26"/>
          <w:rtl/>
        </w:rPr>
        <w:t>الفرص والمخاطر المتاحة للشركة وخطط واستراتيجيات الإدارة للتعامل معها</w:t>
      </w:r>
      <w:r w:rsidR="004E4BAB" w:rsidRPr="007C607A">
        <w:rPr>
          <w:rFonts w:ascii="Times New Roman" w:hAnsi="Times New Roman" w:cs="Simplified Arabic" w:hint="cs"/>
          <w:b/>
          <w:bCs/>
          <w:color w:val="000000" w:themeColor="text1"/>
          <w:sz w:val="26"/>
          <w:szCs w:val="26"/>
          <w:rtl/>
        </w:rPr>
        <w:t xml:space="preserve"> لتمكينهم</w:t>
      </w:r>
      <w:r w:rsidR="004E4BAB" w:rsidRPr="007C607A">
        <w:rPr>
          <w:rFonts w:ascii="Times New Roman" w:hAnsi="Times New Roman" w:cs="Simplified Arabic"/>
          <w:b/>
          <w:bCs/>
          <w:color w:val="000000" w:themeColor="text1"/>
          <w:sz w:val="26"/>
          <w:szCs w:val="26"/>
          <w:rtl/>
        </w:rPr>
        <w:t xml:space="preserve"> علي </w:t>
      </w:r>
      <w:r w:rsidR="004E4BAB" w:rsidRPr="007C607A">
        <w:rPr>
          <w:rFonts w:ascii="Times New Roman" w:hAnsi="Times New Roman" w:cs="Simplified Arabic" w:hint="cs"/>
          <w:b/>
          <w:bCs/>
          <w:color w:val="000000" w:themeColor="text1"/>
          <w:sz w:val="26"/>
          <w:szCs w:val="26"/>
          <w:rtl/>
        </w:rPr>
        <w:t>ف</w:t>
      </w:r>
      <w:r w:rsidR="004E4BAB" w:rsidRPr="007C607A">
        <w:rPr>
          <w:rFonts w:ascii="Times New Roman" w:hAnsi="Times New Roman" w:cs="Simplified Arabic"/>
          <w:b/>
          <w:bCs/>
          <w:color w:val="000000" w:themeColor="text1"/>
          <w:sz w:val="26"/>
          <w:szCs w:val="26"/>
          <w:rtl/>
        </w:rPr>
        <w:t xml:space="preserve">هم </w:t>
      </w:r>
      <w:r w:rsidR="004E4BAB" w:rsidRPr="007C607A">
        <w:rPr>
          <w:rFonts w:ascii="Times New Roman" w:hAnsi="Times New Roman" w:cs="Simplified Arabic" w:hint="cs"/>
          <w:b/>
          <w:bCs/>
          <w:color w:val="000000" w:themeColor="text1"/>
          <w:sz w:val="26"/>
          <w:szCs w:val="26"/>
          <w:rtl/>
        </w:rPr>
        <w:t>الأداء المالى</w:t>
      </w:r>
      <w:r w:rsidR="004E4BAB" w:rsidRPr="007C607A">
        <w:rPr>
          <w:rFonts w:ascii="Times New Roman" w:hAnsi="Times New Roman" w:cs="Simplified Arabic"/>
          <w:b/>
          <w:bCs/>
          <w:color w:val="000000" w:themeColor="text1"/>
          <w:sz w:val="26"/>
          <w:szCs w:val="26"/>
          <w:rtl/>
        </w:rPr>
        <w:t xml:space="preserve"> الحالي والتنبؤ بأدا</w:t>
      </w:r>
      <w:r w:rsidR="004E4BAB" w:rsidRPr="007C607A">
        <w:rPr>
          <w:rFonts w:ascii="Times New Roman" w:hAnsi="Times New Roman" w:cs="Simplified Arabic" w:hint="cs"/>
          <w:b/>
          <w:bCs/>
          <w:color w:val="000000" w:themeColor="text1"/>
          <w:sz w:val="26"/>
          <w:szCs w:val="26"/>
          <w:rtl/>
        </w:rPr>
        <w:t>ء الشركة</w:t>
      </w:r>
      <w:r w:rsidR="004E4BAB" w:rsidRPr="007C607A">
        <w:rPr>
          <w:rFonts w:ascii="Times New Roman" w:hAnsi="Times New Roman" w:cs="Simplified Arabic"/>
          <w:b/>
          <w:bCs/>
          <w:color w:val="000000" w:themeColor="text1"/>
          <w:sz w:val="26"/>
          <w:szCs w:val="26"/>
          <w:rtl/>
        </w:rPr>
        <w:t xml:space="preserve"> المستقبلي</w:t>
      </w:r>
      <w:r w:rsidR="00E9521F" w:rsidRPr="007C607A">
        <w:rPr>
          <w:rFonts w:ascii="Times New Roman" w:hAnsi="Times New Roman" w:cs="Simplified Arabic" w:hint="cs"/>
          <w:b/>
          <w:bCs/>
          <w:color w:val="000000" w:themeColor="text1"/>
          <w:sz w:val="26"/>
          <w:szCs w:val="26"/>
          <w:rtl/>
        </w:rPr>
        <w:t>،</w:t>
      </w:r>
      <w:r w:rsidR="00E9521F" w:rsidRPr="007C607A">
        <w:rPr>
          <w:rFonts w:ascii="Times New Roman" w:hAnsi="Times New Roman" w:cs="Simplified Arabic"/>
          <w:b/>
          <w:bCs/>
          <w:color w:val="000000" w:themeColor="text1"/>
          <w:sz w:val="26"/>
          <w:szCs w:val="26"/>
        </w:rPr>
        <w:t xml:space="preserve">Kolsi, </w:t>
      </w:r>
      <w:r w:rsidR="004E4BAB" w:rsidRPr="007C607A">
        <w:rPr>
          <w:rFonts w:ascii="Times New Roman" w:hAnsi="Times New Roman" w:cs="Simplified Arabic"/>
          <w:b/>
          <w:bCs/>
          <w:color w:val="000000" w:themeColor="text1"/>
          <w:sz w:val="26"/>
          <w:szCs w:val="26"/>
        </w:rPr>
        <w:t>2017)</w:t>
      </w:r>
      <w:r w:rsidR="005845A1" w:rsidRPr="007C607A">
        <w:rPr>
          <w:rFonts w:ascii="Times New Roman" w:hAnsi="Times New Roman" w:cs="Simplified Arabic"/>
          <w:b/>
          <w:bCs/>
          <w:color w:val="000000" w:themeColor="text1"/>
          <w:sz w:val="26"/>
          <w:szCs w:val="26"/>
          <w:rtl/>
        </w:rPr>
        <w:t>)</w:t>
      </w:r>
      <w:r w:rsidR="004E4BAB" w:rsidRPr="007C607A">
        <w:rPr>
          <w:rFonts w:ascii="Times New Roman" w:hAnsi="Times New Roman" w:cs="Simplified Arabic" w:hint="cs"/>
          <w:b/>
          <w:bCs/>
          <w:color w:val="000000" w:themeColor="text1"/>
          <w:sz w:val="26"/>
          <w:szCs w:val="26"/>
          <w:rtl/>
        </w:rPr>
        <w:t xml:space="preserve">، </w:t>
      </w:r>
      <w:r w:rsidR="004E4BAB" w:rsidRPr="007C607A">
        <w:rPr>
          <w:rFonts w:ascii="Times New Roman" w:hAnsi="Times New Roman" w:cs="Simplified Arabic"/>
          <w:b/>
          <w:bCs/>
          <w:color w:val="000000" w:themeColor="text1"/>
          <w:sz w:val="26"/>
          <w:szCs w:val="26"/>
          <w:rtl/>
        </w:rPr>
        <w:t>إلى تزايد الطلب على الإفصاح عن المعلومات المستقبلية، والذي يعد من أهم متطلبات</w:t>
      </w:r>
      <w:r w:rsidR="00872310" w:rsidRPr="007C607A">
        <w:rPr>
          <w:rFonts w:ascii="Times New Roman" w:hAnsi="Times New Roman" w:cs="Simplified Arabic"/>
          <w:b/>
          <w:bCs/>
          <w:color w:val="000000" w:themeColor="text1"/>
          <w:sz w:val="26"/>
          <w:szCs w:val="26"/>
          <w:rtl/>
        </w:rPr>
        <w:t xml:space="preserve"> جودة التقارير المالية للمساهمة</w:t>
      </w:r>
      <w:r w:rsidR="00872310" w:rsidRPr="007C607A">
        <w:rPr>
          <w:rFonts w:ascii="Times New Roman" w:hAnsi="Times New Roman" w:cs="Simplified Arabic" w:hint="cs"/>
          <w:b/>
          <w:bCs/>
          <w:color w:val="000000" w:themeColor="text1"/>
          <w:sz w:val="26"/>
          <w:szCs w:val="26"/>
          <w:rtl/>
        </w:rPr>
        <w:t xml:space="preserve"> فى</w:t>
      </w:r>
      <w:r w:rsidR="004E4BAB" w:rsidRPr="007C607A">
        <w:rPr>
          <w:rFonts w:ascii="Times New Roman" w:hAnsi="Times New Roman" w:cs="Simplified Arabic"/>
          <w:b/>
          <w:bCs/>
          <w:color w:val="000000" w:themeColor="text1"/>
          <w:sz w:val="26"/>
          <w:szCs w:val="26"/>
          <w:rtl/>
        </w:rPr>
        <w:t xml:space="preserve"> تقليل شكوك المستثمر تجاه الشركة، </w:t>
      </w:r>
      <w:r w:rsidR="004E4BAB" w:rsidRPr="007C607A">
        <w:rPr>
          <w:rFonts w:ascii="Times New Roman" w:hAnsi="Times New Roman" w:cs="Simplified Arabic" w:hint="cs"/>
          <w:b/>
          <w:bCs/>
          <w:color w:val="000000" w:themeColor="text1"/>
          <w:sz w:val="26"/>
          <w:szCs w:val="26"/>
          <w:rtl/>
        </w:rPr>
        <w:t xml:space="preserve">علاوة على الحد </w:t>
      </w:r>
      <w:r w:rsidR="004E4BAB" w:rsidRPr="007C607A">
        <w:rPr>
          <w:rFonts w:ascii="Times New Roman" w:hAnsi="Times New Roman" w:cs="Simplified Arabic"/>
          <w:b/>
          <w:bCs/>
          <w:color w:val="000000" w:themeColor="text1"/>
          <w:sz w:val="26"/>
          <w:szCs w:val="26"/>
          <w:rtl/>
        </w:rPr>
        <w:t>من مشكلة عدم تماثل المعلومات في ظل نظرية الوكالة</w:t>
      </w:r>
      <w:r w:rsidR="00E9521F" w:rsidRPr="007C607A">
        <w:rPr>
          <w:rFonts w:ascii="Times New Roman" w:hAnsi="Times New Roman" w:cs="Simplified Arabic"/>
          <w:b/>
          <w:bCs/>
          <w:color w:val="000000" w:themeColor="text1"/>
          <w:sz w:val="26"/>
          <w:szCs w:val="26"/>
          <w:rtl/>
        </w:rPr>
        <w:t xml:space="preserve">، </w:t>
      </w:r>
      <w:r w:rsidR="004E4BAB" w:rsidRPr="007C607A">
        <w:rPr>
          <w:rFonts w:ascii="Times New Roman" w:hAnsi="Times New Roman" w:cs="Simplified Arabic" w:hint="cs"/>
          <w:b/>
          <w:bCs/>
          <w:color w:val="000000" w:themeColor="text1"/>
          <w:sz w:val="26"/>
          <w:szCs w:val="26"/>
          <w:rtl/>
        </w:rPr>
        <w:t xml:space="preserve">خاصة وأن المعلومات المستقبلية </w:t>
      </w:r>
      <w:r w:rsidR="004E4BAB" w:rsidRPr="007C607A">
        <w:rPr>
          <w:rFonts w:ascii="Times New Roman" w:hAnsi="Times New Roman" w:cs="Simplified Arabic"/>
          <w:b/>
          <w:bCs/>
          <w:color w:val="000000" w:themeColor="text1"/>
          <w:sz w:val="26"/>
          <w:szCs w:val="26"/>
          <w:rtl/>
        </w:rPr>
        <w:t>لها تأثير كبير على المركز المالي</w:t>
      </w:r>
      <w:r w:rsidR="00872310" w:rsidRPr="007C607A">
        <w:rPr>
          <w:rFonts w:ascii="Times New Roman" w:hAnsi="Times New Roman" w:cs="Simplified Arabic" w:hint="cs"/>
          <w:b/>
          <w:bCs/>
          <w:color w:val="000000" w:themeColor="text1"/>
          <w:sz w:val="26"/>
          <w:szCs w:val="26"/>
          <w:rtl/>
        </w:rPr>
        <w:t xml:space="preserve"> </w:t>
      </w:r>
      <w:r w:rsidR="00872310" w:rsidRPr="007C607A">
        <w:rPr>
          <w:rFonts w:ascii="Times New Roman" w:hAnsi="Times New Roman" w:cs="Simplified Arabic"/>
          <w:b/>
          <w:bCs/>
          <w:color w:val="000000" w:themeColor="text1"/>
          <w:sz w:val="26"/>
          <w:szCs w:val="26"/>
          <w:rtl/>
        </w:rPr>
        <w:t>–</w:t>
      </w:r>
      <w:r w:rsidR="004E4BAB" w:rsidRPr="007C607A">
        <w:rPr>
          <w:rFonts w:ascii="Times New Roman" w:hAnsi="Times New Roman" w:cs="Simplified Arabic"/>
          <w:b/>
          <w:bCs/>
          <w:color w:val="000000" w:themeColor="text1"/>
          <w:sz w:val="26"/>
          <w:szCs w:val="26"/>
          <w:rtl/>
        </w:rPr>
        <w:t xml:space="preserve"> السيولة</w:t>
      </w:r>
      <w:r w:rsidR="00872310" w:rsidRPr="007C607A">
        <w:rPr>
          <w:rFonts w:ascii="Times New Roman" w:hAnsi="Times New Roman" w:cs="Simplified Arabic" w:hint="cs"/>
          <w:b/>
          <w:bCs/>
          <w:color w:val="000000" w:themeColor="text1"/>
          <w:sz w:val="26"/>
          <w:szCs w:val="26"/>
          <w:rtl/>
        </w:rPr>
        <w:t>-</w:t>
      </w:r>
      <w:r w:rsidR="004E4BAB" w:rsidRPr="007C607A">
        <w:rPr>
          <w:rFonts w:ascii="Times New Roman" w:hAnsi="Times New Roman" w:cs="Simplified Arabic"/>
          <w:b/>
          <w:bCs/>
          <w:color w:val="000000" w:themeColor="text1"/>
          <w:sz w:val="26"/>
          <w:szCs w:val="26"/>
          <w:rtl/>
        </w:rPr>
        <w:t xml:space="preserve"> الأداء المستقبلي للشركة</w:t>
      </w:r>
      <w:r w:rsidR="00872310" w:rsidRPr="007C607A">
        <w:rPr>
          <w:rFonts w:ascii="Times New Roman" w:hAnsi="Times New Roman" w:cs="Simplified Arabic" w:hint="cs"/>
          <w:b/>
          <w:bCs/>
          <w:color w:val="000000" w:themeColor="text1"/>
          <w:sz w:val="26"/>
          <w:szCs w:val="26"/>
          <w:rtl/>
        </w:rPr>
        <w:t>-</w:t>
      </w:r>
      <w:r w:rsidR="004E4BAB" w:rsidRPr="007C607A">
        <w:rPr>
          <w:rFonts w:ascii="Times New Roman" w:hAnsi="Times New Roman" w:cs="Simplified Arabic"/>
          <w:b/>
          <w:bCs/>
          <w:color w:val="000000" w:themeColor="text1"/>
          <w:sz w:val="26"/>
          <w:szCs w:val="26"/>
          <w:rtl/>
        </w:rPr>
        <w:t xml:space="preserve"> تحسين دقة تنبؤات المحللين الماليين</w:t>
      </w:r>
      <w:r w:rsidR="00E9521F" w:rsidRPr="007C607A">
        <w:rPr>
          <w:rFonts w:ascii="Times New Roman" w:hAnsi="Times New Roman" w:cs="Simplified Arabic"/>
          <w:b/>
          <w:bCs/>
          <w:color w:val="000000" w:themeColor="text1"/>
          <w:sz w:val="26"/>
          <w:szCs w:val="26"/>
          <w:rtl/>
        </w:rPr>
        <w:t xml:space="preserve">، </w:t>
      </w:r>
      <w:r w:rsidR="004E4BAB" w:rsidRPr="007C607A">
        <w:rPr>
          <w:rFonts w:ascii="Times New Roman" w:hAnsi="Times New Roman" w:cs="Simplified Arabic"/>
          <w:b/>
          <w:bCs/>
          <w:color w:val="000000" w:themeColor="text1"/>
          <w:sz w:val="26"/>
          <w:szCs w:val="26"/>
          <w:rtl/>
        </w:rPr>
        <w:t>وخفض تكلفة رأس المال مما ينعكس على إرتفاع</w:t>
      </w:r>
      <w:r w:rsidR="00E9521F" w:rsidRPr="007C607A">
        <w:rPr>
          <w:rFonts w:ascii="Times New Roman" w:hAnsi="Times New Roman" w:cs="Simplified Arabic"/>
          <w:b/>
          <w:bCs/>
          <w:color w:val="000000" w:themeColor="text1"/>
          <w:sz w:val="26"/>
          <w:szCs w:val="26"/>
          <w:rtl/>
        </w:rPr>
        <w:t xml:space="preserve"> القيمة السوقية للشركة. (</w:t>
      </w:r>
      <w:r w:rsidR="00D6262A" w:rsidRPr="007C607A">
        <w:rPr>
          <w:rFonts w:ascii="Times New Roman" w:hAnsi="Times New Roman" w:cs="Simplified Arabic"/>
          <w:b/>
          <w:bCs/>
          <w:color w:val="000000" w:themeColor="text1"/>
          <w:sz w:val="26"/>
          <w:szCs w:val="26"/>
        </w:rPr>
        <w:t>Tan</w:t>
      </w:r>
      <w:r w:rsidR="00872310" w:rsidRPr="007C607A">
        <w:rPr>
          <w:rFonts w:ascii="Times New Roman" w:hAnsi="Times New Roman" w:cs="Simplified Arabic"/>
          <w:b/>
          <w:bCs/>
          <w:color w:val="000000" w:themeColor="text1"/>
          <w:sz w:val="26"/>
          <w:szCs w:val="26"/>
        </w:rPr>
        <w:t xml:space="preserve"> and </w:t>
      </w:r>
      <w:r w:rsidR="00D6262A" w:rsidRPr="007C607A">
        <w:rPr>
          <w:rFonts w:ascii="Times New Roman" w:hAnsi="Times New Roman" w:cs="Simplified Arabic"/>
          <w:b/>
          <w:bCs/>
          <w:color w:val="000000" w:themeColor="text1"/>
          <w:sz w:val="26"/>
          <w:szCs w:val="26"/>
        </w:rPr>
        <w:t>et al</w:t>
      </w:r>
      <w:r w:rsidR="00134D53">
        <w:rPr>
          <w:rFonts w:ascii="Times New Roman" w:hAnsi="Times New Roman" w:cs="Simplified Arabic"/>
          <w:b/>
          <w:bCs/>
          <w:color w:val="000000" w:themeColor="text1"/>
          <w:sz w:val="26"/>
          <w:szCs w:val="26"/>
        </w:rPr>
        <w:t>, 2015</w:t>
      </w:r>
      <w:r w:rsidR="00D6262A" w:rsidRPr="007C607A">
        <w:rPr>
          <w:rFonts w:ascii="Times New Roman" w:hAnsi="Times New Roman" w:cs="Simplified Arabic"/>
          <w:b/>
          <w:bCs/>
          <w:color w:val="000000" w:themeColor="text1"/>
          <w:sz w:val="26"/>
          <w:szCs w:val="26"/>
          <w:rtl/>
        </w:rPr>
        <w:t xml:space="preserve">)، </w:t>
      </w:r>
      <w:r w:rsidR="00D6262A" w:rsidRPr="007C607A">
        <w:rPr>
          <w:rFonts w:ascii="Times New Roman" w:hAnsi="Times New Roman" w:cs="Simplified Arabic" w:hint="cs"/>
          <w:b/>
          <w:bCs/>
          <w:color w:val="000000" w:themeColor="text1"/>
          <w:sz w:val="26"/>
          <w:szCs w:val="26"/>
          <w:rtl/>
        </w:rPr>
        <w:t>(</w:t>
      </w:r>
      <w:r w:rsidR="00D6262A" w:rsidRPr="007C607A">
        <w:rPr>
          <w:rFonts w:ascii="Times New Roman" w:hAnsi="Times New Roman" w:cs="Simplified Arabic"/>
          <w:b/>
          <w:bCs/>
          <w:color w:val="000000" w:themeColor="text1"/>
          <w:sz w:val="26"/>
          <w:szCs w:val="26"/>
          <w:rtl/>
        </w:rPr>
        <w:t>أبو طالب</w:t>
      </w:r>
      <w:r w:rsidR="00E9521F" w:rsidRPr="007C607A">
        <w:rPr>
          <w:rFonts w:ascii="Times New Roman" w:hAnsi="Times New Roman" w:cs="Simplified Arabic"/>
          <w:b/>
          <w:bCs/>
          <w:color w:val="000000" w:themeColor="text1"/>
          <w:sz w:val="26"/>
          <w:szCs w:val="26"/>
          <w:rtl/>
        </w:rPr>
        <w:t xml:space="preserve">، </w:t>
      </w:r>
      <w:r w:rsidR="00D6262A" w:rsidRPr="007C607A">
        <w:rPr>
          <w:rFonts w:ascii="Times New Roman" w:hAnsi="Times New Roman" w:cs="Simplified Arabic" w:hint="cs"/>
          <w:b/>
          <w:bCs/>
          <w:color w:val="000000" w:themeColor="text1"/>
          <w:sz w:val="26"/>
          <w:szCs w:val="26"/>
          <w:rtl/>
        </w:rPr>
        <w:t>2014)</w:t>
      </w:r>
    </w:p>
    <w:p w:rsidR="00C12A98" w:rsidRPr="007C607A" w:rsidRDefault="00AC3A9A" w:rsidP="00134D53">
      <w:pPr>
        <w:bidi/>
        <w:spacing w:after="0"/>
        <w:rPr>
          <w:rFonts w:ascii="Times New Roman" w:eastAsia="Times New Roman" w:hAnsi="Times New Roman" w:cs="Simplified Arabic"/>
          <w:color w:val="000000" w:themeColor="text1"/>
          <w:sz w:val="24"/>
          <w:szCs w:val="24"/>
        </w:rPr>
      </w:pPr>
      <w:r w:rsidRPr="007C607A">
        <w:rPr>
          <w:rFonts w:ascii="Times New Roman" w:hAnsi="Times New Roman" w:cs="Simplified Arabic" w:hint="cs"/>
          <w:b/>
          <w:bCs/>
          <w:color w:val="000000" w:themeColor="text1"/>
          <w:sz w:val="26"/>
          <w:szCs w:val="26"/>
          <w:rtl/>
        </w:rPr>
        <w:t xml:space="preserve">     </w:t>
      </w:r>
      <w:r w:rsidR="00C12A98" w:rsidRPr="007C607A">
        <w:rPr>
          <w:rFonts w:ascii="Times New Roman" w:hAnsi="Times New Roman" w:cs="Simplified Arabic" w:hint="cs"/>
          <w:b/>
          <w:bCs/>
          <w:color w:val="000000" w:themeColor="text1"/>
          <w:sz w:val="26"/>
          <w:szCs w:val="26"/>
          <w:rtl/>
        </w:rPr>
        <w:t>هناك</w:t>
      </w:r>
      <w:r w:rsidR="00591371" w:rsidRPr="007C607A">
        <w:rPr>
          <w:rFonts w:ascii="Times New Roman" w:hAnsi="Times New Roman" w:cs="Simplified Arabic" w:hint="cs"/>
          <w:b/>
          <w:bCs/>
          <w:color w:val="000000" w:themeColor="text1"/>
          <w:sz w:val="26"/>
          <w:szCs w:val="26"/>
          <w:rtl/>
        </w:rPr>
        <w:t xml:space="preserve"> إجماع بين الأ</w:t>
      </w:r>
      <w:r w:rsidR="00C12A98" w:rsidRPr="007C607A">
        <w:rPr>
          <w:rFonts w:ascii="Times New Roman" w:hAnsi="Times New Roman" w:cs="Simplified Arabic" w:hint="cs"/>
          <w:b/>
          <w:bCs/>
          <w:color w:val="000000" w:themeColor="text1"/>
          <w:sz w:val="26"/>
          <w:szCs w:val="26"/>
          <w:rtl/>
        </w:rPr>
        <w:t xml:space="preserve">كاديميين والممارسين على </w:t>
      </w:r>
      <w:r w:rsidR="00541F3C" w:rsidRPr="007C607A">
        <w:rPr>
          <w:rFonts w:ascii="Times New Roman" w:hAnsi="Times New Roman" w:cs="Simplified Arabic"/>
          <w:b/>
          <w:bCs/>
          <w:color w:val="000000" w:themeColor="text1"/>
          <w:sz w:val="26"/>
          <w:szCs w:val="26"/>
          <w:rtl/>
        </w:rPr>
        <w:t>ضرورة تطوير نطاق الإفصاح المحاسبي التقليدي ليكون أشمل وأوسع</w:t>
      </w:r>
      <w:r w:rsidR="00591371" w:rsidRPr="007C607A">
        <w:rPr>
          <w:rFonts w:ascii="Times New Roman" w:hAnsi="Times New Roman" w:cs="Simplified Arabic" w:hint="cs"/>
          <w:b/>
          <w:bCs/>
          <w:color w:val="000000" w:themeColor="text1"/>
          <w:sz w:val="26"/>
          <w:szCs w:val="26"/>
          <w:rtl/>
        </w:rPr>
        <w:t xml:space="preserve"> ليشمل</w:t>
      </w:r>
      <w:r w:rsidR="00541F3C" w:rsidRPr="007C607A">
        <w:rPr>
          <w:rFonts w:ascii="Times New Roman" w:hAnsi="Times New Roman" w:cs="Simplified Arabic"/>
          <w:b/>
          <w:bCs/>
          <w:color w:val="000000" w:themeColor="text1"/>
          <w:sz w:val="26"/>
          <w:szCs w:val="26"/>
          <w:rtl/>
        </w:rPr>
        <w:t xml:space="preserve"> </w:t>
      </w:r>
      <w:r w:rsidR="0005495E" w:rsidRPr="007C607A">
        <w:rPr>
          <w:rFonts w:ascii="Times New Roman" w:hAnsi="Times New Roman" w:cs="Simplified Arabic" w:hint="cs"/>
          <w:b/>
          <w:bCs/>
          <w:color w:val="000000" w:themeColor="text1"/>
          <w:sz w:val="26"/>
          <w:szCs w:val="26"/>
          <w:rtl/>
        </w:rPr>
        <w:t xml:space="preserve">العديد من البنود والتى من أهمها </w:t>
      </w:r>
      <w:r w:rsidR="00591371" w:rsidRPr="007C607A">
        <w:rPr>
          <w:rFonts w:ascii="Times New Roman" w:hAnsi="Times New Roman" w:cs="Simplified Arabic" w:hint="cs"/>
          <w:b/>
          <w:bCs/>
          <w:color w:val="000000" w:themeColor="text1"/>
          <w:sz w:val="26"/>
          <w:szCs w:val="26"/>
          <w:rtl/>
        </w:rPr>
        <w:t>الإفصاح عن المعلومات المستقبلية</w:t>
      </w:r>
      <w:r w:rsidRPr="007C607A">
        <w:rPr>
          <w:rFonts w:ascii="Times New Roman" w:hAnsi="Times New Roman" w:cs="Simplified Arabic" w:hint="cs"/>
          <w:b/>
          <w:bCs/>
          <w:color w:val="000000" w:themeColor="text1"/>
          <w:sz w:val="26"/>
          <w:szCs w:val="26"/>
          <w:rtl/>
        </w:rPr>
        <w:t xml:space="preserve"> </w:t>
      </w:r>
      <w:r w:rsidRPr="007C607A">
        <w:rPr>
          <w:rFonts w:ascii="Times New Roman" w:hAnsi="Times New Roman" w:cs="Simplified Arabic"/>
          <w:b/>
          <w:bCs/>
          <w:color w:val="000000" w:themeColor="text1"/>
          <w:sz w:val="26"/>
          <w:szCs w:val="26"/>
          <w:rtl/>
        </w:rPr>
        <w:t>حيث اتسع نطاق هذا الإفصاح ليشمل بالإضافة إلى التنبؤات المالية المتمثلة في الأرباح المستقبلية والتدفقات النقدية والإيرادات المتوقعة معلومات أخرى غير مالية مث</w:t>
      </w:r>
      <w:r w:rsidRPr="007C607A">
        <w:rPr>
          <w:rFonts w:ascii="Times New Roman" w:hAnsi="Times New Roman" w:cs="Simplified Arabic" w:hint="cs"/>
          <w:b/>
          <w:bCs/>
          <w:color w:val="000000" w:themeColor="text1"/>
          <w:sz w:val="26"/>
          <w:szCs w:val="26"/>
          <w:rtl/>
        </w:rPr>
        <w:t xml:space="preserve">ل </w:t>
      </w:r>
      <w:r w:rsidRPr="007C607A">
        <w:rPr>
          <w:rFonts w:ascii="Times New Roman" w:hAnsi="Times New Roman" w:cs="Simplified Arabic"/>
          <w:b/>
          <w:bCs/>
          <w:color w:val="000000" w:themeColor="text1"/>
          <w:sz w:val="26"/>
          <w:szCs w:val="26"/>
          <w:rtl/>
        </w:rPr>
        <w:t>طبيعة العمل، وأهداف الإدارة والموارد، والمخاطر، والأداء المتوقع للشركة (</w:t>
      </w:r>
      <w:r w:rsidRPr="007C607A">
        <w:rPr>
          <w:rFonts w:ascii="Times New Roman" w:hAnsi="Times New Roman" w:cs="Simplified Arabic"/>
          <w:b/>
          <w:bCs/>
          <w:color w:val="000000" w:themeColor="text1"/>
          <w:sz w:val="26"/>
          <w:szCs w:val="26"/>
        </w:rPr>
        <w:t xml:space="preserve">Jiang </w:t>
      </w:r>
      <w:r w:rsidR="00872310" w:rsidRPr="007C607A">
        <w:rPr>
          <w:rFonts w:ascii="Times New Roman" w:hAnsi="Times New Roman" w:cs="Simplified Arabic"/>
          <w:b/>
          <w:bCs/>
          <w:color w:val="000000" w:themeColor="text1"/>
          <w:sz w:val="26"/>
          <w:szCs w:val="26"/>
        </w:rPr>
        <w:t xml:space="preserve">and </w:t>
      </w:r>
      <w:r w:rsidRPr="007C607A">
        <w:rPr>
          <w:rFonts w:ascii="Times New Roman" w:hAnsi="Times New Roman" w:cs="Simplified Arabic"/>
          <w:b/>
          <w:bCs/>
          <w:color w:val="000000" w:themeColor="text1"/>
          <w:sz w:val="26"/>
          <w:szCs w:val="26"/>
        </w:rPr>
        <w:t>et al., 2015; Aljifri and Hussainey</w:t>
      </w:r>
      <w:r w:rsidR="00134D53">
        <w:rPr>
          <w:rFonts w:ascii="Times New Roman" w:hAnsi="Times New Roman" w:cs="Simplified Arabic"/>
          <w:b/>
          <w:bCs/>
          <w:color w:val="000000" w:themeColor="text1"/>
          <w:sz w:val="26"/>
          <w:szCs w:val="26"/>
        </w:rPr>
        <w:t>, 2007</w:t>
      </w:r>
      <w:r w:rsidRPr="007C607A">
        <w:rPr>
          <w:rFonts w:ascii="Times New Roman" w:hAnsi="Times New Roman" w:cs="Simplified Arabic"/>
          <w:b/>
          <w:bCs/>
          <w:color w:val="000000" w:themeColor="text1"/>
          <w:sz w:val="26"/>
          <w:szCs w:val="26"/>
          <w:rtl/>
        </w:rPr>
        <w:t>)</w:t>
      </w:r>
      <w:r w:rsidR="00E9521F" w:rsidRPr="007C607A">
        <w:rPr>
          <w:rFonts w:ascii="Times New Roman" w:hAnsi="Times New Roman" w:cs="Simplified Arabic" w:hint="cs"/>
          <w:b/>
          <w:bCs/>
          <w:color w:val="000000" w:themeColor="text1"/>
          <w:sz w:val="26"/>
          <w:szCs w:val="26"/>
          <w:rtl/>
        </w:rPr>
        <w:t xml:space="preserve">، </w:t>
      </w:r>
      <w:r w:rsidRPr="007C607A">
        <w:rPr>
          <w:rFonts w:ascii="Times New Roman" w:hAnsi="Times New Roman" w:cs="Simplified Arabic"/>
          <w:b/>
          <w:bCs/>
          <w:color w:val="000000" w:themeColor="text1"/>
          <w:sz w:val="26"/>
          <w:szCs w:val="26"/>
          <w:rtl/>
        </w:rPr>
        <w:t>وقد بدأ المستثمرون يعلقون أهمية كبيرة على الإفصاح عن المعلومات المستقبلية حيث يلبي احتياجاتهم من المعلومات التي تسهم في تقليل حالة عدم التأكد وتساعدهم على اتخاذ القرارات الاستثمارية الرشيدة (</w:t>
      </w:r>
      <w:r w:rsidRPr="007C607A">
        <w:rPr>
          <w:rFonts w:ascii="Times New Roman" w:hAnsi="Times New Roman" w:cs="Simplified Arabic"/>
          <w:b/>
          <w:bCs/>
          <w:color w:val="000000" w:themeColor="text1"/>
          <w:sz w:val="26"/>
          <w:szCs w:val="26"/>
        </w:rPr>
        <w:t>Athanasakou</w:t>
      </w:r>
      <w:r w:rsidR="00134D53">
        <w:rPr>
          <w:rFonts w:ascii="Times New Roman" w:hAnsi="Times New Roman" w:cs="Simplified Arabic"/>
          <w:b/>
          <w:bCs/>
          <w:color w:val="000000" w:themeColor="text1"/>
          <w:sz w:val="26"/>
          <w:szCs w:val="26"/>
        </w:rPr>
        <w:t>, 2014</w:t>
      </w:r>
      <w:r w:rsidRPr="007C607A">
        <w:rPr>
          <w:rFonts w:ascii="Times New Roman" w:hAnsi="Times New Roman" w:cs="Simplified Arabic"/>
          <w:b/>
          <w:bCs/>
          <w:color w:val="000000" w:themeColor="text1"/>
          <w:sz w:val="26"/>
          <w:szCs w:val="26"/>
          <w:rtl/>
        </w:rPr>
        <w:t xml:space="preserve">&amp; </w:t>
      </w:r>
      <w:r w:rsidRPr="007C607A">
        <w:rPr>
          <w:rFonts w:ascii="Times New Roman" w:hAnsi="Times New Roman" w:cs="Simplified Arabic"/>
          <w:b/>
          <w:bCs/>
          <w:color w:val="000000" w:themeColor="text1"/>
          <w:sz w:val="26"/>
          <w:szCs w:val="26"/>
        </w:rPr>
        <w:t>Hussainey</w:t>
      </w:r>
      <w:r w:rsidR="00E9521F" w:rsidRPr="007C607A">
        <w:rPr>
          <w:rFonts w:ascii="Times New Roman" w:hAnsi="Times New Roman" w:cs="Simplified Arabic" w:hint="cs"/>
          <w:b/>
          <w:bCs/>
          <w:color w:val="000000" w:themeColor="text1"/>
          <w:sz w:val="26"/>
          <w:szCs w:val="26"/>
          <w:rtl/>
        </w:rPr>
        <w:t xml:space="preserve">) </w:t>
      </w:r>
      <w:r w:rsidR="00541F3C" w:rsidRPr="007C607A">
        <w:rPr>
          <w:rFonts w:ascii="Times New Roman" w:hAnsi="Times New Roman" w:cs="Simplified Arabic"/>
          <w:b/>
          <w:bCs/>
          <w:color w:val="000000" w:themeColor="text1"/>
          <w:sz w:val="26"/>
          <w:szCs w:val="26"/>
          <w:rtl/>
        </w:rPr>
        <w:t>وذلك لضمان أن</w:t>
      </w:r>
      <w:r w:rsidR="0005495E" w:rsidRPr="007C607A">
        <w:rPr>
          <w:rFonts w:ascii="Times New Roman" w:hAnsi="Times New Roman" w:cs="Simplified Arabic" w:hint="cs"/>
          <w:b/>
          <w:bCs/>
          <w:color w:val="000000" w:themeColor="text1"/>
          <w:sz w:val="26"/>
          <w:szCs w:val="26"/>
          <w:rtl/>
        </w:rPr>
        <w:t xml:space="preserve"> يكون </w:t>
      </w:r>
      <w:r w:rsidR="00C12A98" w:rsidRPr="007C607A">
        <w:rPr>
          <w:rFonts w:ascii="Times New Roman" w:hAnsi="Times New Roman" w:cs="Simplified Arabic"/>
          <w:b/>
          <w:bCs/>
          <w:color w:val="000000" w:themeColor="text1"/>
          <w:sz w:val="26"/>
          <w:szCs w:val="26"/>
          <w:rtl/>
        </w:rPr>
        <w:t>الإفصاح الإلزامي وال</w:t>
      </w:r>
      <w:r w:rsidR="00C12A98" w:rsidRPr="007C607A">
        <w:rPr>
          <w:rFonts w:ascii="Times New Roman" w:hAnsi="Times New Roman" w:cs="Simplified Arabic" w:hint="cs"/>
          <w:b/>
          <w:bCs/>
          <w:color w:val="000000" w:themeColor="text1"/>
          <w:sz w:val="26"/>
          <w:szCs w:val="26"/>
          <w:rtl/>
        </w:rPr>
        <w:t>إ</w:t>
      </w:r>
      <w:r w:rsidR="00C12A98" w:rsidRPr="007C607A">
        <w:rPr>
          <w:rFonts w:ascii="Times New Roman" w:hAnsi="Times New Roman" w:cs="Simplified Arabic"/>
          <w:b/>
          <w:bCs/>
          <w:color w:val="000000" w:themeColor="text1"/>
          <w:sz w:val="26"/>
          <w:szCs w:val="26"/>
          <w:rtl/>
        </w:rPr>
        <w:t>ختياري معا ك</w:t>
      </w:r>
      <w:r w:rsidR="00C12A98" w:rsidRPr="007C607A">
        <w:rPr>
          <w:rFonts w:ascii="Times New Roman" w:hAnsi="Times New Roman" w:cs="Simplified Arabic" w:hint="cs"/>
          <w:b/>
          <w:bCs/>
          <w:color w:val="000000" w:themeColor="text1"/>
          <w:sz w:val="26"/>
          <w:szCs w:val="26"/>
          <w:rtl/>
        </w:rPr>
        <w:t>آ</w:t>
      </w:r>
      <w:r w:rsidR="00541F3C" w:rsidRPr="007C607A">
        <w:rPr>
          <w:rFonts w:ascii="Times New Roman" w:hAnsi="Times New Roman" w:cs="Simplified Arabic"/>
          <w:b/>
          <w:bCs/>
          <w:color w:val="000000" w:themeColor="text1"/>
          <w:sz w:val="26"/>
          <w:szCs w:val="26"/>
          <w:rtl/>
        </w:rPr>
        <w:t>ليات متكاملة لتطوير وتحسين جودة القوائم والتقارير المالية والحد من عدم تماثل المعلومات</w:t>
      </w:r>
      <w:r w:rsidR="00E9521F" w:rsidRPr="007C607A">
        <w:rPr>
          <w:rFonts w:ascii="Times New Roman" w:hAnsi="Times New Roman" w:cs="Simplified Arabic" w:hint="cs"/>
          <w:b/>
          <w:bCs/>
          <w:color w:val="000000" w:themeColor="text1"/>
          <w:sz w:val="26"/>
          <w:szCs w:val="26"/>
          <w:rtl/>
        </w:rPr>
        <w:t xml:space="preserve">، </w:t>
      </w:r>
      <w:r w:rsidR="00C12A98" w:rsidRPr="007C607A">
        <w:rPr>
          <w:rFonts w:ascii="Times New Roman" w:hAnsi="Times New Roman" w:cs="Simplified Arabic" w:hint="cs"/>
          <w:b/>
          <w:bCs/>
          <w:color w:val="000000" w:themeColor="text1"/>
          <w:sz w:val="26"/>
          <w:szCs w:val="26"/>
          <w:rtl/>
        </w:rPr>
        <w:t>خاصة وأن ثقة</w:t>
      </w:r>
      <w:r w:rsidR="00816C7C" w:rsidRPr="007C607A">
        <w:rPr>
          <w:rFonts w:ascii="Times New Roman" w:hAnsi="Times New Roman" w:cs="Simplified Arabic" w:hint="cs"/>
          <w:b/>
          <w:bCs/>
          <w:color w:val="000000" w:themeColor="text1"/>
          <w:sz w:val="26"/>
          <w:szCs w:val="26"/>
          <w:rtl/>
        </w:rPr>
        <w:t xml:space="preserve"> </w:t>
      </w:r>
      <w:r w:rsidR="00C12A98" w:rsidRPr="007C607A">
        <w:rPr>
          <w:rFonts w:ascii="Times New Roman" w:hAnsi="Times New Roman" w:cs="Simplified Arabic"/>
          <w:b/>
          <w:bCs/>
          <w:color w:val="000000" w:themeColor="text1"/>
          <w:sz w:val="26"/>
          <w:szCs w:val="26"/>
          <w:rtl/>
        </w:rPr>
        <w:t xml:space="preserve">المستثمرين في التقارير المالية ترتبط بقدرتها على توفير </w:t>
      </w:r>
      <w:r w:rsidR="00591371" w:rsidRPr="007C607A">
        <w:rPr>
          <w:rFonts w:ascii="Times New Roman" w:hAnsi="Times New Roman" w:cs="Simplified Arabic" w:hint="cs"/>
          <w:b/>
          <w:bCs/>
          <w:color w:val="000000" w:themeColor="text1"/>
          <w:sz w:val="26"/>
          <w:szCs w:val="26"/>
          <w:rtl/>
        </w:rPr>
        <w:t>ال</w:t>
      </w:r>
      <w:r w:rsidR="00C12A98" w:rsidRPr="007C607A">
        <w:rPr>
          <w:rFonts w:ascii="Times New Roman" w:hAnsi="Times New Roman" w:cs="Simplified Arabic"/>
          <w:b/>
          <w:bCs/>
          <w:color w:val="000000" w:themeColor="text1"/>
          <w:sz w:val="26"/>
          <w:szCs w:val="26"/>
          <w:rtl/>
        </w:rPr>
        <w:t xml:space="preserve">معلومات </w:t>
      </w:r>
      <w:r w:rsidR="00591371" w:rsidRPr="007C607A">
        <w:rPr>
          <w:rFonts w:ascii="Times New Roman" w:hAnsi="Times New Roman" w:cs="Simplified Arabic" w:hint="cs"/>
          <w:b/>
          <w:bCs/>
          <w:color w:val="000000" w:themeColor="text1"/>
          <w:sz w:val="26"/>
          <w:szCs w:val="26"/>
          <w:rtl/>
        </w:rPr>
        <w:t>ال</w:t>
      </w:r>
      <w:r w:rsidR="00C12A98" w:rsidRPr="007C607A">
        <w:rPr>
          <w:rFonts w:ascii="Times New Roman" w:hAnsi="Times New Roman" w:cs="Simplified Arabic"/>
          <w:b/>
          <w:bCs/>
          <w:color w:val="000000" w:themeColor="text1"/>
          <w:sz w:val="26"/>
          <w:szCs w:val="26"/>
          <w:rtl/>
        </w:rPr>
        <w:t>مستقبلية (</w:t>
      </w:r>
      <w:r w:rsidR="00C12A98" w:rsidRPr="007C607A">
        <w:rPr>
          <w:rFonts w:ascii="Times New Roman" w:hAnsi="Times New Roman" w:cs="Simplified Arabic"/>
          <w:b/>
          <w:bCs/>
          <w:color w:val="000000" w:themeColor="text1"/>
          <w:sz w:val="26"/>
          <w:szCs w:val="26"/>
        </w:rPr>
        <w:t>Forward-Looking Information</w:t>
      </w:r>
      <w:r w:rsidR="00C12A98" w:rsidRPr="007C607A">
        <w:rPr>
          <w:rFonts w:ascii="Times New Roman" w:hAnsi="Times New Roman" w:cs="Simplified Arabic"/>
          <w:b/>
          <w:bCs/>
          <w:color w:val="000000" w:themeColor="text1"/>
          <w:sz w:val="26"/>
          <w:szCs w:val="26"/>
          <w:rtl/>
        </w:rPr>
        <w:t>)</w:t>
      </w:r>
      <w:r w:rsidR="00591371" w:rsidRPr="007C607A">
        <w:rPr>
          <w:rFonts w:ascii="Times New Roman" w:hAnsi="Times New Roman" w:cs="Simplified Arabic" w:hint="cs"/>
          <w:b/>
          <w:bCs/>
          <w:color w:val="000000" w:themeColor="text1"/>
          <w:sz w:val="26"/>
          <w:szCs w:val="26"/>
          <w:rtl/>
        </w:rPr>
        <w:t xml:space="preserve"> </w:t>
      </w:r>
      <w:r w:rsidR="00D05F33" w:rsidRPr="007C607A">
        <w:rPr>
          <w:rFonts w:ascii="Times New Roman" w:hAnsi="Times New Roman" w:cs="Simplified Arabic" w:hint="cs"/>
          <w:b/>
          <w:bCs/>
          <w:color w:val="000000" w:themeColor="text1"/>
          <w:sz w:val="26"/>
          <w:szCs w:val="26"/>
          <w:rtl/>
        </w:rPr>
        <w:t>المفيدة</w:t>
      </w:r>
      <w:r w:rsidR="00C12A98" w:rsidRPr="007C607A">
        <w:rPr>
          <w:rFonts w:ascii="Times New Roman" w:hAnsi="Times New Roman" w:cs="Simplified Arabic"/>
          <w:b/>
          <w:bCs/>
          <w:color w:val="000000" w:themeColor="text1"/>
          <w:sz w:val="26"/>
          <w:szCs w:val="26"/>
          <w:rtl/>
        </w:rPr>
        <w:t xml:space="preserve"> </w:t>
      </w:r>
      <w:r w:rsidR="00B5091C" w:rsidRPr="007C607A">
        <w:rPr>
          <w:rFonts w:ascii="Times New Roman" w:hAnsi="Times New Roman" w:cs="Simplified Arabic" w:hint="cs"/>
          <w:b/>
          <w:bCs/>
          <w:color w:val="000000" w:themeColor="text1"/>
          <w:sz w:val="26"/>
          <w:szCs w:val="26"/>
          <w:rtl/>
        </w:rPr>
        <w:t xml:space="preserve">التى </w:t>
      </w:r>
      <w:r w:rsidR="00C12A98" w:rsidRPr="007C607A">
        <w:rPr>
          <w:rFonts w:ascii="Times New Roman" w:hAnsi="Times New Roman" w:cs="Simplified Arabic"/>
          <w:b/>
          <w:bCs/>
          <w:color w:val="000000" w:themeColor="text1"/>
          <w:sz w:val="26"/>
          <w:szCs w:val="26"/>
          <w:rtl/>
        </w:rPr>
        <w:t>تمكنهم من الفهم الواسع لأعمال الشركة وتقييم أدائها المستقبلي</w:t>
      </w:r>
      <w:r w:rsidR="00B5091C" w:rsidRPr="007C607A">
        <w:rPr>
          <w:rFonts w:ascii="Times New Roman" w:hAnsi="Times New Roman" w:cs="Simplified Arabic" w:hint="cs"/>
          <w:b/>
          <w:bCs/>
          <w:color w:val="000000" w:themeColor="text1"/>
          <w:sz w:val="26"/>
          <w:szCs w:val="26"/>
          <w:rtl/>
        </w:rPr>
        <w:t xml:space="preserve"> </w:t>
      </w:r>
      <w:r w:rsidR="00C12A98" w:rsidRPr="007C607A">
        <w:rPr>
          <w:rFonts w:ascii="Times New Roman" w:hAnsi="Times New Roman" w:cs="Simplified Arabic" w:hint="cs"/>
          <w:b/>
          <w:bCs/>
          <w:color w:val="000000" w:themeColor="text1"/>
          <w:sz w:val="26"/>
          <w:szCs w:val="26"/>
          <w:rtl/>
        </w:rPr>
        <w:t xml:space="preserve">لمساعدتهم فى </w:t>
      </w:r>
      <w:r w:rsidR="00C12A98" w:rsidRPr="007C607A">
        <w:rPr>
          <w:rFonts w:ascii="Times New Roman" w:hAnsi="Times New Roman" w:cs="Simplified Arabic"/>
          <w:b/>
          <w:bCs/>
          <w:color w:val="000000" w:themeColor="text1"/>
          <w:sz w:val="26"/>
          <w:szCs w:val="26"/>
          <w:rtl/>
        </w:rPr>
        <w:t>اتخاذ القرارات الاستثمارية الرشيدة</w:t>
      </w:r>
      <w:r w:rsidR="00E9521F" w:rsidRPr="007C607A">
        <w:rPr>
          <w:rFonts w:ascii="Times New Roman" w:hAnsi="Times New Roman" w:cs="Simplified Arabic"/>
          <w:b/>
          <w:bCs/>
          <w:color w:val="000000" w:themeColor="text1"/>
          <w:sz w:val="26"/>
          <w:szCs w:val="26"/>
          <w:rtl/>
        </w:rPr>
        <w:t>.</w:t>
      </w:r>
      <w:r w:rsidR="00591371" w:rsidRPr="007C607A">
        <w:rPr>
          <w:rFonts w:ascii="Times New Roman" w:hAnsi="Times New Roman" w:cs="Simplified Arabic" w:hint="cs"/>
          <w:b/>
          <w:bCs/>
          <w:color w:val="000000" w:themeColor="text1"/>
          <w:sz w:val="26"/>
          <w:szCs w:val="26"/>
          <w:rtl/>
        </w:rPr>
        <w:t xml:space="preserve">(سعد الدين، 2014، </w:t>
      </w:r>
      <w:r w:rsidR="00653862" w:rsidRPr="007C607A">
        <w:rPr>
          <w:rFonts w:ascii="Times New Roman" w:hAnsi="Times New Roman" w:cs="Simplified Arabic"/>
          <w:b/>
          <w:bCs/>
          <w:color w:val="000000" w:themeColor="text1"/>
          <w:sz w:val="26"/>
          <w:szCs w:val="26"/>
        </w:rPr>
        <w:t>Bravo</w:t>
      </w:r>
      <w:r w:rsidR="00591371" w:rsidRPr="007C607A">
        <w:rPr>
          <w:rFonts w:ascii="Times New Roman" w:hAnsi="Times New Roman" w:cs="Simplified Arabic"/>
          <w:b/>
          <w:bCs/>
          <w:color w:val="000000" w:themeColor="text1"/>
          <w:sz w:val="26"/>
          <w:szCs w:val="26"/>
        </w:rPr>
        <w:t>,</w:t>
      </w:r>
      <w:r w:rsidR="00134D53">
        <w:rPr>
          <w:rFonts w:ascii="Times New Roman" w:hAnsi="Times New Roman" w:cs="Simplified Arabic"/>
          <w:b/>
          <w:bCs/>
          <w:color w:val="000000" w:themeColor="text1"/>
          <w:sz w:val="26"/>
          <w:szCs w:val="26"/>
        </w:rPr>
        <w:t xml:space="preserve"> </w:t>
      </w:r>
      <w:r w:rsidR="00591371" w:rsidRPr="007C607A">
        <w:rPr>
          <w:rFonts w:ascii="Times New Roman" w:hAnsi="Times New Roman" w:cs="Simplified Arabic"/>
          <w:b/>
          <w:bCs/>
          <w:color w:val="000000" w:themeColor="text1"/>
          <w:sz w:val="26"/>
          <w:szCs w:val="26"/>
        </w:rPr>
        <w:t>2016</w:t>
      </w:r>
      <w:r w:rsidR="00D05F33" w:rsidRPr="007C607A">
        <w:rPr>
          <w:rFonts w:ascii="Times New Roman" w:hAnsi="Times New Roman" w:cs="Simplified Arabic" w:hint="cs"/>
          <w:b/>
          <w:bCs/>
          <w:color w:val="000000" w:themeColor="text1"/>
          <w:sz w:val="26"/>
          <w:szCs w:val="26"/>
          <w:rtl/>
        </w:rPr>
        <w:t>)</w:t>
      </w:r>
    </w:p>
    <w:p w:rsidR="00E25228" w:rsidRPr="007C607A" w:rsidRDefault="000926F6" w:rsidP="00E9521F">
      <w:pPr>
        <w:bidi/>
        <w:spacing w:after="0"/>
        <w:rPr>
          <w:rFonts w:ascii="Times New Roman" w:hAnsi="Times New Roman" w:cs="Simplified Arabic"/>
          <w:b/>
          <w:bCs/>
          <w:color w:val="000000" w:themeColor="text1"/>
          <w:sz w:val="26"/>
          <w:szCs w:val="26"/>
          <w:rtl/>
        </w:rPr>
      </w:pPr>
      <w:r w:rsidRPr="007C607A">
        <w:rPr>
          <w:rFonts w:ascii="Times New Roman" w:hAnsi="Times New Roman" w:cs="Simplified Arabic"/>
          <w:b/>
          <w:bCs/>
          <w:color w:val="000000" w:themeColor="text1"/>
          <w:sz w:val="26"/>
          <w:szCs w:val="26"/>
        </w:rPr>
        <w:t xml:space="preserve">     </w:t>
      </w:r>
      <w:r w:rsidR="00417507" w:rsidRPr="007C607A">
        <w:rPr>
          <w:rFonts w:ascii="Times New Roman" w:hAnsi="Times New Roman" w:cs="Simplified Arabic"/>
          <w:b/>
          <w:bCs/>
          <w:color w:val="000000" w:themeColor="text1"/>
          <w:sz w:val="26"/>
          <w:szCs w:val="26"/>
        </w:rPr>
        <w:t xml:space="preserve">   </w:t>
      </w:r>
      <w:r w:rsidR="009C71C3" w:rsidRPr="007C607A">
        <w:rPr>
          <w:rFonts w:ascii="Times New Roman" w:hAnsi="Times New Roman" w:cs="Simplified Arabic" w:hint="cs"/>
          <w:b/>
          <w:bCs/>
          <w:color w:val="000000" w:themeColor="text1"/>
          <w:sz w:val="26"/>
          <w:szCs w:val="26"/>
          <w:rtl/>
        </w:rPr>
        <w:t xml:space="preserve">وعلى الرغم من كون الإفصاح </w:t>
      </w:r>
      <w:r w:rsidR="009C71C3" w:rsidRPr="007C607A">
        <w:rPr>
          <w:rFonts w:ascii="Times New Roman" w:hAnsi="Times New Roman" w:cs="Simplified Arabic"/>
          <w:b/>
          <w:bCs/>
          <w:color w:val="000000" w:themeColor="text1"/>
          <w:sz w:val="26"/>
          <w:szCs w:val="26"/>
          <w:rtl/>
        </w:rPr>
        <w:t>عن المعلومات المستقبلية إختياري</w:t>
      </w:r>
      <w:r w:rsidR="009C71C3" w:rsidRPr="007C607A">
        <w:rPr>
          <w:rFonts w:ascii="Times New Roman" w:hAnsi="Times New Roman" w:cs="Simplified Arabic" w:hint="cs"/>
          <w:b/>
          <w:bCs/>
          <w:color w:val="000000" w:themeColor="text1"/>
          <w:sz w:val="26"/>
          <w:szCs w:val="26"/>
          <w:rtl/>
        </w:rPr>
        <w:t>اً</w:t>
      </w:r>
      <w:r w:rsidR="00E9521F" w:rsidRPr="007C607A">
        <w:rPr>
          <w:rFonts w:ascii="Times New Roman" w:hAnsi="Times New Roman" w:cs="Simplified Arabic" w:hint="cs"/>
          <w:b/>
          <w:bCs/>
          <w:color w:val="000000" w:themeColor="text1"/>
          <w:sz w:val="26"/>
          <w:szCs w:val="26"/>
          <w:rtl/>
        </w:rPr>
        <w:t xml:space="preserve">، </w:t>
      </w:r>
      <w:r w:rsidR="009C71C3" w:rsidRPr="007C607A">
        <w:rPr>
          <w:rFonts w:ascii="Times New Roman" w:hAnsi="Times New Roman" w:cs="Simplified Arabic"/>
          <w:b/>
          <w:bCs/>
          <w:color w:val="000000" w:themeColor="text1"/>
          <w:sz w:val="26"/>
          <w:szCs w:val="26"/>
          <w:rtl/>
        </w:rPr>
        <w:t>إلا أن هناك العديد من المزايا التي</w:t>
      </w:r>
      <w:r w:rsidR="00060190" w:rsidRPr="007C607A">
        <w:rPr>
          <w:rFonts w:ascii="Times New Roman" w:hAnsi="Times New Roman" w:cs="Simplified Arabic" w:hint="cs"/>
          <w:b/>
          <w:bCs/>
          <w:color w:val="000000" w:themeColor="text1"/>
          <w:sz w:val="26"/>
          <w:szCs w:val="26"/>
          <w:rtl/>
        </w:rPr>
        <w:t xml:space="preserve"> </w:t>
      </w:r>
      <w:r w:rsidR="00060190" w:rsidRPr="007C607A">
        <w:rPr>
          <w:rFonts w:ascii="Times New Roman" w:hAnsi="Times New Roman" w:cs="Simplified Arabic" w:hint="cs"/>
          <w:b/>
          <w:bCs/>
          <w:color w:val="000000" w:themeColor="text1"/>
          <w:sz w:val="26"/>
          <w:szCs w:val="26"/>
          <w:rtl/>
          <w:lang w:bidi="ar-EG"/>
        </w:rPr>
        <w:t xml:space="preserve">تحفز </w:t>
      </w:r>
      <w:r w:rsidR="009C71C3" w:rsidRPr="007C607A">
        <w:rPr>
          <w:rFonts w:ascii="Times New Roman" w:hAnsi="Times New Roman" w:cs="Simplified Arabic"/>
          <w:b/>
          <w:bCs/>
          <w:color w:val="000000" w:themeColor="text1"/>
          <w:sz w:val="26"/>
          <w:szCs w:val="26"/>
          <w:rtl/>
        </w:rPr>
        <w:t xml:space="preserve">الشركات على الإفصاح الاختياري عن تلك المعلومات المستقبلية ومنها إمداد المستثمرين الحاليين والمرتقبين بالمعلومات اللازمة لإتخاذ القرارت الإستثمارية وذلك بدلا من لجوء المستثمرين إلى وضع توقعاتهم </w:t>
      </w:r>
      <w:r w:rsidR="009C71C3" w:rsidRPr="007C607A">
        <w:rPr>
          <w:rFonts w:ascii="Times New Roman" w:hAnsi="Times New Roman" w:cs="Simplified Arabic" w:hint="cs"/>
          <w:b/>
          <w:bCs/>
          <w:color w:val="000000" w:themeColor="text1"/>
          <w:sz w:val="26"/>
          <w:szCs w:val="26"/>
          <w:rtl/>
        </w:rPr>
        <w:t>بالإعتماد</w:t>
      </w:r>
      <w:r w:rsidR="009C71C3" w:rsidRPr="007C607A">
        <w:rPr>
          <w:rFonts w:ascii="Times New Roman" w:hAnsi="Times New Roman" w:cs="Simplified Arabic"/>
          <w:b/>
          <w:bCs/>
          <w:color w:val="000000" w:themeColor="text1"/>
          <w:sz w:val="26"/>
          <w:szCs w:val="26"/>
          <w:rtl/>
        </w:rPr>
        <w:t xml:space="preserve"> </w:t>
      </w:r>
      <w:r w:rsidR="00060190" w:rsidRPr="007C607A">
        <w:rPr>
          <w:rFonts w:ascii="Times New Roman" w:hAnsi="Times New Roman" w:cs="Simplified Arabic" w:hint="cs"/>
          <w:b/>
          <w:bCs/>
          <w:color w:val="000000" w:themeColor="text1"/>
          <w:sz w:val="26"/>
          <w:szCs w:val="26"/>
          <w:rtl/>
        </w:rPr>
        <w:t xml:space="preserve">على </w:t>
      </w:r>
      <w:r w:rsidR="009C71C3" w:rsidRPr="007C607A">
        <w:rPr>
          <w:rFonts w:ascii="Times New Roman" w:hAnsi="Times New Roman" w:cs="Simplified Arabic"/>
          <w:b/>
          <w:bCs/>
          <w:color w:val="000000" w:themeColor="text1"/>
          <w:sz w:val="26"/>
          <w:szCs w:val="26"/>
          <w:rtl/>
        </w:rPr>
        <w:t xml:space="preserve">معلومات غير دقيقة من مصادر أخرى، </w:t>
      </w:r>
      <w:r w:rsidR="009C71C3" w:rsidRPr="007C607A">
        <w:rPr>
          <w:rFonts w:ascii="Times New Roman" w:hAnsi="Times New Roman" w:cs="Simplified Arabic" w:hint="cs"/>
          <w:b/>
          <w:bCs/>
          <w:color w:val="000000" w:themeColor="text1"/>
          <w:sz w:val="26"/>
          <w:szCs w:val="26"/>
          <w:rtl/>
        </w:rPr>
        <w:t xml:space="preserve">علاوة على أنها تسهل </w:t>
      </w:r>
      <w:r w:rsidR="009C71C3" w:rsidRPr="007C607A">
        <w:rPr>
          <w:rFonts w:ascii="Times New Roman" w:hAnsi="Times New Roman" w:cs="Simplified Arabic"/>
          <w:b/>
          <w:bCs/>
          <w:color w:val="000000" w:themeColor="text1"/>
          <w:sz w:val="26"/>
          <w:szCs w:val="26"/>
          <w:rtl/>
        </w:rPr>
        <w:t>مهمة المحللين الماليين عن طريق تقديم معلومات عن الأرباح المتوقع تحقيقها ونصيب السهم منها</w:t>
      </w:r>
      <w:r w:rsidR="00E9521F" w:rsidRPr="007C607A">
        <w:rPr>
          <w:rFonts w:ascii="Times New Roman" w:hAnsi="Times New Roman" w:cs="Simplified Arabic"/>
          <w:b/>
          <w:bCs/>
          <w:color w:val="000000" w:themeColor="text1"/>
          <w:sz w:val="26"/>
          <w:szCs w:val="26"/>
          <w:rtl/>
        </w:rPr>
        <w:t xml:space="preserve">، </w:t>
      </w:r>
      <w:r w:rsidR="009C71C3" w:rsidRPr="007C607A">
        <w:rPr>
          <w:rFonts w:ascii="Times New Roman" w:hAnsi="Times New Roman" w:cs="Simplified Arabic"/>
          <w:b/>
          <w:bCs/>
          <w:color w:val="000000" w:themeColor="text1"/>
          <w:sz w:val="26"/>
          <w:szCs w:val="26"/>
          <w:rtl/>
        </w:rPr>
        <w:t xml:space="preserve">بالإضافة إلى أن نشر المعلومات المستقبلية سيساهم في الحد من درجة عدم تماثل المعلومات بين المديرين </w:t>
      </w:r>
      <w:r w:rsidR="00060190" w:rsidRPr="007C607A">
        <w:rPr>
          <w:rFonts w:ascii="Times New Roman" w:hAnsi="Times New Roman" w:cs="Simplified Arabic" w:hint="cs"/>
          <w:b/>
          <w:bCs/>
          <w:color w:val="000000" w:themeColor="text1"/>
          <w:sz w:val="26"/>
          <w:szCs w:val="26"/>
          <w:rtl/>
          <w:lang w:bidi="ar-EG"/>
        </w:rPr>
        <w:t>و</w:t>
      </w:r>
      <w:r w:rsidR="009C71C3" w:rsidRPr="007C607A">
        <w:rPr>
          <w:rFonts w:ascii="Times New Roman" w:hAnsi="Times New Roman" w:cs="Simplified Arabic"/>
          <w:b/>
          <w:bCs/>
          <w:color w:val="000000" w:themeColor="text1"/>
          <w:sz w:val="26"/>
          <w:szCs w:val="26"/>
          <w:rtl/>
        </w:rPr>
        <w:t>المستثمرين، كما يؤثر على أسعار الأسهم المتداولة للشركة، مما يشير إلى أن الإفصاح عن المعلومات المستقبلية</w:t>
      </w:r>
      <w:r w:rsidR="009C71C3" w:rsidRPr="007C607A">
        <w:rPr>
          <w:rFonts w:ascii="Times New Roman" w:hAnsi="Times New Roman" w:cs="Simplified Arabic" w:hint="cs"/>
          <w:b/>
          <w:bCs/>
          <w:color w:val="000000" w:themeColor="text1"/>
          <w:sz w:val="26"/>
          <w:szCs w:val="26"/>
          <w:rtl/>
        </w:rPr>
        <w:t xml:space="preserve"> مضيف للقيمة </w:t>
      </w:r>
      <w:r w:rsidR="00060190" w:rsidRPr="007C607A">
        <w:rPr>
          <w:rFonts w:ascii="Times New Roman" w:hAnsi="Times New Roman" w:cs="Simplified Arabic" w:hint="cs"/>
          <w:b/>
          <w:bCs/>
          <w:color w:val="000000" w:themeColor="text1"/>
          <w:sz w:val="26"/>
          <w:szCs w:val="26"/>
          <w:rtl/>
        </w:rPr>
        <w:t>حيث</w:t>
      </w:r>
      <w:r w:rsidR="009C71C3" w:rsidRPr="007C607A">
        <w:rPr>
          <w:rFonts w:ascii="Times New Roman" w:hAnsi="Times New Roman" w:cs="Simplified Arabic" w:hint="cs"/>
          <w:b/>
          <w:bCs/>
          <w:color w:val="000000" w:themeColor="text1"/>
          <w:sz w:val="26"/>
          <w:szCs w:val="26"/>
          <w:rtl/>
        </w:rPr>
        <w:t xml:space="preserve"> يفصح عن معلومات إضافية </w:t>
      </w:r>
      <w:r w:rsidR="004F0464" w:rsidRPr="007C607A">
        <w:rPr>
          <w:rFonts w:ascii="Times New Roman" w:hAnsi="Times New Roman" w:cs="Simplified Arabic" w:hint="cs"/>
          <w:b/>
          <w:bCs/>
          <w:color w:val="000000" w:themeColor="text1"/>
          <w:sz w:val="26"/>
          <w:szCs w:val="26"/>
          <w:rtl/>
          <w:lang w:bidi="ar-EG"/>
        </w:rPr>
        <w:t>مرتبطة</w:t>
      </w:r>
      <w:r w:rsidR="009C71C3" w:rsidRPr="007C607A">
        <w:rPr>
          <w:rFonts w:ascii="Times New Roman" w:hAnsi="Times New Roman" w:cs="Simplified Arabic" w:hint="cs"/>
          <w:b/>
          <w:bCs/>
          <w:color w:val="000000" w:themeColor="text1"/>
          <w:sz w:val="26"/>
          <w:szCs w:val="26"/>
          <w:rtl/>
        </w:rPr>
        <w:t xml:space="preserve"> بالت</w:t>
      </w:r>
      <w:r w:rsidR="004F0464" w:rsidRPr="007C607A">
        <w:rPr>
          <w:rFonts w:ascii="Times New Roman" w:hAnsi="Times New Roman" w:cs="Simplified Arabic" w:hint="cs"/>
          <w:b/>
          <w:bCs/>
          <w:color w:val="000000" w:themeColor="text1"/>
          <w:sz w:val="26"/>
          <w:szCs w:val="26"/>
          <w:rtl/>
        </w:rPr>
        <w:t xml:space="preserve">نبؤ بالأداء المستقبلى للشركات </w:t>
      </w:r>
      <w:r w:rsidR="00060190" w:rsidRPr="007C607A">
        <w:rPr>
          <w:rFonts w:ascii="Times New Roman" w:hAnsi="Times New Roman" w:cs="Simplified Arabic" w:hint="cs"/>
          <w:b/>
          <w:bCs/>
          <w:color w:val="000000" w:themeColor="text1"/>
          <w:sz w:val="26"/>
          <w:szCs w:val="26"/>
          <w:rtl/>
        </w:rPr>
        <w:t>و</w:t>
      </w:r>
      <w:r w:rsidR="00E25228" w:rsidRPr="007C607A">
        <w:rPr>
          <w:rFonts w:ascii="Times New Roman" w:hAnsi="Times New Roman" w:cs="Simplified Arabic" w:hint="cs"/>
          <w:b/>
          <w:bCs/>
          <w:color w:val="000000" w:themeColor="text1"/>
          <w:sz w:val="26"/>
          <w:szCs w:val="26"/>
          <w:rtl/>
        </w:rPr>
        <w:t>التدفقات النقدية وقيمة المنشأة.</w:t>
      </w:r>
      <w:r w:rsidR="00E9521F" w:rsidRPr="007C607A">
        <w:rPr>
          <w:rFonts w:ascii="Times New Roman" w:hAnsi="Times New Roman" w:cs="Simplified Arabic" w:hint="cs"/>
          <w:b/>
          <w:bCs/>
          <w:color w:val="000000" w:themeColor="text1"/>
          <w:sz w:val="26"/>
          <w:szCs w:val="26"/>
          <w:rtl/>
        </w:rPr>
        <w:t xml:space="preserve"> (</w:t>
      </w:r>
      <w:r w:rsidR="00E25228" w:rsidRPr="007C607A">
        <w:rPr>
          <w:rFonts w:ascii="Times New Roman" w:hAnsi="Times New Roman" w:cs="Simplified Arabic" w:hint="cs"/>
          <w:b/>
          <w:bCs/>
          <w:color w:val="000000" w:themeColor="text1"/>
          <w:sz w:val="26"/>
          <w:szCs w:val="26"/>
          <w:rtl/>
        </w:rPr>
        <w:t>علام</w:t>
      </w:r>
      <w:r w:rsidR="00E9521F" w:rsidRPr="007C607A">
        <w:rPr>
          <w:rFonts w:ascii="Times New Roman" w:hAnsi="Times New Roman" w:cs="Simplified Arabic" w:hint="cs"/>
          <w:b/>
          <w:bCs/>
          <w:color w:val="000000" w:themeColor="text1"/>
          <w:sz w:val="26"/>
          <w:szCs w:val="26"/>
          <w:rtl/>
        </w:rPr>
        <w:t xml:space="preserve">، </w:t>
      </w:r>
      <w:r w:rsidR="00E25228" w:rsidRPr="007C607A">
        <w:rPr>
          <w:rFonts w:ascii="Times New Roman" w:hAnsi="Times New Roman" w:cs="Simplified Arabic" w:hint="cs"/>
          <w:b/>
          <w:bCs/>
          <w:color w:val="000000" w:themeColor="text1"/>
          <w:sz w:val="26"/>
          <w:szCs w:val="26"/>
          <w:rtl/>
        </w:rPr>
        <w:t>2019)</w:t>
      </w:r>
    </w:p>
    <w:p w:rsidR="00037545" w:rsidRPr="007C607A" w:rsidRDefault="00E25228" w:rsidP="00E9521F">
      <w:pPr>
        <w:bidi/>
        <w:spacing w:after="0"/>
        <w:rPr>
          <w:rFonts w:ascii="Times New Roman" w:hAnsi="Times New Roman" w:cs="Simplified Arabic"/>
          <w:b/>
          <w:bCs/>
          <w:color w:val="000000" w:themeColor="text1"/>
          <w:sz w:val="26"/>
          <w:szCs w:val="26"/>
        </w:rPr>
      </w:pPr>
      <w:r w:rsidRPr="007C607A">
        <w:rPr>
          <w:rFonts w:ascii="Times New Roman" w:hAnsi="Times New Roman" w:cs="Simplified Arabic" w:hint="cs"/>
          <w:b/>
          <w:bCs/>
          <w:color w:val="000000" w:themeColor="text1"/>
          <w:sz w:val="26"/>
          <w:szCs w:val="26"/>
          <w:rtl/>
        </w:rPr>
        <w:t xml:space="preserve">  </w:t>
      </w:r>
      <w:r w:rsidR="00BA7414" w:rsidRPr="007C607A">
        <w:rPr>
          <w:rFonts w:ascii="Times New Roman" w:hAnsi="Times New Roman" w:cs="Simplified Arabic"/>
          <w:b/>
          <w:bCs/>
          <w:color w:val="000000" w:themeColor="text1"/>
          <w:sz w:val="26"/>
          <w:szCs w:val="26"/>
        </w:rPr>
        <w:t xml:space="preserve">      </w:t>
      </w:r>
      <w:r w:rsidR="00417507" w:rsidRPr="007C607A">
        <w:rPr>
          <w:rFonts w:ascii="Times New Roman" w:hAnsi="Times New Roman" w:cs="Simplified Arabic" w:hint="cs"/>
          <w:b/>
          <w:bCs/>
          <w:color w:val="000000" w:themeColor="text1"/>
          <w:sz w:val="26"/>
          <w:szCs w:val="26"/>
          <w:rtl/>
        </w:rPr>
        <w:t>هذا وقد</w:t>
      </w:r>
      <w:r w:rsidR="00417507" w:rsidRPr="007C607A">
        <w:rPr>
          <w:rFonts w:ascii="Times New Roman" w:hAnsi="Times New Roman" w:cs="Simplified Arabic"/>
          <w:b/>
          <w:bCs/>
          <w:color w:val="000000" w:themeColor="text1"/>
          <w:sz w:val="26"/>
          <w:szCs w:val="26"/>
          <w:rtl/>
        </w:rPr>
        <w:t xml:space="preserve"> </w:t>
      </w:r>
      <w:r w:rsidR="00417507" w:rsidRPr="007C607A">
        <w:rPr>
          <w:rFonts w:ascii="Times New Roman" w:hAnsi="Times New Roman" w:cs="Simplified Arabic" w:hint="cs"/>
          <w:b/>
          <w:bCs/>
          <w:color w:val="000000" w:themeColor="text1"/>
          <w:sz w:val="26"/>
          <w:szCs w:val="26"/>
          <w:rtl/>
          <w:lang w:bidi="ar-EG"/>
        </w:rPr>
        <w:t>تزايد</w:t>
      </w:r>
      <w:r w:rsidR="00417507" w:rsidRPr="007C607A">
        <w:rPr>
          <w:rFonts w:ascii="Times New Roman" w:hAnsi="Times New Roman" w:cs="Simplified Arabic"/>
          <w:b/>
          <w:bCs/>
          <w:color w:val="000000" w:themeColor="text1"/>
          <w:sz w:val="26"/>
          <w:szCs w:val="26"/>
          <w:rtl/>
        </w:rPr>
        <w:t xml:space="preserve"> اهتمام المنظمات المهنية والهيئات الرقابية بالإفصاح المحاسبي عن المعلومات المستقبلية اعتقادا منها بأنها تسهم في تحسين القيمة الملائمة للتقارير المالية، فعلى المستوى الدولي قامت كل من بورصة شانغهاي وتركيا بإصدار تشريع عام </w:t>
      </w:r>
      <w:r w:rsidR="00417507" w:rsidRPr="007C607A">
        <w:rPr>
          <w:rFonts w:ascii="Times New Roman" w:hAnsi="Times New Roman" w:cs="Simplified Arabic" w:hint="cs"/>
          <w:b/>
          <w:bCs/>
          <w:color w:val="000000" w:themeColor="text1"/>
          <w:sz w:val="26"/>
          <w:szCs w:val="26"/>
          <w:rtl/>
        </w:rPr>
        <w:t>2011</w:t>
      </w:r>
      <w:r w:rsidR="00417507" w:rsidRPr="007C607A">
        <w:rPr>
          <w:rFonts w:ascii="Times New Roman" w:hAnsi="Times New Roman" w:cs="Simplified Arabic"/>
          <w:b/>
          <w:bCs/>
          <w:color w:val="000000" w:themeColor="text1"/>
          <w:sz w:val="26"/>
          <w:szCs w:val="26"/>
          <w:rtl/>
        </w:rPr>
        <w:t xml:space="preserve"> يلزم الشركات بالإفصاح عن المعلومات المالية المستقبلية (</w:t>
      </w:r>
      <w:r w:rsidR="00C63637" w:rsidRPr="007C607A">
        <w:rPr>
          <w:rFonts w:ascii="Times New Roman" w:hAnsi="Times New Roman" w:cs="Simplified Arabic"/>
          <w:b/>
          <w:bCs/>
          <w:color w:val="000000" w:themeColor="text1"/>
          <w:sz w:val="24"/>
          <w:szCs w:val="24"/>
        </w:rPr>
        <w:t>Uyar</w:t>
      </w:r>
      <w:r w:rsidR="00C63637" w:rsidRPr="007C607A">
        <w:rPr>
          <w:rFonts w:ascii="Times New Roman" w:hAnsi="Times New Roman" w:cs="Simplified Arabic"/>
          <w:b/>
          <w:bCs/>
          <w:color w:val="000000" w:themeColor="text1"/>
        </w:rPr>
        <w:t xml:space="preserve"> </w:t>
      </w:r>
      <w:r w:rsidR="00C63637" w:rsidRPr="007C607A">
        <w:rPr>
          <w:rFonts w:ascii="Times New Roman" w:hAnsi="Times New Roman" w:cs="Simplified Arabic"/>
          <w:b/>
          <w:bCs/>
          <w:color w:val="000000" w:themeColor="text1"/>
          <w:sz w:val="24"/>
          <w:szCs w:val="24"/>
        </w:rPr>
        <w:t xml:space="preserve">and </w:t>
      </w:r>
      <w:r w:rsidR="00C63637" w:rsidRPr="007C607A">
        <w:rPr>
          <w:rFonts w:ascii="Times New Roman" w:hAnsi="Times New Roman" w:cs="Simplified Arabic"/>
          <w:b/>
          <w:bCs/>
          <w:color w:val="000000" w:themeColor="text1"/>
        </w:rPr>
        <w:t>Kilic</w:t>
      </w:r>
      <w:r w:rsidR="005177B2" w:rsidRPr="007C607A">
        <w:rPr>
          <w:rFonts w:ascii="Times New Roman" w:hAnsi="Times New Roman" w:cs="Simplified Arabic"/>
          <w:b/>
          <w:bCs/>
          <w:color w:val="000000" w:themeColor="text1"/>
        </w:rPr>
        <w:t xml:space="preserve">, </w:t>
      </w:r>
      <w:r w:rsidR="00417507" w:rsidRPr="007C607A">
        <w:rPr>
          <w:rFonts w:ascii="Times New Roman" w:hAnsi="Times New Roman" w:cs="Simplified Arabic"/>
          <w:b/>
          <w:bCs/>
          <w:color w:val="000000" w:themeColor="text1"/>
          <w:sz w:val="26"/>
          <w:szCs w:val="26"/>
        </w:rPr>
        <w:t>2012</w:t>
      </w:r>
      <w:r w:rsidR="00417507" w:rsidRPr="007C607A">
        <w:rPr>
          <w:rFonts w:ascii="Times New Roman" w:hAnsi="Times New Roman" w:cs="Simplified Arabic"/>
          <w:b/>
          <w:bCs/>
          <w:color w:val="000000" w:themeColor="text1"/>
          <w:sz w:val="26"/>
          <w:szCs w:val="26"/>
          <w:rtl/>
        </w:rPr>
        <w:t>)</w:t>
      </w:r>
      <w:r w:rsidR="00E9521F" w:rsidRPr="007C607A">
        <w:rPr>
          <w:rFonts w:ascii="Times New Roman" w:hAnsi="Times New Roman" w:cs="Simplified Arabic" w:hint="cs"/>
          <w:b/>
          <w:bCs/>
          <w:color w:val="000000" w:themeColor="text1"/>
          <w:sz w:val="26"/>
          <w:szCs w:val="26"/>
          <w:rtl/>
        </w:rPr>
        <w:t xml:space="preserve">، </w:t>
      </w:r>
      <w:r w:rsidR="00417507" w:rsidRPr="007C607A">
        <w:rPr>
          <w:rFonts w:ascii="Times New Roman" w:hAnsi="Times New Roman" w:cs="Simplified Arabic"/>
          <w:b/>
          <w:bCs/>
          <w:color w:val="000000" w:themeColor="text1"/>
          <w:sz w:val="26"/>
          <w:szCs w:val="26"/>
          <w:rtl/>
        </w:rPr>
        <w:t>كما أكد مجلس معايير المحاسبة المالية الأمريكي</w:t>
      </w:r>
      <w:r w:rsidR="00417507" w:rsidRPr="007C607A">
        <w:rPr>
          <w:rFonts w:ascii="Times New Roman" w:hAnsi="Times New Roman" w:cs="Simplified Arabic" w:hint="cs"/>
          <w:b/>
          <w:bCs/>
          <w:color w:val="000000" w:themeColor="text1"/>
          <w:sz w:val="26"/>
          <w:szCs w:val="26"/>
          <w:rtl/>
        </w:rPr>
        <w:t xml:space="preserve"> </w:t>
      </w:r>
      <w:r w:rsidR="00417507" w:rsidRPr="007C607A">
        <w:rPr>
          <w:rFonts w:ascii="Times New Roman" w:hAnsi="Times New Roman" w:cs="Simplified Arabic"/>
          <w:b/>
          <w:bCs/>
          <w:color w:val="000000" w:themeColor="text1"/>
          <w:sz w:val="26"/>
          <w:szCs w:val="26"/>
        </w:rPr>
        <w:t>FASB</w:t>
      </w:r>
      <w:r w:rsidR="00417507" w:rsidRPr="007C607A">
        <w:rPr>
          <w:rFonts w:ascii="Times New Roman" w:hAnsi="Times New Roman" w:cs="Simplified Arabic" w:hint="cs"/>
          <w:b/>
          <w:bCs/>
          <w:color w:val="000000" w:themeColor="text1"/>
          <w:sz w:val="26"/>
          <w:szCs w:val="26"/>
          <w:rtl/>
          <w:lang w:bidi="ar-EG"/>
        </w:rPr>
        <w:t xml:space="preserve"> </w:t>
      </w:r>
      <w:r w:rsidR="00417507" w:rsidRPr="007C607A">
        <w:rPr>
          <w:rFonts w:ascii="Times New Roman" w:hAnsi="Times New Roman" w:cs="Simplified Arabic"/>
          <w:b/>
          <w:bCs/>
          <w:color w:val="000000" w:themeColor="text1"/>
          <w:sz w:val="26"/>
          <w:szCs w:val="26"/>
          <w:rtl/>
        </w:rPr>
        <w:t xml:space="preserve">في الإطار المفاهيمي للتقارير المالية البيان رقم </w:t>
      </w:r>
      <w:r w:rsidR="00417507" w:rsidRPr="007C607A">
        <w:rPr>
          <w:rFonts w:ascii="Times New Roman" w:hAnsi="Times New Roman" w:cs="Simplified Arabic" w:hint="cs"/>
          <w:b/>
          <w:bCs/>
          <w:color w:val="000000" w:themeColor="text1"/>
          <w:sz w:val="26"/>
          <w:szCs w:val="26"/>
          <w:rtl/>
        </w:rPr>
        <w:t>8</w:t>
      </w:r>
      <w:r w:rsidR="00417507" w:rsidRPr="007C607A">
        <w:rPr>
          <w:rFonts w:ascii="Times New Roman" w:hAnsi="Times New Roman" w:cs="Simplified Arabic"/>
          <w:b/>
          <w:bCs/>
          <w:color w:val="000000" w:themeColor="text1"/>
          <w:sz w:val="26"/>
          <w:szCs w:val="26"/>
          <w:rtl/>
        </w:rPr>
        <w:t xml:space="preserve"> الصادر في أغسطس </w:t>
      </w:r>
      <w:r w:rsidR="00417507" w:rsidRPr="007C607A">
        <w:rPr>
          <w:rFonts w:ascii="Times New Roman" w:hAnsi="Times New Roman" w:cs="Simplified Arabic" w:hint="cs"/>
          <w:b/>
          <w:bCs/>
          <w:color w:val="000000" w:themeColor="text1"/>
          <w:sz w:val="26"/>
          <w:szCs w:val="26"/>
          <w:rtl/>
        </w:rPr>
        <w:t>2011</w:t>
      </w:r>
      <w:r w:rsidR="00417507" w:rsidRPr="007C607A">
        <w:rPr>
          <w:rFonts w:ascii="Times New Roman" w:hAnsi="Times New Roman" w:cs="Simplified Arabic"/>
          <w:b/>
          <w:bCs/>
          <w:color w:val="000000" w:themeColor="text1"/>
          <w:sz w:val="26"/>
          <w:szCs w:val="26"/>
          <w:rtl/>
        </w:rPr>
        <w:t xml:space="preserve"> </w:t>
      </w:r>
      <w:r w:rsidR="007974C4" w:rsidRPr="007C607A">
        <w:rPr>
          <w:rFonts w:ascii="Times New Roman" w:hAnsi="Times New Roman" w:cs="Simplified Arabic"/>
          <w:b/>
          <w:bCs/>
          <w:color w:val="000000" w:themeColor="text1"/>
          <w:sz w:val="26"/>
          <w:szCs w:val="26"/>
          <w:rtl/>
        </w:rPr>
        <w:t>على أن جودة وف</w:t>
      </w:r>
      <w:r w:rsidR="00417507" w:rsidRPr="007C607A">
        <w:rPr>
          <w:rFonts w:ascii="Times New Roman" w:hAnsi="Times New Roman" w:cs="Simplified Arabic"/>
          <w:b/>
          <w:bCs/>
          <w:color w:val="000000" w:themeColor="text1"/>
          <w:sz w:val="26"/>
          <w:szCs w:val="26"/>
          <w:rtl/>
        </w:rPr>
        <w:t>ع</w:t>
      </w:r>
      <w:r w:rsidR="007974C4" w:rsidRPr="007C607A">
        <w:rPr>
          <w:rFonts w:ascii="Times New Roman" w:hAnsi="Times New Roman" w:cs="Simplified Arabic" w:hint="cs"/>
          <w:b/>
          <w:bCs/>
          <w:color w:val="000000" w:themeColor="text1"/>
          <w:sz w:val="26"/>
          <w:szCs w:val="26"/>
          <w:rtl/>
        </w:rPr>
        <w:t>ا</w:t>
      </w:r>
      <w:r w:rsidR="00417507" w:rsidRPr="007C607A">
        <w:rPr>
          <w:rFonts w:ascii="Times New Roman" w:hAnsi="Times New Roman" w:cs="Simplified Arabic"/>
          <w:b/>
          <w:bCs/>
          <w:color w:val="000000" w:themeColor="text1"/>
          <w:sz w:val="26"/>
          <w:szCs w:val="26"/>
          <w:rtl/>
        </w:rPr>
        <w:t>لية التقارير المالية تتوقف على قدرتها في توفير معلومات للمستخدمين عن التدفقات النقدية المستقبلية</w:t>
      </w:r>
      <w:r w:rsidR="00E9521F" w:rsidRPr="007C607A">
        <w:rPr>
          <w:rFonts w:ascii="Times New Roman" w:hAnsi="Times New Roman" w:cs="Simplified Arabic" w:hint="cs"/>
          <w:b/>
          <w:bCs/>
          <w:color w:val="000000" w:themeColor="text1"/>
          <w:sz w:val="26"/>
          <w:szCs w:val="26"/>
          <w:rtl/>
        </w:rPr>
        <w:t xml:space="preserve">، </w:t>
      </w:r>
      <w:r w:rsidR="00417507" w:rsidRPr="007C607A">
        <w:rPr>
          <w:rFonts w:ascii="Times New Roman" w:hAnsi="Times New Roman" w:cs="Simplified Arabic"/>
          <w:b/>
          <w:bCs/>
          <w:color w:val="000000" w:themeColor="text1"/>
          <w:sz w:val="26"/>
          <w:szCs w:val="26"/>
          <w:rtl/>
        </w:rPr>
        <w:t>والتوقعات</w:t>
      </w:r>
      <w:r w:rsidR="007974C4" w:rsidRPr="007C607A">
        <w:rPr>
          <w:rFonts w:ascii="Times New Roman" w:hAnsi="Times New Roman" w:cs="Simplified Arabic"/>
          <w:b/>
          <w:bCs/>
          <w:color w:val="000000" w:themeColor="text1"/>
          <w:sz w:val="26"/>
          <w:szCs w:val="26"/>
          <w:rtl/>
        </w:rPr>
        <w:t xml:space="preserve"> وإجراء التقييمات في حالة عدم التأكد</w:t>
      </w:r>
      <w:r w:rsidR="00417507" w:rsidRPr="007C607A">
        <w:rPr>
          <w:rFonts w:ascii="Times New Roman" w:hAnsi="Times New Roman" w:cs="Simplified Arabic"/>
          <w:b/>
          <w:bCs/>
          <w:color w:val="000000" w:themeColor="text1"/>
          <w:sz w:val="26"/>
          <w:szCs w:val="26"/>
          <w:rtl/>
        </w:rPr>
        <w:t xml:space="preserve"> بشأن الأحداث المستقبلية</w:t>
      </w:r>
      <w:r w:rsidR="00E9521F" w:rsidRPr="007C607A">
        <w:rPr>
          <w:rFonts w:ascii="Times New Roman" w:hAnsi="Times New Roman" w:cs="Simplified Arabic" w:hint="cs"/>
          <w:b/>
          <w:bCs/>
          <w:color w:val="000000" w:themeColor="text1"/>
          <w:sz w:val="26"/>
          <w:szCs w:val="26"/>
          <w:rtl/>
        </w:rPr>
        <w:t xml:space="preserve">، </w:t>
      </w:r>
      <w:r w:rsidR="00417507" w:rsidRPr="007C607A">
        <w:rPr>
          <w:rFonts w:ascii="Times New Roman" w:hAnsi="Times New Roman" w:cs="Simplified Arabic"/>
          <w:b/>
          <w:bCs/>
          <w:color w:val="000000" w:themeColor="text1"/>
          <w:sz w:val="26"/>
          <w:szCs w:val="26"/>
          <w:rtl/>
        </w:rPr>
        <w:t>أما على مستوى البيئة المصرية فقد كانت هناك بعض المحاولات</w:t>
      </w:r>
      <w:r w:rsidR="007974C4" w:rsidRPr="007C607A">
        <w:rPr>
          <w:rFonts w:ascii="Times New Roman" w:hAnsi="Times New Roman" w:cs="Simplified Arabic"/>
          <w:b/>
          <w:bCs/>
          <w:color w:val="000000" w:themeColor="text1"/>
          <w:sz w:val="26"/>
          <w:szCs w:val="26"/>
          <w:rtl/>
        </w:rPr>
        <w:t xml:space="preserve"> </w:t>
      </w:r>
      <w:r w:rsidR="007974C4" w:rsidRPr="007C607A">
        <w:rPr>
          <w:rFonts w:ascii="Times New Roman" w:hAnsi="Times New Roman" w:cs="Simplified Arabic" w:hint="cs"/>
          <w:b/>
          <w:bCs/>
          <w:color w:val="000000" w:themeColor="text1"/>
          <w:sz w:val="26"/>
          <w:szCs w:val="26"/>
          <w:rtl/>
        </w:rPr>
        <w:t xml:space="preserve">التى تبين منها مدى الإهتمام بالإفصاح عن المعلومات المستقبلية والتى </w:t>
      </w:r>
      <w:r w:rsidR="007974C4" w:rsidRPr="007C607A">
        <w:rPr>
          <w:rFonts w:ascii="Times New Roman" w:hAnsi="Times New Roman" w:cs="Simplified Arabic"/>
          <w:b/>
          <w:bCs/>
          <w:color w:val="000000" w:themeColor="text1"/>
          <w:sz w:val="26"/>
          <w:szCs w:val="26"/>
          <w:rtl/>
        </w:rPr>
        <w:t xml:space="preserve"> تمثلت في إصدار معيار المراجعة المصري لمهام التأكد رقم </w:t>
      </w:r>
      <w:r w:rsidR="007974C4" w:rsidRPr="007C607A">
        <w:rPr>
          <w:rFonts w:ascii="Times New Roman" w:hAnsi="Times New Roman" w:cs="Simplified Arabic" w:hint="cs"/>
          <w:b/>
          <w:bCs/>
          <w:color w:val="000000" w:themeColor="text1"/>
          <w:sz w:val="26"/>
          <w:szCs w:val="26"/>
          <w:rtl/>
        </w:rPr>
        <w:t>300</w:t>
      </w:r>
      <w:r w:rsidR="007974C4" w:rsidRPr="007C607A">
        <w:rPr>
          <w:rFonts w:ascii="Times New Roman" w:hAnsi="Times New Roman" w:cs="Simplified Arabic"/>
          <w:b/>
          <w:bCs/>
          <w:color w:val="000000" w:themeColor="text1"/>
          <w:sz w:val="26"/>
          <w:szCs w:val="26"/>
          <w:rtl/>
        </w:rPr>
        <w:t xml:space="preserve"> بعنوان «اختبار المعلومات المالية المستقبلية» </w:t>
      </w:r>
      <w:r w:rsidR="00060190" w:rsidRPr="007C607A">
        <w:rPr>
          <w:rFonts w:ascii="Times New Roman" w:hAnsi="Times New Roman" w:cs="Simplified Arabic" w:hint="cs"/>
          <w:b/>
          <w:bCs/>
          <w:color w:val="000000" w:themeColor="text1"/>
          <w:sz w:val="26"/>
          <w:szCs w:val="26"/>
          <w:rtl/>
        </w:rPr>
        <w:t>والذى</w:t>
      </w:r>
      <w:r w:rsidR="007974C4" w:rsidRPr="007C607A">
        <w:rPr>
          <w:rFonts w:ascii="Times New Roman" w:hAnsi="Times New Roman" w:cs="Simplified Arabic" w:hint="cs"/>
          <w:b/>
          <w:bCs/>
          <w:color w:val="000000" w:themeColor="text1"/>
          <w:sz w:val="26"/>
          <w:szCs w:val="26"/>
          <w:rtl/>
        </w:rPr>
        <w:t xml:space="preserve"> مؤداه</w:t>
      </w:r>
      <w:r w:rsidR="007974C4" w:rsidRPr="007C607A">
        <w:rPr>
          <w:rFonts w:ascii="Times New Roman" w:hAnsi="Times New Roman" w:cs="Simplified Arabic"/>
          <w:b/>
          <w:bCs/>
          <w:color w:val="000000" w:themeColor="text1"/>
          <w:sz w:val="26"/>
          <w:szCs w:val="26"/>
          <w:rtl/>
        </w:rPr>
        <w:t xml:space="preserve"> توفير إرشادات للمراجع عند إبداء الرأي عن المعلومات المالية المستقبلية</w:t>
      </w:r>
      <w:r w:rsidR="00E9521F" w:rsidRPr="007C607A">
        <w:rPr>
          <w:rFonts w:ascii="Times New Roman" w:hAnsi="Times New Roman" w:cs="Simplified Arabic" w:hint="cs"/>
          <w:b/>
          <w:bCs/>
          <w:color w:val="000000" w:themeColor="text1"/>
          <w:sz w:val="26"/>
          <w:szCs w:val="26"/>
          <w:rtl/>
        </w:rPr>
        <w:t xml:space="preserve">، </w:t>
      </w:r>
      <w:r w:rsidR="007974C4" w:rsidRPr="007C607A">
        <w:rPr>
          <w:rFonts w:ascii="Times New Roman" w:hAnsi="Times New Roman" w:cs="Simplified Arabic"/>
          <w:b/>
          <w:bCs/>
          <w:color w:val="000000" w:themeColor="text1"/>
          <w:sz w:val="26"/>
          <w:szCs w:val="26"/>
          <w:rtl/>
        </w:rPr>
        <w:t xml:space="preserve">كما أشار الدليل المصري لحوكمة الشركات (الإصدار الثالث، </w:t>
      </w:r>
      <w:r w:rsidR="007974C4" w:rsidRPr="007C607A">
        <w:rPr>
          <w:rFonts w:ascii="Times New Roman" w:hAnsi="Times New Roman" w:cs="Simplified Arabic" w:hint="cs"/>
          <w:b/>
          <w:bCs/>
          <w:color w:val="000000" w:themeColor="text1"/>
          <w:sz w:val="26"/>
          <w:szCs w:val="26"/>
          <w:rtl/>
        </w:rPr>
        <w:t>2019</w:t>
      </w:r>
      <w:r w:rsidR="00E9521F" w:rsidRPr="007C607A">
        <w:rPr>
          <w:rFonts w:ascii="Times New Roman" w:hAnsi="Times New Roman" w:cs="Simplified Arabic"/>
          <w:b/>
          <w:bCs/>
          <w:color w:val="000000" w:themeColor="text1"/>
          <w:sz w:val="26"/>
          <w:szCs w:val="26"/>
          <w:rtl/>
        </w:rPr>
        <w:t xml:space="preserve">) </w:t>
      </w:r>
      <w:r w:rsidR="007974C4" w:rsidRPr="007C607A">
        <w:rPr>
          <w:rFonts w:ascii="Times New Roman" w:hAnsi="Times New Roman" w:cs="Simplified Arabic"/>
          <w:b/>
          <w:bCs/>
          <w:color w:val="000000" w:themeColor="text1"/>
          <w:sz w:val="26"/>
          <w:szCs w:val="26"/>
          <w:rtl/>
        </w:rPr>
        <w:t xml:space="preserve">في الباب الثالث: بعنوان (الإفصاح والشفافية) إلى الإفصاح عن المعلومات الجوهرية المالية وغير المالية التي تهم المستثمرين الحاليين والمرتقبين مثل أهداف الشركة ورؤيتها وطبيعة نشاطها وخطط الشركة وإستراتيجيتها المستقبلية. إلا أن هذا الاهتمام غير كاف حيث لم تتضمن معايير المحاسبة المصرية الصادرة </w:t>
      </w:r>
      <w:r w:rsidR="007974C4" w:rsidRPr="007C607A">
        <w:rPr>
          <w:rFonts w:ascii="Times New Roman" w:hAnsi="Times New Roman" w:cs="Simplified Arabic" w:hint="cs"/>
          <w:b/>
          <w:bCs/>
          <w:color w:val="000000" w:themeColor="text1"/>
          <w:sz w:val="26"/>
          <w:szCs w:val="26"/>
          <w:rtl/>
        </w:rPr>
        <w:t>حتى الآن</w:t>
      </w:r>
      <w:r w:rsidR="007974C4" w:rsidRPr="007C607A">
        <w:rPr>
          <w:rFonts w:ascii="Times New Roman" w:hAnsi="Times New Roman" w:cs="Simplified Arabic"/>
          <w:b/>
          <w:bCs/>
          <w:color w:val="000000" w:themeColor="text1"/>
          <w:sz w:val="26"/>
          <w:szCs w:val="26"/>
          <w:rtl/>
        </w:rPr>
        <w:t xml:space="preserve"> معيار</w:t>
      </w:r>
      <w:r w:rsidR="007974C4" w:rsidRPr="007C607A">
        <w:rPr>
          <w:rFonts w:ascii="Times New Roman" w:hAnsi="Times New Roman" w:cs="Simplified Arabic" w:hint="cs"/>
          <w:b/>
          <w:bCs/>
          <w:color w:val="000000" w:themeColor="text1"/>
          <w:sz w:val="26"/>
          <w:szCs w:val="26"/>
          <w:rtl/>
        </w:rPr>
        <w:t>اً</w:t>
      </w:r>
      <w:r w:rsidR="007974C4" w:rsidRPr="007C607A">
        <w:rPr>
          <w:rFonts w:ascii="Times New Roman" w:hAnsi="Times New Roman" w:cs="Simplified Arabic"/>
          <w:b/>
          <w:bCs/>
          <w:color w:val="000000" w:themeColor="text1"/>
          <w:sz w:val="26"/>
          <w:szCs w:val="26"/>
          <w:rtl/>
        </w:rPr>
        <w:t xml:space="preserve"> ينظم المعالجة المحاسبية للمعلومات المستقبلية.</w:t>
      </w:r>
    </w:p>
    <w:p w:rsidR="00BA7414" w:rsidRPr="007C607A" w:rsidRDefault="00855E82" w:rsidP="00134D53">
      <w:pPr>
        <w:bidi/>
        <w:spacing w:after="0"/>
        <w:rPr>
          <w:rFonts w:ascii="Times New Roman" w:hAnsi="Times New Roman" w:cs="Simplified Arabic"/>
          <w:b/>
          <w:bCs/>
          <w:color w:val="000000" w:themeColor="text1"/>
          <w:sz w:val="26"/>
          <w:szCs w:val="26"/>
          <w:rtl/>
        </w:rPr>
      </w:pPr>
      <w:r w:rsidRPr="007C607A">
        <w:rPr>
          <w:rFonts w:ascii="Times New Roman" w:hAnsi="Times New Roman" w:cs="Simplified Arabic" w:hint="cs"/>
          <w:b/>
          <w:bCs/>
          <w:color w:val="000000" w:themeColor="text1"/>
          <w:sz w:val="26"/>
          <w:szCs w:val="26"/>
          <w:rtl/>
        </w:rPr>
        <w:t xml:space="preserve">         </w:t>
      </w:r>
      <w:r w:rsidR="00BA7414" w:rsidRPr="007C607A">
        <w:rPr>
          <w:rFonts w:ascii="Times New Roman" w:hAnsi="Times New Roman" w:cs="Simplified Arabic"/>
          <w:b/>
          <w:bCs/>
          <w:color w:val="000000" w:themeColor="text1"/>
          <w:sz w:val="26"/>
          <w:szCs w:val="26"/>
          <w:rtl/>
        </w:rPr>
        <w:t>وتعتمد جودة الإفصاح المحاسبي عن المعلومات المستقبلية على مدى تبني الشركة لآليات الحوكمة الجيدة (</w:t>
      </w:r>
      <w:r w:rsidR="00BA7414" w:rsidRPr="007C607A">
        <w:rPr>
          <w:rFonts w:ascii="Times New Roman" w:hAnsi="Times New Roman" w:cs="Simplified Arabic"/>
          <w:b/>
          <w:bCs/>
          <w:color w:val="000000" w:themeColor="text1"/>
          <w:sz w:val="26"/>
          <w:szCs w:val="26"/>
        </w:rPr>
        <w:t xml:space="preserve"> Qu, W.</w:t>
      </w:r>
      <w:r w:rsidR="00060190" w:rsidRPr="007C607A">
        <w:rPr>
          <w:rFonts w:ascii="Times New Roman" w:hAnsi="Times New Roman" w:cs="Simplified Arabic"/>
          <w:b/>
          <w:bCs/>
          <w:color w:val="000000" w:themeColor="text1"/>
          <w:sz w:val="26"/>
          <w:szCs w:val="26"/>
        </w:rPr>
        <w:t>, and</w:t>
      </w:r>
      <w:r w:rsidR="00BA7414" w:rsidRPr="007C607A">
        <w:rPr>
          <w:rFonts w:ascii="Times New Roman" w:hAnsi="Times New Roman" w:cs="Simplified Arabic"/>
          <w:b/>
          <w:bCs/>
          <w:color w:val="000000" w:themeColor="text1"/>
          <w:sz w:val="26"/>
          <w:szCs w:val="26"/>
        </w:rPr>
        <w:t xml:space="preserve"> et al</w:t>
      </w:r>
      <w:r w:rsidR="00134D53">
        <w:rPr>
          <w:rFonts w:ascii="Times New Roman" w:hAnsi="Times New Roman" w:cs="Simplified Arabic"/>
          <w:b/>
          <w:bCs/>
          <w:color w:val="000000" w:themeColor="text1"/>
          <w:sz w:val="26"/>
          <w:szCs w:val="26"/>
        </w:rPr>
        <w:t>., 2015</w:t>
      </w:r>
      <w:r w:rsidR="00BA7414" w:rsidRPr="007C607A">
        <w:rPr>
          <w:rFonts w:ascii="Times New Roman" w:hAnsi="Times New Roman" w:cs="Simplified Arabic"/>
          <w:b/>
          <w:bCs/>
          <w:color w:val="000000" w:themeColor="text1"/>
          <w:sz w:val="26"/>
          <w:szCs w:val="26"/>
          <w:rtl/>
        </w:rPr>
        <w:t>)</w:t>
      </w:r>
      <w:r w:rsidR="00E9521F" w:rsidRPr="007C607A">
        <w:rPr>
          <w:rFonts w:ascii="Times New Roman" w:hAnsi="Times New Roman" w:cs="Simplified Arabic" w:hint="cs"/>
          <w:b/>
          <w:bCs/>
          <w:color w:val="000000" w:themeColor="text1"/>
          <w:sz w:val="26"/>
          <w:szCs w:val="26"/>
          <w:rtl/>
        </w:rPr>
        <w:t xml:space="preserve">، </w:t>
      </w:r>
      <w:r w:rsidRPr="007C607A">
        <w:rPr>
          <w:rFonts w:ascii="Times New Roman" w:hAnsi="Times New Roman" w:cs="Simplified Arabic"/>
          <w:b/>
          <w:bCs/>
          <w:color w:val="000000" w:themeColor="text1"/>
          <w:sz w:val="26"/>
          <w:szCs w:val="26"/>
          <w:rtl/>
        </w:rPr>
        <w:t>وبناء</w:t>
      </w:r>
      <w:r w:rsidR="00060190" w:rsidRPr="007C607A">
        <w:rPr>
          <w:rFonts w:ascii="Times New Roman" w:hAnsi="Times New Roman" w:cs="Simplified Arabic" w:hint="cs"/>
          <w:b/>
          <w:bCs/>
          <w:color w:val="000000" w:themeColor="text1"/>
          <w:sz w:val="26"/>
          <w:szCs w:val="26"/>
          <w:rtl/>
        </w:rPr>
        <w:t>ً</w:t>
      </w:r>
      <w:r w:rsidRPr="007C607A">
        <w:rPr>
          <w:rFonts w:ascii="Times New Roman" w:hAnsi="Times New Roman" w:cs="Simplified Arabic"/>
          <w:b/>
          <w:bCs/>
          <w:color w:val="000000" w:themeColor="text1"/>
          <w:sz w:val="26"/>
          <w:szCs w:val="26"/>
          <w:rtl/>
        </w:rPr>
        <w:t xml:space="preserve"> على ذلك فإن جودة آليات الحوكمة تعد أمرا مهما في تحسين جودة الإفصاح ا</w:t>
      </w:r>
      <w:r w:rsidR="00977A78" w:rsidRPr="007C607A">
        <w:rPr>
          <w:rFonts w:ascii="Times New Roman" w:hAnsi="Times New Roman" w:cs="Simplified Arabic"/>
          <w:b/>
          <w:bCs/>
          <w:color w:val="000000" w:themeColor="text1"/>
          <w:sz w:val="26"/>
          <w:szCs w:val="26"/>
          <w:rtl/>
        </w:rPr>
        <w:t>لمحاسبي عن المعلومات المستقبلي</w:t>
      </w:r>
      <w:r w:rsidR="00060190" w:rsidRPr="007C607A">
        <w:rPr>
          <w:rFonts w:ascii="Times New Roman" w:hAnsi="Times New Roman" w:cs="Simplified Arabic" w:hint="cs"/>
          <w:b/>
          <w:bCs/>
          <w:color w:val="000000" w:themeColor="text1"/>
          <w:sz w:val="26"/>
          <w:szCs w:val="26"/>
          <w:rtl/>
          <w:lang w:bidi="ar-EG"/>
        </w:rPr>
        <w:t>ة</w:t>
      </w:r>
      <w:r w:rsidRPr="007C607A">
        <w:rPr>
          <w:rFonts w:ascii="Times New Roman" w:hAnsi="Times New Roman" w:cs="Simplified Arabic"/>
          <w:b/>
          <w:bCs/>
          <w:color w:val="000000" w:themeColor="text1"/>
          <w:sz w:val="26"/>
          <w:szCs w:val="26"/>
          <w:rtl/>
        </w:rPr>
        <w:t xml:space="preserve">. </w:t>
      </w:r>
      <w:r w:rsidRPr="007C607A">
        <w:rPr>
          <w:rFonts w:ascii="Times New Roman" w:hAnsi="Times New Roman" w:cs="Simplified Arabic" w:hint="cs"/>
          <w:b/>
          <w:bCs/>
          <w:color w:val="000000" w:themeColor="text1"/>
          <w:sz w:val="26"/>
          <w:szCs w:val="26"/>
          <w:rtl/>
        </w:rPr>
        <w:t>حيث</w:t>
      </w:r>
      <w:r w:rsidR="00BA7414" w:rsidRPr="007C607A">
        <w:rPr>
          <w:rFonts w:ascii="Times New Roman" w:hAnsi="Times New Roman" w:cs="Simplified Arabic"/>
          <w:b/>
          <w:bCs/>
          <w:color w:val="000000" w:themeColor="text1"/>
          <w:sz w:val="26"/>
          <w:szCs w:val="26"/>
        </w:rPr>
        <w:t xml:space="preserve"> </w:t>
      </w:r>
      <w:r w:rsidR="00BA7414" w:rsidRPr="007C607A">
        <w:rPr>
          <w:rFonts w:ascii="Times New Roman" w:hAnsi="Times New Roman" w:cs="Simplified Arabic"/>
          <w:b/>
          <w:bCs/>
          <w:color w:val="000000" w:themeColor="text1"/>
          <w:sz w:val="26"/>
          <w:szCs w:val="26"/>
          <w:rtl/>
        </w:rPr>
        <w:t>تشجع على الإفصاح عن المعلومات المالية وغير المالية</w:t>
      </w:r>
      <w:r w:rsidR="00E9521F" w:rsidRPr="007C607A">
        <w:rPr>
          <w:rFonts w:ascii="Times New Roman" w:hAnsi="Times New Roman" w:cs="Simplified Arabic" w:hint="cs"/>
          <w:b/>
          <w:bCs/>
          <w:color w:val="000000" w:themeColor="text1"/>
          <w:sz w:val="26"/>
          <w:szCs w:val="26"/>
          <w:rtl/>
        </w:rPr>
        <w:t xml:space="preserve">، </w:t>
      </w:r>
      <w:r w:rsidR="00BA7414" w:rsidRPr="007C607A">
        <w:rPr>
          <w:rFonts w:ascii="Times New Roman" w:hAnsi="Times New Roman" w:cs="Simplified Arabic"/>
          <w:b/>
          <w:bCs/>
          <w:color w:val="000000" w:themeColor="text1"/>
          <w:sz w:val="26"/>
          <w:szCs w:val="26"/>
          <w:rtl/>
        </w:rPr>
        <w:t>والمخاطر التي تواجهها الشركة</w:t>
      </w:r>
      <w:r w:rsidRPr="007C607A">
        <w:rPr>
          <w:rFonts w:ascii="Times New Roman" w:hAnsi="Times New Roman" w:cs="Simplified Arabic" w:hint="cs"/>
          <w:b/>
          <w:bCs/>
          <w:color w:val="000000" w:themeColor="text1"/>
          <w:sz w:val="26"/>
          <w:szCs w:val="26"/>
          <w:rtl/>
        </w:rPr>
        <w:t xml:space="preserve"> وكيفية مواجهتها</w:t>
      </w:r>
      <w:r w:rsidR="00E9521F" w:rsidRPr="007C607A">
        <w:rPr>
          <w:rFonts w:ascii="Times New Roman" w:hAnsi="Times New Roman" w:cs="Simplified Arabic" w:hint="cs"/>
          <w:b/>
          <w:bCs/>
          <w:color w:val="000000" w:themeColor="text1"/>
          <w:sz w:val="26"/>
          <w:szCs w:val="26"/>
          <w:rtl/>
        </w:rPr>
        <w:t xml:space="preserve">، </w:t>
      </w:r>
      <w:r w:rsidR="00BA7414" w:rsidRPr="007C607A">
        <w:rPr>
          <w:rFonts w:ascii="Times New Roman" w:hAnsi="Times New Roman" w:cs="Simplified Arabic"/>
          <w:b/>
          <w:bCs/>
          <w:color w:val="000000" w:themeColor="text1"/>
          <w:sz w:val="26"/>
          <w:szCs w:val="26"/>
          <w:rtl/>
        </w:rPr>
        <w:t>مما ينعكس على تعزيز ثقة أصحاب المصالح في التقارير</w:t>
      </w:r>
      <w:r w:rsidRPr="007C607A">
        <w:rPr>
          <w:rFonts w:ascii="Times New Roman" w:hAnsi="Times New Roman" w:cs="Simplified Arabic" w:hint="cs"/>
          <w:b/>
          <w:bCs/>
          <w:color w:val="000000" w:themeColor="text1"/>
          <w:sz w:val="26"/>
          <w:szCs w:val="26"/>
          <w:rtl/>
        </w:rPr>
        <w:t xml:space="preserve"> </w:t>
      </w:r>
      <w:r w:rsidR="00BA7414" w:rsidRPr="007C607A">
        <w:rPr>
          <w:rFonts w:ascii="Times New Roman" w:hAnsi="Times New Roman" w:cs="Simplified Arabic"/>
          <w:b/>
          <w:bCs/>
          <w:color w:val="000000" w:themeColor="text1"/>
          <w:sz w:val="26"/>
          <w:szCs w:val="26"/>
          <w:rtl/>
        </w:rPr>
        <w:t xml:space="preserve">المالية </w:t>
      </w:r>
      <w:r w:rsidRPr="007C607A">
        <w:rPr>
          <w:rFonts w:ascii="Times New Roman" w:hAnsi="Times New Roman" w:cs="Simplified Arabic" w:hint="cs"/>
          <w:b/>
          <w:bCs/>
          <w:color w:val="000000" w:themeColor="text1"/>
          <w:sz w:val="26"/>
          <w:szCs w:val="26"/>
          <w:rtl/>
        </w:rPr>
        <w:t>(</w:t>
      </w:r>
      <w:r w:rsidR="00BA7414" w:rsidRPr="007C607A">
        <w:rPr>
          <w:rFonts w:ascii="Times New Roman" w:hAnsi="Times New Roman" w:cs="Simplified Arabic"/>
          <w:b/>
          <w:bCs/>
          <w:color w:val="000000" w:themeColor="text1"/>
          <w:sz w:val="26"/>
          <w:szCs w:val="26"/>
        </w:rPr>
        <w:t>Neri,</w:t>
      </w:r>
      <w:r w:rsidR="00134D53">
        <w:rPr>
          <w:rFonts w:ascii="Times New Roman" w:hAnsi="Times New Roman" w:cs="Simplified Arabic"/>
          <w:b/>
          <w:bCs/>
          <w:color w:val="000000" w:themeColor="text1"/>
          <w:sz w:val="26"/>
          <w:szCs w:val="26"/>
        </w:rPr>
        <w:t xml:space="preserve"> </w:t>
      </w:r>
      <w:r w:rsidR="00BA7414" w:rsidRPr="007C607A">
        <w:rPr>
          <w:rFonts w:ascii="Times New Roman" w:hAnsi="Times New Roman" w:cs="Simplified Arabic"/>
          <w:b/>
          <w:bCs/>
          <w:color w:val="000000" w:themeColor="text1"/>
          <w:sz w:val="26"/>
          <w:szCs w:val="26"/>
        </w:rPr>
        <w:t>2015</w:t>
      </w:r>
      <w:r w:rsidR="00BA7414" w:rsidRPr="007C607A">
        <w:rPr>
          <w:rFonts w:ascii="Times New Roman" w:hAnsi="Times New Roman" w:cs="Simplified Arabic"/>
          <w:b/>
          <w:bCs/>
          <w:color w:val="000000" w:themeColor="text1"/>
          <w:sz w:val="26"/>
          <w:szCs w:val="26"/>
          <w:rtl/>
        </w:rPr>
        <w:t xml:space="preserve"> &amp;</w:t>
      </w:r>
      <w:r w:rsidR="00BA7414" w:rsidRPr="007C607A">
        <w:rPr>
          <w:rFonts w:ascii="Times New Roman" w:hAnsi="Times New Roman" w:cs="Simplified Arabic"/>
          <w:b/>
          <w:bCs/>
          <w:color w:val="000000" w:themeColor="text1"/>
          <w:sz w:val="26"/>
          <w:szCs w:val="26"/>
        </w:rPr>
        <w:t xml:space="preserve">Elshandidy </w:t>
      </w:r>
      <w:r w:rsidRPr="007C607A">
        <w:rPr>
          <w:rFonts w:ascii="Times New Roman" w:hAnsi="Times New Roman" w:cs="Simplified Arabic" w:hint="cs"/>
          <w:b/>
          <w:bCs/>
          <w:color w:val="000000" w:themeColor="text1"/>
          <w:sz w:val="26"/>
          <w:szCs w:val="26"/>
          <w:rtl/>
        </w:rPr>
        <w:t xml:space="preserve"> </w:t>
      </w:r>
      <w:r w:rsidR="00BA7414" w:rsidRPr="007C607A">
        <w:rPr>
          <w:rFonts w:ascii="Times New Roman" w:hAnsi="Times New Roman" w:cs="Simplified Arabic"/>
          <w:b/>
          <w:bCs/>
          <w:color w:val="000000" w:themeColor="text1"/>
          <w:sz w:val="26"/>
          <w:szCs w:val="26"/>
        </w:rPr>
        <w:t>(</w:t>
      </w:r>
      <w:r w:rsidR="00E9521F" w:rsidRPr="007C607A">
        <w:rPr>
          <w:rFonts w:ascii="Times New Roman" w:hAnsi="Times New Roman" w:cs="Simplified Arabic" w:hint="cs"/>
          <w:b/>
          <w:bCs/>
          <w:color w:val="000000" w:themeColor="text1"/>
          <w:sz w:val="26"/>
          <w:szCs w:val="26"/>
          <w:rtl/>
        </w:rPr>
        <w:t xml:space="preserve">، </w:t>
      </w:r>
      <w:r w:rsidR="00BA7414" w:rsidRPr="007C607A">
        <w:rPr>
          <w:rFonts w:ascii="Times New Roman" w:hAnsi="Times New Roman" w:cs="Simplified Arabic"/>
          <w:b/>
          <w:bCs/>
          <w:color w:val="000000" w:themeColor="text1"/>
          <w:sz w:val="26"/>
          <w:szCs w:val="26"/>
          <w:rtl/>
        </w:rPr>
        <w:t>لذلك ف</w:t>
      </w:r>
      <w:r w:rsidRPr="007C607A">
        <w:rPr>
          <w:rFonts w:ascii="Times New Roman" w:hAnsi="Times New Roman" w:cs="Simplified Arabic" w:hint="cs"/>
          <w:b/>
          <w:bCs/>
          <w:color w:val="000000" w:themeColor="text1"/>
          <w:sz w:val="26"/>
          <w:szCs w:val="26"/>
          <w:rtl/>
        </w:rPr>
        <w:t xml:space="preserve">إن </w:t>
      </w:r>
      <w:r w:rsidR="00BA7414" w:rsidRPr="007C607A">
        <w:rPr>
          <w:rFonts w:ascii="Times New Roman" w:hAnsi="Times New Roman" w:cs="Simplified Arabic"/>
          <w:b/>
          <w:bCs/>
          <w:color w:val="000000" w:themeColor="text1"/>
          <w:sz w:val="26"/>
          <w:szCs w:val="26"/>
          <w:rtl/>
        </w:rPr>
        <w:t>دراسة التأثير التفاعلي (</w:t>
      </w:r>
      <w:r w:rsidR="00BA7414" w:rsidRPr="007C607A">
        <w:rPr>
          <w:rFonts w:ascii="Times New Roman" w:hAnsi="Times New Roman" w:cs="Simplified Arabic"/>
          <w:b/>
          <w:bCs/>
          <w:color w:val="000000" w:themeColor="text1"/>
          <w:sz w:val="26"/>
          <w:szCs w:val="26"/>
        </w:rPr>
        <w:t>Interaction Effect</w:t>
      </w:r>
      <w:r w:rsidR="00BA7414" w:rsidRPr="007C607A">
        <w:rPr>
          <w:rFonts w:ascii="Times New Roman" w:hAnsi="Times New Roman" w:cs="Simplified Arabic"/>
          <w:b/>
          <w:bCs/>
          <w:color w:val="000000" w:themeColor="text1"/>
          <w:sz w:val="26"/>
          <w:szCs w:val="26"/>
          <w:rtl/>
        </w:rPr>
        <w:t>) لتلك الآليات يوفر تفسيرات ملائمة لمدى قوة العلاقة بين الإفصا</w:t>
      </w:r>
      <w:r w:rsidR="00982C29" w:rsidRPr="007C607A">
        <w:rPr>
          <w:rFonts w:ascii="Times New Roman" w:hAnsi="Times New Roman" w:cs="Simplified Arabic"/>
          <w:b/>
          <w:bCs/>
          <w:color w:val="000000" w:themeColor="text1"/>
          <w:sz w:val="26"/>
          <w:szCs w:val="26"/>
          <w:rtl/>
        </w:rPr>
        <w:t xml:space="preserve">ح عن المعلومات المستقبلية </w:t>
      </w:r>
      <w:r w:rsidR="00982C29" w:rsidRPr="007C607A">
        <w:rPr>
          <w:rFonts w:ascii="Times New Roman" w:hAnsi="Times New Roman" w:cs="Simplified Arabic" w:hint="cs"/>
          <w:b/>
          <w:bCs/>
          <w:color w:val="000000" w:themeColor="text1"/>
          <w:sz w:val="26"/>
          <w:szCs w:val="26"/>
          <w:rtl/>
        </w:rPr>
        <w:t>و</w:t>
      </w:r>
      <w:r w:rsidRPr="007C607A">
        <w:rPr>
          <w:rFonts w:ascii="Times New Roman" w:hAnsi="Times New Roman" w:cs="Simplified Arabic" w:hint="cs"/>
          <w:b/>
          <w:bCs/>
          <w:color w:val="000000" w:themeColor="text1"/>
          <w:sz w:val="26"/>
          <w:szCs w:val="26"/>
          <w:rtl/>
        </w:rPr>
        <w:t>قيمة الشركة.</w:t>
      </w:r>
    </w:p>
    <w:p w:rsidR="00037545" w:rsidRPr="007C607A" w:rsidRDefault="00037545" w:rsidP="00E9521F">
      <w:pPr>
        <w:pStyle w:val="NormalWeb"/>
        <w:bidi/>
        <w:spacing w:before="0" w:beforeAutospacing="0" w:after="0" w:afterAutospacing="0"/>
        <w:rPr>
          <w:rFonts w:eastAsiaTheme="minorEastAsia" w:cs="Simplified Arabic"/>
          <w:b/>
          <w:bCs/>
          <w:color w:val="000000" w:themeColor="text1"/>
          <w:sz w:val="26"/>
          <w:szCs w:val="26"/>
        </w:rPr>
      </w:pPr>
      <w:r w:rsidRPr="007C607A">
        <w:rPr>
          <w:rFonts w:eastAsiaTheme="minorEastAsia" w:cs="Simplified Arabic" w:hint="cs"/>
          <w:b/>
          <w:bCs/>
          <w:color w:val="000000" w:themeColor="text1"/>
          <w:sz w:val="26"/>
          <w:szCs w:val="26"/>
          <w:rtl/>
        </w:rPr>
        <w:t xml:space="preserve">      </w:t>
      </w:r>
      <w:r w:rsidRPr="007C607A">
        <w:rPr>
          <w:rFonts w:eastAsiaTheme="minorEastAsia" w:cs="Simplified Arabic"/>
          <w:b/>
          <w:bCs/>
          <w:color w:val="000000" w:themeColor="text1"/>
          <w:sz w:val="26"/>
          <w:szCs w:val="26"/>
          <w:rtl/>
        </w:rPr>
        <w:t xml:space="preserve">لذلك تتضح أهمية البحث الحالي من خلال تحليله بشكل متكامل </w:t>
      </w:r>
      <w:r w:rsidR="00541F3C" w:rsidRPr="007C607A">
        <w:rPr>
          <w:rFonts w:eastAsiaTheme="minorEastAsia" w:cs="Simplified Arabic" w:hint="cs"/>
          <w:b/>
          <w:bCs/>
          <w:color w:val="000000" w:themeColor="text1"/>
          <w:sz w:val="26"/>
          <w:szCs w:val="26"/>
          <w:rtl/>
        </w:rPr>
        <w:t>أثر التفاعل</w:t>
      </w:r>
      <w:r w:rsidRPr="007C607A">
        <w:rPr>
          <w:rFonts w:eastAsiaTheme="minorEastAsia" w:cs="Simplified Arabic"/>
          <w:b/>
          <w:bCs/>
          <w:color w:val="000000" w:themeColor="text1"/>
          <w:sz w:val="26"/>
          <w:szCs w:val="26"/>
          <w:rtl/>
        </w:rPr>
        <w:t xml:space="preserve"> بين الإفصاح المحاسبي عن المعلومات المستقبلية</w:t>
      </w:r>
      <w:r w:rsidR="00541F3C" w:rsidRPr="007C607A">
        <w:rPr>
          <w:rFonts w:eastAsiaTheme="minorEastAsia" w:cs="Simplified Arabic" w:hint="cs"/>
          <w:b/>
          <w:bCs/>
          <w:color w:val="000000" w:themeColor="text1"/>
          <w:sz w:val="26"/>
          <w:szCs w:val="26"/>
          <w:rtl/>
        </w:rPr>
        <w:t xml:space="preserve"> </w:t>
      </w:r>
      <w:r w:rsidRPr="007C607A">
        <w:rPr>
          <w:rFonts w:eastAsiaTheme="minorEastAsia" w:cs="Simplified Arabic" w:hint="cs"/>
          <w:b/>
          <w:bCs/>
          <w:color w:val="000000" w:themeColor="text1"/>
          <w:sz w:val="26"/>
          <w:szCs w:val="26"/>
          <w:rtl/>
        </w:rPr>
        <w:t xml:space="preserve">وجودة آليات الحوكمة داخل الشركة </w:t>
      </w:r>
      <w:r w:rsidR="00541F3C" w:rsidRPr="007C607A">
        <w:rPr>
          <w:rFonts w:eastAsiaTheme="minorEastAsia" w:cs="Simplified Arabic" w:hint="cs"/>
          <w:b/>
          <w:bCs/>
          <w:color w:val="000000" w:themeColor="text1"/>
          <w:sz w:val="26"/>
          <w:szCs w:val="26"/>
          <w:rtl/>
        </w:rPr>
        <w:t xml:space="preserve">على </w:t>
      </w:r>
      <w:r w:rsidRPr="007C607A">
        <w:rPr>
          <w:rFonts w:eastAsiaTheme="minorEastAsia" w:cs="Simplified Arabic" w:hint="cs"/>
          <w:b/>
          <w:bCs/>
          <w:color w:val="000000" w:themeColor="text1"/>
          <w:sz w:val="26"/>
          <w:szCs w:val="26"/>
          <w:rtl/>
        </w:rPr>
        <w:t xml:space="preserve">قيمة الشركة من خلال توفير دليل تطبيقى فى </w:t>
      </w:r>
      <w:r w:rsidR="00060190" w:rsidRPr="007C607A">
        <w:rPr>
          <w:rFonts w:eastAsiaTheme="minorEastAsia" w:cs="Simplified Arabic" w:hint="cs"/>
          <w:b/>
          <w:bCs/>
          <w:color w:val="000000" w:themeColor="text1"/>
          <w:sz w:val="26"/>
          <w:szCs w:val="26"/>
          <w:rtl/>
        </w:rPr>
        <w:t>بيئة الاعمال</w:t>
      </w:r>
      <w:r w:rsidRPr="007C607A">
        <w:rPr>
          <w:rFonts w:eastAsiaTheme="minorEastAsia" w:cs="Simplified Arabic" w:hint="cs"/>
          <w:b/>
          <w:bCs/>
          <w:color w:val="000000" w:themeColor="text1"/>
          <w:sz w:val="26"/>
          <w:szCs w:val="26"/>
          <w:rtl/>
        </w:rPr>
        <w:t xml:space="preserve"> المصرية</w:t>
      </w:r>
      <w:r w:rsidR="00060190" w:rsidRPr="007C607A">
        <w:rPr>
          <w:rFonts w:eastAsiaTheme="minorEastAsia" w:cs="Simplified Arabic" w:hint="cs"/>
          <w:b/>
          <w:bCs/>
          <w:color w:val="000000" w:themeColor="text1"/>
          <w:sz w:val="26"/>
          <w:szCs w:val="26"/>
          <w:rtl/>
        </w:rPr>
        <w:t xml:space="preserve"> للشركات</w:t>
      </w:r>
      <w:r w:rsidRPr="007C607A">
        <w:rPr>
          <w:rFonts w:eastAsiaTheme="minorEastAsia" w:cs="Simplified Arabic" w:hint="cs"/>
          <w:b/>
          <w:bCs/>
          <w:color w:val="000000" w:themeColor="text1"/>
          <w:sz w:val="26"/>
          <w:szCs w:val="26"/>
          <w:rtl/>
        </w:rPr>
        <w:t xml:space="preserve"> المقيدة </w:t>
      </w:r>
      <w:r w:rsidR="00060190" w:rsidRPr="007C607A">
        <w:rPr>
          <w:rFonts w:eastAsiaTheme="minorEastAsia" w:cs="Simplified Arabic" w:hint="cs"/>
          <w:b/>
          <w:bCs/>
          <w:color w:val="000000" w:themeColor="text1"/>
          <w:sz w:val="26"/>
          <w:szCs w:val="26"/>
          <w:rtl/>
        </w:rPr>
        <w:t xml:space="preserve">ضمن مؤشر </w:t>
      </w:r>
      <w:r w:rsidR="00060190" w:rsidRPr="007C607A">
        <w:rPr>
          <w:rFonts w:eastAsiaTheme="minorEastAsia" w:cs="Simplified Arabic"/>
          <w:b/>
          <w:bCs/>
          <w:color w:val="000000" w:themeColor="text1"/>
          <w:sz w:val="26"/>
          <w:szCs w:val="26"/>
        </w:rPr>
        <w:t>EGX30</w:t>
      </w:r>
      <w:r w:rsidR="00060190" w:rsidRPr="007C607A">
        <w:rPr>
          <w:rFonts w:eastAsiaTheme="minorEastAsia" w:cs="Simplified Arabic" w:hint="cs"/>
          <w:b/>
          <w:bCs/>
          <w:color w:val="000000" w:themeColor="text1"/>
          <w:sz w:val="26"/>
          <w:szCs w:val="26"/>
          <w:rtl/>
          <w:lang w:bidi="ar-EG"/>
        </w:rPr>
        <w:t xml:space="preserve"> </w:t>
      </w:r>
      <w:r w:rsidRPr="007C607A">
        <w:rPr>
          <w:rFonts w:eastAsiaTheme="minorEastAsia" w:cs="Simplified Arabic" w:hint="cs"/>
          <w:b/>
          <w:bCs/>
          <w:color w:val="000000" w:themeColor="text1"/>
          <w:sz w:val="26"/>
          <w:szCs w:val="26"/>
          <w:rtl/>
        </w:rPr>
        <w:t>بالبورصة</w:t>
      </w:r>
      <w:r w:rsidRPr="007C607A">
        <w:rPr>
          <w:rFonts w:eastAsiaTheme="minorEastAsia" w:cs="Simplified Arabic"/>
          <w:b/>
          <w:bCs/>
          <w:color w:val="000000" w:themeColor="text1"/>
          <w:sz w:val="26"/>
          <w:szCs w:val="26"/>
          <w:rtl/>
        </w:rPr>
        <w:t xml:space="preserve"> كنموذج لاقتصاديات الدول الناشئة</w:t>
      </w:r>
      <w:r w:rsidR="00E9521F" w:rsidRPr="007C607A">
        <w:rPr>
          <w:rFonts w:eastAsiaTheme="minorEastAsia" w:cs="Simplified Arabic" w:hint="cs"/>
          <w:b/>
          <w:bCs/>
          <w:color w:val="000000" w:themeColor="text1"/>
          <w:sz w:val="26"/>
          <w:szCs w:val="26"/>
          <w:rtl/>
        </w:rPr>
        <w:t>.</w:t>
      </w:r>
    </w:p>
    <w:p w:rsidR="004E4BAB" w:rsidRPr="007C607A" w:rsidRDefault="0057617E" w:rsidP="00E9521F">
      <w:pPr>
        <w:pStyle w:val="NormalWeb"/>
        <w:bidi/>
        <w:spacing w:before="0" w:beforeAutospacing="0" w:after="0" w:afterAutospacing="0"/>
        <w:rPr>
          <w:rFonts w:cs="Simplified Arabic"/>
          <w:b/>
          <w:bCs/>
          <w:color w:val="000000" w:themeColor="text1"/>
          <w:sz w:val="28"/>
          <w:szCs w:val="28"/>
          <w:u w:val="single"/>
          <w:rtl/>
          <w:lang w:bidi="ar-EG"/>
        </w:rPr>
      </w:pPr>
      <w:r w:rsidRPr="007C607A">
        <w:rPr>
          <w:rFonts w:cs="Simplified Arabic" w:hint="cs"/>
          <w:b/>
          <w:bCs/>
          <w:color w:val="000000" w:themeColor="text1"/>
          <w:sz w:val="28"/>
          <w:szCs w:val="28"/>
          <w:u w:val="single"/>
          <w:rtl/>
          <w:lang w:bidi="ar-EG"/>
        </w:rPr>
        <w:t>1</w:t>
      </w:r>
      <w:r w:rsidR="00AF3D92" w:rsidRPr="007C607A">
        <w:rPr>
          <w:rFonts w:cs="Simplified Arabic" w:hint="cs"/>
          <w:b/>
          <w:bCs/>
          <w:color w:val="000000" w:themeColor="text1"/>
          <w:sz w:val="28"/>
          <w:szCs w:val="28"/>
          <w:u w:val="single"/>
          <w:rtl/>
          <w:lang w:bidi="ar-EG"/>
        </w:rPr>
        <w:t>/2 طبيعة المشكلة :</w:t>
      </w:r>
    </w:p>
    <w:p w:rsidR="007C4DFE" w:rsidRPr="007C607A" w:rsidRDefault="00053BD7" w:rsidP="00E9521F">
      <w:pPr>
        <w:bidi/>
        <w:spacing w:after="0"/>
        <w:rPr>
          <w:rFonts w:ascii="Times New Roman" w:hAnsi="Times New Roman" w:cs="Simplified Arabic"/>
          <w:b/>
          <w:bCs/>
          <w:color w:val="000000" w:themeColor="text1"/>
          <w:sz w:val="26"/>
          <w:szCs w:val="26"/>
          <w:rtl/>
        </w:rPr>
      </w:pPr>
      <w:r w:rsidRPr="007C607A">
        <w:rPr>
          <w:rFonts w:ascii="Times New Roman" w:hAnsi="Times New Roman" w:cs="Simplified Arabic"/>
          <w:b/>
          <w:bCs/>
          <w:color w:val="000000" w:themeColor="text1"/>
        </w:rPr>
        <w:t xml:space="preserve">       </w:t>
      </w:r>
      <w:r w:rsidR="007C4DFE" w:rsidRPr="007C607A">
        <w:rPr>
          <w:rFonts w:ascii="Times New Roman" w:hAnsi="Times New Roman" w:cs="Simplified Arabic"/>
          <w:b/>
          <w:bCs/>
          <w:color w:val="000000" w:themeColor="text1"/>
          <w:sz w:val="26"/>
          <w:szCs w:val="26"/>
          <w:rtl/>
        </w:rPr>
        <w:t xml:space="preserve">وسعيا وراء تحسين جودة التقارير المالية زاد الإهتمام في السنوات الأخيرة </w:t>
      </w:r>
      <w:r w:rsidR="007C4DFE" w:rsidRPr="007C607A">
        <w:rPr>
          <w:rFonts w:ascii="Times New Roman" w:hAnsi="Times New Roman" w:cs="Simplified Arabic" w:hint="cs"/>
          <w:b/>
          <w:bCs/>
          <w:color w:val="000000" w:themeColor="text1"/>
          <w:sz w:val="26"/>
          <w:szCs w:val="26"/>
          <w:rtl/>
        </w:rPr>
        <w:t>بالإفصاح</w:t>
      </w:r>
      <w:r w:rsidR="007C4DFE" w:rsidRPr="007C607A">
        <w:rPr>
          <w:rFonts w:ascii="Times New Roman" w:hAnsi="Times New Roman" w:cs="Simplified Arabic"/>
          <w:b/>
          <w:bCs/>
          <w:color w:val="000000" w:themeColor="text1"/>
          <w:sz w:val="26"/>
          <w:szCs w:val="26"/>
          <w:rtl/>
        </w:rPr>
        <w:t xml:space="preserve"> عن المعلومات المستقبلية من جانب الباحثين والجهات المهنية والأكاديمية </w:t>
      </w:r>
      <w:r w:rsidR="004E4BAB" w:rsidRPr="007C607A">
        <w:rPr>
          <w:rFonts w:ascii="Times New Roman" w:hAnsi="Times New Roman" w:cs="Simplified Arabic" w:hint="cs"/>
          <w:b/>
          <w:bCs/>
          <w:color w:val="000000" w:themeColor="text1"/>
          <w:sz w:val="26"/>
          <w:szCs w:val="26"/>
          <w:rtl/>
        </w:rPr>
        <w:t xml:space="preserve">حيث </w:t>
      </w:r>
      <w:r w:rsidR="007C4DFE" w:rsidRPr="007C607A">
        <w:rPr>
          <w:rFonts w:ascii="Times New Roman" w:hAnsi="Times New Roman" w:cs="Simplified Arabic"/>
          <w:b/>
          <w:bCs/>
          <w:color w:val="000000" w:themeColor="text1"/>
          <w:sz w:val="26"/>
          <w:szCs w:val="26"/>
          <w:rtl/>
        </w:rPr>
        <w:t>أن الإفصاح عن المعلومات المستقبلية يوفر لأصحاب المصالح معلومات عن الخطط والأهداف الإستراتيجية والتنبؤات المستقبلية للشركة والتي تكون بمثابة إشارة من الشركة إلى كافة أصحاب المصالح عن قدرتها على الإستمرار ومواجهة التغيرات التي تشا في المستقبل</w:t>
      </w:r>
      <w:r w:rsidR="00E9521F" w:rsidRPr="007C607A">
        <w:rPr>
          <w:rFonts w:ascii="Times New Roman" w:hAnsi="Times New Roman" w:cs="Simplified Arabic"/>
          <w:b/>
          <w:bCs/>
          <w:color w:val="000000" w:themeColor="text1"/>
          <w:sz w:val="26"/>
          <w:szCs w:val="26"/>
          <w:rtl/>
        </w:rPr>
        <w:t xml:space="preserve">، </w:t>
      </w:r>
      <w:r w:rsidR="007C4DFE" w:rsidRPr="007C607A">
        <w:rPr>
          <w:rFonts w:ascii="Times New Roman" w:hAnsi="Times New Roman" w:cs="Simplified Arabic"/>
          <w:b/>
          <w:bCs/>
          <w:color w:val="000000" w:themeColor="text1"/>
          <w:sz w:val="26"/>
          <w:szCs w:val="26"/>
          <w:rtl/>
        </w:rPr>
        <w:t xml:space="preserve">مما </w:t>
      </w:r>
      <w:r w:rsidR="007C4DFE" w:rsidRPr="007C607A">
        <w:rPr>
          <w:rFonts w:ascii="Times New Roman" w:hAnsi="Times New Roman" w:cs="Simplified Arabic" w:hint="cs"/>
          <w:b/>
          <w:bCs/>
          <w:color w:val="000000" w:themeColor="text1"/>
          <w:sz w:val="26"/>
          <w:szCs w:val="26"/>
          <w:rtl/>
        </w:rPr>
        <w:t>يمكنهم</w:t>
      </w:r>
      <w:r w:rsidR="007C4DFE" w:rsidRPr="007C607A">
        <w:rPr>
          <w:rFonts w:ascii="Times New Roman" w:hAnsi="Times New Roman" w:cs="Simplified Arabic"/>
          <w:b/>
          <w:bCs/>
          <w:color w:val="000000" w:themeColor="text1"/>
          <w:sz w:val="26"/>
          <w:szCs w:val="26"/>
          <w:rtl/>
        </w:rPr>
        <w:t xml:space="preserve"> في التنبؤ ب</w:t>
      </w:r>
      <w:r w:rsidR="007C4DFE" w:rsidRPr="007C607A">
        <w:rPr>
          <w:rFonts w:ascii="Times New Roman" w:hAnsi="Times New Roman" w:cs="Simplified Arabic" w:hint="cs"/>
          <w:b/>
          <w:bCs/>
          <w:color w:val="000000" w:themeColor="text1"/>
          <w:sz w:val="26"/>
          <w:szCs w:val="26"/>
          <w:rtl/>
        </w:rPr>
        <w:t>أ</w:t>
      </w:r>
      <w:r w:rsidR="007C4DFE" w:rsidRPr="007C607A">
        <w:rPr>
          <w:rFonts w:ascii="Times New Roman" w:hAnsi="Times New Roman" w:cs="Simplified Arabic"/>
          <w:b/>
          <w:bCs/>
          <w:color w:val="000000" w:themeColor="text1"/>
          <w:sz w:val="26"/>
          <w:szCs w:val="26"/>
          <w:rtl/>
        </w:rPr>
        <w:t>داء الشركة المستقبلي وبالتالي تخفيض عدم تما</w:t>
      </w:r>
      <w:r w:rsidR="007C4DFE" w:rsidRPr="007C607A">
        <w:rPr>
          <w:rFonts w:ascii="Times New Roman" w:hAnsi="Times New Roman" w:cs="Simplified Arabic" w:hint="cs"/>
          <w:b/>
          <w:bCs/>
          <w:color w:val="000000" w:themeColor="text1"/>
          <w:sz w:val="26"/>
          <w:szCs w:val="26"/>
          <w:rtl/>
        </w:rPr>
        <w:t>ثل</w:t>
      </w:r>
      <w:r w:rsidR="007C4DFE" w:rsidRPr="007C607A">
        <w:rPr>
          <w:rFonts w:ascii="Times New Roman" w:hAnsi="Times New Roman" w:cs="Simplified Arabic"/>
          <w:b/>
          <w:bCs/>
          <w:color w:val="000000" w:themeColor="text1"/>
          <w:sz w:val="26"/>
          <w:szCs w:val="26"/>
          <w:rtl/>
        </w:rPr>
        <w:t xml:space="preserve"> المعلومات وعدم التأكد (</w:t>
      </w:r>
      <w:r w:rsidR="007C4DFE" w:rsidRPr="007C607A">
        <w:rPr>
          <w:rFonts w:ascii="Times New Roman" w:hAnsi="Times New Roman" w:cs="Simplified Arabic"/>
          <w:b/>
          <w:bCs/>
          <w:color w:val="000000" w:themeColor="text1"/>
          <w:sz w:val="26"/>
          <w:szCs w:val="26"/>
        </w:rPr>
        <w:t>Menicucci, 2018</w:t>
      </w:r>
      <w:r w:rsidR="007C4DFE" w:rsidRPr="007C607A">
        <w:rPr>
          <w:rFonts w:ascii="Times New Roman" w:hAnsi="Times New Roman" w:cs="Simplified Arabic"/>
          <w:b/>
          <w:bCs/>
          <w:color w:val="000000" w:themeColor="text1"/>
          <w:sz w:val="26"/>
          <w:szCs w:val="26"/>
          <w:rtl/>
        </w:rPr>
        <w:t>)</w:t>
      </w:r>
      <w:r w:rsidR="007C4DFE" w:rsidRPr="007C607A">
        <w:rPr>
          <w:rFonts w:ascii="Times New Roman" w:hAnsi="Times New Roman" w:cs="Simplified Arabic" w:hint="cs"/>
          <w:b/>
          <w:bCs/>
          <w:color w:val="000000" w:themeColor="text1"/>
          <w:sz w:val="26"/>
          <w:szCs w:val="26"/>
          <w:rtl/>
        </w:rPr>
        <w:t xml:space="preserve">، </w:t>
      </w:r>
      <w:r w:rsidR="007C4DFE" w:rsidRPr="007C607A">
        <w:rPr>
          <w:rFonts w:ascii="Times New Roman" w:hAnsi="Times New Roman" w:cs="Simplified Arabic"/>
          <w:b/>
          <w:bCs/>
          <w:color w:val="000000" w:themeColor="text1"/>
          <w:sz w:val="26"/>
          <w:szCs w:val="26"/>
          <w:rtl/>
        </w:rPr>
        <w:t xml:space="preserve">علاوة على أن الإفصاح عن المعلومات المستقبلية هو أحد المبادئ والإرشادات الرئيسية لإطار </w:t>
      </w:r>
      <w:r w:rsidR="00ED4754" w:rsidRPr="007C607A">
        <w:rPr>
          <w:rFonts w:ascii="Times New Roman" w:hAnsi="Times New Roman" w:cs="Simplified Arabic" w:hint="cs"/>
          <w:b/>
          <w:bCs/>
          <w:color w:val="000000" w:themeColor="text1"/>
          <w:sz w:val="26"/>
          <w:szCs w:val="26"/>
          <w:rtl/>
        </w:rPr>
        <w:t>تقارير الأعمال المتكاملة</w:t>
      </w:r>
      <w:r w:rsidR="007C4DFE" w:rsidRPr="007C607A">
        <w:rPr>
          <w:rFonts w:ascii="Times New Roman" w:hAnsi="Times New Roman" w:cs="Simplified Arabic"/>
          <w:b/>
          <w:bCs/>
          <w:color w:val="000000" w:themeColor="text1"/>
          <w:sz w:val="26"/>
          <w:szCs w:val="26"/>
          <w:rtl/>
        </w:rPr>
        <w:t xml:space="preserve"> والذي يطلب من الشركة الإفصاح عن رؤيتها ورسالتها وإستراتيجيتها نحو تحقيق أهدافها الحالية والمستقبلية لمساعدة كافة أصحاب المصالح على فهم جميع م</w:t>
      </w:r>
      <w:r w:rsidR="00ED4754" w:rsidRPr="007C607A">
        <w:rPr>
          <w:rFonts w:ascii="Times New Roman" w:hAnsi="Times New Roman" w:cs="Simplified Arabic"/>
          <w:b/>
          <w:bCs/>
          <w:color w:val="000000" w:themeColor="text1"/>
          <w:sz w:val="26"/>
          <w:szCs w:val="26"/>
          <w:rtl/>
        </w:rPr>
        <w:t>كونات قيمة الشركة وكيفية تأثرها</w:t>
      </w:r>
      <w:r w:rsidR="00ED4754" w:rsidRPr="007C607A">
        <w:rPr>
          <w:rFonts w:ascii="Times New Roman" w:hAnsi="Times New Roman" w:cs="Simplified Arabic" w:hint="cs"/>
          <w:b/>
          <w:bCs/>
          <w:color w:val="000000" w:themeColor="text1"/>
          <w:sz w:val="26"/>
          <w:szCs w:val="26"/>
          <w:rtl/>
        </w:rPr>
        <w:t xml:space="preserve"> </w:t>
      </w:r>
      <w:r w:rsidR="007C4DFE" w:rsidRPr="007C607A">
        <w:rPr>
          <w:rFonts w:ascii="Times New Roman" w:hAnsi="Times New Roman" w:cs="Simplified Arabic"/>
          <w:b/>
          <w:bCs/>
          <w:color w:val="000000" w:themeColor="text1"/>
          <w:sz w:val="26"/>
          <w:szCs w:val="26"/>
          <w:rtl/>
        </w:rPr>
        <w:t>بالفرص والتهديدات المستقبلية</w:t>
      </w:r>
      <w:r w:rsidR="007C4DFE" w:rsidRPr="007C607A">
        <w:rPr>
          <w:rFonts w:ascii="Times New Roman" w:hAnsi="Times New Roman" w:cs="Simplified Arabic" w:hint="cs"/>
          <w:b/>
          <w:bCs/>
          <w:color w:val="000000" w:themeColor="text1"/>
          <w:sz w:val="26"/>
          <w:szCs w:val="26"/>
          <w:rtl/>
        </w:rPr>
        <w:t xml:space="preserve"> </w:t>
      </w:r>
      <w:r w:rsidR="007C4DFE" w:rsidRPr="007C607A">
        <w:rPr>
          <w:rFonts w:ascii="Times New Roman" w:hAnsi="Times New Roman" w:cs="Simplified Arabic"/>
          <w:b/>
          <w:bCs/>
          <w:color w:val="000000" w:themeColor="text1"/>
          <w:sz w:val="26"/>
          <w:szCs w:val="26"/>
          <w:rtl/>
        </w:rPr>
        <w:t>بما يمكنهم من تقييم الآفاق المستقبلية للشركة</w:t>
      </w:r>
      <w:r w:rsidR="00E9521F" w:rsidRPr="007C607A">
        <w:rPr>
          <w:rFonts w:ascii="Times New Roman" w:hAnsi="Times New Roman" w:cs="Simplified Arabic"/>
          <w:b/>
          <w:bCs/>
          <w:color w:val="000000" w:themeColor="text1"/>
          <w:sz w:val="26"/>
          <w:szCs w:val="26"/>
          <w:rtl/>
        </w:rPr>
        <w:t>.</w:t>
      </w:r>
      <w:r w:rsidR="00ED4754" w:rsidRPr="007C607A">
        <w:rPr>
          <w:rFonts w:ascii="Times New Roman" w:hAnsi="Times New Roman" w:cs="Simplified Arabic" w:hint="cs"/>
          <w:b/>
          <w:bCs/>
          <w:color w:val="000000" w:themeColor="text1"/>
          <w:sz w:val="26"/>
          <w:szCs w:val="26"/>
          <w:rtl/>
        </w:rPr>
        <w:t xml:space="preserve"> </w:t>
      </w:r>
      <w:r w:rsidR="00ED4754" w:rsidRPr="007C607A">
        <w:rPr>
          <w:rFonts w:ascii="Times New Roman" w:hAnsi="Times New Roman" w:cs="Simplified Arabic"/>
          <w:b/>
          <w:bCs/>
          <w:color w:val="000000" w:themeColor="text1"/>
          <w:sz w:val="26"/>
          <w:szCs w:val="26"/>
        </w:rPr>
        <w:t>(</w:t>
      </w:r>
      <w:r w:rsidR="007C4DFE" w:rsidRPr="007C607A">
        <w:rPr>
          <w:rFonts w:ascii="Times New Roman" w:hAnsi="Times New Roman" w:cs="Simplified Arabic"/>
          <w:b/>
          <w:bCs/>
          <w:color w:val="000000" w:themeColor="text1"/>
          <w:sz w:val="26"/>
          <w:szCs w:val="26"/>
        </w:rPr>
        <w:t>Kills and Kuzey, 2018)</w:t>
      </w:r>
    </w:p>
    <w:p w:rsidR="0060587F" w:rsidRPr="007C607A" w:rsidRDefault="00C82EFB" w:rsidP="00134D53">
      <w:pPr>
        <w:pStyle w:val="NormalWeb"/>
        <w:bidi/>
        <w:spacing w:before="0" w:beforeAutospacing="0" w:after="0" w:afterAutospacing="0"/>
        <w:rPr>
          <w:rFonts w:eastAsiaTheme="minorEastAsia" w:cs="Simplified Arabic"/>
          <w:b/>
          <w:bCs/>
          <w:color w:val="000000" w:themeColor="text1"/>
          <w:sz w:val="26"/>
          <w:szCs w:val="26"/>
          <w:rtl/>
        </w:rPr>
      </w:pPr>
      <w:r w:rsidRPr="007C607A">
        <w:rPr>
          <w:rFonts w:cs="Simplified Arabic" w:hint="cs"/>
          <w:b/>
          <w:bCs/>
          <w:color w:val="000000" w:themeColor="text1"/>
          <w:rtl/>
        </w:rPr>
        <w:t xml:space="preserve">     </w:t>
      </w:r>
      <w:r w:rsidR="00AD2EE8" w:rsidRPr="007C607A">
        <w:rPr>
          <w:rFonts w:cs="Simplified Arabic" w:hint="cs"/>
          <w:b/>
          <w:bCs/>
          <w:color w:val="000000" w:themeColor="text1"/>
          <w:rtl/>
        </w:rPr>
        <w:t xml:space="preserve">   </w:t>
      </w:r>
      <w:r w:rsidR="00053BD7" w:rsidRPr="007C607A">
        <w:rPr>
          <w:rFonts w:eastAsiaTheme="minorEastAsia" w:cs="Simplified Arabic" w:hint="cs"/>
          <w:b/>
          <w:bCs/>
          <w:color w:val="000000" w:themeColor="text1"/>
          <w:sz w:val="26"/>
          <w:szCs w:val="26"/>
          <w:rtl/>
        </w:rPr>
        <w:t xml:space="preserve">ولقد تعددت  المداخل لإهتمامات الباحثين فى تناولهم لموضوع </w:t>
      </w:r>
      <w:r w:rsidR="00AD2EE8" w:rsidRPr="007C607A">
        <w:rPr>
          <w:rFonts w:eastAsiaTheme="minorEastAsia" w:cs="Simplified Arabic" w:hint="cs"/>
          <w:b/>
          <w:bCs/>
          <w:color w:val="000000" w:themeColor="text1"/>
          <w:sz w:val="26"/>
          <w:szCs w:val="26"/>
          <w:rtl/>
        </w:rPr>
        <w:t xml:space="preserve"> </w:t>
      </w:r>
      <w:r w:rsidR="00341A54" w:rsidRPr="007C607A">
        <w:rPr>
          <w:rFonts w:eastAsiaTheme="minorEastAsia" w:cs="Simplified Arabic"/>
          <w:b/>
          <w:bCs/>
          <w:color w:val="000000" w:themeColor="text1"/>
          <w:sz w:val="26"/>
          <w:szCs w:val="26"/>
          <w:rtl/>
        </w:rPr>
        <w:t>الإفصاح عن المعلومات المستقبلية</w:t>
      </w:r>
      <w:r w:rsidR="00E9521F" w:rsidRPr="007C607A">
        <w:rPr>
          <w:rFonts w:eastAsiaTheme="minorEastAsia" w:cs="Simplified Arabic"/>
          <w:b/>
          <w:bCs/>
          <w:color w:val="000000" w:themeColor="text1"/>
          <w:sz w:val="26"/>
          <w:szCs w:val="26"/>
          <w:rtl/>
        </w:rPr>
        <w:t xml:space="preserve">، </w:t>
      </w:r>
      <w:r w:rsidR="00341A54" w:rsidRPr="007C607A">
        <w:rPr>
          <w:rFonts w:eastAsiaTheme="minorEastAsia" w:cs="Simplified Arabic" w:hint="cs"/>
          <w:b/>
          <w:bCs/>
          <w:color w:val="000000" w:themeColor="text1"/>
          <w:sz w:val="26"/>
          <w:szCs w:val="26"/>
          <w:rtl/>
        </w:rPr>
        <w:t xml:space="preserve">فمنهم من اهتم </w:t>
      </w:r>
      <w:r w:rsidR="00341A54" w:rsidRPr="007C607A">
        <w:rPr>
          <w:rFonts w:eastAsiaTheme="minorEastAsia" w:cs="Simplified Arabic"/>
          <w:b/>
          <w:bCs/>
          <w:color w:val="000000" w:themeColor="text1"/>
          <w:sz w:val="26"/>
          <w:szCs w:val="26"/>
          <w:rtl/>
        </w:rPr>
        <w:t xml:space="preserve"> </w:t>
      </w:r>
      <w:r w:rsidR="00341A54" w:rsidRPr="007C607A">
        <w:rPr>
          <w:rFonts w:eastAsiaTheme="minorEastAsia" w:cs="Simplified Arabic" w:hint="cs"/>
          <w:b/>
          <w:bCs/>
          <w:color w:val="000000" w:themeColor="text1"/>
          <w:sz w:val="26"/>
          <w:szCs w:val="26"/>
          <w:rtl/>
        </w:rPr>
        <w:t>ب</w:t>
      </w:r>
      <w:r w:rsidR="00341A54" w:rsidRPr="007C607A">
        <w:rPr>
          <w:rFonts w:eastAsiaTheme="minorEastAsia" w:cs="Simplified Arabic"/>
          <w:b/>
          <w:bCs/>
          <w:color w:val="000000" w:themeColor="text1"/>
          <w:sz w:val="26"/>
          <w:szCs w:val="26"/>
          <w:rtl/>
        </w:rPr>
        <w:t>قياس مستوي أو درجة الإفصاح عن المعلومات المستقبلية من خلال تحليل المحتوي اليدوي أو الألكتروني لبعض الجمل أو العبارت الدالة عليه</w:t>
      </w:r>
      <w:r w:rsidR="00E9521F" w:rsidRPr="007C607A">
        <w:rPr>
          <w:rFonts w:eastAsiaTheme="minorEastAsia" w:cs="Simplified Arabic" w:hint="cs"/>
          <w:b/>
          <w:bCs/>
          <w:color w:val="000000" w:themeColor="text1"/>
          <w:sz w:val="26"/>
          <w:szCs w:val="26"/>
          <w:rtl/>
        </w:rPr>
        <w:t xml:space="preserve">، </w:t>
      </w:r>
      <w:r w:rsidR="00341A54" w:rsidRPr="007C607A">
        <w:rPr>
          <w:rFonts w:eastAsiaTheme="minorEastAsia" w:cs="Simplified Arabic"/>
          <w:b/>
          <w:bCs/>
          <w:color w:val="000000" w:themeColor="text1"/>
          <w:sz w:val="26"/>
          <w:szCs w:val="26"/>
          <w:rtl/>
        </w:rPr>
        <w:t>أو من خلال وضع أو تطوير مؤشر مقترح عن المعلومات المستقبلية التي يجب الإفصاح عنها</w:t>
      </w:r>
      <w:r w:rsidR="00E9521F" w:rsidRPr="007C607A">
        <w:rPr>
          <w:rFonts w:eastAsiaTheme="minorEastAsia" w:cs="Simplified Arabic"/>
          <w:b/>
          <w:bCs/>
          <w:color w:val="000000" w:themeColor="text1"/>
          <w:sz w:val="26"/>
          <w:szCs w:val="26"/>
          <w:rtl/>
        </w:rPr>
        <w:t xml:space="preserve">، </w:t>
      </w:r>
      <w:r w:rsidR="00341A54" w:rsidRPr="007C607A">
        <w:rPr>
          <w:rFonts w:eastAsiaTheme="minorEastAsia" w:cs="Simplified Arabic"/>
          <w:b/>
          <w:bCs/>
          <w:color w:val="000000" w:themeColor="text1"/>
          <w:sz w:val="26"/>
          <w:szCs w:val="26"/>
          <w:rtl/>
        </w:rPr>
        <w:t>وكذلك تحليل خصائص هذا الإفصاح من حيث شكله (مالي</w:t>
      </w:r>
      <w:r w:rsidR="00E9521F" w:rsidRPr="007C607A">
        <w:rPr>
          <w:rFonts w:eastAsiaTheme="minorEastAsia" w:cs="Simplified Arabic"/>
          <w:b/>
          <w:bCs/>
          <w:color w:val="000000" w:themeColor="text1"/>
          <w:sz w:val="26"/>
          <w:szCs w:val="26"/>
          <w:rtl/>
        </w:rPr>
        <w:t>.</w:t>
      </w:r>
      <w:r w:rsidR="00341A54" w:rsidRPr="007C607A">
        <w:rPr>
          <w:rFonts w:eastAsiaTheme="minorEastAsia" w:cs="Simplified Arabic"/>
          <w:b/>
          <w:bCs/>
          <w:color w:val="000000" w:themeColor="text1"/>
          <w:sz w:val="26"/>
          <w:szCs w:val="26"/>
          <w:rtl/>
        </w:rPr>
        <w:t xml:space="preserve"> نوعي) ومحتواه </w:t>
      </w:r>
      <w:r w:rsidR="00E9521F" w:rsidRPr="007C607A">
        <w:rPr>
          <w:rFonts w:eastAsiaTheme="minorEastAsia" w:cs="Simplified Arabic"/>
          <w:b/>
          <w:bCs/>
          <w:color w:val="000000" w:themeColor="text1"/>
          <w:sz w:val="26"/>
          <w:szCs w:val="26"/>
          <w:rtl/>
        </w:rPr>
        <w:t>(</w:t>
      </w:r>
      <w:r w:rsidR="00341A54" w:rsidRPr="007C607A">
        <w:rPr>
          <w:rFonts w:eastAsiaTheme="minorEastAsia" w:cs="Simplified Arabic"/>
          <w:b/>
          <w:bCs/>
          <w:color w:val="000000" w:themeColor="text1"/>
          <w:sz w:val="26"/>
          <w:szCs w:val="26"/>
          <w:rtl/>
        </w:rPr>
        <w:t>اخبار سارة أو غير سارة)</w:t>
      </w:r>
      <w:r w:rsidR="00E9521F" w:rsidRPr="007C607A">
        <w:rPr>
          <w:rFonts w:eastAsiaTheme="minorEastAsia" w:cs="Simplified Arabic" w:hint="cs"/>
          <w:b/>
          <w:bCs/>
          <w:color w:val="000000" w:themeColor="text1"/>
          <w:sz w:val="26"/>
          <w:szCs w:val="26"/>
          <w:rtl/>
        </w:rPr>
        <w:t xml:space="preserve">، </w:t>
      </w:r>
      <w:r w:rsidR="00197140" w:rsidRPr="007C607A">
        <w:rPr>
          <w:rFonts w:eastAsiaTheme="minorEastAsia" w:cs="Simplified Arabic"/>
          <w:b/>
          <w:bCs/>
          <w:color w:val="000000" w:themeColor="text1"/>
          <w:sz w:val="26"/>
          <w:szCs w:val="26"/>
        </w:rPr>
        <w:t>Aljifri and Hussainey, 2007)</w:t>
      </w:r>
      <w:r w:rsidR="00E9521F" w:rsidRPr="007C607A">
        <w:rPr>
          <w:rFonts w:eastAsiaTheme="minorEastAsia" w:cs="Simplified Arabic"/>
          <w:b/>
          <w:bCs/>
          <w:color w:val="000000" w:themeColor="text1"/>
          <w:sz w:val="26"/>
          <w:szCs w:val="26"/>
          <w:rtl/>
        </w:rPr>
        <w:t xml:space="preserve">) </w:t>
      </w:r>
      <w:r w:rsidR="00197140" w:rsidRPr="007C607A">
        <w:rPr>
          <w:rFonts w:eastAsiaTheme="minorEastAsia" w:cs="Simplified Arabic" w:hint="cs"/>
          <w:b/>
          <w:bCs/>
          <w:color w:val="000000" w:themeColor="text1"/>
          <w:sz w:val="26"/>
          <w:szCs w:val="26"/>
          <w:rtl/>
        </w:rPr>
        <w:t>،</w:t>
      </w:r>
      <w:r w:rsidR="003C2F6F" w:rsidRPr="007C607A">
        <w:rPr>
          <w:rFonts w:eastAsiaTheme="minorEastAsia" w:cs="Simplified Arabic" w:hint="cs"/>
          <w:b/>
          <w:bCs/>
          <w:color w:val="000000" w:themeColor="text1"/>
          <w:sz w:val="26"/>
          <w:szCs w:val="26"/>
          <w:rtl/>
        </w:rPr>
        <w:t>ومنهم من اهتم بت</w:t>
      </w:r>
      <w:r w:rsidR="00053BD7" w:rsidRPr="007C607A">
        <w:rPr>
          <w:rFonts w:eastAsiaTheme="minorEastAsia" w:cs="Simplified Arabic" w:hint="cs"/>
          <w:b/>
          <w:bCs/>
          <w:color w:val="000000" w:themeColor="text1"/>
          <w:sz w:val="26"/>
          <w:szCs w:val="26"/>
          <w:rtl/>
        </w:rPr>
        <w:t>ح</w:t>
      </w:r>
      <w:r w:rsidR="003C2F6F" w:rsidRPr="007C607A">
        <w:rPr>
          <w:rFonts w:eastAsiaTheme="minorEastAsia" w:cs="Simplified Arabic" w:hint="cs"/>
          <w:b/>
          <w:bCs/>
          <w:color w:val="000000" w:themeColor="text1"/>
          <w:sz w:val="26"/>
          <w:szCs w:val="26"/>
          <w:rtl/>
        </w:rPr>
        <w:t xml:space="preserve">ليل العوامل المؤثرة </w:t>
      </w:r>
      <w:r w:rsidR="00341A54" w:rsidRPr="007C607A">
        <w:rPr>
          <w:rFonts w:eastAsiaTheme="minorEastAsia" w:cs="Simplified Arabic"/>
          <w:b/>
          <w:bCs/>
          <w:color w:val="000000" w:themeColor="text1"/>
          <w:sz w:val="26"/>
          <w:szCs w:val="26"/>
          <w:rtl/>
        </w:rPr>
        <w:t>على قرار الإدارة بالإفصاح عن المعلومات المستقبلية من خلال التركيز علي الخصائص التشغيلية للشركات أو آليات حوكمة الشركات</w:t>
      </w:r>
      <w:r w:rsidR="00197140" w:rsidRPr="007C607A">
        <w:rPr>
          <w:rFonts w:eastAsiaTheme="minorEastAsia" w:cs="Simplified Arabic" w:hint="cs"/>
          <w:b/>
          <w:bCs/>
          <w:color w:val="000000" w:themeColor="text1"/>
          <w:sz w:val="26"/>
          <w:szCs w:val="26"/>
          <w:rtl/>
        </w:rPr>
        <w:t xml:space="preserve"> (</w:t>
      </w:r>
      <w:r w:rsidR="00197140" w:rsidRPr="007C607A">
        <w:rPr>
          <w:rFonts w:eastAsiaTheme="minorEastAsia" w:cs="Simplified Arabic"/>
          <w:b/>
          <w:bCs/>
          <w:color w:val="000000" w:themeColor="text1"/>
          <w:sz w:val="26"/>
          <w:szCs w:val="26"/>
        </w:rPr>
        <w:t>Athanasakou</w:t>
      </w:r>
      <w:r w:rsidR="00134D53">
        <w:rPr>
          <w:rFonts w:eastAsiaTheme="minorEastAsia" w:cs="Simplified Arabic"/>
          <w:b/>
          <w:bCs/>
          <w:color w:val="000000" w:themeColor="text1"/>
          <w:sz w:val="26"/>
          <w:szCs w:val="26"/>
        </w:rPr>
        <w:t>, 2014</w:t>
      </w:r>
      <w:r w:rsidR="00197140" w:rsidRPr="007C607A">
        <w:rPr>
          <w:rFonts w:eastAsiaTheme="minorEastAsia" w:cs="Simplified Arabic"/>
          <w:b/>
          <w:bCs/>
          <w:color w:val="000000" w:themeColor="text1"/>
          <w:sz w:val="26"/>
          <w:szCs w:val="26"/>
          <w:rtl/>
        </w:rPr>
        <w:t xml:space="preserve"> &amp; </w:t>
      </w:r>
      <w:r w:rsidR="00197140" w:rsidRPr="007C607A">
        <w:rPr>
          <w:rFonts w:eastAsiaTheme="minorEastAsia" w:cs="Simplified Arabic"/>
          <w:b/>
          <w:bCs/>
          <w:color w:val="000000" w:themeColor="text1"/>
          <w:sz w:val="26"/>
          <w:szCs w:val="26"/>
        </w:rPr>
        <w:t>Hussainey</w:t>
      </w:r>
      <w:r w:rsidR="00197140" w:rsidRPr="007C607A">
        <w:rPr>
          <w:rFonts w:eastAsiaTheme="minorEastAsia" w:cs="Simplified Arabic" w:hint="cs"/>
          <w:b/>
          <w:bCs/>
          <w:color w:val="000000" w:themeColor="text1"/>
          <w:sz w:val="26"/>
          <w:szCs w:val="26"/>
          <w:rtl/>
        </w:rPr>
        <w:t>)</w:t>
      </w:r>
      <w:r w:rsidR="00E9521F" w:rsidRPr="007C607A">
        <w:rPr>
          <w:rFonts w:eastAsiaTheme="minorEastAsia" w:cs="Simplified Arabic" w:hint="cs"/>
          <w:b/>
          <w:bCs/>
          <w:color w:val="000000" w:themeColor="text1"/>
          <w:sz w:val="26"/>
          <w:szCs w:val="26"/>
          <w:rtl/>
        </w:rPr>
        <w:t xml:space="preserve">، </w:t>
      </w:r>
      <w:r w:rsidR="003C2F6F" w:rsidRPr="007C607A">
        <w:rPr>
          <w:rFonts w:eastAsiaTheme="minorEastAsia" w:cs="Simplified Arabic" w:hint="cs"/>
          <w:b/>
          <w:bCs/>
          <w:color w:val="000000" w:themeColor="text1"/>
          <w:sz w:val="26"/>
          <w:szCs w:val="26"/>
          <w:rtl/>
        </w:rPr>
        <w:t xml:space="preserve"> </w:t>
      </w:r>
      <w:r w:rsidR="00341A54" w:rsidRPr="007C607A">
        <w:rPr>
          <w:rFonts w:eastAsiaTheme="minorEastAsia" w:cs="Simplified Arabic"/>
          <w:b/>
          <w:bCs/>
          <w:color w:val="000000" w:themeColor="text1"/>
          <w:sz w:val="26"/>
          <w:szCs w:val="26"/>
          <w:rtl/>
        </w:rPr>
        <w:t>وأخير</w:t>
      </w:r>
      <w:r w:rsidR="003C2F6F" w:rsidRPr="007C607A">
        <w:rPr>
          <w:rFonts w:eastAsiaTheme="minorEastAsia" w:cs="Simplified Arabic" w:hint="cs"/>
          <w:b/>
          <w:bCs/>
          <w:color w:val="000000" w:themeColor="text1"/>
          <w:sz w:val="26"/>
          <w:szCs w:val="26"/>
          <w:rtl/>
        </w:rPr>
        <w:t>اً</w:t>
      </w:r>
      <w:r w:rsidR="00341A54" w:rsidRPr="007C607A">
        <w:rPr>
          <w:rFonts w:eastAsiaTheme="minorEastAsia" w:cs="Simplified Arabic"/>
          <w:b/>
          <w:bCs/>
          <w:color w:val="000000" w:themeColor="text1"/>
          <w:sz w:val="26"/>
          <w:szCs w:val="26"/>
          <w:rtl/>
        </w:rPr>
        <w:t xml:space="preserve"> </w:t>
      </w:r>
      <w:r w:rsidR="003C2F6F" w:rsidRPr="007C607A">
        <w:rPr>
          <w:rFonts w:eastAsiaTheme="minorEastAsia" w:cs="Simplified Arabic" w:hint="cs"/>
          <w:b/>
          <w:bCs/>
          <w:color w:val="000000" w:themeColor="text1"/>
          <w:sz w:val="26"/>
          <w:szCs w:val="26"/>
          <w:rtl/>
        </w:rPr>
        <w:t>هناك من اهتم ب</w:t>
      </w:r>
      <w:r w:rsidR="00341A54" w:rsidRPr="007C607A">
        <w:rPr>
          <w:rFonts w:eastAsiaTheme="minorEastAsia" w:cs="Simplified Arabic"/>
          <w:b/>
          <w:bCs/>
          <w:color w:val="000000" w:themeColor="text1"/>
          <w:sz w:val="26"/>
          <w:szCs w:val="26"/>
          <w:rtl/>
        </w:rPr>
        <w:t xml:space="preserve">دراسة واختبار المحتوي المعلوماتي (الإعلامي) </w:t>
      </w:r>
      <w:r w:rsidR="003C2F6F" w:rsidRPr="007C607A">
        <w:rPr>
          <w:rFonts w:eastAsiaTheme="minorEastAsia" w:cs="Simplified Arabic" w:hint="cs"/>
          <w:b/>
          <w:bCs/>
          <w:color w:val="000000" w:themeColor="text1"/>
          <w:sz w:val="26"/>
          <w:szCs w:val="26"/>
          <w:rtl/>
        </w:rPr>
        <w:t>أ</w:t>
      </w:r>
      <w:r w:rsidR="00341A54" w:rsidRPr="007C607A">
        <w:rPr>
          <w:rFonts w:eastAsiaTheme="minorEastAsia" w:cs="Simplified Arabic"/>
          <w:b/>
          <w:bCs/>
          <w:color w:val="000000" w:themeColor="text1"/>
          <w:sz w:val="26"/>
          <w:szCs w:val="26"/>
          <w:rtl/>
        </w:rPr>
        <w:t>و الدور التقييمي (</w:t>
      </w:r>
      <w:r w:rsidR="00341A54" w:rsidRPr="007C607A">
        <w:rPr>
          <w:rFonts w:eastAsiaTheme="minorEastAsia" w:cs="Simplified Arabic"/>
          <w:b/>
          <w:bCs/>
          <w:color w:val="000000" w:themeColor="text1"/>
          <w:sz w:val="26"/>
          <w:szCs w:val="26"/>
        </w:rPr>
        <w:t>Value Relevance</w:t>
      </w:r>
      <w:r w:rsidR="00341A54" w:rsidRPr="007C607A">
        <w:rPr>
          <w:rFonts w:eastAsiaTheme="minorEastAsia" w:cs="Simplified Arabic"/>
          <w:b/>
          <w:bCs/>
          <w:color w:val="000000" w:themeColor="text1"/>
          <w:sz w:val="26"/>
          <w:szCs w:val="26"/>
          <w:rtl/>
        </w:rPr>
        <w:t>) أو منفعة الإفصاح عن المعلومات المستقبلية</w:t>
      </w:r>
      <w:r w:rsidR="00134D53">
        <w:rPr>
          <w:rFonts w:eastAsiaTheme="minorEastAsia" w:cs="Simplified Arabic"/>
          <w:b/>
          <w:bCs/>
          <w:color w:val="000000" w:themeColor="text1"/>
          <w:sz w:val="26"/>
          <w:szCs w:val="26"/>
        </w:rPr>
        <w:t>(Elgammal &amp; et al., 2018)</w:t>
      </w:r>
      <w:r w:rsidR="00134D53">
        <w:rPr>
          <w:rFonts w:eastAsiaTheme="minorEastAsia" w:cs="Simplified Arabic" w:hint="cs"/>
          <w:b/>
          <w:bCs/>
          <w:color w:val="000000" w:themeColor="text1"/>
          <w:sz w:val="26"/>
          <w:szCs w:val="26"/>
          <w:rtl/>
        </w:rPr>
        <w:t xml:space="preserve"> </w:t>
      </w:r>
      <w:r w:rsidR="003C5303" w:rsidRPr="007C607A">
        <w:rPr>
          <w:rFonts w:eastAsiaTheme="minorEastAsia" w:cs="Simplified Arabic" w:hint="cs"/>
          <w:b/>
          <w:bCs/>
          <w:color w:val="000000" w:themeColor="text1"/>
          <w:sz w:val="26"/>
          <w:szCs w:val="26"/>
          <w:rtl/>
        </w:rPr>
        <w:t xml:space="preserve">وعلى الرغم </w:t>
      </w:r>
      <w:r w:rsidR="0060587F" w:rsidRPr="007C607A">
        <w:rPr>
          <w:rFonts w:eastAsiaTheme="minorEastAsia" w:cs="Simplified Arabic" w:hint="cs"/>
          <w:b/>
          <w:bCs/>
          <w:color w:val="000000" w:themeColor="text1"/>
          <w:sz w:val="26"/>
          <w:szCs w:val="26"/>
          <w:rtl/>
        </w:rPr>
        <w:t>من أهمية هذا التوجه الأ</w:t>
      </w:r>
      <w:r w:rsidR="003C5303" w:rsidRPr="007C607A">
        <w:rPr>
          <w:rFonts w:eastAsiaTheme="minorEastAsia" w:cs="Simplified Arabic" w:hint="cs"/>
          <w:b/>
          <w:bCs/>
          <w:color w:val="000000" w:themeColor="text1"/>
          <w:sz w:val="26"/>
          <w:szCs w:val="26"/>
          <w:rtl/>
        </w:rPr>
        <w:t>خير إلا انه لم يلق الإهتمام الكافى الذى يتناسب مع أهميته</w:t>
      </w:r>
      <w:r w:rsidR="00E9521F" w:rsidRPr="007C607A">
        <w:rPr>
          <w:rFonts w:eastAsiaTheme="minorEastAsia" w:cs="Simplified Arabic" w:hint="cs"/>
          <w:b/>
          <w:bCs/>
          <w:color w:val="000000" w:themeColor="text1"/>
          <w:sz w:val="26"/>
          <w:szCs w:val="26"/>
          <w:rtl/>
        </w:rPr>
        <w:t xml:space="preserve">، </w:t>
      </w:r>
      <w:r w:rsidR="0060587F" w:rsidRPr="007C607A">
        <w:rPr>
          <w:rFonts w:eastAsiaTheme="minorEastAsia" w:cs="Simplified Arabic" w:hint="cs"/>
          <w:b/>
          <w:bCs/>
          <w:color w:val="000000" w:themeColor="text1"/>
          <w:sz w:val="26"/>
          <w:szCs w:val="26"/>
          <w:rtl/>
        </w:rPr>
        <w:t>كما أنه لم يتطرق إلى أثر هذا الإفصاح على قيمة الشركة</w:t>
      </w:r>
      <w:r w:rsidR="00E9521F" w:rsidRPr="007C607A">
        <w:rPr>
          <w:rFonts w:eastAsiaTheme="minorEastAsia" w:cs="Simplified Arabic" w:hint="cs"/>
          <w:b/>
          <w:bCs/>
          <w:color w:val="000000" w:themeColor="text1"/>
          <w:sz w:val="26"/>
          <w:szCs w:val="26"/>
          <w:rtl/>
        </w:rPr>
        <w:t>.</w:t>
      </w:r>
      <w:r w:rsidR="0060587F" w:rsidRPr="007C607A">
        <w:rPr>
          <w:rFonts w:eastAsiaTheme="minorEastAsia" w:cs="Simplified Arabic" w:hint="cs"/>
          <w:b/>
          <w:bCs/>
          <w:color w:val="000000" w:themeColor="text1"/>
          <w:sz w:val="26"/>
          <w:szCs w:val="26"/>
          <w:rtl/>
        </w:rPr>
        <w:t>(محمد</w:t>
      </w:r>
      <w:r w:rsidR="00E9521F" w:rsidRPr="007C607A">
        <w:rPr>
          <w:rFonts w:eastAsiaTheme="minorEastAsia" w:cs="Simplified Arabic" w:hint="cs"/>
          <w:b/>
          <w:bCs/>
          <w:color w:val="000000" w:themeColor="text1"/>
          <w:sz w:val="26"/>
          <w:szCs w:val="26"/>
          <w:rtl/>
        </w:rPr>
        <w:t xml:space="preserve">، </w:t>
      </w:r>
      <w:r w:rsidR="0060587F" w:rsidRPr="007C607A">
        <w:rPr>
          <w:rFonts w:eastAsiaTheme="minorEastAsia" w:cs="Simplified Arabic" w:hint="cs"/>
          <w:b/>
          <w:bCs/>
          <w:color w:val="000000" w:themeColor="text1"/>
          <w:sz w:val="26"/>
          <w:szCs w:val="26"/>
          <w:rtl/>
        </w:rPr>
        <w:t>2019)</w:t>
      </w:r>
    </w:p>
    <w:p w:rsidR="004248A4" w:rsidRPr="007C607A" w:rsidRDefault="00076E00" w:rsidP="00E9521F">
      <w:pPr>
        <w:pStyle w:val="NormalWeb"/>
        <w:bidi/>
        <w:spacing w:before="0" w:beforeAutospacing="0" w:after="0" w:afterAutospacing="0"/>
        <w:rPr>
          <w:rFonts w:eastAsiaTheme="minorEastAsia" w:cs="Simplified Arabic"/>
          <w:b/>
          <w:bCs/>
          <w:color w:val="000000" w:themeColor="text1"/>
          <w:sz w:val="26"/>
          <w:szCs w:val="26"/>
          <w:rtl/>
        </w:rPr>
      </w:pPr>
      <w:r w:rsidRPr="007C607A">
        <w:rPr>
          <w:rFonts w:eastAsiaTheme="minorEastAsia" w:cs="Simplified Arabic"/>
          <w:b/>
          <w:bCs/>
          <w:color w:val="000000" w:themeColor="text1"/>
          <w:sz w:val="26"/>
          <w:szCs w:val="26"/>
        </w:rPr>
        <w:t xml:space="preserve">     </w:t>
      </w:r>
      <w:r w:rsidR="003C5303" w:rsidRPr="007C607A">
        <w:rPr>
          <w:rFonts w:eastAsiaTheme="minorEastAsia" w:cs="Simplified Arabic"/>
          <w:b/>
          <w:bCs/>
          <w:color w:val="000000" w:themeColor="text1"/>
          <w:sz w:val="26"/>
          <w:szCs w:val="26"/>
          <w:rtl/>
        </w:rPr>
        <w:t xml:space="preserve">يتضح مما سبق، أن هناك عدة دوافع لهذه الدراسة من أهمها: قصور المحتوى الحالي للتقارير السنوية وعدم توفيره لمعلومات كافية تساعد المستثمرين </w:t>
      </w:r>
      <w:r w:rsidR="0060587F" w:rsidRPr="007C607A">
        <w:rPr>
          <w:rFonts w:eastAsiaTheme="minorEastAsia" w:cs="Simplified Arabic" w:hint="cs"/>
          <w:b/>
          <w:bCs/>
          <w:color w:val="000000" w:themeColor="text1"/>
          <w:sz w:val="26"/>
          <w:szCs w:val="26"/>
          <w:rtl/>
        </w:rPr>
        <w:t>وأصحاب المصالح الأخرى</w:t>
      </w:r>
      <w:r w:rsidR="003C5303" w:rsidRPr="007C607A">
        <w:rPr>
          <w:rFonts w:eastAsiaTheme="minorEastAsia" w:cs="Simplified Arabic"/>
          <w:b/>
          <w:bCs/>
          <w:color w:val="000000" w:themeColor="text1"/>
          <w:sz w:val="26"/>
          <w:szCs w:val="26"/>
          <w:rtl/>
        </w:rPr>
        <w:t xml:space="preserve"> على التنبؤ بالأداء المستقبلي للشركات وتحديد الفرص والمخاطر المحتملة المرتبطة بعملياتها المستقبلية،</w:t>
      </w:r>
      <w:r w:rsidR="0060587F" w:rsidRPr="007C607A">
        <w:rPr>
          <w:rFonts w:eastAsiaTheme="minorEastAsia" w:cs="Simplified Arabic" w:hint="cs"/>
          <w:b/>
          <w:bCs/>
          <w:color w:val="000000" w:themeColor="text1"/>
          <w:sz w:val="26"/>
          <w:szCs w:val="26"/>
          <w:rtl/>
        </w:rPr>
        <w:t xml:space="preserve"> مما يجعل توقعاتهم تبنى على </w:t>
      </w:r>
      <w:r w:rsidR="003C5303" w:rsidRPr="007C607A">
        <w:rPr>
          <w:rFonts w:eastAsiaTheme="minorEastAsia" w:cs="Simplified Arabic"/>
          <w:b/>
          <w:bCs/>
          <w:color w:val="000000" w:themeColor="text1"/>
          <w:sz w:val="26"/>
          <w:szCs w:val="26"/>
          <w:rtl/>
        </w:rPr>
        <w:t xml:space="preserve"> معلومات غير دقيقة أو مصادر مضللة مما قد يؤثر على</w:t>
      </w:r>
      <w:r w:rsidR="0060587F" w:rsidRPr="007C607A">
        <w:rPr>
          <w:rFonts w:eastAsiaTheme="minorEastAsia" w:cs="Simplified Arabic" w:hint="cs"/>
          <w:b/>
          <w:bCs/>
          <w:color w:val="000000" w:themeColor="text1"/>
          <w:sz w:val="26"/>
          <w:szCs w:val="26"/>
          <w:rtl/>
        </w:rPr>
        <w:t xml:space="preserve"> جودة القرارات الإستثمارية،</w:t>
      </w:r>
      <w:r w:rsidR="003C5303" w:rsidRPr="007C607A">
        <w:rPr>
          <w:rFonts w:eastAsiaTheme="minorEastAsia" w:cs="Simplified Arabic"/>
          <w:b/>
          <w:bCs/>
          <w:color w:val="000000" w:themeColor="text1"/>
          <w:sz w:val="26"/>
          <w:szCs w:val="26"/>
          <w:rtl/>
        </w:rPr>
        <w:t xml:space="preserve"> بالإضافة إلى أن غالبية الدراسات التي تناولت هذا الموضوع تمت في اقتصاديات الدول المتقدمة</w:t>
      </w:r>
      <w:r w:rsidR="00E9521F" w:rsidRPr="007C607A">
        <w:rPr>
          <w:rFonts w:eastAsiaTheme="minorEastAsia" w:cs="Simplified Arabic" w:hint="cs"/>
          <w:b/>
          <w:bCs/>
          <w:color w:val="000000" w:themeColor="text1"/>
          <w:sz w:val="26"/>
          <w:szCs w:val="26"/>
          <w:rtl/>
        </w:rPr>
        <w:t xml:space="preserve">، </w:t>
      </w:r>
      <w:r w:rsidR="003C5303" w:rsidRPr="007C607A">
        <w:rPr>
          <w:rFonts w:eastAsiaTheme="minorEastAsia" w:cs="Simplified Arabic"/>
          <w:b/>
          <w:bCs/>
          <w:color w:val="000000" w:themeColor="text1"/>
          <w:sz w:val="26"/>
          <w:szCs w:val="26"/>
          <w:rtl/>
        </w:rPr>
        <w:t xml:space="preserve">نظرا لمشكلات القياس والإفصاح وتعقد إجراءات المراجعة المرتبطة بها، كما أن عدم وجود معيار محاسبي مصري ينظم كيفية الإفصاح عن المعلومات المستقبلية يمثل دافعا آخر لهذه الدراسة، وبالتالي تتمثل الفجوة البحثية في ندرة الدراسات المحاسبية في مجال العلاقة بين الإفصاح المحاسبي عن المعلومات المستقبلية </w:t>
      </w:r>
      <w:r w:rsidR="0060587F" w:rsidRPr="007C607A">
        <w:rPr>
          <w:rFonts w:eastAsiaTheme="minorEastAsia" w:cs="Simplified Arabic" w:hint="cs"/>
          <w:b/>
          <w:bCs/>
          <w:color w:val="000000" w:themeColor="text1"/>
          <w:sz w:val="26"/>
          <w:szCs w:val="26"/>
          <w:rtl/>
        </w:rPr>
        <w:t>وقيمة الشركة</w:t>
      </w:r>
      <w:r w:rsidR="003C5303" w:rsidRPr="007C607A">
        <w:rPr>
          <w:rFonts w:eastAsiaTheme="minorEastAsia" w:cs="Simplified Arabic"/>
          <w:b/>
          <w:bCs/>
          <w:color w:val="000000" w:themeColor="text1"/>
          <w:sz w:val="26"/>
          <w:szCs w:val="26"/>
          <w:rtl/>
        </w:rPr>
        <w:t xml:space="preserve"> في بيئة الأعمال المصرية كمثال لاقتصاديات الدول الناشئة.</w:t>
      </w:r>
    </w:p>
    <w:p w:rsidR="00086156" w:rsidRPr="007C607A" w:rsidRDefault="00086156" w:rsidP="00E9521F">
      <w:pPr>
        <w:bidi/>
        <w:spacing w:after="0"/>
        <w:ind w:left="-73"/>
        <w:rPr>
          <w:rFonts w:ascii="Times New Roman" w:hAnsi="Times New Roman" w:cs="Simplified Arabic"/>
          <w:b/>
          <w:bCs/>
          <w:color w:val="000000" w:themeColor="text1"/>
          <w:sz w:val="26"/>
          <w:szCs w:val="26"/>
        </w:rPr>
      </w:pPr>
      <w:r w:rsidRPr="007C607A">
        <w:rPr>
          <w:rFonts w:ascii="Times New Roman" w:hAnsi="Times New Roman" w:cs="Simplified Arabic" w:hint="cs"/>
          <w:b/>
          <w:bCs/>
          <w:color w:val="000000" w:themeColor="text1"/>
          <w:rtl/>
        </w:rPr>
        <w:t xml:space="preserve">     </w:t>
      </w:r>
      <w:r w:rsidR="00992F94" w:rsidRPr="007C607A">
        <w:rPr>
          <w:rFonts w:ascii="Times New Roman" w:hAnsi="Times New Roman" w:cs="Simplified Arabic"/>
          <w:b/>
          <w:bCs/>
          <w:color w:val="000000" w:themeColor="text1"/>
          <w:sz w:val="26"/>
          <w:szCs w:val="26"/>
          <w:rtl/>
        </w:rPr>
        <w:t>وفي</w:t>
      </w:r>
      <w:r w:rsidR="00B25929" w:rsidRPr="007C607A">
        <w:rPr>
          <w:rFonts w:ascii="Times New Roman" w:hAnsi="Times New Roman" w:cs="Simplified Arabic"/>
          <w:b/>
          <w:bCs/>
          <w:color w:val="000000" w:themeColor="text1"/>
          <w:sz w:val="26"/>
          <w:szCs w:val="26"/>
          <w:rtl/>
        </w:rPr>
        <w:t xml:space="preserve"> </w:t>
      </w:r>
      <w:r w:rsidR="00992F94" w:rsidRPr="007C607A">
        <w:rPr>
          <w:rFonts w:ascii="Times New Roman" w:hAnsi="Times New Roman" w:cs="Simplified Arabic"/>
          <w:b/>
          <w:bCs/>
          <w:color w:val="000000" w:themeColor="text1"/>
          <w:sz w:val="26"/>
          <w:szCs w:val="26"/>
          <w:rtl/>
        </w:rPr>
        <w:t>ضوء</w:t>
      </w:r>
      <w:r w:rsidR="00B25929" w:rsidRPr="007C607A">
        <w:rPr>
          <w:rFonts w:ascii="Times New Roman" w:hAnsi="Times New Roman" w:cs="Simplified Arabic"/>
          <w:b/>
          <w:bCs/>
          <w:color w:val="000000" w:themeColor="text1"/>
          <w:sz w:val="26"/>
          <w:szCs w:val="26"/>
          <w:rtl/>
        </w:rPr>
        <w:t xml:space="preserve"> </w:t>
      </w:r>
      <w:r w:rsidR="00992F94" w:rsidRPr="007C607A">
        <w:rPr>
          <w:rFonts w:ascii="Times New Roman" w:hAnsi="Times New Roman" w:cs="Simplified Arabic"/>
          <w:b/>
          <w:bCs/>
          <w:color w:val="000000" w:themeColor="text1"/>
          <w:sz w:val="26"/>
          <w:szCs w:val="26"/>
          <w:rtl/>
        </w:rPr>
        <w:t>ما</w:t>
      </w:r>
      <w:r w:rsidR="00B25929" w:rsidRPr="007C607A">
        <w:rPr>
          <w:rFonts w:ascii="Times New Roman" w:hAnsi="Times New Roman" w:cs="Simplified Arabic"/>
          <w:b/>
          <w:bCs/>
          <w:color w:val="000000" w:themeColor="text1"/>
          <w:sz w:val="26"/>
          <w:szCs w:val="26"/>
          <w:rtl/>
        </w:rPr>
        <w:t xml:space="preserve"> </w:t>
      </w:r>
      <w:r w:rsidR="00992F94" w:rsidRPr="007C607A">
        <w:rPr>
          <w:rFonts w:ascii="Times New Roman" w:hAnsi="Times New Roman" w:cs="Simplified Arabic"/>
          <w:b/>
          <w:bCs/>
          <w:color w:val="000000" w:themeColor="text1"/>
          <w:sz w:val="26"/>
          <w:szCs w:val="26"/>
          <w:rtl/>
        </w:rPr>
        <w:t>تقدم</w:t>
      </w:r>
      <w:r w:rsidR="00B25929" w:rsidRPr="007C607A">
        <w:rPr>
          <w:rFonts w:ascii="Times New Roman" w:hAnsi="Times New Roman" w:cs="Simplified Arabic"/>
          <w:b/>
          <w:bCs/>
          <w:color w:val="000000" w:themeColor="text1"/>
          <w:sz w:val="26"/>
          <w:szCs w:val="26"/>
          <w:rtl/>
        </w:rPr>
        <w:t xml:space="preserve"> </w:t>
      </w:r>
      <w:r w:rsidR="00992F94" w:rsidRPr="007C607A">
        <w:rPr>
          <w:rFonts w:ascii="Times New Roman" w:hAnsi="Times New Roman" w:cs="Simplified Arabic"/>
          <w:b/>
          <w:bCs/>
          <w:color w:val="000000" w:themeColor="text1"/>
          <w:sz w:val="26"/>
          <w:szCs w:val="26"/>
          <w:rtl/>
        </w:rPr>
        <w:t>يمكن</w:t>
      </w:r>
      <w:r w:rsidR="00B25929" w:rsidRPr="007C607A">
        <w:rPr>
          <w:rFonts w:ascii="Times New Roman" w:hAnsi="Times New Roman" w:cs="Simplified Arabic"/>
          <w:b/>
          <w:bCs/>
          <w:color w:val="000000" w:themeColor="text1"/>
          <w:sz w:val="26"/>
          <w:szCs w:val="26"/>
          <w:rtl/>
        </w:rPr>
        <w:t xml:space="preserve"> </w:t>
      </w:r>
      <w:r w:rsidR="00992F94" w:rsidRPr="007C607A">
        <w:rPr>
          <w:rFonts w:ascii="Times New Roman" w:hAnsi="Times New Roman" w:cs="Simplified Arabic"/>
          <w:b/>
          <w:bCs/>
          <w:color w:val="000000" w:themeColor="text1"/>
          <w:sz w:val="26"/>
          <w:szCs w:val="26"/>
          <w:rtl/>
        </w:rPr>
        <w:t>بلورة</w:t>
      </w:r>
      <w:r w:rsidR="00B25929" w:rsidRPr="007C607A">
        <w:rPr>
          <w:rFonts w:ascii="Times New Roman" w:hAnsi="Times New Roman" w:cs="Simplified Arabic"/>
          <w:b/>
          <w:bCs/>
          <w:color w:val="000000" w:themeColor="text1"/>
          <w:sz w:val="26"/>
          <w:szCs w:val="26"/>
          <w:rtl/>
        </w:rPr>
        <w:t xml:space="preserve"> </w:t>
      </w:r>
      <w:r w:rsidR="00992F94" w:rsidRPr="007C607A">
        <w:rPr>
          <w:rFonts w:ascii="Times New Roman" w:hAnsi="Times New Roman" w:cs="Simplified Arabic"/>
          <w:b/>
          <w:bCs/>
          <w:color w:val="000000" w:themeColor="text1"/>
          <w:sz w:val="26"/>
          <w:szCs w:val="26"/>
          <w:rtl/>
        </w:rPr>
        <w:t>مشكلة</w:t>
      </w:r>
      <w:r w:rsidR="00B25929" w:rsidRPr="007C607A">
        <w:rPr>
          <w:rFonts w:ascii="Times New Roman" w:hAnsi="Times New Roman" w:cs="Simplified Arabic"/>
          <w:b/>
          <w:bCs/>
          <w:color w:val="000000" w:themeColor="text1"/>
          <w:sz w:val="26"/>
          <w:szCs w:val="26"/>
          <w:rtl/>
        </w:rPr>
        <w:t xml:space="preserve"> </w:t>
      </w:r>
      <w:r w:rsidR="00992F94" w:rsidRPr="007C607A">
        <w:rPr>
          <w:rFonts w:ascii="Times New Roman" w:hAnsi="Times New Roman" w:cs="Simplified Arabic"/>
          <w:b/>
          <w:bCs/>
          <w:color w:val="000000" w:themeColor="text1"/>
          <w:sz w:val="26"/>
          <w:szCs w:val="26"/>
          <w:rtl/>
        </w:rPr>
        <w:t>البحث</w:t>
      </w:r>
      <w:r w:rsidR="00B25929" w:rsidRPr="007C607A">
        <w:rPr>
          <w:rFonts w:ascii="Times New Roman" w:hAnsi="Times New Roman" w:cs="Simplified Arabic"/>
          <w:b/>
          <w:bCs/>
          <w:color w:val="000000" w:themeColor="text1"/>
          <w:sz w:val="26"/>
          <w:szCs w:val="26"/>
          <w:rtl/>
        </w:rPr>
        <w:t xml:space="preserve"> </w:t>
      </w:r>
      <w:r w:rsidR="00992F94" w:rsidRPr="007C607A">
        <w:rPr>
          <w:rFonts w:ascii="Times New Roman" w:hAnsi="Times New Roman" w:cs="Simplified Arabic"/>
          <w:b/>
          <w:bCs/>
          <w:color w:val="000000" w:themeColor="text1"/>
          <w:sz w:val="26"/>
          <w:szCs w:val="26"/>
          <w:rtl/>
        </w:rPr>
        <w:t>في</w:t>
      </w:r>
      <w:r w:rsidR="00341A54" w:rsidRPr="007C607A">
        <w:rPr>
          <w:rFonts w:ascii="Times New Roman" w:hAnsi="Times New Roman" w:cs="Simplified Arabic" w:hint="cs"/>
          <w:b/>
          <w:bCs/>
          <w:color w:val="000000" w:themeColor="text1"/>
          <w:sz w:val="26"/>
          <w:szCs w:val="26"/>
          <w:rtl/>
        </w:rPr>
        <w:t xml:space="preserve"> تساؤلات</w:t>
      </w:r>
      <w:r w:rsidR="00C60E51" w:rsidRPr="007C607A">
        <w:rPr>
          <w:rFonts w:ascii="Times New Roman" w:hAnsi="Times New Roman" w:cs="Simplified Arabic" w:hint="cs"/>
          <w:b/>
          <w:bCs/>
          <w:color w:val="000000" w:themeColor="text1"/>
          <w:sz w:val="26"/>
          <w:szCs w:val="26"/>
          <w:rtl/>
        </w:rPr>
        <w:t xml:space="preserve"> </w:t>
      </w:r>
      <w:r w:rsidR="00341A54" w:rsidRPr="007C607A">
        <w:rPr>
          <w:rFonts w:ascii="Times New Roman" w:hAnsi="Times New Roman" w:cs="Simplified Arabic" w:hint="cs"/>
          <w:b/>
          <w:bCs/>
          <w:color w:val="000000" w:themeColor="text1"/>
          <w:sz w:val="26"/>
          <w:szCs w:val="26"/>
          <w:rtl/>
        </w:rPr>
        <w:t>عديدة تمثل الإجابة عليها جوهر مشكلة ه</w:t>
      </w:r>
      <w:r w:rsidR="00005BD4" w:rsidRPr="007C607A">
        <w:rPr>
          <w:rFonts w:ascii="Times New Roman" w:hAnsi="Times New Roman" w:cs="Simplified Arabic" w:hint="cs"/>
          <w:b/>
          <w:bCs/>
          <w:color w:val="000000" w:themeColor="text1"/>
          <w:sz w:val="26"/>
          <w:szCs w:val="26"/>
          <w:rtl/>
          <w:lang w:bidi="ar-EG"/>
        </w:rPr>
        <w:t>ذا</w:t>
      </w:r>
      <w:r w:rsidR="00341A54" w:rsidRPr="007C607A">
        <w:rPr>
          <w:rFonts w:ascii="Times New Roman" w:hAnsi="Times New Roman" w:cs="Simplified Arabic" w:hint="cs"/>
          <w:b/>
          <w:bCs/>
          <w:color w:val="000000" w:themeColor="text1"/>
          <w:sz w:val="26"/>
          <w:szCs w:val="26"/>
          <w:rtl/>
        </w:rPr>
        <w:t xml:space="preserve"> البحث</w:t>
      </w:r>
      <w:r w:rsidR="00B25929" w:rsidRPr="007C607A">
        <w:rPr>
          <w:rFonts w:ascii="Times New Roman" w:hAnsi="Times New Roman" w:cs="Simplified Arabic"/>
          <w:b/>
          <w:bCs/>
          <w:color w:val="000000" w:themeColor="text1"/>
          <w:sz w:val="26"/>
          <w:szCs w:val="26"/>
          <w:rtl/>
        </w:rPr>
        <w:t xml:space="preserve"> </w:t>
      </w:r>
      <w:r w:rsidR="00341A54" w:rsidRPr="007C607A">
        <w:rPr>
          <w:rFonts w:ascii="Times New Roman" w:hAnsi="Times New Roman" w:cs="Simplified Arabic" w:hint="cs"/>
          <w:b/>
          <w:bCs/>
          <w:color w:val="000000" w:themeColor="text1"/>
          <w:sz w:val="26"/>
          <w:szCs w:val="26"/>
          <w:rtl/>
        </w:rPr>
        <w:t xml:space="preserve">وهى </w:t>
      </w:r>
      <w:r w:rsidR="0060587F" w:rsidRPr="007C607A">
        <w:rPr>
          <w:rFonts w:ascii="Times New Roman" w:hAnsi="Times New Roman" w:cs="Simplified Arabic" w:hint="cs"/>
          <w:b/>
          <w:bCs/>
          <w:color w:val="000000" w:themeColor="text1"/>
          <w:sz w:val="26"/>
          <w:szCs w:val="26"/>
          <w:rtl/>
        </w:rPr>
        <w:t xml:space="preserve">: </w:t>
      </w:r>
      <w:r w:rsidR="0086346C" w:rsidRPr="007C607A">
        <w:rPr>
          <w:rFonts w:ascii="Times New Roman" w:hAnsi="Times New Roman" w:cs="Simplified Arabic"/>
          <w:b/>
          <w:bCs/>
          <w:color w:val="000000" w:themeColor="text1"/>
          <w:sz w:val="26"/>
          <w:szCs w:val="26"/>
          <w:rtl/>
        </w:rPr>
        <w:t xml:space="preserve">مامستوى </w:t>
      </w:r>
      <w:r w:rsidR="005D2A72" w:rsidRPr="007C607A">
        <w:rPr>
          <w:rFonts w:ascii="Times New Roman" w:hAnsi="Times New Roman" w:cs="Simplified Arabic"/>
          <w:b/>
          <w:bCs/>
          <w:color w:val="000000" w:themeColor="text1"/>
          <w:sz w:val="26"/>
          <w:szCs w:val="26"/>
          <w:rtl/>
        </w:rPr>
        <w:t>الإفصاح</w:t>
      </w:r>
      <w:r w:rsidR="0086346C" w:rsidRPr="007C607A">
        <w:rPr>
          <w:rFonts w:ascii="Times New Roman" w:hAnsi="Times New Roman" w:cs="Simplified Arabic"/>
          <w:b/>
          <w:bCs/>
          <w:color w:val="000000" w:themeColor="text1"/>
          <w:sz w:val="26"/>
          <w:szCs w:val="26"/>
          <w:rtl/>
        </w:rPr>
        <w:t xml:space="preserve"> المحاسبي عن المعلومات المستقبلية في التقارير السنوية للشركات المسجلة في البورصة المصرية</w:t>
      </w:r>
      <w:r w:rsidR="004F0464" w:rsidRPr="007C607A">
        <w:rPr>
          <w:rFonts w:ascii="Times New Roman" w:hAnsi="Times New Roman" w:cs="Simplified Arabic" w:hint="cs"/>
          <w:b/>
          <w:bCs/>
          <w:color w:val="000000" w:themeColor="text1"/>
          <w:sz w:val="26"/>
          <w:szCs w:val="26"/>
          <w:rtl/>
        </w:rPr>
        <w:t xml:space="preserve"> </w:t>
      </w:r>
      <w:r w:rsidR="0086346C" w:rsidRPr="007C607A">
        <w:rPr>
          <w:rFonts w:ascii="Times New Roman" w:hAnsi="Times New Roman" w:cs="Simplified Arabic"/>
          <w:b/>
          <w:bCs/>
          <w:color w:val="000000" w:themeColor="text1"/>
          <w:sz w:val="26"/>
          <w:szCs w:val="26"/>
          <w:rtl/>
        </w:rPr>
        <w:t xml:space="preserve">؟ </w:t>
      </w:r>
      <w:r w:rsidR="0060587F" w:rsidRPr="007C607A">
        <w:rPr>
          <w:rFonts w:ascii="Times New Roman" w:hAnsi="Times New Roman" w:cs="Simplified Arabic" w:hint="cs"/>
          <w:b/>
          <w:bCs/>
          <w:color w:val="000000" w:themeColor="text1"/>
          <w:sz w:val="26"/>
          <w:szCs w:val="26"/>
          <w:rtl/>
        </w:rPr>
        <w:t>و</w:t>
      </w:r>
      <w:r w:rsidR="005D0F94" w:rsidRPr="007C607A">
        <w:rPr>
          <w:rFonts w:ascii="Times New Roman" w:hAnsi="Times New Roman" w:cs="Simplified Arabic" w:hint="cs"/>
          <w:b/>
          <w:bCs/>
          <w:color w:val="000000" w:themeColor="text1"/>
          <w:sz w:val="26"/>
          <w:szCs w:val="26"/>
          <w:rtl/>
        </w:rPr>
        <w:t xml:space="preserve">ماهو شكل واتجاه </w:t>
      </w:r>
      <w:r w:rsidR="00341A54" w:rsidRPr="007C607A">
        <w:rPr>
          <w:rFonts w:ascii="Times New Roman" w:hAnsi="Times New Roman" w:cs="Simplified Arabic" w:hint="cs"/>
          <w:b/>
          <w:bCs/>
          <w:color w:val="000000" w:themeColor="text1"/>
          <w:sz w:val="26"/>
          <w:szCs w:val="26"/>
          <w:rtl/>
        </w:rPr>
        <w:t xml:space="preserve">وقوة </w:t>
      </w:r>
      <w:r w:rsidR="005D0F94" w:rsidRPr="007C607A">
        <w:rPr>
          <w:rFonts w:ascii="Times New Roman" w:hAnsi="Times New Roman" w:cs="Simplified Arabic" w:hint="cs"/>
          <w:b/>
          <w:bCs/>
          <w:color w:val="000000" w:themeColor="text1"/>
          <w:sz w:val="26"/>
          <w:szCs w:val="26"/>
          <w:rtl/>
        </w:rPr>
        <w:t>العلاقة بين ا</w:t>
      </w:r>
      <w:r w:rsidR="005D2A72" w:rsidRPr="007C607A">
        <w:rPr>
          <w:rFonts w:ascii="Times New Roman" w:hAnsi="Times New Roman" w:cs="Simplified Arabic"/>
          <w:b/>
          <w:bCs/>
          <w:color w:val="000000" w:themeColor="text1"/>
          <w:sz w:val="26"/>
          <w:szCs w:val="26"/>
          <w:rtl/>
        </w:rPr>
        <w:t>لإفصاح</w:t>
      </w:r>
      <w:r w:rsidR="000436BE" w:rsidRPr="007C607A">
        <w:rPr>
          <w:rFonts w:ascii="Times New Roman" w:hAnsi="Times New Roman" w:cs="Simplified Arabic"/>
          <w:b/>
          <w:bCs/>
          <w:color w:val="000000" w:themeColor="text1"/>
          <w:sz w:val="26"/>
          <w:szCs w:val="26"/>
          <w:rtl/>
        </w:rPr>
        <w:t xml:space="preserve"> المحاسبي عن المعلومات المستقبلية </w:t>
      </w:r>
      <w:r w:rsidR="005D0F94" w:rsidRPr="007C607A">
        <w:rPr>
          <w:rFonts w:ascii="Times New Roman" w:hAnsi="Times New Roman" w:cs="Simplified Arabic" w:hint="cs"/>
          <w:b/>
          <w:bCs/>
          <w:color w:val="000000" w:themeColor="text1"/>
          <w:sz w:val="26"/>
          <w:szCs w:val="26"/>
          <w:rtl/>
        </w:rPr>
        <w:t>و</w:t>
      </w:r>
      <w:r w:rsidR="000436BE" w:rsidRPr="007C607A">
        <w:rPr>
          <w:rFonts w:ascii="Times New Roman" w:hAnsi="Times New Roman" w:cs="Simplified Arabic" w:hint="cs"/>
          <w:b/>
          <w:bCs/>
          <w:color w:val="000000" w:themeColor="text1"/>
          <w:sz w:val="26"/>
          <w:szCs w:val="26"/>
          <w:rtl/>
        </w:rPr>
        <w:t>قيمة الشركة</w:t>
      </w:r>
      <w:r w:rsidR="000436BE" w:rsidRPr="007C607A">
        <w:rPr>
          <w:rFonts w:ascii="Times New Roman" w:hAnsi="Times New Roman" w:cs="Simplified Arabic"/>
          <w:b/>
          <w:bCs/>
          <w:color w:val="000000" w:themeColor="text1"/>
          <w:sz w:val="26"/>
          <w:szCs w:val="26"/>
          <w:rtl/>
        </w:rPr>
        <w:t xml:space="preserve">؟ </w:t>
      </w:r>
      <w:r w:rsidR="0060587F" w:rsidRPr="007C607A">
        <w:rPr>
          <w:rFonts w:ascii="Times New Roman" w:hAnsi="Times New Roman" w:cs="Simplified Arabic" w:hint="cs"/>
          <w:b/>
          <w:bCs/>
          <w:color w:val="000000" w:themeColor="text1"/>
          <w:sz w:val="26"/>
          <w:szCs w:val="26"/>
          <w:rtl/>
          <w:lang w:bidi="ar-EG"/>
        </w:rPr>
        <w:t>و</w:t>
      </w:r>
      <w:r w:rsidR="000436BE" w:rsidRPr="007C607A">
        <w:rPr>
          <w:rFonts w:ascii="Times New Roman" w:hAnsi="Times New Roman" w:cs="Simplified Arabic"/>
          <w:b/>
          <w:bCs/>
          <w:color w:val="000000" w:themeColor="text1"/>
          <w:sz w:val="26"/>
          <w:szCs w:val="26"/>
          <w:rtl/>
        </w:rPr>
        <w:t>هل يؤثر التفاعل بين جودة آليات الحوكمة و</w:t>
      </w:r>
      <w:r w:rsidR="005D2A72" w:rsidRPr="007C607A">
        <w:rPr>
          <w:rFonts w:ascii="Times New Roman" w:hAnsi="Times New Roman" w:cs="Simplified Arabic"/>
          <w:b/>
          <w:bCs/>
          <w:color w:val="000000" w:themeColor="text1"/>
          <w:sz w:val="26"/>
          <w:szCs w:val="26"/>
          <w:rtl/>
        </w:rPr>
        <w:t>الإفصاح</w:t>
      </w:r>
      <w:r w:rsidR="000436BE" w:rsidRPr="007C607A">
        <w:rPr>
          <w:rFonts w:ascii="Times New Roman" w:hAnsi="Times New Roman" w:cs="Simplified Arabic"/>
          <w:b/>
          <w:bCs/>
          <w:color w:val="000000" w:themeColor="text1"/>
          <w:sz w:val="26"/>
          <w:szCs w:val="26"/>
          <w:rtl/>
        </w:rPr>
        <w:t xml:space="preserve"> المحاسبي عن المعلومات</w:t>
      </w:r>
      <w:r w:rsidR="000436BE" w:rsidRPr="007C607A">
        <w:rPr>
          <w:rFonts w:ascii="Times New Roman" w:hAnsi="Times New Roman" w:cs="Simplified Arabic" w:hint="cs"/>
          <w:b/>
          <w:bCs/>
          <w:color w:val="000000" w:themeColor="text1"/>
          <w:sz w:val="26"/>
          <w:szCs w:val="26"/>
          <w:rtl/>
        </w:rPr>
        <w:t xml:space="preserve"> </w:t>
      </w:r>
      <w:r w:rsidR="000436BE" w:rsidRPr="007C607A">
        <w:rPr>
          <w:rFonts w:ascii="Times New Roman" w:hAnsi="Times New Roman" w:cs="Simplified Arabic"/>
          <w:b/>
          <w:bCs/>
          <w:color w:val="000000" w:themeColor="text1"/>
          <w:sz w:val="26"/>
          <w:szCs w:val="26"/>
          <w:rtl/>
        </w:rPr>
        <w:t xml:space="preserve">المستقبلية على </w:t>
      </w:r>
      <w:r w:rsidR="000436BE" w:rsidRPr="007C607A">
        <w:rPr>
          <w:rFonts w:ascii="Times New Roman" w:hAnsi="Times New Roman" w:cs="Simplified Arabic" w:hint="cs"/>
          <w:b/>
          <w:bCs/>
          <w:color w:val="000000" w:themeColor="text1"/>
          <w:sz w:val="26"/>
          <w:szCs w:val="26"/>
          <w:rtl/>
        </w:rPr>
        <w:t>قيمة الشركة</w:t>
      </w:r>
      <w:r w:rsidR="000436BE" w:rsidRPr="007C607A">
        <w:rPr>
          <w:rFonts w:ascii="Times New Roman" w:eastAsia="Times New Roman" w:hAnsi="Times New Roman" w:cs="Simplified Arabic"/>
          <w:b/>
          <w:bCs/>
          <w:color w:val="000000" w:themeColor="text1"/>
          <w:sz w:val="24"/>
          <w:szCs w:val="24"/>
          <w:rtl/>
        </w:rPr>
        <w:t>؟</w:t>
      </w:r>
    </w:p>
    <w:p w:rsidR="00E01FD1" w:rsidRPr="007C607A" w:rsidRDefault="00604891" w:rsidP="00E9521F">
      <w:pPr>
        <w:pStyle w:val="NormalWeb"/>
        <w:bidi/>
        <w:spacing w:before="0" w:beforeAutospacing="0" w:after="0" w:afterAutospacing="0"/>
        <w:rPr>
          <w:rFonts w:cs="Simplified Arabic"/>
          <w:color w:val="000000" w:themeColor="text1"/>
          <w:sz w:val="28"/>
          <w:szCs w:val="28"/>
          <w:u w:val="single"/>
          <w:rtl/>
          <w:lang w:bidi="ar-EG"/>
        </w:rPr>
      </w:pPr>
      <w:r w:rsidRPr="007C607A">
        <w:rPr>
          <w:rFonts w:cs="Simplified Arabic" w:hint="cs"/>
          <w:b/>
          <w:bCs/>
          <w:color w:val="000000" w:themeColor="text1"/>
          <w:sz w:val="28"/>
          <w:szCs w:val="28"/>
          <w:u w:val="single"/>
          <w:rtl/>
          <w:lang w:bidi="ar-EG"/>
        </w:rPr>
        <w:t>1</w:t>
      </w:r>
      <w:r w:rsidR="00E01FD1" w:rsidRPr="007C607A">
        <w:rPr>
          <w:rFonts w:cs="Simplified Arabic"/>
          <w:b/>
          <w:bCs/>
          <w:color w:val="000000" w:themeColor="text1"/>
          <w:sz w:val="28"/>
          <w:szCs w:val="28"/>
          <w:u w:val="single"/>
          <w:rtl/>
          <w:lang w:bidi="ar-EG"/>
        </w:rPr>
        <w:t>/</w:t>
      </w:r>
      <w:r w:rsidR="00913109" w:rsidRPr="007C607A">
        <w:rPr>
          <w:rFonts w:cs="Simplified Arabic"/>
          <w:b/>
          <w:bCs/>
          <w:color w:val="000000" w:themeColor="text1"/>
          <w:sz w:val="28"/>
          <w:szCs w:val="28"/>
          <w:u w:val="single"/>
          <w:rtl/>
          <w:lang w:bidi="ar-EG"/>
        </w:rPr>
        <w:t>3</w:t>
      </w:r>
      <w:r w:rsidR="00B25929" w:rsidRPr="007C607A">
        <w:rPr>
          <w:rFonts w:cs="Simplified Arabic"/>
          <w:b/>
          <w:bCs/>
          <w:color w:val="000000" w:themeColor="text1"/>
          <w:sz w:val="28"/>
          <w:szCs w:val="28"/>
          <w:u w:val="single"/>
          <w:rtl/>
          <w:lang w:bidi="fa-IR"/>
        </w:rPr>
        <w:t xml:space="preserve"> </w:t>
      </w:r>
      <w:r w:rsidR="00E01FD1" w:rsidRPr="007C607A">
        <w:rPr>
          <w:rFonts w:cs="Simplified Arabic"/>
          <w:b/>
          <w:bCs/>
          <w:color w:val="000000" w:themeColor="text1"/>
          <w:sz w:val="28"/>
          <w:szCs w:val="28"/>
          <w:u w:val="single"/>
          <w:rtl/>
          <w:lang w:bidi="fa-IR"/>
        </w:rPr>
        <w:t>-</w:t>
      </w:r>
      <w:r w:rsidR="00B25929" w:rsidRPr="007C607A">
        <w:rPr>
          <w:rFonts w:cs="Simplified Arabic"/>
          <w:b/>
          <w:bCs/>
          <w:color w:val="000000" w:themeColor="text1"/>
          <w:sz w:val="28"/>
          <w:szCs w:val="28"/>
          <w:u w:val="single"/>
          <w:rtl/>
          <w:lang w:bidi="fa-IR"/>
        </w:rPr>
        <w:t xml:space="preserve"> </w:t>
      </w:r>
      <w:r w:rsidR="00E01FD1" w:rsidRPr="007C607A">
        <w:rPr>
          <w:rFonts w:cs="Simplified Arabic"/>
          <w:b/>
          <w:bCs/>
          <w:color w:val="000000" w:themeColor="text1"/>
          <w:sz w:val="28"/>
          <w:szCs w:val="28"/>
          <w:u w:val="single"/>
          <w:rtl/>
        </w:rPr>
        <w:t>أهداف</w:t>
      </w:r>
      <w:r w:rsidR="00B25929" w:rsidRPr="007C607A">
        <w:rPr>
          <w:rFonts w:cs="Simplified Arabic"/>
          <w:b/>
          <w:bCs/>
          <w:color w:val="000000" w:themeColor="text1"/>
          <w:sz w:val="28"/>
          <w:szCs w:val="28"/>
          <w:u w:val="single"/>
          <w:rtl/>
        </w:rPr>
        <w:t xml:space="preserve"> </w:t>
      </w:r>
      <w:r w:rsidR="00AA6B20" w:rsidRPr="007C607A">
        <w:rPr>
          <w:rFonts w:cs="Simplified Arabic"/>
          <w:b/>
          <w:bCs/>
          <w:color w:val="000000" w:themeColor="text1"/>
          <w:sz w:val="28"/>
          <w:szCs w:val="28"/>
          <w:u w:val="single"/>
          <w:rtl/>
          <w:lang w:bidi="ar-EG"/>
        </w:rPr>
        <w:t>البحث:</w:t>
      </w:r>
    </w:p>
    <w:p w:rsidR="00E01FD1" w:rsidRPr="007C607A" w:rsidRDefault="00571A9A" w:rsidP="00E9521F">
      <w:pPr>
        <w:pStyle w:val="NormalWeb"/>
        <w:bidi/>
        <w:spacing w:before="0" w:beforeAutospacing="0" w:after="0" w:afterAutospacing="0"/>
        <w:rPr>
          <w:rFonts w:eastAsiaTheme="minorEastAsia" w:cs="Simplified Arabic"/>
          <w:b/>
          <w:bCs/>
          <w:color w:val="000000" w:themeColor="text1"/>
          <w:sz w:val="26"/>
          <w:szCs w:val="26"/>
          <w:rtl/>
        </w:rPr>
      </w:pPr>
      <w:r w:rsidRPr="007C607A">
        <w:rPr>
          <w:rFonts w:cs="Simplified Arabic" w:hint="cs"/>
          <w:b/>
          <w:bCs/>
          <w:color w:val="000000" w:themeColor="text1"/>
          <w:sz w:val="26"/>
          <w:szCs w:val="26"/>
          <w:rtl/>
          <w:lang w:bidi="ar-EG"/>
        </w:rPr>
        <w:t xml:space="preserve">   </w:t>
      </w:r>
      <w:r w:rsidR="002D1757" w:rsidRPr="007C607A">
        <w:rPr>
          <w:rFonts w:cs="Simplified Arabic" w:hint="cs"/>
          <w:b/>
          <w:bCs/>
          <w:color w:val="000000" w:themeColor="text1"/>
          <w:sz w:val="26"/>
          <w:szCs w:val="26"/>
          <w:rtl/>
        </w:rPr>
        <w:t xml:space="preserve">  </w:t>
      </w:r>
      <w:r w:rsidR="00CC3C06" w:rsidRPr="007C607A">
        <w:rPr>
          <w:rFonts w:cs="Simplified Arabic" w:hint="cs"/>
          <w:b/>
          <w:bCs/>
          <w:color w:val="000000" w:themeColor="text1"/>
          <w:sz w:val="26"/>
          <w:szCs w:val="26"/>
          <w:rtl/>
        </w:rPr>
        <w:t xml:space="preserve">     </w:t>
      </w:r>
      <w:r w:rsidR="000436BE" w:rsidRPr="007C607A">
        <w:rPr>
          <w:rFonts w:eastAsiaTheme="minorEastAsia" w:cs="Simplified Arabic" w:hint="cs"/>
          <w:b/>
          <w:bCs/>
          <w:color w:val="000000" w:themeColor="text1"/>
          <w:sz w:val="26"/>
          <w:szCs w:val="26"/>
          <w:rtl/>
        </w:rPr>
        <w:t>يتمثل الهدف الرئيسى للبحث فى</w:t>
      </w:r>
      <w:r w:rsidR="00B25929" w:rsidRPr="007C607A">
        <w:rPr>
          <w:rFonts w:eastAsiaTheme="minorEastAsia" w:cs="Simplified Arabic"/>
          <w:b/>
          <w:bCs/>
          <w:color w:val="000000" w:themeColor="text1"/>
          <w:sz w:val="26"/>
          <w:szCs w:val="26"/>
          <w:rtl/>
        </w:rPr>
        <w:t xml:space="preserve"> </w:t>
      </w:r>
      <w:r w:rsidR="00CC3C06" w:rsidRPr="007C607A">
        <w:rPr>
          <w:rFonts w:eastAsiaTheme="minorEastAsia" w:cs="Simplified Arabic"/>
          <w:b/>
          <w:bCs/>
          <w:color w:val="000000" w:themeColor="text1"/>
          <w:sz w:val="26"/>
          <w:szCs w:val="26"/>
          <w:rtl/>
        </w:rPr>
        <w:t xml:space="preserve">دراسة </w:t>
      </w:r>
      <w:r w:rsidR="00CC3C06" w:rsidRPr="007C607A">
        <w:rPr>
          <w:rFonts w:eastAsiaTheme="minorEastAsia" w:cs="Simplified Arabic" w:hint="cs"/>
          <w:b/>
          <w:bCs/>
          <w:color w:val="000000" w:themeColor="text1"/>
          <w:sz w:val="26"/>
          <w:szCs w:val="26"/>
          <w:rtl/>
        </w:rPr>
        <w:t>وتحليل العلاقة بين</w:t>
      </w:r>
      <w:r w:rsidR="00CC3C06" w:rsidRPr="007C607A">
        <w:rPr>
          <w:rFonts w:eastAsiaTheme="minorEastAsia" w:cs="Simplified Arabic"/>
          <w:b/>
          <w:bCs/>
          <w:color w:val="000000" w:themeColor="text1"/>
          <w:sz w:val="26"/>
          <w:szCs w:val="26"/>
          <w:rtl/>
        </w:rPr>
        <w:t xml:space="preserve"> مستوي </w:t>
      </w:r>
      <w:r w:rsidR="005D2A72" w:rsidRPr="007C607A">
        <w:rPr>
          <w:rFonts w:eastAsiaTheme="minorEastAsia" w:cs="Simplified Arabic"/>
          <w:b/>
          <w:bCs/>
          <w:color w:val="000000" w:themeColor="text1"/>
          <w:sz w:val="26"/>
          <w:szCs w:val="26"/>
          <w:rtl/>
        </w:rPr>
        <w:t>الإفصاح</w:t>
      </w:r>
      <w:r w:rsidR="00CC3C06" w:rsidRPr="007C607A">
        <w:rPr>
          <w:rFonts w:eastAsiaTheme="minorEastAsia" w:cs="Simplified Arabic"/>
          <w:b/>
          <w:bCs/>
          <w:color w:val="000000" w:themeColor="text1"/>
          <w:sz w:val="26"/>
          <w:szCs w:val="26"/>
          <w:rtl/>
        </w:rPr>
        <w:t xml:space="preserve"> عن المعلومات المستقبلية في التقارير ال</w:t>
      </w:r>
      <w:r w:rsidR="00CC3C06" w:rsidRPr="007C607A">
        <w:rPr>
          <w:rFonts w:eastAsiaTheme="minorEastAsia" w:cs="Simplified Arabic" w:hint="cs"/>
          <w:b/>
          <w:bCs/>
          <w:color w:val="000000" w:themeColor="text1"/>
          <w:sz w:val="26"/>
          <w:szCs w:val="26"/>
          <w:rtl/>
        </w:rPr>
        <w:t>س</w:t>
      </w:r>
      <w:r w:rsidR="00CC3C06" w:rsidRPr="007C607A">
        <w:rPr>
          <w:rFonts w:eastAsiaTheme="minorEastAsia" w:cs="Simplified Arabic"/>
          <w:b/>
          <w:bCs/>
          <w:color w:val="000000" w:themeColor="text1"/>
          <w:sz w:val="26"/>
          <w:szCs w:val="26"/>
          <w:rtl/>
        </w:rPr>
        <w:t xml:space="preserve">نوية للشركات المقيدة </w:t>
      </w:r>
      <w:r w:rsidR="00D95136" w:rsidRPr="007C607A">
        <w:rPr>
          <w:rFonts w:eastAsiaTheme="minorEastAsia" w:cs="Simplified Arabic"/>
          <w:b/>
          <w:bCs/>
          <w:color w:val="000000" w:themeColor="text1"/>
          <w:sz w:val="26"/>
          <w:szCs w:val="26"/>
        </w:rPr>
        <w:t xml:space="preserve"> </w:t>
      </w:r>
      <w:r w:rsidR="00D95136" w:rsidRPr="007C607A">
        <w:rPr>
          <w:rFonts w:eastAsiaTheme="minorEastAsia" w:cs="Simplified Arabic" w:hint="cs"/>
          <w:b/>
          <w:bCs/>
          <w:color w:val="000000" w:themeColor="text1"/>
          <w:sz w:val="26"/>
          <w:szCs w:val="26"/>
          <w:rtl/>
        </w:rPr>
        <w:t xml:space="preserve">فى </w:t>
      </w:r>
      <w:r w:rsidR="00CC3C06" w:rsidRPr="007C607A">
        <w:rPr>
          <w:rFonts w:eastAsiaTheme="minorEastAsia" w:cs="Simplified Arabic"/>
          <w:b/>
          <w:bCs/>
          <w:color w:val="000000" w:themeColor="text1"/>
          <w:sz w:val="26"/>
          <w:szCs w:val="26"/>
          <w:rtl/>
        </w:rPr>
        <w:t xml:space="preserve">البورصة المصرية </w:t>
      </w:r>
      <w:r w:rsidR="00CC3C06" w:rsidRPr="007C607A">
        <w:rPr>
          <w:rFonts w:eastAsiaTheme="minorEastAsia" w:cs="Simplified Arabic" w:hint="cs"/>
          <w:b/>
          <w:bCs/>
          <w:color w:val="000000" w:themeColor="text1"/>
          <w:sz w:val="26"/>
          <w:szCs w:val="26"/>
          <w:rtl/>
        </w:rPr>
        <w:t>و</w:t>
      </w:r>
      <w:r w:rsidR="00CC3C06" w:rsidRPr="007C607A">
        <w:rPr>
          <w:rFonts w:eastAsiaTheme="minorEastAsia" w:cs="Simplified Arabic"/>
          <w:b/>
          <w:bCs/>
          <w:color w:val="000000" w:themeColor="text1"/>
          <w:sz w:val="26"/>
          <w:szCs w:val="26"/>
          <w:rtl/>
        </w:rPr>
        <w:t>قيمة الشركة</w:t>
      </w:r>
      <w:r w:rsidR="00E9521F" w:rsidRPr="007C607A">
        <w:rPr>
          <w:rFonts w:eastAsiaTheme="minorEastAsia" w:cs="Simplified Arabic" w:hint="cs"/>
          <w:b/>
          <w:bCs/>
          <w:color w:val="000000" w:themeColor="text1"/>
          <w:sz w:val="26"/>
          <w:szCs w:val="26"/>
          <w:rtl/>
        </w:rPr>
        <w:t xml:space="preserve">، </w:t>
      </w:r>
      <w:r w:rsidR="000436BE" w:rsidRPr="007C607A">
        <w:rPr>
          <w:rFonts w:eastAsiaTheme="minorEastAsia" w:cs="Simplified Arabic" w:hint="cs"/>
          <w:b/>
          <w:bCs/>
          <w:color w:val="000000" w:themeColor="text1"/>
          <w:sz w:val="26"/>
          <w:szCs w:val="26"/>
          <w:rtl/>
        </w:rPr>
        <w:t xml:space="preserve">وينبثق من هذا الهدف </w:t>
      </w:r>
      <w:r w:rsidR="00E01FD1" w:rsidRPr="007C607A">
        <w:rPr>
          <w:rFonts w:eastAsiaTheme="minorEastAsia" w:cs="Simplified Arabic"/>
          <w:b/>
          <w:bCs/>
          <w:color w:val="000000" w:themeColor="text1"/>
          <w:sz w:val="26"/>
          <w:szCs w:val="26"/>
          <w:rtl/>
        </w:rPr>
        <w:t>الأهداف</w:t>
      </w:r>
      <w:r w:rsidR="00B25929" w:rsidRPr="007C607A">
        <w:rPr>
          <w:rFonts w:eastAsiaTheme="minorEastAsia" w:cs="Simplified Arabic"/>
          <w:b/>
          <w:bCs/>
          <w:color w:val="000000" w:themeColor="text1"/>
          <w:sz w:val="26"/>
          <w:szCs w:val="26"/>
          <w:rtl/>
        </w:rPr>
        <w:t xml:space="preserve"> </w:t>
      </w:r>
      <w:r w:rsidR="00E01FD1" w:rsidRPr="007C607A">
        <w:rPr>
          <w:rFonts w:eastAsiaTheme="minorEastAsia" w:cs="Simplified Arabic"/>
          <w:b/>
          <w:bCs/>
          <w:color w:val="000000" w:themeColor="text1"/>
          <w:sz w:val="26"/>
          <w:szCs w:val="26"/>
          <w:rtl/>
        </w:rPr>
        <w:t>الفرعية</w:t>
      </w:r>
      <w:r w:rsidR="00B25929" w:rsidRPr="007C607A">
        <w:rPr>
          <w:rFonts w:eastAsiaTheme="minorEastAsia" w:cs="Simplified Arabic"/>
          <w:b/>
          <w:bCs/>
          <w:color w:val="000000" w:themeColor="text1"/>
          <w:sz w:val="26"/>
          <w:szCs w:val="26"/>
          <w:rtl/>
        </w:rPr>
        <w:t xml:space="preserve"> </w:t>
      </w:r>
      <w:r w:rsidR="00E01FD1" w:rsidRPr="007C607A">
        <w:rPr>
          <w:rFonts w:eastAsiaTheme="minorEastAsia" w:cs="Simplified Arabic"/>
          <w:b/>
          <w:bCs/>
          <w:color w:val="000000" w:themeColor="text1"/>
          <w:sz w:val="26"/>
          <w:szCs w:val="26"/>
          <w:rtl/>
        </w:rPr>
        <w:t>التالية:-</w:t>
      </w:r>
    </w:p>
    <w:p w:rsidR="00333EE9" w:rsidRPr="007C607A" w:rsidRDefault="00571A9A" w:rsidP="00E9521F">
      <w:pPr>
        <w:bidi/>
        <w:spacing w:after="0"/>
        <w:ind w:left="333" w:hanging="316"/>
        <w:rPr>
          <w:rFonts w:ascii="Times New Roman" w:hAnsi="Times New Roman" w:cs="Simplified Arabic"/>
          <w:b/>
          <w:bCs/>
          <w:color w:val="000000" w:themeColor="text1"/>
          <w:sz w:val="26"/>
          <w:szCs w:val="26"/>
          <w:rtl/>
        </w:rPr>
      </w:pPr>
      <w:r w:rsidRPr="007C607A">
        <w:rPr>
          <w:rFonts w:ascii="Times New Roman" w:hAnsi="Times New Roman" w:cs="Simplified Arabic" w:hint="cs"/>
          <w:b/>
          <w:bCs/>
          <w:color w:val="000000" w:themeColor="text1"/>
          <w:sz w:val="26"/>
          <w:szCs w:val="26"/>
          <w:rtl/>
        </w:rPr>
        <w:t xml:space="preserve">أ- </w:t>
      </w:r>
      <w:r w:rsidR="00BE1362" w:rsidRPr="007C607A">
        <w:rPr>
          <w:rFonts w:ascii="Times New Roman" w:hAnsi="Times New Roman" w:cs="Simplified Arabic" w:hint="cs"/>
          <w:b/>
          <w:bCs/>
          <w:color w:val="000000" w:themeColor="text1"/>
          <w:sz w:val="26"/>
          <w:szCs w:val="26"/>
          <w:rtl/>
        </w:rPr>
        <w:t xml:space="preserve">فحص مستوى </w:t>
      </w:r>
      <w:r w:rsidR="005D2A72" w:rsidRPr="007C607A">
        <w:rPr>
          <w:rFonts w:ascii="Times New Roman" w:hAnsi="Times New Roman" w:cs="Simplified Arabic"/>
          <w:b/>
          <w:bCs/>
          <w:color w:val="000000" w:themeColor="text1"/>
          <w:sz w:val="26"/>
          <w:szCs w:val="26"/>
          <w:rtl/>
        </w:rPr>
        <w:t>الإفصاح</w:t>
      </w:r>
      <w:r w:rsidR="000436BE" w:rsidRPr="007C607A">
        <w:rPr>
          <w:rFonts w:ascii="Times New Roman" w:hAnsi="Times New Roman" w:cs="Simplified Arabic"/>
          <w:b/>
          <w:bCs/>
          <w:color w:val="000000" w:themeColor="text1"/>
          <w:sz w:val="26"/>
          <w:szCs w:val="26"/>
          <w:rtl/>
        </w:rPr>
        <w:t xml:space="preserve"> عن المعلومات المستقبلية في التقارير ال</w:t>
      </w:r>
      <w:r w:rsidR="000436BE" w:rsidRPr="007C607A">
        <w:rPr>
          <w:rFonts w:ascii="Times New Roman" w:hAnsi="Times New Roman" w:cs="Simplified Arabic" w:hint="cs"/>
          <w:b/>
          <w:bCs/>
          <w:color w:val="000000" w:themeColor="text1"/>
          <w:sz w:val="26"/>
          <w:szCs w:val="26"/>
          <w:rtl/>
        </w:rPr>
        <w:t>س</w:t>
      </w:r>
      <w:r w:rsidR="000436BE" w:rsidRPr="007C607A">
        <w:rPr>
          <w:rFonts w:ascii="Times New Roman" w:hAnsi="Times New Roman" w:cs="Simplified Arabic"/>
          <w:b/>
          <w:bCs/>
          <w:color w:val="000000" w:themeColor="text1"/>
          <w:sz w:val="26"/>
          <w:szCs w:val="26"/>
          <w:rtl/>
        </w:rPr>
        <w:t>نوية للشركات المقيدة بالبورصة المصرية</w:t>
      </w:r>
      <w:r w:rsidR="005735F7" w:rsidRPr="007C607A">
        <w:rPr>
          <w:rFonts w:ascii="Times New Roman" w:hAnsi="Times New Roman" w:cs="Simplified Arabic"/>
          <w:b/>
          <w:bCs/>
          <w:color w:val="000000" w:themeColor="text1"/>
          <w:sz w:val="26"/>
          <w:szCs w:val="26"/>
        </w:rPr>
        <w:t>.</w:t>
      </w:r>
    </w:p>
    <w:p w:rsidR="00870F2A" w:rsidRPr="007C607A" w:rsidRDefault="00571A9A" w:rsidP="00E9521F">
      <w:pPr>
        <w:bidi/>
        <w:spacing w:after="0"/>
        <w:ind w:left="333" w:hanging="316"/>
        <w:rPr>
          <w:rFonts w:ascii="Times New Roman" w:hAnsi="Times New Roman" w:cs="Simplified Arabic"/>
          <w:b/>
          <w:bCs/>
          <w:color w:val="000000" w:themeColor="text1"/>
          <w:sz w:val="26"/>
          <w:szCs w:val="26"/>
          <w:rtl/>
        </w:rPr>
      </w:pPr>
      <w:r w:rsidRPr="007C607A">
        <w:rPr>
          <w:rFonts w:ascii="Times New Roman" w:hAnsi="Times New Roman" w:cs="Simplified Arabic" w:hint="cs"/>
          <w:b/>
          <w:bCs/>
          <w:color w:val="000000" w:themeColor="text1"/>
          <w:sz w:val="26"/>
          <w:szCs w:val="26"/>
          <w:rtl/>
        </w:rPr>
        <w:t xml:space="preserve">ب- </w:t>
      </w:r>
      <w:r w:rsidR="003F6F0E" w:rsidRPr="007C607A">
        <w:rPr>
          <w:rFonts w:ascii="Times New Roman" w:hAnsi="Times New Roman" w:cs="Simplified Arabic" w:hint="cs"/>
          <w:b/>
          <w:bCs/>
          <w:color w:val="000000" w:themeColor="text1"/>
          <w:sz w:val="26"/>
          <w:szCs w:val="26"/>
          <w:rtl/>
        </w:rPr>
        <w:t xml:space="preserve">قياس أثر </w:t>
      </w:r>
      <w:r w:rsidR="005D2A72" w:rsidRPr="007C607A">
        <w:rPr>
          <w:rFonts w:ascii="Times New Roman" w:hAnsi="Times New Roman" w:cs="Simplified Arabic"/>
          <w:b/>
          <w:bCs/>
          <w:color w:val="000000" w:themeColor="text1"/>
          <w:sz w:val="26"/>
          <w:szCs w:val="26"/>
          <w:rtl/>
        </w:rPr>
        <w:t>الإفصاح</w:t>
      </w:r>
      <w:r w:rsidR="003F6F0E" w:rsidRPr="007C607A">
        <w:rPr>
          <w:rFonts w:ascii="Times New Roman" w:hAnsi="Times New Roman" w:cs="Simplified Arabic"/>
          <w:b/>
          <w:bCs/>
          <w:color w:val="000000" w:themeColor="text1"/>
          <w:sz w:val="26"/>
          <w:szCs w:val="26"/>
          <w:rtl/>
        </w:rPr>
        <w:t xml:space="preserve"> عن المعلومات المستقبلية في التقارير ال</w:t>
      </w:r>
      <w:r w:rsidR="003F6F0E" w:rsidRPr="007C607A">
        <w:rPr>
          <w:rFonts w:ascii="Times New Roman" w:hAnsi="Times New Roman" w:cs="Simplified Arabic" w:hint="cs"/>
          <w:b/>
          <w:bCs/>
          <w:color w:val="000000" w:themeColor="text1"/>
          <w:sz w:val="26"/>
          <w:szCs w:val="26"/>
          <w:rtl/>
        </w:rPr>
        <w:t>س</w:t>
      </w:r>
      <w:r w:rsidR="003F6F0E" w:rsidRPr="007C607A">
        <w:rPr>
          <w:rFonts w:ascii="Times New Roman" w:hAnsi="Times New Roman" w:cs="Simplified Arabic"/>
          <w:b/>
          <w:bCs/>
          <w:color w:val="000000" w:themeColor="text1"/>
          <w:sz w:val="26"/>
          <w:szCs w:val="26"/>
          <w:rtl/>
        </w:rPr>
        <w:t xml:space="preserve">نوية للشركات المقيدة بالبورصة المصرية </w:t>
      </w:r>
      <w:r w:rsidR="003F6F0E" w:rsidRPr="007C607A">
        <w:rPr>
          <w:rFonts w:ascii="Times New Roman" w:hAnsi="Times New Roman" w:cs="Simplified Arabic" w:hint="cs"/>
          <w:b/>
          <w:bCs/>
          <w:color w:val="000000" w:themeColor="text1"/>
          <w:sz w:val="26"/>
          <w:szCs w:val="26"/>
          <w:rtl/>
        </w:rPr>
        <w:t xml:space="preserve">على </w:t>
      </w:r>
      <w:r w:rsidR="003F6F0E" w:rsidRPr="007C607A">
        <w:rPr>
          <w:rFonts w:ascii="Times New Roman" w:hAnsi="Times New Roman" w:cs="Simplified Arabic"/>
          <w:b/>
          <w:bCs/>
          <w:color w:val="000000" w:themeColor="text1"/>
          <w:sz w:val="26"/>
          <w:szCs w:val="26"/>
          <w:rtl/>
        </w:rPr>
        <w:t>قيمة الشركة</w:t>
      </w:r>
      <w:r w:rsidR="00E9521F" w:rsidRPr="007C607A">
        <w:rPr>
          <w:rFonts w:ascii="Times New Roman" w:hAnsi="Times New Roman" w:cs="Simplified Arabic" w:hint="cs"/>
          <w:b/>
          <w:bCs/>
          <w:color w:val="000000" w:themeColor="text1"/>
          <w:sz w:val="26"/>
          <w:szCs w:val="26"/>
          <w:rtl/>
        </w:rPr>
        <w:t>.</w:t>
      </w:r>
    </w:p>
    <w:p w:rsidR="00333EE9" w:rsidRPr="007C607A" w:rsidRDefault="00571A9A" w:rsidP="00E9521F">
      <w:pPr>
        <w:bidi/>
        <w:spacing w:after="0"/>
        <w:ind w:left="333" w:hanging="316"/>
        <w:rPr>
          <w:rFonts w:ascii="Times New Roman" w:hAnsi="Times New Roman" w:cs="Simplified Arabic"/>
          <w:b/>
          <w:bCs/>
          <w:color w:val="000000" w:themeColor="text1"/>
          <w:sz w:val="26"/>
          <w:szCs w:val="26"/>
          <w:rtl/>
        </w:rPr>
      </w:pPr>
      <w:r w:rsidRPr="007C607A">
        <w:rPr>
          <w:rFonts w:ascii="Times New Roman" w:hAnsi="Times New Roman" w:cs="Simplified Arabic" w:hint="cs"/>
          <w:b/>
          <w:bCs/>
          <w:color w:val="000000" w:themeColor="text1"/>
          <w:sz w:val="26"/>
          <w:szCs w:val="26"/>
          <w:rtl/>
        </w:rPr>
        <w:t xml:space="preserve">ج- </w:t>
      </w:r>
      <w:r w:rsidR="003F6F0E" w:rsidRPr="007C607A">
        <w:rPr>
          <w:rFonts w:ascii="Times New Roman" w:hAnsi="Times New Roman" w:cs="Simplified Arabic" w:hint="cs"/>
          <w:b/>
          <w:bCs/>
          <w:color w:val="000000" w:themeColor="text1"/>
          <w:sz w:val="26"/>
          <w:szCs w:val="26"/>
          <w:rtl/>
        </w:rPr>
        <w:t>دراسة أثر التفاعل بين</w:t>
      </w:r>
      <w:r w:rsidR="003F6F0E" w:rsidRPr="007C607A">
        <w:rPr>
          <w:rFonts w:ascii="Times New Roman" w:hAnsi="Times New Roman" w:cs="Simplified Arabic"/>
          <w:b/>
          <w:bCs/>
          <w:color w:val="000000" w:themeColor="text1"/>
          <w:sz w:val="26"/>
          <w:szCs w:val="26"/>
          <w:rtl/>
        </w:rPr>
        <w:t xml:space="preserve"> </w:t>
      </w:r>
      <w:r w:rsidR="005D2A72" w:rsidRPr="007C607A">
        <w:rPr>
          <w:rFonts w:ascii="Times New Roman" w:hAnsi="Times New Roman" w:cs="Simplified Arabic"/>
          <w:b/>
          <w:bCs/>
          <w:color w:val="000000" w:themeColor="text1"/>
          <w:sz w:val="26"/>
          <w:szCs w:val="26"/>
          <w:rtl/>
        </w:rPr>
        <w:t>الإفصاح</w:t>
      </w:r>
      <w:r w:rsidR="003F6F0E" w:rsidRPr="007C607A">
        <w:rPr>
          <w:rFonts w:ascii="Times New Roman" w:hAnsi="Times New Roman" w:cs="Simplified Arabic"/>
          <w:b/>
          <w:bCs/>
          <w:color w:val="000000" w:themeColor="text1"/>
          <w:sz w:val="26"/>
          <w:szCs w:val="26"/>
          <w:rtl/>
        </w:rPr>
        <w:t xml:space="preserve"> عن المعلومات المستقبلية في التقارير ال</w:t>
      </w:r>
      <w:r w:rsidR="003F6F0E" w:rsidRPr="007C607A">
        <w:rPr>
          <w:rFonts w:ascii="Times New Roman" w:hAnsi="Times New Roman" w:cs="Simplified Arabic" w:hint="cs"/>
          <w:b/>
          <w:bCs/>
          <w:color w:val="000000" w:themeColor="text1"/>
          <w:sz w:val="26"/>
          <w:szCs w:val="26"/>
          <w:rtl/>
        </w:rPr>
        <w:t>س</w:t>
      </w:r>
      <w:r w:rsidR="003F6F0E" w:rsidRPr="007C607A">
        <w:rPr>
          <w:rFonts w:ascii="Times New Roman" w:hAnsi="Times New Roman" w:cs="Simplified Arabic"/>
          <w:b/>
          <w:bCs/>
          <w:color w:val="000000" w:themeColor="text1"/>
          <w:sz w:val="26"/>
          <w:szCs w:val="26"/>
          <w:rtl/>
        </w:rPr>
        <w:t xml:space="preserve">نوية للشركات المقيدة بالبورصة المصرية </w:t>
      </w:r>
      <w:r w:rsidR="003F6F0E" w:rsidRPr="007C607A">
        <w:rPr>
          <w:rFonts w:ascii="Times New Roman" w:hAnsi="Times New Roman" w:cs="Simplified Arabic" w:hint="cs"/>
          <w:b/>
          <w:bCs/>
          <w:color w:val="000000" w:themeColor="text1"/>
          <w:sz w:val="26"/>
          <w:szCs w:val="26"/>
          <w:rtl/>
        </w:rPr>
        <w:t xml:space="preserve">وجودة آليات الحوكمة داخل الشركة </w:t>
      </w:r>
      <w:r w:rsidR="005735F7" w:rsidRPr="007C607A">
        <w:rPr>
          <w:rFonts w:ascii="Times New Roman" w:hAnsi="Times New Roman" w:cs="Simplified Arabic" w:hint="cs"/>
          <w:b/>
          <w:bCs/>
          <w:color w:val="000000" w:themeColor="text1"/>
          <w:sz w:val="26"/>
          <w:szCs w:val="26"/>
          <w:rtl/>
        </w:rPr>
        <w:t xml:space="preserve">على </w:t>
      </w:r>
      <w:r w:rsidR="003F6F0E" w:rsidRPr="007C607A">
        <w:rPr>
          <w:rFonts w:ascii="Times New Roman" w:hAnsi="Times New Roman" w:cs="Simplified Arabic"/>
          <w:b/>
          <w:bCs/>
          <w:color w:val="000000" w:themeColor="text1"/>
          <w:sz w:val="26"/>
          <w:szCs w:val="26"/>
          <w:rtl/>
        </w:rPr>
        <w:t>قيمة الشركة</w:t>
      </w:r>
      <w:r w:rsidR="007F5894" w:rsidRPr="007C607A">
        <w:rPr>
          <w:rFonts w:ascii="Times New Roman" w:hAnsi="Times New Roman" w:cs="Simplified Arabic"/>
          <w:b/>
          <w:bCs/>
          <w:color w:val="000000" w:themeColor="text1"/>
          <w:sz w:val="26"/>
          <w:szCs w:val="26"/>
        </w:rPr>
        <w:t>.</w:t>
      </w:r>
    </w:p>
    <w:p w:rsidR="006928CB" w:rsidRPr="007C607A" w:rsidRDefault="006928CB" w:rsidP="00E9521F">
      <w:pPr>
        <w:bidi/>
        <w:spacing w:after="0"/>
        <w:ind w:left="333" w:hanging="316"/>
        <w:rPr>
          <w:rFonts w:ascii="Times New Roman" w:hAnsi="Times New Roman" w:cs="Simplified Arabic"/>
          <w:b/>
          <w:bCs/>
          <w:color w:val="000000" w:themeColor="text1"/>
          <w:sz w:val="26"/>
          <w:szCs w:val="26"/>
          <w:rtl/>
        </w:rPr>
      </w:pPr>
      <w:r w:rsidRPr="007C607A">
        <w:rPr>
          <w:rFonts w:ascii="Times New Roman" w:hAnsi="Times New Roman" w:cs="Simplified Arabic" w:hint="cs"/>
          <w:b/>
          <w:bCs/>
          <w:color w:val="000000" w:themeColor="text1"/>
          <w:sz w:val="26"/>
          <w:szCs w:val="26"/>
          <w:rtl/>
        </w:rPr>
        <w:t>د- بناء النما</w:t>
      </w:r>
      <w:r w:rsidR="00C94C18" w:rsidRPr="007C607A">
        <w:rPr>
          <w:rFonts w:ascii="Times New Roman" w:hAnsi="Times New Roman" w:cs="Simplified Arabic" w:hint="cs"/>
          <w:b/>
          <w:bCs/>
          <w:color w:val="000000" w:themeColor="text1"/>
          <w:sz w:val="26"/>
          <w:szCs w:val="26"/>
          <w:rtl/>
          <w:lang w:bidi="ar-EG"/>
        </w:rPr>
        <w:t>ذ</w:t>
      </w:r>
      <w:r w:rsidRPr="007C607A">
        <w:rPr>
          <w:rFonts w:ascii="Times New Roman" w:hAnsi="Times New Roman" w:cs="Simplified Arabic" w:hint="cs"/>
          <w:b/>
          <w:bCs/>
          <w:color w:val="000000" w:themeColor="text1"/>
          <w:sz w:val="26"/>
          <w:szCs w:val="26"/>
          <w:rtl/>
        </w:rPr>
        <w:t>ج المحاسبية المقترحة لقياس العلاقة بين متغيرات موضوع البحث.</w:t>
      </w:r>
    </w:p>
    <w:p w:rsidR="00000225" w:rsidRDefault="00000225" w:rsidP="00E9521F">
      <w:pPr>
        <w:bidi/>
        <w:spacing w:after="0"/>
        <w:rPr>
          <w:rFonts w:ascii="Times New Roman" w:eastAsia="Times New Roman" w:hAnsi="Times New Roman" w:cs="Simplified Arabic"/>
          <w:b/>
          <w:bCs/>
          <w:color w:val="000000" w:themeColor="text1"/>
          <w:sz w:val="28"/>
          <w:szCs w:val="28"/>
          <w:u w:val="single"/>
          <w:lang w:bidi="ar-EG"/>
        </w:rPr>
      </w:pPr>
    </w:p>
    <w:p w:rsidR="00000225" w:rsidRDefault="00000225" w:rsidP="00000225">
      <w:pPr>
        <w:bidi/>
        <w:spacing w:after="0"/>
        <w:rPr>
          <w:rFonts w:ascii="Times New Roman" w:eastAsia="Times New Roman" w:hAnsi="Times New Roman" w:cs="Simplified Arabic"/>
          <w:b/>
          <w:bCs/>
          <w:color w:val="000000" w:themeColor="text1"/>
          <w:sz w:val="28"/>
          <w:szCs w:val="28"/>
          <w:u w:val="single"/>
          <w:lang w:bidi="ar-EG"/>
        </w:rPr>
      </w:pPr>
    </w:p>
    <w:p w:rsidR="00F253D3" w:rsidRPr="007C607A" w:rsidRDefault="00AA6B20" w:rsidP="00000225">
      <w:pPr>
        <w:bidi/>
        <w:spacing w:after="0"/>
        <w:rPr>
          <w:rFonts w:ascii="Times New Roman" w:eastAsia="Times New Roman" w:hAnsi="Times New Roman" w:cs="Simplified Arabic"/>
          <w:b/>
          <w:bCs/>
          <w:color w:val="000000" w:themeColor="text1"/>
          <w:sz w:val="28"/>
          <w:szCs w:val="28"/>
          <w:u w:val="single"/>
          <w:rtl/>
        </w:rPr>
      </w:pPr>
      <w:r w:rsidRPr="007C607A">
        <w:rPr>
          <w:rFonts w:ascii="Times New Roman" w:eastAsia="Times New Roman" w:hAnsi="Times New Roman" w:cs="Simplified Arabic"/>
          <w:b/>
          <w:bCs/>
          <w:color w:val="000000" w:themeColor="text1"/>
          <w:sz w:val="28"/>
          <w:szCs w:val="28"/>
          <w:u w:val="single"/>
          <w:rtl/>
          <w:lang w:bidi="ar-EG"/>
        </w:rPr>
        <w:t>1/</w:t>
      </w:r>
      <w:r w:rsidR="00913109" w:rsidRPr="007C607A">
        <w:rPr>
          <w:rFonts w:ascii="Times New Roman" w:eastAsia="Times New Roman" w:hAnsi="Times New Roman" w:cs="Simplified Arabic"/>
          <w:b/>
          <w:bCs/>
          <w:color w:val="000000" w:themeColor="text1"/>
          <w:sz w:val="28"/>
          <w:szCs w:val="28"/>
          <w:u w:val="single"/>
          <w:rtl/>
          <w:lang w:bidi="ar-EG"/>
        </w:rPr>
        <w:t>4</w:t>
      </w:r>
      <w:r w:rsidR="00B25929" w:rsidRPr="007C607A">
        <w:rPr>
          <w:rFonts w:ascii="Times New Roman" w:eastAsia="Times New Roman" w:hAnsi="Times New Roman" w:cs="Simplified Arabic"/>
          <w:b/>
          <w:bCs/>
          <w:color w:val="000000" w:themeColor="text1"/>
          <w:sz w:val="28"/>
          <w:szCs w:val="28"/>
          <w:u w:val="single"/>
          <w:rtl/>
          <w:lang w:bidi="fa-IR"/>
        </w:rPr>
        <w:t xml:space="preserve"> </w:t>
      </w:r>
      <w:r w:rsidRPr="007C607A">
        <w:rPr>
          <w:rFonts w:ascii="Times New Roman" w:eastAsia="Times New Roman" w:hAnsi="Times New Roman" w:cs="Simplified Arabic"/>
          <w:b/>
          <w:bCs/>
          <w:color w:val="000000" w:themeColor="text1"/>
          <w:sz w:val="28"/>
          <w:szCs w:val="28"/>
          <w:u w:val="single"/>
          <w:rtl/>
          <w:lang w:bidi="fa-IR"/>
        </w:rPr>
        <w:t>-</w:t>
      </w:r>
      <w:r w:rsidR="00B25929" w:rsidRPr="007C607A">
        <w:rPr>
          <w:rFonts w:ascii="Times New Roman" w:eastAsia="Times New Roman" w:hAnsi="Times New Roman" w:cs="Simplified Arabic"/>
          <w:b/>
          <w:bCs/>
          <w:color w:val="000000" w:themeColor="text1"/>
          <w:sz w:val="28"/>
          <w:szCs w:val="28"/>
          <w:u w:val="single"/>
          <w:rtl/>
          <w:lang w:bidi="fa-IR"/>
        </w:rPr>
        <w:t xml:space="preserve"> </w:t>
      </w:r>
      <w:r w:rsidRPr="007C607A">
        <w:rPr>
          <w:rFonts w:ascii="Times New Roman" w:eastAsia="Times New Roman" w:hAnsi="Times New Roman" w:cs="Simplified Arabic"/>
          <w:b/>
          <w:bCs/>
          <w:color w:val="000000" w:themeColor="text1"/>
          <w:sz w:val="28"/>
          <w:szCs w:val="28"/>
          <w:u w:val="single"/>
          <w:rtl/>
        </w:rPr>
        <w:t>أهمية</w:t>
      </w:r>
      <w:r w:rsidR="00B25929" w:rsidRPr="007C607A">
        <w:rPr>
          <w:rFonts w:ascii="Times New Roman" w:eastAsia="Times New Roman" w:hAnsi="Times New Roman" w:cs="Simplified Arabic"/>
          <w:b/>
          <w:bCs/>
          <w:color w:val="000000" w:themeColor="text1"/>
          <w:sz w:val="28"/>
          <w:szCs w:val="28"/>
          <w:u w:val="single"/>
          <w:rtl/>
        </w:rPr>
        <w:t xml:space="preserve"> </w:t>
      </w:r>
      <w:r w:rsidRPr="007C607A">
        <w:rPr>
          <w:rFonts w:ascii="Times New Roman" w:eastAsia="Times New Roman" w:hAnsi="Times New Roman" w:cs="Simplified Arabic"/>
          <w:b/>
          <w:bCs/>
          <w:color w:val="000000" w:themeColor="text1"/>
          <w:sz w:val="28"/>
          <w:szCs w:val="28"/>
          <w:u w:val="single"/>
          <w:rtl/>
          <w:lang w:bidi="ar-EG"/>
        </w:rPr>
        <w:t>البحث:</w:t>
      </w:r>
    </w:p>
    <w:p w:rsidR="00D95136" w:rsidRPr="007C607A" w:rsidRDefault="00BA6669" w:rsidP="00E9521F">
      <w:pPr>
        <w:pStyle w:val="NormalWeb"/>
        <w:bidi/>
        <w:spacing w:before="0" w:beforeAutospacing="0" w:after="0" w:afterAutospacing="0"/>
        <w:rPr>
          <w:rFonts w:eastAsiaTheme="minorEastAsia" w:cs="Simplified Arabic"/>
          <w:b/>
          <w:bCs/>
          <w:color w:val="000000" w:themeColor="text1"/>
          <w:sz w:val="26"/>
          <w:szCs w:val="26"/>
          <w:rtl/>
        </w:rPr>
      </w:pPr>
      <w:r w:rsidRPr="007C607A">
        <w:rPr>
          <w:rFonts w:cs="Simplified Arabic" w:hint="cs"/>
          <w:b/>
          <w:bCs/>
          <w:color w:val="000000" w:themeColor="text1"/>
          <w:sz w:val="26"/>
          <w:szCs w:val="26"/>
          <w:rtl/>
          <w:lang w:bidi="ar-EG"/>
        </w:rPr>
        <w:t xml:space="preserve">        </w:t>
      </w:r>
      <w:r w:rsidR="00D95136" w:rsidRPr="007C607A">
        <w:rPr>
          <w:rFonts w:eastAsiaTheme="minorEastAsia" w:cs="Simplified Arabic" w:hint="cs"/>
          <w:b/>
          <w:bCs/>
          <w:color w:val="000000" w:themeColor="text1"/>
          <w:sz w:val="26"/>
          <w:szCs w:val="26"/>
          <w:rtl/>
        </w:rPr>
        <w:t>ت</w:t>
      </w:r>
      <w:r w:rsidR="009E35E0" w:rsidRPr="007C607A">
        <w:rPr>
          <w:rFonts w:eastAsiaTheme="minorEastAsia" w:cs="Simplified Arabic"/>
          <w:b/>
          <w:bCs/>
          <w:color w:val="000000" w:themeColor="text1"/>
          <w:sz w:val="26"/>
          <w:szCs w:val="26"/>
          <w:rtl/>
        </w:rPr>
        <w:t>نبع</w:t>
      </w:r>
      <w:r w:rsidR="00B25929" w:rsidRPr="007C607A">
        <w:rPr>
          <w:rFonts w:eastAsiaTheme="minorEastAsia" w:cs="Simplified Arabic"/>
          <w:b/>
          <w:bCs/>
          <w:color w:val="000000" w:themeColor="text1"/>
          <w:sz w:val="26"/>
          <w:szCs w:val="26"/>
          <w:rtl/>
        </w:rPr>
        <w:t xml:space="preserve"> </w:t>
      </w:r>
      <w:r w:rsidR="009E35E0" w:rsidRPr="007C607A">
        <w:rPr>
          <w:rFonts w:eastAsiaTheme="minorEastAsia" w:cs="Simplified Arabic"/>
          <w:b/>
          <w:bCs/>
          <w:color w:val="000000" w:themeColor="text1"/>
          <w:sz w:val="26"/>
          <w:szCs w:val="26"/>
          <w:rtl/>
        </w:rPr>
        <w:t>أهمية</w:t>
      </w:r>
      <w:r w:rsidR="00B25929" w:rsidRPr="007C607A">
        <w:rPr>
          <w:rFonts w:eastAsiaTheme="minorEastAsia" w:cs="Simplified Arabic"/>
          <w:b/>
          <w:bCs/>
          <w:color w:val="000000" w:themeColor="text1"/>
          <w:sz w:val="26"/>
          <w:szCs w:val="26"/>
          <w:rtl/>
        </w:rPr>
        <w:t xml:space="preserve"> </w:t>
      </w:r>
      <w:r w:rsidR="009E35E0" w:rsidRPr="007C607A">
        <w:rPr>
          <w:rFonts w:eastAsiaTheme="minorEastAsia" w:cs="Simplified Arabic"/>
          <w:b/>
          <w:bCs/>
          <w:color w:val="000000" w:themeColor="text1"/>
          <w:sz w:val="26"/>
          <w:szCs w:val="26"/>
          <w:rtl/>
        </w:rPr>
        <w:t>البحث</w:t>
      </w:r>
      <w:r w:rsidR="00B25929" w:rsidRPr="007C607A">
        <w:rPr>
          <w:rFonts w:eastAsiaTheme="minorEastAsia" w:cs="Simplified Arabic"/>
          <w:b/>
          <w:bCs/>
          <w:color w:val="000000" w:themeColor="text1"/>
          <w:sz w:val="26"/>
          <w:szCs w:val="26"/>
          <w:rtl/>
        </w:rPr>
        <w:t xml:space="preserve"> </w:t>
      </w:r>
      <w:r w:rsidR="009E35E0" w:rsidRPr="007C607A">
        <w:rPr>
          <w:rFonts w:eastAsiaTheme="minorEastAsia" w:cs="Simplified Arabic"/>
          <w:b/>
          <w:bCs/>
          <w:color w:val="000000" w:themeColor="text1"/>
          <w:sz w:val="26"/>
          <w:szCs w:val="26"/>
          <w:rtl/>
        </w:rPr>
        <w:t>من</w:t>
      </w:r>
      <w:r w:rsidR="00B25929" w:rsidRPr="007C607A">
        <w:rPr>
          <w:rFonts w:eastAsiaTheme="minorEastAsia" w:cs="Simplified Arabic"/>
          <w:b/>
          <w:bCs/>
          <w:color w:val="000000" w:themeColor="text1"/>
          <w:sz w:val="26"/>
          <w:szCs w:val="26"/>
          <w:rtl/>
        </w:rPr>
        <w:t xml:space="preserve"> </w:t>
      </w:r>
      <w:r w:rsidR="009E35E0" w:rsidRPr="007C607A">
        <w:rPr>
          <w:rFonts w:eastAsiaTheme="minorEastAsia" w:cs="Simplified Arabic"/>
          <w:b/>
          <w:bCs/>
          <w:color w:val="000000" w:themeColor="text1"/>
          <w:sz w:val="26"/>
          <w:szCs w:val="26"/>
          <w:rtl/>
        </w:rPr>
        <w:t>تناوله</w:t>
      </w:r>
      <w:r w:rsidR="00B25929" w:rsidRPr="007C607A">
        <w:rPr>
          <w:rFonts w:eastAsiaTheme="minorEastAsia" w:cs="Simplified Arabic"/>
          <w:b/>
          <w:bCs/>
          <w:color w:val="000000" w:themeColor="text1"/>
          <w:sz w:val="26"/>
          <w:szCs w:val="26"/>
          <w:rtl/>
        </w:rPr>
        <w:t xml:space="preserve"> </w:t>
      </w:r>
      <w:r w:rsidR="009E35E0" w:rsidRPr="007C607A">
        <w:rPr>
          <w:rFonts w:eastAsiaTheme="minorEastAsia" w:cs="Simplified Arabic"/>
          <w:b/>
          <w:bCs/>
          <w:color w:val="000000" w:themeColor="text1"/>
          <w:sz w:val="26"/>
          <w:szCs w:val="26"/>
          <w:rtl/>
        </w:rPr>
        <w:t>لقضية</w:t>
      </w:r>
      <w:r w:rsidR="00B25929" w:rsidRPr="007C607A">
        <w:rPr>
          <w:rFonts w:eastAsiaTheme="minorEastAsia" w:cs="Simplified Arabic"/>
          <w:b/>
          <w:bCs/>
          <w:color w:val="000000" w:themeColor="text1"/>
          <w:sz w:val="26"/>
          <w:szCs w:val="26"/>
          <w:rtl/>
        </w:rPr>
        <w:t xml:space="preserve"> </w:t>
      </w:r>
      <w:r w:rsidR="009E35E0" w:rsidRPr="007C607A">
        <w:rPr>
          <w:rFonts w:eastAsiaTheme="minorEastAsia" w:cs="Simplified Arabic"/>
          <w:b/>
          <w:bCs/>
          <w:color w:val="000000" w:themeColor="text1"/>
          <w:sz w:val="26"/>
          <w:szCs w:val="26"/>
          <w:rtl/>
        </w:rPr>
        <w:t>بحثية</w:t>
      </w:r>
      <w:r w:rsidR="00B25929" w:rsidRPr="007C607A">
        <w:rPr>
          <w:rFonts w:eastAsiaTheme="minorEastAsia" w:cs="Simplified Arabic"/>
          <w:b/>
          <w:bCs/>
          <w:color w:val="000000" w:themeColor="text1"/>
          <w:sz w:val="26"/>
          <w:szCs w:val="26"/>
          <w:rtl/>
        </w:rPr>
        <w:t xml:space="preserve"> </w:t>
      </w:r>
      <w:r w:rsidR="00CD603C" w:rsidRPr="007C607A">
        <w:rPr>
          <w:rFonts w:eastAsiaTheme="minorEastAsia" w:cs="Simplified Arabic"/>
          <w:b/>
          <w:bCs/>
          <w:color w:val="000000" w:themeColor="text1"/>
          <w:sz w:val="26"/>
          <w:szCs w:val="26"/>
          <w:rtl/>
        </w:rPr>
        <w:t>حيوية</w:t>
      </w:r>
      <w:r w:rsidR="00B25929" w:rsidRPr="007C607A">
        <w:rPr>
          <w:rFonts w:eastAsiaTheme="minorEastAsia" w:cs="Simplified Arabic"/>
          <w:b/>
          <w:bCs/>
          <w:color w:val="000000" w:themeColor="text1"/>
          <w:sz w:val="26"/>
          <w:szCs w:val="26"/>
          <w:rtl/>
        </w:rPr>
        <w:t xml:space="preserve"> </w:t>
      </w:r>
      <w:r w:rsidR="00CD603C" w:rsidRPr="007C607A">
        <w:rPr>
          <w:rFonts w:eastAsiaTheme="minorEastAsia" w:cs="Simplified Arabic"/>
          <w:b/>
          <w:bCs/>
          <w:color w:val="000000" w:themeColor="text1"/>
          <w:sz w:val="26"/>
          <w:szCs w:val="26"/>
          <w:rtl/>
        </w:rPr>
        <w:t>و</w:t>
      </w:r>
      <w:r w:rsidR="009E35E0" w:rsidRPr="007C607A">
        <w:rPr>
          <w:rFonts w:eastAsiaTheme="minorEastAsia" w:cs="Simplified Arabic"/>
          <w:b/>
          <w:bCs/>
          <w:color w:val="000000" w:themeColor="text1"/>
          <w:sz w:val="26"/>
          <w:szCs w:val="26"/>
          <w:rtl/>
        </w:rPr>
        <w:t>معاصرة</w:t>
      </w:r>
      <w:r w:rsidR="00B25929" w:rsidRPr="007C607A">
        <w:rPr>
          <w:rFonts w:eastAsiaTheme="minorEastAsia" w:cs="Simplified Arabic"/>
          <w:b/>
          <w:bCs/>
          <w:color w:val="000000" w:themeColor="text1"/>
          <w:sz w:val="26"/>
          <w:szCs w:val="26"/>
          <w:rtl/>
        </w:rPr>
        <w:t xml:space="preserve"> </w:t>
      </w:r>
      <w:r w:rsidR="00F253D3" w:rsidRPr="007C607A">
        <w:rPr>
          <w:rFonts w:eastAsiaTheme="minorEastAsia" w:cs="Simplified Arabic"/>
          <w:b/>
          <w:bCs/>
          <w:color w:val="000000" w:themeColor="text1"/>
          <w:sz w:val="26"/>
          <w:szCs w:val="26"/>
          <w:rtl/>
        </w:rPr>
        <w:t>وهى</w:t>
      </w:r>
      <w:r w:rsidR="00B25929" w:rsidRPr="007C607A">
        <w:rPr>
          <w:rFonts w:eastAsiaTheme="minorEastAsia" w:cs="Simplified Arabic"/>
          <w:b/>
          <w:bCs/>
          <w:color w:val="000000" w:themeColor="text1"/>
          <w:sz w:val="26"/>
          <w:szCs w:val="26"/>
          <w:rtl/>
        </w:rPr>
        <w:t xml:space="preserve"> </w:t>
      </w:r>
      <w:r w:rsidR="00D95136" w:rsidRPr="007C607A">
        <w:rPr>
          <w:rFonts w:eastAsiaTheme="minorEastAsia" w:cs="Simplified Arabic"/>
          <w:b/>
          <w:bCs/>
          <w:color w:val="000000" w:themeColor="text1"/>
          <w:sz w:val="26"/>
          <w:szCs w:val="26"/>
          <w:rtl/>
        </w:rPr>
        <w:t xml:space="preserve">دراسة </w:t>
      </w:r>
      <w:r w:rsidR="00D95136" w:rsidRPr="007C607A">
        <w:rPr>
          <w:rFonts w:eastAsiaTheme="minorEastAsia" w:cs="Simplified Arabic" w:hint="cs"/>
          <w:b/>
          <w:bCs/>
          <w:color w:val="000000" w:themeColor="text1"/>
          <w:sz w:val="26"/>
          <w:szCs w:val="26"/>
          <w:rtl/>
        </w:rPr>
        <w:t>وتحليل العلاقة بين</w:t>
      </w:r>
      <w:r w:rsidR="00D95136" w:rsidRPr="007C607A">
        <w:rPr>
          <w:rFonts w:eastAsiaTheme="minorEastAsia" w:cs="Simplified Arabic"/>
          <w:b/>
          <w:bCs/>
          <w:color w:val="000000" w:themeColor="text1"/>
          <w:sz w:val="26"/>
          <w:szCs w:val="26"/>
          <w:rtl/>
        </w:rPr>
        <w:t xml:space="preserve"> مستوي </w:t>
      </w:r>
      <w:r w:rsidR="005D2A72" w:rsidRPr="007C607A">
        <w:rPr>
          <w:rFonts w:eastAsiaTheme="minorEastAsia" w:cs="Simplified Arabic"/>
          <w:b/>
          <w:bCs/>
          <w:color w:val="000000" w:themeColor="text1"/>
          <w:sz w:val="26"/>
          <w:szCs w:val="26"/>
          <w:rtl/>
        </w:rPr>
        <w:t>الإفصاح</w:t>
      </w:r>
      <w:r w:rsidR="00D95136" w:rsidRPr="007C607A">
        <w:rPr>
          <w:rFonts w:eastAsiaTheme="minorEastAsia" w:cs="Simplified Arabic"/>
          <w:b/>
          <w:bCs/>
          <w:color w:val="000000" w:themeColor="text1"/>
          <w:sz w:val="26"/>
          <w:szCs w:val="26"/>
          <w:rtl/>
        </w:rPr>
        <w:t xml:space="preserve"> عن</w:t>
      </w:r>
      <w:r w:rsidR="00D95136" w:rsidRPr="007C607A">
        <w:rPr>
          <w:rFonts w:eastAsiaTheme="minorEastAsia" w:cs="Simplified Arabic" w:hint="cs"/>
          <w:b/>
          <w:bCs/>
          <w:color w:val="000000" w:themeColor="text1"/>
          <w:sz w:val="26"/>
          <w:szCs w:val="26"/>
          <w:rtl/>
        </w:rPr>
        <w:t xml:space="preserve"> </w:t>
      </w:r>
      <w:r w:rsidR="00D95136" w:rsidRPr="007C607A">
        <w:rPr>
          <w:rFonts w:eastAsiaTheme="minorEastAsia" w:cs="Simplified Arabic"/>
          <w:b/>
          <w:bCs/>
          <w:color w:val="000000" w:themeColor="text1"/>
          <w:sz w:val="26"/>
          <w:szCs w:val="26"/>
          <w:rtl/>
        </w:rPr>
        <w:t>المعلومات المستقبلية في التقارير ال</w:t>
      </w:r>
      <w:r w:rsidR="00D95136" w:rsidRPr="007C607A">
        <w:rPr>
          <w:rFonts w:eastAsiaTheme="minorEastAsia" w:cs="Simplified Arabic" w:hint="cs"/>
          <w:b/>
          <w:bCs/>
          <w:color w:val="000000" w:themeColor="text1"/>
          <w:sz w:val="26"/>
          <w:szCs w:val="26"/>
          <w:rtl/>
        </w:rPr>
        <w:t>س</w:t>
      </w:r>
      <w:r w:rsidR="00D95136" w:rsidRPr="007C607A">
        <w:rPr>
          <w:rFonts w:eastAsiaTheme="minorEastAsia" w:cs="Simplified Arabic"/>
          <w:b/>
          <w:bCs/>
          <w:color w:val="000000" w:themeColor="text1"/>
          <w:sz w:val="26"/>
          <w:szCs w:val="26"/>
          <w:rtl/>
        </w:rPr>
        <w:t>نوية للشركات</w:t>
      </w:r>
      <w:r w:rsidR="00D95136" w:rsidRPr="007C607A">
        <w:rPr>
          <w:rFonts w:eastAsiaTheme="minorEastAsia" w:cs="Simplified Arabic" w:hint="cs"/>
          <w:b/>
          <w:bCs/>
          <w:color w:val="000000" w:themeColor="text1"/>
          <w:sz w:val="26"/>
          <w:szCs w:val="26"/>
          <w:rtl/>
        </w:rPr>
        <w:t xml:space="preserve"> </w:t>
      </w:r>
      <w:r w:rsidR="00D95136" w:rsidRPr="007C607A">
        <w:rPr>
          <w:rFonts w:eastAsiaTheme="minorEastAsia" w:cs="Simplified Arabic"/>
          <w:b/>
          <w:bCs/>
          <w:color w:val="000000" w:themeColor="text1"/>
          <w:sz w:val="26"/>
          <w:szCs w:val="26"/>
          <w:rtl/>
        </w:rPr>
        <w:t>المقيد</w:t>
      </w:r>
      <w:r w:rsidR="005D2A72" w:rsidRPr="007C607A">
        <w:rPr>
          <w:rFonts w:eastAsiaTheme="minorEastAsia" w:cs="Simplified Arabic" w:hint="cs"/>
          <w:b/>
          <w:bCs/>
          <w:color w:val="000000" w:themeColor="text1"/>
          <w:sz w:val="26"/>
          <w:szCs w:val="26"/>
          <w:rtl/>
        </w:rPr>
        <w:t xml:space="preserve">ة فى </w:t>
      </w:r>
      <w:r w:rsidR="00D95136" w:rsidRPr="007C607A">
        <w:rPr>
          <w:rFonts w:eastAsiaTheme="minorEastAsia" w:cs="Simplified Arabic"/>
          <w:b/>
          <w:bCs/>
          <w:color w:val="000000" w:themeColor="text1"/>
          <w:sz w:val="26"/>
          <w:szCs w:val="26"/>
          <w:rtl/>
        </w:rPr>
        <w:t xml:space="preserve">البورصة المصرية </w:t>
      </w:r>
      <w:r w:rsidR="00D95136" w:rsidRPr="007C607A">
        <w:rPr>
          <w:rFonts w:eastAsiaTheme="minorEastAsia" w:cs="Simplified Arabic" w:hint="cs"/>
          <w:b/>
          <w:bCs/>
          <w:color w:val="000000" w:themeColor="text1"/>
          <w:sz w:val="26"/>
          <w:szCs w:val="26"/>
          <w:rtl/>
        </w:rPr>
        <w:t>و</w:t>
      </w:r>
      <w:r w:rsidR="00D95136" w:rsidRPr="007C607A">
        <w:rPr>
          <w:rFonts w:eastAsiaTheme="minorEastAsia" w:cs="Simplified Arabic"/>
          <w:b/>
          <w:bCs/>
          <w:color w:val="000000" w:themeColor="text1"/>
          <w:sz w:val="26"/>
          <w:szCs w:val="26"/>
          <w:rtl/>
        </w:rPr>
        <w:t>قيمة الشركة</w:t>
      </w:r>
      <w:r w:rsidR="00D95136" w:rsidRPr="007C607A">
        <w:rPr>
          <w:rFonts w:eastAsiaTheme="minorEastAsia" w:cs="Simplified Arabic" w:hint="cs"/>
          <w:b/>
          <w:bCs/>
          <w:color w:val="000000" w:themeColor="text1"/>
          <w:sz w:val="26"/>
          <w:szCs w:val="26"/>
          <w:rtl/>
        </w:rPr>
        <w:t xml:space="preserve"> </w:t>
      </w:r>
      <w:r w:rsidR="006D7575" w:rsidRPr="007C607A">
        <w:rPr>
          <w:rFonts w:eastAsiaTheme="minorEastAsia" w:cs="Simplified Arabic"/>
          <w:b/>
          <w:bCs/>
          <w:color w:val="000000" w:themeColor="text1"/>
          <w:sz w:val="26"/>
          <w:szCs w:val="26"/>
          <w:rtl/>
        </w:rPr>
        <w:t>فى</w:t>
      </w:r>
      <w:r w:rsidR="00B25929" w:rsidRPr="007C607A">
        <w:rPr>
          <w:rFonts w:eastAsiaTheme="minorEastAsia" w:cs="Simplified Arabic"/>
          <w:b/>
          <w:bCs/>
          <w:color w:val="000000" w:themeColor="text1"/>
          <w:sz w:val="26"/>
          <w:szCs w:val="26"/>
          <w:rtl/>
        </w:rPr>
        <w:t xml:space="preserve"> </w:t>
      </w:r>
      <w:r w:rsidR="006D7575" w:rsidRPr="007C607A">
        <w:rPr>
          <w:rFonts w:eastAsiaTheme="minorEastAsia" w:cs="Simplified Arabic"/>
          <w:b/>
          <w:bCs/>
          <w:color w:val="000000" w:themeColor="text1"/>
          <w:sz w:val="26"/>
          <w:szCs w:val="26"/>
          <w:rtl/>
        </w:rPr>
        <w:t>بيئة</w:t>
      </w:r>
      <w:r w:rsidR="00B25929" w:rsidRPr="007C607A">
        <w:rPr>
          <w:rFonts w:eastAsiaTheme="minorEastAsia" w:cs="Simplified Arabic"/>
          <w:b/>
          <w:bCs/>
          <w:color w:val="000000" w:themeColor="text1"/>
          <w:sz w:val="26"/>
          <w:szCs w:val="26"/>
          <w:rtl/>
        </w:rPr>
        <w:t xml:space="preserve"> </w:t>
      </w:r>
      <w:r w:rsidR="00086156" w:rsidRPr="007C607A">
        <w:rPr>
          <w:rFonts w:eastAsiaTheme="minorEastAsia" w:cs="Simplified Arabic"/>
          <w:b/>
          <w:bCs/>
          <w:color w:val="000000" w:themeColor="text1"/>
          <w:sz w:val="26"/>
          <w:szCs w:val="26"/>
          <w:rtl/>
        </w:rPr>
        <w:t>ال</w:t>
      </w:r>
      <w:r w:rsidR="00086156" w:rsidRPr="007C607A">
        <w:rPr>
          <w:rFonts w:eastAsiaTheme="minorEastAsia" w:cs="Simplified Arabic" w:hint="cs"/>
          <w:b/>
          <w:bCs/>
          <w:color w:val="000000" w:themeColor="text1"/>
          <w:sz w:val="26"/>
          <w:szCs w:val="26"/>
          <w:rtl/>
        </w:rPr>
        <w:t>أ</w:t>
      </w:r>
      <w:r w:rsidR="006D7575" w:rsidRPr="007C607A">
        <w:rPr>
          <w:rFonts w:eastAsiaTheme="minorEastAsia" w:cs="Simplified Arabic"/>
          <w:b/>
          <w:bCs/>
          <w:color w:val="000000" w:themeColor="text1"/>
          <w:sz w:val="26"/>
          <w:szCs w:val="26"/>
          <w:rtl/>
        </w:rPr>
        <w:t>عمال</w:t>
      </w:r>
      <w:r w:rsidR="00B25929" w:rsidRPr="007C607A">
        <w:rPr>
          <w:rFonts w:eastAsiaTheme="minorEastAsia" w:cs="Simplified Arabic"/>
          <w:b/>
          <w:bCs/>
          <w:color w:val="000000" w:themeColor="text1"/>
          <w:sz w:val="26"/>
          <w:szCs w:val="26"/>
          <w:rtl/>
        </w:rPr>
        <w:t xml:space="preserve"> </w:t>
      </w:r>
      <w:r w:rsidR="006D7575" w:rsidRPr="007C607A">
        <w:rPr>
          <w:rFonts w:eastAsiaTheme="minorEastAsia" w:cs="Simplified Arabic"/>
          <w:b/>
          <w:bCs/>
          <w:color w:val="000000" w:themeColor="text1"/>
          <w:sz w:val="26"/>
          <w:szCs w:val="26"/>
          <w:rtl/>
        </w:rPr>
        <w:t>المصرية</w:t>
      </w:r>
      <w:r w:rsidR="00E9521F" w:rsidRPr="007C607A">
        <w:rPr>
          <w:rFonts w:eastAsiaTheme="minorEastAsia" w:cs="Simplified Arabic" w:hint="cs"/>
          <w:b/>
          <w:bCs/>
          <w:color w:val="000000" w:themeColor="text1"/>
          <w:sz w:val="26"/>
          <w:szCs w:val="26"/>
          <w:rtl/>
        </w:rPr>
        <w:t xml:space="preserve">، </w:t>
      </w:r>
      <w:r w:rsidR="00D95136" w:rsidRPr="007C607A">
        <w:rPr>
          <w:rFonts w:eastAsiaTheme="minorEastAsia" w:cs="Simplified Arabic" w:hint="cs"/>
          <w:b/>
          <w:bCs/>
          <w:color w:val="000000" w:themeColor="text1"/>
          <w:sz w:val="26"/>
          <w:szCs w:val="26"/>
          <w:rtl/>
        </w:rPr>
        <w:t>ويعد البحث</w:t>
      </w:r>
      <w:r w:rsidR="007E468F" w:rsidRPr="007C607A">
        <w:rPr>
          <w:rFonts w:eastAsiaTheme="minorEastAsia" w:cs="Simplified Arabic"/>
          <w:b/>
          <w:bCs/>
          <w:color w:val="000000" w:themeColor="text1"/>
          <w:sz w:val="26"/>
          <w:szCs w:val="26"/>
          <w:rtl/>
        </w:rPr>
        <w:t xml:space="preserve"> </w:t>
      </w:r>
      <w:r w:rsidR="00D95136" w:rsidRPr="007C607A">
        <w:rPr>
          <w:rFonts w:eastAsiaTheme="minorEastAsia" w:cs="Simplified Arabic"/>
          <w:b/>
          <w:bCs/>
          <w:color w:val="000000" w:themeColor="text1"/>
          <w:sz w:val="26"/>
          <w:szCs w:val="26"/>
          <w:rtl/>
        </w:rPr>
        <w:t>امتدادا</w:t>
      </w:r>
      <w:r w:rsidR="00D95136" w:rsidRPr="007C607A">
        <w:rPr>
          <w:rFonts w:eastAsiaTheme="minorEastAsia" w:cs="Simplified Arabic" w:hint="cs"/>
          <w:b/>
          <w:bCs/>
          <w:color w:val="000000" w:themeColor="text1"/>
          <w:sz w:val="26"/>
          <w:szCs w:val="26"/>
          <w:rtl/>
        </w:rPr>
        <w:t xml:space="preserve"> للتطورات الحديثة فى مجال البحوث المحاسبية</w:t>
      </w:r>
      <w:r w:rsidR="00D95136" w:rsidRPr="007C607A">
        <w:rPr>
          <w:rFonts w:eastAsiaTheme="minorEastAsia" w:cs="Simplified Arabic"/>
          <w:b/>
          <w:bCs/>
          <w:color w:val="000000" w:themeColor="text1"/>
          <w:sz w:val="26"/>
          <w:szCs w:val="26"/>
          <w:rtl/>
        </w:rPr>
        <w:t xml:space="preserve"> التي تهتم بتطوير محتوى التقارير السنوية من </w:t>
      </w:r>
      <w:r w:rsidR="00D95136" w:rsidRPr="007C607A">
        <w:rPr>
          <w:rFonts w:eastAsiaTheme="minorEastAsia" w:cs="Simplified Arabic" w:hint="cs"/>
          <w:b/>
          <w:bCs/>
          <w:color w:val="000000" w:themeColor="text1"/>
          <w:sz w:val="26"/>
          <w:szCs w:val="26"/>
          <w:rtl/>
        </w:rPr>
        <w:t>تطوير</w:t>
      </w:r>
      <w:r w:rsidR="00D95136" w:rsidRPr="007C607A">
        <w:rPr>
          <w:rFonts w:eastAsiaTheme="minorEastAsia" w:cs="Simplified Arabic"/>
          <w:b/>
          <w:bCs/>
          <w:color w:val="000000" w:themeColor="text1"/>
          <w:sz w:val="26"/>
          <w:szCs w:val="26"/>
          <w:rtl/>
        </w:rPr>
        <w:t xml:space="preserve"> مؤشر لقياس مستوى </w:t>
      </w:r>
      <w:r w:rsidR="005D2A72" w:rsidRPr="007C607A">
        <w:rPr>
          <w:rFonts w:eastAsiaTheme="minorEastAsia" w:cs="Simplified Arabic"/>
          <w:b/>
          <w:bCs/>
          <w:color w:val="000000" w:themeColor="text1"/>
          <w:sz w:val="26"/>
          <w:szCs w:val="26"/>
          <w:rtl/>
        </w:rPr>
        <w:t>الإفصاح</w:t>
      </w:r>
      <w:r w:rsidR="00D95136" w:rsidRPr="007C607A">
        <w:rPr>
          <w:rFonts w:eastAsiaTheme="minorEastAsia" w:cs="Simplified Arabic"/>
          <w:b/>
          <w:bCs/>
          <w:color w:val="000000" w:themeColor="text1"/>
          <w:sz w:val="26"/>
          <w:szCs w:val="26"/>
          <w:rtl/>
        </w:rPr>
        <w:t xml:space="preserve"> عن هذه المعلومات في التقارير السنوية للشركات المسجلة في ال</w:t>
      </w:r>
      <w:r w:rsidR="00D95136" w:rsidRPr="007C607A">
        <w:rPr>
          <w:rFonts w:eastAsiaTheme="minorEastAsia" w:cs="Simplified Arabic" w:hint="cs"/>
          <w:b/>
          <w:bCs/>
          <w:color w:val="000000" w:themeColor="text1"/>
          <w:sz w:val="26"/>
          <w:szCs w:val="26"/>
          <w:rtl/>
        </w:rPr>
        <w:t>بورصة</w:t>
      </w:r>
      <w:r w:rsidR="00D95136" w:rsidRPr="007C607A">
        <w:rPr>
          <w:rFonts w:eastAsiaTheme="minorEastAsia" w:cs="Simplified Arabic"/>
          <w:b/>
          <w:bCs/>
          <w:color w:val="000000" w:themeColor="text1"/>
          <w:sz w:val="26"/>
          <w:szCs w:val="26"/>
          <w:rtl/>
        </w:rPr>
        <w:t xml:space="preserve"> المصرية بهدف توفير دليل</w:t>
      </w:r>
      <w:r w:rsidR="001F0D95" w:rsidRPr="007C607A">
        <w:rPr>
          <w:rFonts w:eastAsiaTheme="minorEastAsia" w:cs="Simplified Arabic" w:hint="cs"/>
          <w:b/>
          <w:bCs/>
          <w:color w:val="000000" w:themeColor="text1"/>
          <w:sz w:val="26"/>
          <w:szCs w:val="26"/>
          <w:rtl/>
        </w:rPr>
        <w:t>ا</w:t>
      </w:r>
      <w:r w:rsidR="00D95136" w:rsidRPr="007C607A">
        <w:rPr>
          <w:rFonts w:eastAsiaTheme="minorEastAsia" w:cs="Simplified Arabic"/>
          <w:b/>
          <w:bCs/>
          <w:color w:val="000000" w:themeColor="text1"/>
          <w:sz w:val="26"/>
          <w:szCs w:val="26"/>
          <w:rtl/>
        </w:rPr>
        <w:t xml:space="preserve"> </w:t>
      </w:r>
      <w:r w:rsidR="00D76478" w:rsidRPr="007C607A">
        <w:rPr>
          <w:rFonts w:eastAsiaTheme="minorEastAsia" w:cs="Simplified Arabic" w:hint="cs"/>
          <w:b/>
          <w:bCs/>
          <w:color w:val="000000" w:themeColor="text1"/>
          <w:sz w:val="26"/>
          <w:szCs w:val="26"/>
          <w:rtl/>
        </w:rPr>
        <w:t>تطبيقيا</w:t>
      </w:r>
      <w:r w:rsidR="00D95136" w:rsidRPr="007C607A">
        <w:rPr>
          <w:rFonts w:eastAsiaTheme="minorEastAsia" w:cs="Simplified Arabic"/>
          <w:b/>
          <w:bCs/>
          <w:color w:val="000000" w:themeColor="text1"/>
          <w:sz w:val="26"/>
          <w:szCs w:val="26"/>
          <w:rtl/>
        </w:rPr>
        <w:t xml:space="preserve"> </w:t>
      </w:r>
      <w:r w:rsidR="001F0D95" w:rsidRPr="007C607A">
        <w:rPr>
          <w:rFonts w:eastAsiaTheme="minorEastAsia" w:cs="Simplified Arabic"/>
          <w:b/>
          <w:bCs/>
          <w:color w:val="000000" w:themeColor="text1"/>
          <w:sz w:val="26"/>
          <w:szCs w:val="26"/>
          <w:rtl/>
        </w:rPr>
        <w:t xml:space="preserve">ورؤية شاملة عن ممارسات </w:t>
      </w:r>
      <w:r w:rsidR="005D2A72" w:rsidRPr="007C607A">
        <w:rPr>
          <w:rFonts w:eastAsiaTheme="minorEastAsia" w:cs="Simplified Arabic"/>
          <w:b/>
          <w:bCs/>
          <w:color w:val="000000" w:themeColor="text1"/>
          <w:sz w:val="26"/>
          <w:szCs w:val="26"/>
          <w:rtl/>
        </w:rPr>
        <w:t>الإفصاح</w:t>
      </w:r>
      <w:r w:rsidR="001F0D95" w:rsidRPr="007C607A">
        <w:rPr>
          <w:rFonts w:eastAsiaTheme="minorEastAsia" w:cs="Simplified Arabic"/>
          <w:b/>
          <w:bCs/>
          <w:color w:val="000000" w:themeColor="text1"/>
          <w:sz w:val="26"/>
          <w:szCs w:val="26"/>
          <w:rtl/>
        </w:rPr>
        <w:t xml:space="preserve"> عن المعلومات المستقبلية الحالية ومدي الحاجة لتحسينها</w:t>
      </w:r>
      <w:r w:rsidR="00E9521F" w:rsidRPr="007C607A">
        <w:rPr>
          <w:rFonts w:eastAsiaTheme="minorEastAsia" w:cs="Simplified Arabic"/>
          <w:b/>
          <w:bCs/>
          <w:color w:val="000000" w:themeColor="text1"/>
          <w:sz w:val="26"/>
          <w:szCs w:val="26"/>
          <w:rtl/>
        </w:rPr>
        <w:t xml:space="preserve">، </w:t>
      </w:r>
      <w:r w:rsidR="00D95136" w:rsidRPr="007C607A">
        <w:rPr>
          <w:rFonts w:eastAsiaTheme="minorEastAsia" w:cs="Simplified Arabic"/>
          <w:b/>
          <w:bCs/>
          <w:color w:val="000000" w:themeColor="text1"/>
          <w:sz w:val="26"/>
          <w:szCs w:val="26"/>
          <w:rtl/>
        </w:rPr>
        <w:t>خاصة في ظل تزايد المنافسة بين الشركات وحاجتها إلى جذب فرص استثمارية جديدة. كما أن نتائج ال</w:t>
      </w:r>
      <w:r w:rsidRPr="007C607A">
        <w:rPr>
          <w:rFonts w:eastAsiaTheme="minorEastAsia" w:cs="Simplified Arabic" w:hint="cs"/>
          <w:b/>
          <w:bCs/>
          <w:color w:val="000000" w:themeColor="text1"/>
          <w:sz w:val="26"/>
          <w:szCs w:val="26"/>
          <w:rtl/>
        </w:rPr>
        <w:t>بحث</w:t>
      </w:r>
      <w:r w:rsidR="00D95136" w:rsidRPr="007C607A">
        <w:rPr>
          <w:rFonts w:eastAsiaTheme="minorEastAsia" w:cs="Simplified Arabic"/>
          <w:b/>
          <w:bCs/>
          <w:color w:val="000000" w:themeColor="text1"/>
          <w:sz w:val="26"/>
          <w:szCs w:val="26"/>
          <w:rtl/>
        </w:rPr>
        <w:t xml:space="preserve"> قد توفر معلومات مهمة من شأنها </w:t>
      </w:r>
      <w:r w:rsidR="001F0D95" w:rsidRPr="007C607A">
        <w:rPr>
          <w:rFonts w:eastAsiaTheme="minorEastAsia" w:cs="Simplified Arabic" w:hint="cs"/>
          <w:b/>
          <w:bCs/>
          <w:color w:val="000000" w:themeColor="text1"/>
          <w:sz w:val="26"/>
          <w:szCs w:val="26"/>
          <w:rtl/>
        </w:rPr>
        <w:t>توجيه انتباه</w:t>
      </w:r>
      <w:r w:rsidR="002E66A0" w:rsidRPr="007C607A">
        <w:rPr>
          <w:rFonts w:eastAsiaTheme="minorEastAsia" w:cs="Simplified Arabic" w:hint="cs"/>
          <w:b/>
          <w:bCs/>
          <w:color w:val="000000" w:themeColor="text1"/>
          <w:sz w:val="26"/>
          <w:szCs w:val="26"/>
          <w:rtl/>
        </w:rPr>
        <w:t xml:space="preserve"> المسؤولين و</w:t>
      </w:r>
      <w:r w:rsidR="002E66A0" w:rsidRPr="007C607A">
        <w:rPr>
          <w:rFonts w:eastAsiaTheme="minorEastAsia" w:cs="Simplified Arabic"/>
          <w:b/>
          <w:bCs/>
          <w:color w:val="000000" w:themeColor="text1"/>
          <w:sz w:val="26"/>
          <w:szCs w:val="26"/>
          <w:rtl/>
        </w:rPr>
        <w:t>الشركات</w:t>
      </w:r>
      <w:r w:rsidR="001F0D95" w:rsidRPr="007C607A">
        <w:rPr>
          <w:rFonts w:eastAsiaTheme="minorEastAsia" w:cs="Simplified Arabic" w:hint="cs"/>
          <w:b/>
          <w:bCs/>
          <w:color w:val="000000" w:themeColor="text1"/>
          <w:sz w:val="26"/>
          <w:szCs w:val="26"/>
          <w:rtl/>
        </w:rPr>
        <w:t xml:space="preserve"> المقيدة فى البورصة وهيئة الرقابة المالية وإدارة البورصة نحو الإهتمام</w:t>
      </w:r>
      <w:r w:rsidR="002E66A0" w:rsidRPr="007C607A">
        <w:rPr>
          <w:rFonts w:eastAsiaTheme="minorEastAsia" w:cs="Simplified Arabic" w:hint="cs"/>
          <w:b/>
          <w:bCs/>
          <w:color w:val="000000" w:themeColor="text1"/>
          <w:sz w:val="26"/>
          <w:szCs w:val="26"/>
          <w:rtl/>
        </w:rPr>
        <w:t xml:space="preserve"> للمنافع المنتظرة من</w:t>
      </w:r>
      <w:r w:rsidR="001F0D95" w:rsidRPr="007C607A">
        <w:rPr>
          <w:rFonts w:eastAsiaTheme="minorEastAsia" w:cs="Simplified Arabic"/>
          <w:b/>
          <w:bCs/>
          <w:color w:val="000000" w:themeColor="text1"/>
          <w:sz w:val="26"/>
          <w:szCs w:val="26"/>
          <w:rtl/>
        </w:rPr>
        <w:t xml:space="preserve"> </w:t>
      </w:r>
      <w:r w:rsidR="005D2A72" w:rsidRPr="007C607A">
        <w:rPr>
          <w:rFonts w:eastAsiaTheme="minorEastAsia" w:cs="Simplified Arabic"/>
          <w:b/>
          <w:bCs/>
          <w:color w:val="000000" w:themeColor="text1"/>
          <w:sz w:val="26"/>
          <w:szCs w:val="26"/>
          <w:rtl/>
        </w:rPr>
        <w:t>الإفصاح</w:t>
      </w:r>
      <w:r w:rsidR="001F0D95" w:rsidRPr="007C607A">
        <w:rPr>
          <w:rFonts w:eastAsiaTheme="minorEastAsia" w:cs="Simplified Arabic"/>
          <w:b/>
          <w:bCs/>
          <w:color w:val="000000" w:themeColor="text1"/>
          <w:sz w:val="26"/>
          <w:szCs w:val="26"/>
          <w:rtl/>
        </w:rPr>
        <w:t xml:space="preserve"> عن المعلومات المستقبلية نظرا لحاجة </w:t>
      </w:r>
      <w:r w:rsidR="005735F7" w:rsidRPr="007C607A">
        <w:rPr>
          <w:rFonts w:eastAsiaTheme="minorEastAsia" w:cs="Simplified Arabic" w:hint="cs"/>
          <w:b/>
          <w:bCs/>
          <w:color w:val="000000" w:themeColor="text1"/>
          <w:sz w:val="26"/>
          <w:szCs w:val="26"/>
          <w:rtl/>
        </w:rPr>
        <w:t>أ</w:t>
      </w:r>
      <w:r w:rsidR="001F0D95" w:rsidRPr="007C607A">
        <w:rPr>
          <w:rFonts w:eastAsiaTheme="minorEastAsia" w:cs="Simplified Arabic"/>
          <w:b/>
          <w:bCs/>
          <w:color w:val="000000" w:themeColor="text1"/>
          <w:sz w:val="26"/>
          <w:szCs w:val="26"/>
          <w:rtl/>
        </w:rPr>
        <w:t>صحاب المصالح ل</w:t>
      </w:r>
      <w:r w:rsidR="001F0D95" w:rsidRPr="007C607A">
        <w:rPr>
          <w:rFonts w:eastAsiaTheme="minorEastAsia" w:cs="Simplified Arabic" w:hint="cs"/>
          <w:b/>
          <w:bCs/>
          <w:color w:val="000000" w:themeColor="text1"/>
          <w:sz w:val="26"/>
          <w:szCs w:val="26"/>
          <w:rtl/>
        </w:rPr>
        <w:t>ل</w:t>
      </w:r>
      <w:r w:rsidR="001F0D95" w:rsidRPr="007C607A">
        <w:rPr>
          <w:rFonts w:eastAsiaTheme="minorEastAsia" w:cs="Simplified Arabic"/>
          <w:b/>
          <w:bCs/>
          <w:color w:val="000000" w:themeColor="text1"/>
          <w:sz w:val="26"/>
          <w:szCs w:val="26"/>
          <w:rtl/>
        </w:rPr>
        <w:t>معلومات المستقبلية لتقييم الأداء المستقبلي للشركة</w:t>
      </w:r>
      <w:r w:rsidR="00E9521F" w:rsidRPr="007C607A">
        <w:rPr>
          <w:rFonts w:eastAsiaTheme="minorEastAsia" w:cs="Simplified Arabic"/>
          <w:b/>
          <w:bCs/>
          <w:color w:val="000000" w:themeColor="text1"/>
          <w:sz w:val="26"/>
          <w:szCs w:val="26"/>
          <w:rtl/>
        </w:rPr>
        <w:t>.</w:t>
      </w:r>
      <w:r w:rsidR="00380A17" w:rsidRPr="007C607A">
        <w:rPr>
          <w:rFonts w:eastAsiaTheme="minorEastAsia" w:cs="Simplified Arabic" w:hint="cs"/>
          <w:b/>
          <w:bCs/>
          <w:color w:val="000000" w:themeColor="text1"/>
          <w:sz w:val="26"/>
          <w:szCs w:val="26"/>
          <w:rtl/>
        </w:rPr>
        <w:t xml:space="preserve">كما تساعد الجهات النظامية والرقابية </w:t>
      </w:r>
      <w:r w:rsidR="00D95136" w:rsidRPr="007C607A">
        <w:rPr>
          <w:rFonts w:eastAsiaTheme="minorEastAsia" w:cs="Simplified Arabic"/>
          <w:b/>
          <w:bCs/>
          <w:color w:val="000000" w:themeColor="text1"/>
          <w:sz w:val="26"/>
          <w:szCs w:val="26"/>
          <w:rtl/>
        </w:rPr>
        <w:t>المصرية في صياغة معيار محاسبي مصري ينظم المعالجة المحاسبية لل</w:t>
      </w:r>
      <w:r w:rsidR="002E66A0" w:rsidRPr="007C607A">
        <w:rPr>
          <w:rFonts w:eastAsiaTheme="minorEastAsia" w:cs="Simplified Arabic" w:hint="cs"/>
          <w:b/>
          <w:bCs/>
          <w:color w:val="000000" w:themeColor="text1"/>
          <w:sz w:val="26"/>
          <w:szCs w:val="26"/>
          <w:rtl/>
        </w:rPr>
        <w:t>إفصاح عن ال</w:t>
      </w:r>
      <w:r w:rsidR="00D95136" w:rsidRPr="007C607A">
        <w:rPr>
          <w:rFonts w:eastAsiaTheme="minorEastAsia" w:cs="Simplified Arabic"/>
          <w:b/>
          <w:bCs/>
          <w:color w:val="000000" w:themeColor="text1"/>
          <w:sz w:val="26"/>
          <w:szCs w:val="26"/>
          <w:rtl/>
        </w:rPr>
        <w:t>معلومات المستقبلية</w:t>
      </w:r>
      <w:r w:rsidR="00E9521F" w:rsidRPr="007C607A">
        <w:rPr>
          <w:rFonts w:eastAsiaTheme="minorEastAsia" w:cs="Simplified Arabic" w:hint="cs"/>
          <w:b/>
          <w:bCs/>
          <w:color w:val="000000" w:themeColor="text1"/>
          <w:sz w:val="26"/>
          <w:szCs w:val="26"/>
          <w:rtl/>
        </w:rPr>
        <w:t xml:space="preserve">، </w:t>
      </w:r>
      <w:r w:rsidR="00D95136" w:rsidRPr="007C607A">
        <w:rPr>
          <w:rFonts w:eastAsiaTheme="minorEastAsia" w:cs="Simplified Arabic"/>
          <w:b/>
          <w:bCs/>
          <w:color w:val="000000" w:themeColor="text1"/>
          <w:sz w:val="26"/>
          <w:szCs w:val="26"/>
          <w:rtl/>
        </w:rPr>
        <w:t>بالإضافة إلى ذلك فإن فهم المستثمرين لتوقعات الشركة المستقبلية يساعدهم على اتخاذ قرارات أكثر واقعية</w:t>
      </w:r>
      <w:r w:rsidR="00E9521F" w:rsidRPr="007C607A">
        <w:rPr>
          <w:rFonts w:eastAsiaTheme="minorEastAsia" w:cs="Simplified Arabic"/>
          <w:b/>
          <w:bCs/>
          <w:color w:val="000000" w:themeColor="text1"/>
          <w:sz w:val="26"/>
          <w:szCs w:val="26"/>
          <w:rtl/>
        </w:rPr>
        <w:t xml:space="preserve">، </w:t>
      </w:r>
      <w:r w:rsidR="002E66A0" w:rsidRPr="007C607A">
        <w:rPr>
          <w:rFonts w:eastAsiaTheme="minorEastAsia" w:cs="Simplified Arabic"/>
          <w:b/>
          <w:bCs/>
          <w:color w:val="000000" w:themeColor="text1"/>
          <w:sz w:val="26"/>
          <w:szCs w:val="26"/>
          <w:rtl/>
        </w:rPr>
        <w:t>خاصة وأن كثيرا من الدراسات توصلت إلى أن السوق المصري يوجد به اتجاه نحو السرية والكتمان</w:t>
      </w:r>
      <w:r w:rsidR="00E9521F" w:rsidRPr="007C607A">
        <w:rPr>
          <w:rFonts w:eastAsiaTheme="minorEastAsia" w:cs="Simplified Arabic"/>
          <w:b/>
          <w:bCs/>
          <w:color w:val="000000" w:themeColor="text1"/>
          <w:sz w:val="26"/>
          <w:szCs w:val="26"/>
          <w:rtl/>
        </w:rPr>
        <w:t xml:space="preserve">، </w:t>
      </w:r>
      <w:r w:rsidR="00D95136" w:rsidRPr="007C607A">
        <w:rPr>
          <w:rFonts w:eastAsiaTheme="minorEastAsia" w:cs="Simplified Arabic"/>
          <w:b/>
          <w:bCs/>
          <w:color w:val="000000" w:themeColor="text1"/>
          <w:sz w:val="26"/>
          <w:szCs w:val="26"/>
          <w:rtl/>
        </w:rPr>
        <w:t>مما ينعكس على استعادة ثقة المستثمرين في التقارير السنوية للشركات المصرية</w:t>
      </w:r>
      <w:r w:rsidR="002E66A0" w:rsidRPr="007C607A">
        <w:rPr>
          <w:rFonts w:eastAsiaTheme="minorEastAsia" w:cs="Simplified Arabic" w:hint="cs"/>
          <w:b/>
          <w:bCs/>
          <w:color w:val="000000" w:themeColor="text1"/>
          <w:sz w:val="26"/>
          <w:szCs w:val="26"/>
          <w:rtl/>
        </w:rPr>
        <w:t xml:space="preserve"> ويقلل من شكوك</w:t>
      </w:r>
      <w:r w:rsidRPr="007C607A">
        <w:rPr>
          <w:rFonts w:eastAsiaTheme="minorEastAsia" w:cs="Simplified Arabic" w:hint="cs"/>
          <w:b/>
          <w:bCs/>
          <w:color w:val="000000" w:themeColor="text1"/>
          <w:sz w:val="26"/>
          <w:szCs w:val="26"/>
          <w:rtl/>
        </w:rPr>
        <w:t>هم</w:t>
      </w:r>
      <w:r w:rsidR="002E66A0" w:rsidRPr="007C607A">
        <w:rPr>
          <w:rFonts w:eastAsiaTheme="minorEastAsia" w:cs="Simplified Arabic" w:hint="cs"/>
          <w:b/>
          <w:bCs/>
          <w:color w:val="000000" w:themeColor="text1"/>
          <w:sz w:val="26"/>
          <w:szCs w:val="26"/>
          <w:rtl/>
        </w:rPr>
        <w:t xml:space="preserve"> تجاه الشركة ويحد من تفشى ظاهرة عدم تماثل المعلومات </w:t>
      </w:r>
      <w:r w:rsidRPr="007C607A">
        <w:rPr>
          <w:rFonts w:eastAsiaTheme="minorEastAsia" w:cs="Simplified Arabic"/>
          <w:b/>
          <w:bCs/>
          <w:color w:val="000000" w:themeColor="text1"/>
          <w:sz w:val="26"/>
          <w:szCs w:val="26"/>
          <w:rtl/>
        </w:rPr>
        <w:t xml:space="preserve">ويؤدي إلى </w:t>
      </w:r>
      <w:r w:rsidRPr="007C607A">
        <w:rPr>
          <w:rFonts w:eastAsiaTheme="minorEastAsia" w:cs="Simplified Arabic" w:hint="cs"/>
          <w:b/>
          <w:bCs/>
          <w:color w:val="000000" w:themeColor="text1"/>
          <w:sz w:val="26"/>
          <w:szCs w:val="26"/>
          <w:rtl/>
        </w:rPr>
        <w:t>تحسين قيمة الشركة</w:t>
      </w:r>
      <w:r w:rsidR="00380A17" w:rsidRPr="007C607A">
        <w:rPr>
          <w:rFonts w:eastAsiaTheme="minorEastAsia" w:cs="Simplified Arabic" w:hint="cs"/>
          <w:b/>
          <w:bCs/>
          <w:color w:val="000000" w:themeColor="text1"/>
          <w:sz w:val="26"/>
          <w:szCs w:val="26"/>
          <w:rtl/>
        </w:rPr>
        <w:t xml:space="preserve"> بدلالة أسعار الأ</w:t>
      </w:r>
      <w:r w:rsidRPr="007C607A">
        <w:rPr>
          <w:rFonts w:eastAsiaTheme="minorEastAsia" w:cs="Simplified Arabic" w:hint="cs"/>
          <w:b/>
          <w:bCs/>
          <w:color w:val="000000" w:themeColor="text1"/>
          <w:sz w:val="26"/>
          <w:szCs w:val="26"/>
          <w:rtl/>
        </w:rPr>
        <w:t>سهم أو تكلفة التمويل</w:t>
      </w:r>
      <w:r w:rsidR="00E9521F" w:rsidRPr="007C607A">
        <w:rPr>
          <w:rFonts w:eastAsiaTheme="minorEastAsia" w:cs="Simplified Arabic" w:hint="cs"/>
          <w:b/>
          <w:bCs/>
          <w:color w:val="000000" w:themeColor="text1"/>
          <w:sz w:val="26"/>
          <w:szCs w:val="26"/>
          <w:rtl/>
        </w:rPr>
        <w:t xml:space="preserve">، </w:t>
      </w:r>
      <w:r w:rsidRPr="007C607A">
        <w:rPr>
          <w:rFonts w:eastAsiaTheme="minorEastAsia" w:cs="Simplified Arabic"/>
          <w:b/>
          <w:bCs/>
          <w:color w:val="000000" w:themeColor="text1"/>
          <w:sz w:val="26"/>
          <w:szCs w:val="26"/>
          <w:rtl/>
        </w:rPr>
        <w:t xml:space="preserve">وبالتالي تتمثل الفجوة البحثية في ندرة الدراسات المحاسبية </w:t>
      </w:r>
      <w:r w:rsidR="00380A17" w:rsidRPr="007C607A">
        <w:rPr>
          <w:rFonts w:eastAsiaTheme="minorEastAsia" w:cs="Simplified Arabic" w:hint="cs"/>
          <w:b/>
          <w:bCs/>
          <w:color w:val="000000" w:themeColor="text1"/>
          <w:sz w:val="26"/>
          <w:szCs w:val="26"/>
          <w:rtl/>
        </w:rPr>
        <w:t xml:space="preserve">التى تناولت </w:t>
      </w:r>
      <w:r w:rsidR="005D2A72" w:rsidRPr="007C607A">
        <w:rPr>
          <w:rFonts w:eastAsiaTheme="minorEastAsia" w:cs="Simplified Arabic" w:hint="cs"/>
          <w:b/>
          <w:bCs/>
          <w:color w:val="000000" w:themeColor="text1"/>
          <w:sz w:val="26"/>
          <w:szCs w:val="26"/>
          <w:rtl/>
        </w:rPr>
        <w:t>الإفصاح</w:t>
      </w:r>
      <w:r w:rsidR="00380A17" w:rsidRPr="007C607A">
        <w:rPr>
          <w:rFonts w:eastAsiaTheme="minorEastAsia" w:cs="Simplified Arabic" w:hint="cs"/>
          <w:b/>
          <w:bCs/>
          <w:color w:val="000000" w:themeColor="text1"/>
          <w:sz w:val="26"/>
          <w:szCs w:val="26"/>
          <w:rtl/>
        </w:rPr>
        <w:t xml:space="preserve"> عن المعلومات المستقبلية فى الدول النامية بصفة عامة وفى بيئة الأعمال المصرية بصفة خاصة</w:t>
      </w:r>
      <w:r w:rsidR="00380A17" w:rsidRPr="007C607A">
        <w:rPr>
          <w:rFonts w:eastAsiaTheme="minorEastAsia" w:cs="Simplified Arabic"/>
          <w:b/>
          <w:bCs/>
          <w:color w:val="000000" w:themeColor="text1"/>
          <w:sz w:val="26"/>
          <w:szCs w:val="26"/>
          <w:rtl/>
        </w:rPr>
        <w:t xml:space="preserve">. مما يبرز حاجة المكتبة العلمية العربية لمثل هذه </w:t>
      </w:r>
      <w:r w:rsidR="00380A17" w:rsidRPr="007C607A">
        <w:rPr>
          <w:rFonts w:eastAsiaTheme="minorEastAsia" w:cs="Simplified Arabic" w:hint="cs"/>
          <w:b/>
          <w:bCs/>
          <w:color w:val="000000" w:themeColor="text1"/>
          <w:sz w:val="26"/>
          <w:szCs w:val="26"/>
          <w:rtl/>
        </w:rPr>
        <w:t>الدراسة.</w:t>
      </w:r>
    </w:p>
    <w:p w:rsidR="00765ECC" w:rsidRPr="007C607A" w:rsidRDefault="00AA320C" w:rsidP="00E9521F">
      <w:pPr>
        <w:bidi/>
        <w:spacing w:after="0"/>
        <w:rPr>
          <w:rFonts w:ascii="Times New Roman" w:hAnsi="Times New Roman" w:cs="Simplified Arabic"/>
          <w:b/>
          <w:bCs/>
          <w:i/>
          <w:iCs/>
          <w:color w:val="000000" w:themeColor="text1"/>
          <w:sz w:val="26"/>
          <w:szCs w:val="26"/>
          <w:rtl/>
        </w:rPr>
      </w:pPr>
      <w:r w:rsidRPr="007C607A">
        <w:rPr>
          <w:rFonts w:ascii="Times New Roman" w:hAnsi="Times New Roman" w:cs="Simplified Arabic"/>
          <w:b/>
          <w:bCs/>
          <w:i/>
          <w:iCs/>
          <w:color w:val="000000" w:themeColor="text1"/>
          <w:sz w:val="26"/>
          <w:szCs w:val="26"/>
          <w:rtl/>
        </w:rPr>
        <w:t>1/</w:t>
      </w:r>
      <w:r w:rsidR="0040651F" w:rsidRPr="007C607A">
        <w:rPr>
          <w:rFonts w:ascii="Times New Roman" w:hAnsi="Times New Roman" w:cs="Simplified Arabic"/>
          <w:b/>
          <w:bCs/>
          <w:i/>
          <w:iCs/>
          <w:color w:val="000000" w:themeColor="text1"/>
          <w:sz w:val="26"/>
          <w:szCs w:val="26"/>
          <w:rtl/>
        </w:rPr>
        <w:t>5</w:t>
      </w:r>
      <w:r w:rsidR="00B25929" w:rsidRPr="007C607A">
        <w:rPr>
          <w:rFonts w:ascii="Times New Roman" w:hAnsi="Times New Roman" w:cs="Simplified Arabic"/>
          <w:b/>
          <w:bCs/>
          <w:i/>
          <w:iCs/>
          <w:color w:val="000000" w:themeColor="text1"/>
          <w:sz w:val="26"/>
          <w:szCs w:val="26"/>
          <w:rtl/>
        </w:rPr>
        <w:t xml:space="preserve"> </w:t>
      </w:r>
      <w:r w:rsidRPr="007C607A">
        <w:rPr>
          <w:rFonts w:ascii="Times New Roman" w:hAnsi="Times New Roman" w:cs="Simplified Arabic"/>
          <w:b/>
          <w:bCs/>
          <w:i/>
          <w:iCs/>
          <w:color w:val="000000" w:themeColor="text1"/>
          <w:sz w:val="26"/>
          <w:szCs w:val="26"/>
          <w:rtl/>
        </w:rPr>
        <w:t>-</w:t>
      </w:r>
      <w:r w:rsidR="00B25929" w:rsidRPr="007C607A">
        <w:rPr>
          <w:rFonts w:ascii="Times New Roman" w:hAnsi="Times New Roman" w:cs="Simplified Arabic"/>
          <w:b/>
          <w:bCs/>
          <w:i/>
          <w:iCs/>
          <w:color w:val="000000" w:themeColor="text1"/>
          <w:sz w:val="26"/>
          <w:szCs w:val="26"/>
          <w:rtl/>
        </w:rPr>
        <w:t xml:space="preserve"> </w:t>
      </w:r>
      <w:r w:rsidR="003973DE" w:rsidRPr="007C607A">
        <w:rPr>
          <w:rFonts w:ascii="Times New Roman" w:eastAsia="Times New Roman" w:hAnsi="Times New Roman" w:cs="Simplified Arabic"/>
          <w:b/>
          <w:bCs/>
          <w:color w:val="000000" w:themeColor="text1"/>
          <w:sz w:val="28"/>
          <w:szCs w:val="28"/>
          <w:u w:val="single"/>
          <w:rtl/>
        </w:rPr>
        <w:t>منهج</w:t>
      </w:r>
      <w:r w:rsidR="00B25929" w:rsidRPr="007C607A">
        <w:rPr>
          <w:rFonts w:ascii="Times New Roman" w:eastAsia="Times New Roman" w:hAnsi="Times New Roman" w:cs="Simplified Arabic"/>
          <w:b/>
          <w:bCs/>
          <w:color w:val="000000" w:themeColor="text1"/>
          <w:sz w:val="28"/>
          <w:szCs w:val="28"/>
          <w:u w:val="single"/>
          <w:rtl/>
        </w:rPr>
        <w:t xml:space="preserve"> </w:t>
      </w:r>
      <w:r w:rsidRPr="007C607A">
        <w:rPr>
          <w:rFonts w:ascii="Times New Roman" w:eastAsia="Times New Roman" w:hAnsi="Times New Roman" w:cs="Simplified Arabic"/>
          <w:b/>
          <w:bCs/>
          <w:color w:val="000000" w:themeColor="text1"/>
          <w:sz w:val="28"/>
          <w:szCs w:val="28"/>
          <w:u w:val="single"/>
          <w:rtl/>
        </w:rPr>
        <w:t>البحث</w:t>
      </w:r>
      <w:r w:rsidR="00765ECC" w:rsidRPr="007C607A">
        <w:rPr>
          <w:rFonts w:ascii="Times New Roman" w:eastAsia="Times New Roman" w:hAnsi="Times New Roman" w:cs="Simplified Arabic" w:hint="cs"/>
          <w:b/>
          <w:bCs/>
          <w:color w:val="000000" w:themeColor="text1"/>
          <w:sz w:val="28"/>
          <w:szCs w:val="28"/>
          <w:u w:val="single"/>
          <w:rtl/>
        </w:rPr>
        <w:t xml:space="preserve"> </w:t>
      </w:r>
      <w:r w:rsidRPr="007C607A">
        <w:rPr>
          <w:rFonts w:ascii="Times New Roman" w:hAnsi="Times New Roman" w:cs="Simplified Arabic"/>
          <w:b/>
          <w:bCs/>
          <w:i/>
          <w:iCs/>
          <w:color w:val="000000" w:themeColor="text1"/>
          <w:sz w:val="26"/>
          <w:szCs w:val="26"/>
          <w:rtl/>
        </w:rPr>
        <w:t>:</w:t>
      </w:r>
    </w:p>
    <w:p w:rsidR="00E9521F" w:rsidRPr="00A150A2" w:rsidRDefault="00765ECC" w:rsidP="00A150A2">
      <w:pPr>
        <w:bidi/>
        <w:spacing w:after="0"/>
        <w:rPr>
          <w:rFonts w:ascii="Times New Roman" w:hAnsi="Times New Roman" w:cs="Simplified Arabic"/>
          <w:b/>
          <w:bCs/>
          <w:i/>
          <w:iCs/>
          <w:color w:val="000000" w:themeColor="text1"/>
          <w:sz w:val="26"/>
          <w:szCs w:val="26"/>
          <w:rtl/>
        </w:rPr>
      </w:pPr>
      <w:r w:rsidRPr="007C607A">
        <w:rPr>
          <w:rFonts w:ascii="Times New Roman" w:hAnsi="Times New Roman" w:cs="Simplified Arabic" w:hint="cs"/>
          <w:b/>
          <w:bCs/>
          <w:i/>
          <w:iCs/>
          <w:color w:val="000000" w:themeColor="text1"/>
          <w:sz w:val="26"/>
          <w:szCs w:val="26"/>
          <w:rtl/>
        </w:rPr>
        <w:t xml:space="preserve">       </w:t>
      </w:r>
      <w:r w:rsidR="00AE3FE5" w:rsidRPr="007C607A">
        <w:rPr>
          <w:rFonts w:ascii="Times New Roman" w:hAnsi="Times New Roman" w:cs="Simplified Arabic" w:hint="cs"/>
          <w:b/>
          <w:bCs/>
          <w:i/>
          <w:iCs/>
          <w:color w:val="000000" w:themeColor="text1"/>
          <w:sz w:val="26"/>
          <w:szCs w:val="26"/>
          <w:rtl/>
        </w:rPr>
        <w:t xml:space="preserve"> </w:t>
      </w:r>
      <w:r w:rsidR="003F6F0E" w:rsidRPr="007C607A">
        <w:rPr>
          <w:rFonts w:ascii="Times New Roman" w:hAnsi="Times New Roman" w:cs="Simplified Arabic"/>
          <w:b/>
          <w:bCs/>
          <w:color w:val="000000" w:themeColor="text1"/>
          <w:sz w:val="26"/>
          <w:szCs w:val="26"/>
          <w:rtl/>
        </w:rPr>
        <w:t>اعتمد الباحث على المنهج الاستقرائي في مراجعة الأدب المحاسبي المتعلق ب</w:t>
      </w:r>
      <w:r w:rsidR="005D2A72" w:rsidRPr="007C607A">
        <w:rPr>
          <w:rFonts w:ascii="Times New Roman" w:hAnsi="Times New Roman" w:cs="Simplified Arabic"/>
          <w:b/>
          <w:bCs/>
          <w:color w:val="000000" w:themeColor="text1"/>
          <w:sz w:val="26"/>
          <w:szCs w:val="26"/>
          <w:rtl/>
        </w:rPr>
        <w:t>الإفصاح</w:t>
      </w:r>
      <w:r w:rsidRPr="007C607A">
        <w:rPr>
          <w:rFonts w:ascii="Times New Roman" w:hAnsi="Times New Roman" w:cs="Simplified Arabic" w:hint="cs"/>
          <w:b/>
          <w:bCs/>
          <w:color w:val="000000" w:themeColor="text1"/>
          <w:sz w:val="26"/>
          <w:szCs w:val="26"/>
          <w:rtl/>
        </w:rPr>
        <w:t xml:space="preserve"> المحاسبى </w:t>
      </w:r>
      <w:r w:rsidR="005D2A72" w:rsidRPr="007C607A">
        <w:rPr>
          <w:rFonts w:ascii="Times New Roman" w:hAnsi="Times New Roman" w:cs="Simplified Arabic" w:hint="cs"/>
          <w:b/>
          <w:bCs/>
          <w:color w:val="000000" w:themeColor="text1"/>
          <w:sz w:val="26"/>
          <w:szCs w:val="26"/>
          <w:rtl/>
        </w:rPr>
        <w:t>الإختيارى</w:t>
      </w:r>
      <w:r w:rsidRPr="007C607A">
        <w:rPr>
          <w:rFonts w:ascii="Times New Roman" w:hAnsi="Times New Roman" w:cs="Simplified Arabic"/>
          <w:b/>
          <w:bCs/>
          <w:color w:val="000000" w:themeColor="text1"/>
          <w:sz w:val="26"/>
          <w:szCs w:val="26"/>
          <w:rtl/>
        </w:rPr>
        <w:t xml:space="preserve"> عن المعلومات المستقبلية بهدف</w:t>
      </w:r>
      <w:r w:rsidRPr="007C607A">
        <w:rPr>
          <w:rFonts w:ascii="Times New Roman" w:hAnsi="Times New Roman" w:cs="Simplified Arabic" w:hint="cs"/>
          <w:b/>
          <w:bCs/>
          <w:color w:val="000000" w:themeColor="text1"/>
          <w:sz w:val="26"/>
          <w:szCs w:val="26"/>
          <w:rtl/>
        </w:rPr>
        <w:t xml:space="preserve"> الإ</w:t>
      </w:r>
      <w:r w:rsidR="003F6F0E" w:rsidRPr="007C607A">
        <w:rPr>
          <w:rFonts w:ascii="Times New Roman" w:hAnsi="Times New Roman" w:cs="Simplified Arabic"/>
          <w:b/>
          <w:bCs/>
          <w:color w:val="000000" w:themeColor="text1"/>
          <w:sz w:val="26"/>
          <w:szCs w:val="26"/>
          <w:rtl/>
        </w:rPr>
        <w:t xml:space="preserve">ستفادة منه في صياغة الإطار النظري للبحث، والمنهج الاستنباطي لاستكشاف طبيعة العلاقة بين </w:t>
      </w:r>
      <w:r w:rsidR="005D2A72" w:rsidRPr="007C607A">
        <w:rPr>
          <w:rFonts w:ascii="Times New Roman" w:hAnsi="Times New Roman" w:cs="Simplified Arabic"/>
          <w:b/>
          <w:bCs/>
          <w:color w:val="000000" w:themeColor="text1"/>
          <w:sz w:val="26"/>
          <w:szCs w:val="26"/>
          <w:rtl/>
        </w:rPr>
        <w:t>الإفصاح</w:t>
      </w:r>
      <w:r w:rsidR="003F6F0E" w:rsidRPr="007C607A">
        <w:rPr>
          <w:rFonts w:ascii="Times New Roman" w:hAnsi="Times New Roman" w:cs="Simplified Arabic"/>
          <w:b/>
          <w:bCs/>
          <w:color w:val="000000" w:themeColor="text1"/>
          <w:sz w:val="26"/>
          <w:szCs w:val="26"/>
          <w:rtl/>
        </w:rPr>
        <w:t xml:space="preserve"> عن المعلومات المستقبلية </w:t>
      </w:r>
      <w:r w:rsidR="003F6F0E" w:rsidRPr="007C607A">
        <w:rPr>
          <w:rFonts w:ascii="Times New Roman" w:hAnsi="Times New Roman" w:cs="Simplified Arabic" w:hint="cs"/>
          <w:b/>
          <w:bCs/>
          <w:color w:val="000000" w:themeColor="text1"/>
          <w:sz w:val="26"/>
          <w:szCs w:val="26"/>
          <w:rtl/>
        </w:rPr>
        <w:t>وقيمة الشركة</w:t>
      </w:r>
      <w:r w:rsidR="00E9521F" w:rsidRPr="007C607A">
        <w:rPr>
          <w:rFonts w:ascii="Times New Roman" w:hAnsi="Times New Roman" w:cs="Simplified Arabic"/>
          <w:b/>
          <w:bCs/>
          <w:color w:val="000000" w:themeColor="text1"/>
          <w:sz w:val="26"/>
          <w:szCs w:val="26"/>
          <w:rtl/>
        </w:rPr>
        <w:t xml:space="preserve">، </w:t>
      </w:r>
      <w:r w:rsidR="003F6F0E" w:rsidRPr="007C607A">
        <w:rPr>
          <w:rFonts w:ascii="Times New Roman" w:hAnsi="Times New Roman" w:cs="Simplified Arabic"/>
          <w:b/>
          <w:bCs/>
          <w:color w:val="000000" w:themeColor="text1"/>
          <w:sz w:val="26"/>
          <w:szCs w:val="26"/>
          <w:rtl/>
        </w:rPr>
        <w:t xml:space="preserve">وتأثير جودة آليات الحوكمة على </w:t>
      </w:r>
      <w:r w:rsidRPr="007C607A">
        <w:rPr>
          <w:rFonts w:ascii="Times New Roman" w:hAnsi="Times New Roman" w:cs="Simplified Arabic" w:hint="cs"/>
          <w:b/>
          <w:bCs/>
          <w:color w:val="000000" w:themeColor="text1"/>
          <w:sz w:val="26"/>
          <w:szCs w:val="26"/>
          <w:rtl/>
        </w:rPr>
        <w:t xml:space="preserve">تلك </w:t>
      </w:r>
      <w:r w:rsidRPr="007C607A">
        <w:rPr>
          <w:rFonts w:ascii="Times New Roman" w:hAnsi="Times New Roman" w:cs="Simplified Arabic"/>
          <w:b/>
          <w:bCs/>
          <w:color w:val="000000" w:themeColor="text1"/>
          <w:sz w:val="26"/>
          <w:szCs w:val="26"/>
          <w:rtl/>
        </w:rPr>
        <w:t>العلاق</w:t>
      </w:r>
      <w:r w:rsidRPr="007C607A">
        <w:rPr>
          <w:rFonts w:ascii="Times New Roman" w:hAnsi="Times New Roman" w:cs="Simplified Arabic" w:hint="cs"/>
          <w:b/>
          <w:bCs/>
          <w:color w:val="000000" w:themeColor="text1"/>
          <w:sz w:val="26"/>
          <w:szCs w:val="26"/>
          <w:rtl/>
        </w:rPr>
        <w:t>ة</w:t>
      </w:r>
      <w:r w:rsidR="003F6F0E" w:rsidRPr="007C607A">
        <w:rPr>
          <w:rFonts w:ascii="Times New Roman" w:hAnsi="Times New Roman" w:cs="Simplified Arabic"/>
          <w:b/>
          <w:bCs/>
          <w:color w:val="000000" w:themeColor="text1"/>
          <w:sz w:val="26"/>
          <w:szCs w:val="26"/>
          <w:rtl/>
        </w:rPr>
        <w:t>. كما قام الباحث بدراسة تطبيقية مستخدم</w:t>
      </w:r>
      <w:r w:rsidRPr="007C607A">
        <w:rPr>
          <w:rFonts w:ascii="Times New Roman" w:hAnsi="Times New Roman" w:cs="Simplified Arabic" w:hint="cs"/>
          <w:b/>
          <w:bCs/>
          <w:color w:val="000000" w:themeColor="text1"/>
          <w:sz w:val="26"/>
          <w:szCs w:val="26"/>
          <w:rtl/>
        </w:rPr>
        <w:t>ا</w:t>
      </w:r>
      <w:r w:rsidR="003F6F0E" w:rsidRPr="007C607A">
        <w:rPr>
          <w:rFonts w:ascii="Times New Roman" w:hAnsi="Times New Roman" w:cs="Simplified Arabic"/>
          <w:b/>
          <w:bCs/>
          <w:color w:val="000000" w:themeColor="text1"/>
          <w:sz w:val="26"/>
          <w:szCs w:val="26"/>
          <w:rtl/>
        </w:rPr>
        <w:t xml:space="preserve"> أسلوب تحليل المحتوى في فحص التقارير السنوية لعينة من الشركات المسجلة</w:t>
      </w:r>
      <w:r w:rsidR="00E37EFB" w:rsidRPr="007C607A">
        <w:rPr>
          <w:rFonts w:ascii="Times New Roman" w:hAnsi="Times New Roman" w:cs="Simplified Arabic" w:hint="cs"/>
          <w:b/>
          <w:bCs/>
          <w:color w:val="000000" w:themeColor="text1"/>
          <w:sz w:val="26"/>
          <w:szCs w:val="26"/>
          <w:rtl/>
        </w:rPr>
        <w:t xml:space="preserve"> فى </w:t>
      </w:r>
      <w:r w:rsidR="005735F7" w:rsidRPr="007C607A">
        <w:rPr>
          <w:rFonts w:ascii="Times New Roman" w:hAnsi="Times New Roman" w:cs="Simplified Arabic" w:hint="cs"/>
          <w:b/>
          <w:bCs/>
          <w:color w:val="000000" w:themeColor="text1"/>
          <w:sz w:val="26"/>
          <w:szCs w:val="26"/>
          <w:rtl/>
        </w:rPr>
        <w:t xml:space="preserve">مؤشر </w:t>
      </w:r>
      <w:r w:rsidR="005735F7" w:rsidRPr="007C607A">
        <w:rPr>
          <w:rFonts w:ascii="Times New Roman" w:hAnsi="Times New Roman" w:cs="Simplified Arabic" w:hint="cs"/>
          <w:b/>
          <w:bCs/>
          <w:color w:val="000000" w:themeColor="text1"/>
          <w:sz w:val="26"/>
          <w:szCs w:val="26"/>
          <w:rtl/>
          <w:lang w:bidi="ar-EG"/>
        </w:rPr>
        <w:t xml:space="preserve"> </w:t>
      </w:r>
      <w:r w:rsidR="005735F7" w:rsidRPr="007C607A">
        <w:rPr>
          <w:rFonts w:ascii="Times New Roman" w:hAnsi="Times New Roman" w:cs="Simplified Arabic"/>
          <w:b/>
          <w:bCs/>
          <w:color w:val="000000" w:themeColor="text1"/>
          <w:sz w:val="26"/>
          <w:szCs w:val="26"/>
        </w:rPr>
        <w:t>EGX30</w:t>
      </w:r>
      <w:r w:rsidR="005735F7" w:rsidRPr="007C607A">
        <w:rPr>
          <w:rFonts w:ascii="Times New Roman" w:hAnsi="Times New Roman" w:cs="Simplified Arabic" w:hint="cs"/>
          <w:b/>
          <w:bCs/>
          <w:color w:val="000000" w:themeColor="text1"/>
          <w:sz w:val="26"/>
          <w:szCs w:val="26"/>
          <w:rtl/>
        </w:rPr>
        <w:t xml:space="preserve"> ب</w:t>
      </w:r>
      <w:r w:rsidR="003F6F0E" w:rsidRPr="007C607A">
        <w:rPr>
          <w:rFonts w:ascii="Times New Roman" w:hAnsi="Times New Roman" w:cs="Simplified Arabic"/>
          <w:b/>
          <w:bCs/>
          <w:color w:val="000000" w:themeColor="text1"/>
          <w:sz w:val="26"/>
          <w:szCs w:val="26"/>
          <w:rtl/>
        </w:rPr>
        <w:t>البورصة</w:t>
      </w:r>
      <w:r w:rsidR="005735F7" w:rsidRPr="007C607A">
        <w:rPr>
          <w:rFonts w:ascii="Times New Roman" w:hAnsi="Times New Roman" w:cs="Simplified Arabic" w:hint="cs"/>
          <w:b/>
          <w:bCs/>
          <w:color w:val="000000" w:themeColor="text1"/>
          <w:sz w:val="26"/>
          <w:szCs w:val="26"/>
          <w:rtl/>
        </w:rPr>
        <w:t xml:space="preserve"> المصرية</w:t>
      </w:r>
      <w:r w:rsidR="00E9521F" w:rsidRPr="007C607A">
        <w:rPr>
          <w:rFonts w:ascii="Times New Roman" w:hAnsi="Times New Roman" w:cs="Simplified Arabic" w:hint="cs"/>
          <w:b/>
          <w:bCs/>
          <w:color w:val="000000" w:themeColor="text1"/>
          <w:sz w:val="26"/>
          <w:szCs w:val="26"/>
          <w:rtl/>
        </w:rPr>
        <w:t xml:space="preserve">، </w:t>
      </w:r>
      <w:r w:rsidR="003F6F0E" w:rsidRPr="007C607A">
        <w:rPr>
          <w:rFonts w:ascii="Times New Roman" w:hAnsi="Times New Roman" w:cs="Simplified Arabic"/>
          <w:b/>
          <w:bCs/>
          <w:color w:val="000000" w:themeColor="text1"/>
          <w:sz w:val="26"/>
          <w:szCs w:val="26"/>
          <w:rtl/>
        </w:rPr>
        <w:t>وذلك بغرض تطوير نماذج لقياس هذه العلاقات واختبار فروض البحث</w:t>
      </w:r>
      <w:r w:rsidR="003F6F0E" w:rsidRPr="007C607A">
        <w:rPr>
          <w:rFonts w:ascii="Times New Roman" w:hAnsi="Times New Roman" w:cs="Simplified Arabic"/>
          <w:b/>
          <w:bCs/>
          <w:color w:val="000000" w:themeColor="text1"/>
          <w:sz w:val="26"/>
          <w:szCs w:val="26"/>
        </w:rPr>
        <w:t>.</w:t>
      </w:r>
    </w:p>
    <w:p w:rsidR="00000225" w:rsidRDefault="00000225" w:rsidP="00E9521F">
      <w:pPr>
        <w:bidi/>
        <w:spacing w:after="0"/>
        <w:rPr>
          <w:rFonts w:ascii="Times New Roman" w:eastAsia="Times New Roman" w:hAnsi="Times New Roman" w:cs="Simplified Arabic"/>
          <w:b/>
          <w:bCs/>
          <w:color w:val="000000" w:themeColor="text1"/>
          <w:sz w:val="28"/>
          <w:szCs w:val="28"/>
          <w:u w:val="single"/>
          <w:lang w:bidi="ar-EG"/>
        </w:rPr>
      </w:pPr>
    </w:p>
    <w:p w:rsidR="00625FB5" w:rsidRPr="007C607A" w:rsidRDefault="00625FB5" w:rsidP="00000225">
      <w:pPr>
        <w:bidi/>
        <w:spacing w:after="0"/>
        <w:rPr>
          <w:rFonts w:ascii="Times New Roman" w:eastAsia="Times New Roman" w:hAnsi="Times New Roman" w:cs="Simplified Arabic"/>
          <w:b/>
          <w:bCs/>
          <w:color w:val="000000" w:themeColor="text1"/>
          <w:sz w:val="28"/>
          <w:szCs w:val="28"/>
          <w:u w:val="single"/>
          <w:rtl/>
          <w:lang w:bidi="ar-EG"/>
        </w:rPr>
      </w:pPr>
      <w:r w:rsidRPr="007C607A">
        <w:rPr>
          <w:rFonts w:ascii="Times New Roman" w:eastAsia="Times New Roman" w:hAnsi="Times New Roman" w:cs="Simplified Arabic"/>
          <w:b/>
          <w:bCs/>
          <w:color w:val="000000" w:themeColor="text1"/>
          <w:sz w:val="28"/>
          <w:szCs w:val="28"/>
          <w:u w:val="single"/>
          <w:rtl/>
          <w:lang w:bidi="ar-EG"/>
        </w:rPr>
        <w:t>1/</w:t>
      </w:r>
      <w:r w:rsidR="00E9521F" w:rsidRPr="007C607A">
        <w:rPr>
          <w:rFonts w:ascii="Times New Roman" w:eastAsia="Times New Roman" w:hAnsi="Times New Roman" w:cs="Simplified Arabic" w:hint="cs"/>
          <w:b/>
          <w:bCs/>
          <w:color w:val="000000" w:themeColor="text1"/>
          <w:sz w:val="28"/>
          <w:szCs w:val="28"/>
          <w:u w:val="single"/>
          <w:rtl/>
          <w:lang w:bidi="ar-EG"/>
        </w:rPr>
        <w:t>6</w:t>
      </w:r>
      <w:r w:rsidR="00B25929" w:rsidRPr="007C607A">
        <w:rPr>
          <w:rFonts w:ascii="Times New Roman" w:eastAsia="Times New Roman" w:hAnsi="Times New Roman" w:cs="Simplified Arabic"/>
          <w:b/>
          <w:bCs/>
          <w:color w:val="000000" w:themeColor="text1"/>
          <w:sz w:val="28"/>
          <w:szCs w:val="28"/>
          <w:u w:val="single"/>
          <w:rtl/>
          <w:lang w:bidi="fa-IR"/>
        </w:rPr>
        <w:t xml:space="preserve"> </w:t>
      </w:r>
      <w:r w:rsidRPr="007C607A">
        <w:rPr>
          <w:rFonts w:ascii="Times New Roman" w:eastAsia="Times New Roman" w:hAnsi="Times New Roman" w:cs="Simplified Arabic"/>
          <w:b/>
          <w:bCs/>
          <w:color w:val="000000" w:themeColor="text1"/>
          <w:sz w:val="28"/>
          <w:szCs w:val="28"/>
          <w:u w:val="single"/>
          <w:rtl/>
          <w:lang w:bidi="fa-IR"/>
        </w:rPr>
        <w:t>–</w:t>
      </w:r>
      <w:r w:rsidR="00B25929" w:rsidRPr="007C607A">
        <w:rPr>
          <w:rFonts w:ascii="Times New Roman" w:eastAsia="Times New Roman" w:hAnsi="Times New Roman" w:cs="Simplified Arabic"/>
          <w:b/>
          <w:bCs/>
          <w:color w:val="000000" w:themeColor="text1"/>
          <w:sz w:val="28"/>
          <w:szCs w:val="28"/>
          <w:u w:val="single"/>
          <w:rtl/>
          <w:lang w:bidi="fa-IR"/>
        </w:rPr>
        <w:t xml:space="preserve"> </w:t>
      </w:r>
      <w:r w:rsidRPr="007C607A">
        <w:rPr>
          <w:rFonts w:ascii="Times New Roman" w:eastAsia="Times New Roman" w:hAnsi="Times New Roman" w:cs="Simplified Arabic"/>
          <w:b/>
          <w:bCs/>
          <w:color w:val="000000" w:themeColor="text1"/>
          <w:sz w:val="28"/>
          <w:szCs w:val="28"/>
          <w:u w:val="single"/>
          <w:rtl/>
          <w:lang w:bidi="ar-EG"/>
        </w:rPr>
        <w:t>حدود</w:t>
      </w:r>
      <w:r w:rsidR="00B25929" w:rsidRPr="007C607A">
        <w:rPr>
          <w:rFonts w:ascii="Times New Roman" w:eastAsia="Times New Roman" w:hAnsi="Times New Roman" w:cs="Simplified Arabic"/>
          <w:b/>
          <w:bCs/>
          <w:color w:val="000000" w:themeColor="text1"/>
          <w:sz w:val="28"/>
          <w:szCs w:val="28"/>
          <w:u w:val="single"/>
          <w:rtl/>
        </w:rPr>
        <w:t xml:space="preserve"> </w:t>
      </w:r>
      <w:r w:rsidRPr="007C607A">
        <w:rPr>
          <w:rFonts w:ascii="Times New Roman" w:eastAsia="Times New Roman" w:hAnsi="Times New Roman" w:cs="Simplified Arabic"/>
          <w:b/>
          <w:bCs/>
          <w:color w:val="000000" w:themeColor="text1"/>
          <w:sz w:val="28"/>
          <w:szCs w:val="28"/>
          <w:u w:val="single"/>
          <w:rtl/>
          <w:lang w:bidi="ar-EG"/>
        </w:rPr>
        <w:t>البحث:</w:t>
      </w:r>
    </w:p>
    <w:p w:rsidR="00D040A4" w:rsidRPr="007C607A" w:rsidRDefault="008A329C" w:rsidP="005177B2">
      <w:pPr>
        <w:pStyle w:val="NormalWeb"/>
        <w:bidi/>
        <w:spacing w:before="0" w:beforeAutospacing="0" w:afterAutospacing="0"/>
        <w:rPr>
          <w:rFonts w:eastAsiaTheme="minorEastAsia" w:cs="Simplified Arabic"/>
          <w:b/>
          <w:bCs/>
          <w:color w:val="000000" w:themeColor="text1"/>
          <w:sz w:val="26"/>
          <w:szCs w:val="26"/>
          <w:rtl/>
        </w:rPr>
      </w:pPr>
      <w:r w:rsidRPr="007C607A">
        <w:rPr>
          <w:rFonts w:cs="Simplified Arabic" w:hint="cs"/>
          <w:b/>
          <w:bCs/>
          <w:color w:val="000000" w:themeColor="text1"/>
          <w:rtl/>
          <w:lang w:bidi="ar-EG"/>
        </w:rPr>
        <w:t xml:space="preserve">         </w:t>
      </w:r>
      <w:r w:rsidR="00D040A4" w:rsidRPr="007C607A">
        <w:rPr>
          <w:rFonts w:eastAsiaTheme="minorEastAsia" w:cs="Simplified Arabic"/>
          <w:b/>
          <w:bCs/>
          <w:color w:val="000000" w:themeColor="text1"/>
          <w:sz w:val="26"/>
          <w:szCs w:val="26"/>
          <w:rtl/>
        </w:rPr>
        <w:t xml:space="preserve">من الحدود التي يجب تفسير نتائج الدراسة الحالية على </w:t>
      </w:r>
      <w:r w:rsidR="005735F7" w:rsidRPr="007C607A">
        <w:rPr>
          <w:rFonts w:eastAsiaTheme="minorEastAsia" w:cs="Simplified Arabic" w:hint="cs"/>
          <w:b/>
          <w:bCs/>
          <w:color w:val="000000" w:themeColor="text1"/>
          <w:sz w:val="26"/>
          <w:szCs w:val="26"/>
          <w:rtl/>
        </w:rPr>
        <w:t>أ</w:t>
      </w:r>
      <w:r w:rsidR="00D040A4" w:rsidRPr="007C607A">
        <w:rPr>
          <w:rFonts w:eastAsiaTheme="minorEastAsia" w:cs="Simplified Arabic"/>
          <w:b/>
          <w:bCs/>
          <w:color w:val="000000" w:themeColor="text1"/>
          <w:sz w:val="26"/>
          <w:szCs w:val="26"/>
          <w:rtl/>
        </w:rPr>
        <w:t>ساسها هي أنها اقتصرت على تحليل علاقة الإفصاح عن المعلومات المستقبلية</w:t>
      </w:r>
      <w:r w:rsidR="004F0464" w:rsidRPr="007C607A">
        <w:rPr>
          <w:rFonts w:eastAsiaTheme="minorEastAsia" w:cs="Simplified Arabic" w:hint="cs"/>
          <w:b/>
          <w:bCs/>
          <w:color w:val="000000" w:themeColor="text1"/>
          <w:sz w:val="26"/>
          <w:szCs w:val="26"/>
          <w:rtl/>
        </w:rPr>
        <w:t xml:space="preserve"> فى التقارير السنوية</w:t>
      </w:r>
      <w:r w:rsidR="00D040A4" w:rsidRPr="007C607A">
        <w:rPr>
          <w:rFonts w:eastAsiaTheme="minorEastAsia" w:cs="Simplified Arabic"/>
          <w:b/>
          <w:bCs/>
          <w:color w:val="000000" w:themeColor="text1"/>
          <w:sz w:val="26"/>
          <w:szCs w:val="26"/>
          <w:rtl/>
        </w:rPr>
        <w:t xml:space="preserve"> </w:t>
      </w:r>
      <w:r w:rsidR="00D040A4" w:rsidRPr="007C607A">
        <w:rPr>
          <w:rFonts w:eastAsiaTheme="minorEastAsia" w:cs="Simplified Arabic" w:hint="cs"/>
          <w:b/>
          <w:bCs/>
          <w:color w:val="000000" w:themeColor="text1"/>
          <w:sz w:val="26"/>
          <w:szCs w:val="26"/>
          <w:rtl/>
        </w:rPr>
        <w:t>بقيمة الشركة</w:t>
      </w:r>
      <w:r w:rsidR="00E9521F" w:rsidRPr="007C607A">
        <w:rPr>
          <w:rFonts w:eastAsiaTheme="minorEastAsia" w:cs="Simplified Arabic" w:hint="cs"/>
          <w:b/>
          <w:bCs/>
          <w:color w:val="000000" w:themeColor="text1"/>
          <w:sz w:val="26"/>
          <w:szCs w:val="26"/>
          <w:rtl/>
        </w:rPr>
        <w:t xml:space="preserve">، </w:t>
      </w:r>
      <w:r w:rsidR="00D040A4" w:rsidRPr="007C607A">
        <w:rPr>
          <w:rFonts w:eastAsiaTheme="minorEastAsia" w:cs="Simplified Arabic"/>
          <w:b/>
          <w:bCs/>
          <w:color w:val="000000" w:themeColor="text1"/>
          <w:sz w:val="26"/>
          <w:szCs w:val="26"/>
          <w:rtl/>
        </w:rPr>
        <w:t>واستخدام مؤشر تجميعي لقياس كفاءة نظام الحوكمة ككل داخل الشركة</w:t>
      </w:r>
      <w:r w:rsidR="00E9521F" w:rsidRPr="007C607A">
        <w:rPr>
          <w:rFonts w:eastAsiaTheme="minorEastAsia" w:cs="Simplified Arabic" w:hint="cs"/>
          <w:b/>
          <w:bCs/>
          <w:color w:val="000000" w:themeColor="text1"/>
          <w:sz w:val="26"/>
          <w:szCs w:val="26"/>
          <w:rtl/>
        </w:rPr>
        <w:t xml:space="preserve">، </w:t>
      </w:r>
      <w:r w:rsidR="00D040A4" w:rsidRPr="007C607A">
        <w:rPr>
          <w:rFonts w:eastAsiaTheme="minorEastAsia" w:cs="Simplified Arabic"/>
          <w:b/>
          <w:bCs/>
          <w:color w:val="000000" w:themeColor="text1"/>
          <w:sz w:val="26"/>
          <w:szCs w:val="26"/>
          <w:rtl/>
        </w:rPr>
        <w:t xml:space="preserve">كما أن عينة الدراسة اقتصر على الشركات غير المالية </w:t>
      </w:r>
      <w:r w:rsidR="00D040A4" w:rsidRPr="007C607A">
        <w:rPr>
          <w:rFonts w:eastAsiaTheme="minorEastAsia" w:cs="Simplified Arabic" w:hint="cs"/>
          <w:b/>
          <w:bCs/>
          <w:color w:val="000000" w:themeColor="text1"/>
          <w:sz w:val="26"/>
          <w:szCs w:val="26"/>
          <w:rtl/>
        </w:rPr>
        <w:t xml:space="preserve">المقيدة فى مؤشر </w:t>
      </w:r>
      <w:r w:rsidR="00D040A4" w:rsidRPr="007C607A">
        <w:rPr>
          <w:rFonts w:eastAsiaTheme="minorEastAsia" w:cs="Simplified Arabic"/>
          <w:b/>
          <w:bCs/>
          <w:color w:val="000000" w:themeColor="text1"/>
          <w:sz w:val="26"/>
          <w:szCs w:val="26"/>
        </w:rPr>
        <w:t>EGX</w:t>
      </w:r>
      <w:r w:rsidR="00D7663D" w:rsidRPr="007C607A">
        <w:rPr>
          <w:rFonts w:eastAsiaTheme="minorEastAsia" w:cs="Simplified Arabic"/>
          <w:b/>
          <w:bCs/>
          <w:color w:val="000000" w:themeColor="text1"/>
          <w:sz w:val="26"/>
          <w:szCs w:val="26"/>
        </w:rPr>
        <w:t>3</w:t>
      </w:r>
      <w:r w:rsidR="00D040A4" w:rsidRPr="007C607A">
        <w:rPr>
          <w:rFonts w:eastAsiaTheme="minorEastAsia" w:cs="Simplified Arabic"/>
          <w:b/>
          <w:bCs/>
          <w:color w:val="000000" w:themeColor="text1"/>
          <w:sz w:val="26"/>
          <w:szCs w:val="26"/>
        </w:rPr>
        <w:t>0</w:t>
      </w:r>
      <w:r w:rsidR="00D040A4" w:rsidRPr="007C607A">
        <w:rPr>
          <w:rFonts w:eastAsiaTheme="minorEastAsia" w:cs="Simplified Arabic"/>
          <w:b/>
          <w:bCs/>
          <w:color w:val="000000" w:themeColor="text1"/>
          <w:sz w:val="26"/>
          <w:szCs w:val="26"/>
          <w:rtl/>
        </w:rPr>
        <w:t xml:space="preserve"> بالبورصة المصرية </w:t>
      </w:r>
      <w:r w:rsidR="005735F7" w:rsidRPr="007C607A">
        <w:rPr>
          <w:rFonts w:eastAsiaTheme="minorEastAsia" w:cs="Simplified Arabic" w:hint="cs"/>
          <w:b/>
          <w:bCs/>
          <w:color w:val="000000" w:themeColor="text1"/>
          <w:sz w:val="26"/>
          <w:szCs w:val="26"/>
          <w:rtl/>
          <w:lang w:bidi="ar-EG"/>
        </w:rPr>
        <w:t>و</w:t>
      </w:r>
      <w:r w:rsidR="00122316" w:rsidRPr="007C607A">
        <w:rPr>
          <w:rFonts w:eastAsiaTheme="minorEastAsia" w:cs="Simplified Arabic" w:hint="cs"/>
          <w:b/>
          <w:bCs/>
          <w:color w:val="000000" w:themeColor="text1"/>
          <w:sz w:val="26"/>
          <w:szCs w:val="26"/>
          <w:rtl/>
        </w:rPr>
        <w:t xml:space="preserve">تم </w:t>
      </w:r>
      <w:r w:rsidR="00122316" w:rsidRPr="007C607A">
        <w:rPr>
          <w:rFonts w:eastAsiaTheme="minorEastAsia" w:cs="Simplified Arabic"/>
          <w:b/>
          <w:bCs/>
          <w:color w:val="000000" w:themeColor="text1"/>
          <w:sz w:val="26"/>
          <w:szCs w:val="26"/>
          <w:rtl/>
        </w:rPr>
        <w:t>إستبعاد قطاع البنوك وشركات التأمين من شركات العينة بسبب إتباعها لقواعد وممارسات محاسبية خاصة</w:t>
      </w:r>
      <w:r w:rsidR="00122316" w:rsidRPr="007C607A">
        <w:rPr>
          <w:rFonts w:eastAsiaTheme="minorEastAsia" w:cs="Simplified Arabic" w:hint="cs"/>
          <w:b/>
          <w:bCs/>
          <w:color w:val="000000" w:themeColor="text1"/>
          <w:sz w:val="26"/>
          <w:szCs w:val="26"/>
          <w:rtl/>
        </w:rPr>
        <w:t xml:space="preserve"> </w:t>
      </w:r>
      <w:r w:rsidR="00D040A4" w:rsidRPr="007C607A">
        <w:rPr>
          <w:rFonts w:eastAsiaTheme="minorEastAsia" w:cs="Simplified Arabic"/>
          <w:b/>
          <w:bCs/>
          <w:color w:val="000000" w:themeColor="text1"/>
          <w:sz w:val="26"/>
          <w:szCs w:val="26"/>
          <w:rtl/>
        </w:rPr>
        <w:t xml:space="preserve">خلال الفترة من عام </w:t>
      </w:r>
      <w:r w:rsidR="00D040A4" w:rsidRPr="007C607A">
        <w:rPr>
          <w:rFonts w:eastAsiaTheme="minorEastAsia" w:cs="Simplified Arabic"/>
          <w:b/>
          <w:bCs/>
          <w:color w:val="000000" w:themeColor="text1"/>
          <w:sz w:val="26"/>
          <w:szCs w:val="26"/>
        </w:rPr>
        <w:t>2017</w:t>
      </w:r>
      <w:r w:rsidR="00D040A4" w:rsidRPr="007C607A">
        <w:rPr>
          <w:rFonts w:eastAsiaTheme="minorEastAsia" w:cs="Simplified Arabic"/>
          <w:b/>
          <w:bCs/>
          <w:color w:val="000000" w:themeColor="text1"/>
          <w:sz w:val="26"/>
          <w:szCs w:val="26"/>
          <w:rtl/>
        </w:rPr>
        <w:t xml:space="preserve"> حتى عام </w:t>
      </w:r>
      <w:r w:rsidR="00D040A4" w:rsidRPr="007C607A">
        <w:rPr>
          <w:rFonts w:eastAsiaTheme="minorEastAsia" w:cs="Simplified Arabic"/>
          <w:b/>
          <w:bCs/>
          <w:color w:val="000000" w:themeColor="text1"/>
          <w:sz w:val="26"/>
          <w:szCs w:val="26"/>
        </w:rPr>
        <w:t>2019</w:t>
      </w:r>
      <w:r w:rsidR="00D040A4" w:rsidRPr="007C607A">
        <w:rPr>
          <w:rFonts w:eastAsiaTheme="minorEastAsia" w:cs="Simplified Arabic"/>
          <w:b/>
          <w:bCs/>
          <w:color w:val="000000" w:themeColor="text1"/>
          <w:sz w:val="26"/>
          <w:szCs w:val="26"/>
          <w:rtl/>
        </w:rPr>
        <w:t xml:space="preserve"> وهي فترة ليست كبيرة، وبالتالي هناك احتمال لتشابه البيانات مما قد يؤثر على صحة النتائج</w:t>
      </w:r>
      <w:r w:rsidR="00E9521F" w:rsidRPr="007C607A">
        <w:rPr>
          <w:rFonts w:eastAsiaTheme="minorEastAsia" w:cs="Simplified Arabic"/>
          <w:b/>
          <w:bCs/>
          <w:color w:val="000000" w:themeColor="text1"/>
          <w:sz w:val="26"/>
          <w:szCs w:val="26"/>
          <w:rtl/>
        </w:rPr>
        <w:t>،.</w:t>
      </w:r>
      <w:r w:rsidR="00D040A4" w:rsidRPr="007C607A">
        <w:rPr>
          <w:rFonts w:eastAsiaTheme="minorEastAsia" w:cs="Simplified Arabic"/>
          <w:b/>
          <w:bCs/>
          <w:color w:val="000000" w:themeColor="text1"/>
          <w:sz w:val="26"/>
          <w:szCs w:val="26"/>
          <w:rtl/>
        </w:rPr>
        <w:t xml:space="preserve"> فضلا عن أن قابلية نتائج البحث </w:t>
      </w:r>
      <w:r w:rsidR="00D040A4" w:rsidRPr="007C607A">
        <w:rPr>
          <w:rFonts w:eastAsiaTheme="minorEastAsia" w:cs="Simplified Arabic" w:hint="cs"/>
          <w:b/>
          <w:bCs/>
          <w:color w:val="000000" w:themeColor="text1"/>
          <w:sz w:val="26"/>
          <w:szCs w:val="26"/>
          <w:rtl/>
        </w:rPr>
        <w:t>لل</w:t>
      </w:r>
      <w:r w:rsidR="00D040A4" w:rsidRPr="007C607A">
        <w:rPr>
          <w:rFonts w:eastAsiaTheme="minorEastAsia" w:cs="Simplified Arabic"/>
          <w:b/>
          <w:bCs/>
          <w:color w:val="000000" w:themeColor="text1"/>
          <w:sz w:val="26"/>
          <w:szCs w:val="26"/>
          <w:rtl/>
        </w:rPr>
        <w:t>تعميم ستكون مشروطه بضوابط اختيار عينة الدراسة</w:t>
      </w:r>
      <w:r w:rsidR="00E9521F" w:rsidRPr="007C607A">
        <w:rPr>
          <w:rFonts w:eastAsiaTheme="minorEastAsia" w:cs="Simplified Arabic" w:hint="cs"/>
          <w:b/>
          <w:bCs/>
          <w:color w:val="000000" w:themeColor="text1"/>
          <w:sz w:val="26"/>
          <w:szCs w:val="26"/>
          <w:rtl/>
        </w:rPr>
        <w:t xml:space="preserve">، </w:t>
      </w:r>
      <w:r w:rsidR="00D040A4" w:rsidRPr="007C607A">
        <w:rPr>
          <w:rFonts w:eastAsiaTheme="minorEastAsia" w:cs="Simplified Arabic" w:hint="cs"/>
          <w:b/>
          <w:bCs/>
          <w:color w:val="000000" w:themeColor="text1"/>
          <w:sz w:val="26"/>
          <w:szCs w:val="26"/>
          <w:rtl/>
          <w:lang w:bidi="ar-EG"/>
        </w:rPr>
        <w:t xml:space="preserve">كما </w:t>
      </w:r>
      <w:r w:rsidR="00D040A4" w:rsidRPr="007C607A">
        <w:rPr>
          <w:rFonts w:eastAsiaTheme="minorEastAsia" w:cs="Simplified Arabic"/>
          <w:b/>
          <w:bCs/>
          <w:color w:val="000000" w:themeColor="text1"/>
          <w:sz w:val="26"/>
          <w:szCs w:val="26"/>
          <w:rtl/>
        </w:rPr>
        <w:t>يقتصر البحث على التقارير السنوية للشركات كمصدر للإفصاح عن المعلومات المستقبلية</w:t>
      </w:r>
      <w:r w:rsidR="00E9521F" w:rsidRPr="007C607A">
        <w:rPr>
          <w:rFonts w:eastAsiaTheme="minorEastAsia" w:cs="Simplified Arabic"/>
          <w:b/>
          <w:bCs/>
          <w:color w:val="000000" w:themeColor="text1"/>
          <w:sz w:val="26"/>
          <w:szCs w:val="26"/>
          <w:rtl/>
        </w:rPr>
        <w:t xml:space="preserve">، </w:t>
      </w:r>
      <w:r w:rsidR="00D040A4" w:rsidRPr="007C607A">
        <w:rPr>
          <w:rFonts w:eastAsiaTheme="minorEastAsia" w:cs="Simplified Arabic"/>
          <w:b/>
          <w:bCs/>
          <w:color w:val="000000" w:themeColor="text1"/>
          <w:sz w:val="26"/>
          <w:szCs w:val="26"/>
          <w:rtl/>
        </w:rPr>
        <w:t>ولم يتناول البحث المصادر الأخرى مثل (موقع الشركة على الانترنت أو النشرات الصحفية). ويركز البحث على أثر الإفصاح عن المعلومات المستقبلية على قيمة الشركة في سياق بعض المتغيرات الرقابية مثل (حجم الشركة, الرفع المالي</w:t>
      </w:r>
      <w:r w:rsidR="00E9521F" w:rsidRPr="007C607A">
        <w:rPr>
          <w:rFonts w:eastAsiaTheme="minorEastAsia" w:cs="Simplified Arabic"/>
          <w:b/>
          <w:bCs/>
          <w:color w:val="000000" w:themeColor="text1"/>
          <w:sz w:val="26"/>
          <w:szCs w:val="26"/>
          <w:rtl/>
        </w:rPr>
        <w:t xml:space="preserve">، </w:t>
      </w:r>
      <w:r w:rsidR="00D040A4" w:rsidRPr="007C607A">
        <w:rPr>
          <w:rFonts w:eastAsiaTheme="minorEastAsia" w:cs="Simplified Arabic" w:hint="cs"/>
          <w:b/>
          <w:bCs/>
          <w:color w:val="000000" w:themeColor="text1"/>
          <w:sz w:val="26"/>
          <w:szCs w:val="26"/>
          <w:rtl/>
        </w:rPr>
        <w:t>العائد على الاصول</w:t>
      </w:r>
      <w:r w:rsidR="00E9521F" w:rsidRPr="007C607A">
        <w:rPr>
          <w:rFonts w:eastAsiaTheme="minorEastAsia" w:cs="Simplified Arabic" w:hint="cs"/>
          <w:b/>
          <w:bCs/>
          <w:color w:val="000000" w:themeColor="text1"/>
          <w:sz w:val="26"/>
          <w:szCs w:val="26"/>
          <w:rtl/>
        </w:rPr>
        <w:t xml:space="preserve">، </w:t>
      </w:r>
      <w:r w:rsidR="00D040A4" w:rsidRPr="007C607A">
        <w:rPr>
          <w:rFonts w:eastAsiaTheme="minorEastAsia" w:cs="Simplified Arabic" w:hint="cs"/>
          <w:b/>
          <w:bCs/>
          <w:color w:val="000000" w:themeColor="text1"/>
          <w:sz w:val="26"/>
          <w:szCs w:val="26"/>
          <w:rtl/>
        </w:rPr>
        <w:t xml:space="preserve">معدل نمو الشركة) </w:t>
      </w:r>
      <w:r w:rsidR="00D040A4" w:rsidRPr="007C607A">
        <w:rPr>
          <w:rFonts w:eastAsiaTheme="minorEastAsia" w:cs="Simplified Arabic"/>
          <w:b/>
          <w:bCs/>
          <w:color w:val="000000" w:themeColor="text1"/>
          <w:sz w:val="26"/>
          <w:szCs w:val="26"/>
          <w:rtl/>
        </w:rPr>
        <w:t>ويخرج عنه متغيرات أخري مثل (السيولة</w:t>
      </w:r>
      <w:r w:rsidR="005177B2" w:rsidRPr="007C607A">
        <w:rPr>
          <w:rFonts w:eastAsiaTheme="minorEastAsia" w:cs="Simplified Arabic"/>
          <w:b/>
          <w:bCs/>
          <w:color w:val="000000" w:themeColor="text1"/>
          <w:sz w:val="26"/>
          <w:szCs w:val="26"/>
          <w:rtl/>
        </w:rPr>
        <w:t xml:space="preserve">, </w:t>
      </w:r>
      <w:r w:rsidR="00603BB7" w:rsidRPr="007C607A">
        <w:rPr>
          <w:rFonts w:eastAsiaTheme="minorEastAsia" w:cs="Simplified Arabic"/>
          <w:b/>
          <w:bCs/>
          <w:color w:val="000000" w:themeColor="text1"/>
          <w:sz w:val="26"/>
          <w:szCs w:val="26"/>
          <w:rtl/>
        </w:rPr>
        <w:t>هيكل الملكية, طبيعة الصناعة</w:t>
      </w:r>
      <w:r w:rsidR="00E9521F" w:rsidRPr="007C607A">
        <w:rPr>
          <w:rFonts w:eastAsiaTheme="minorEastAsia" w:cs="Simplified Arabic"/>
          <w:b/>
          <w:bCs/>
          <w:color w:val="000000" w:themeColor="text1"/>
          <w:sz w:val="26"/>
          <w:szCs w:val="26"/>
          <w:rtl/>
        </w:rPr>
        <w:t>).</w:t>
      </w:r>
      <w:r w:rsidR="00D040A4" w:rsidRPr="007C607A">
        <w:rPr>
          <w:rFonts w:eastAsiaTheme="minorEastAsia" w:cs="Simplified Arabic"/>
          <w:b/>
          <w:bCs/>
          <w:color w:val="000000" w:themeColor="text1"/>
          <w:sz w:val="26"/>
          <w:szCs w:val="26"/>
          <w:rtl/>
        </w:rPr>
        <w:t xml:space="preserve"> كما يخرج عن نطاق البحث مناقشة دور مراقب الحسابات في اختبا</w:t>
      </w:r>
      <w:r w:rsidR="00D040A4" w:rsidRPr="007C607A">
        <w:rPr>
          <w:rFonts w:eastAsiaTheme="minorEastAsia" w:cs="Simplified Arabic" w:hint="cs"/>
          <w:b/>
          <w:bCs/>
          <w:color w:val="000000" w:themeColor="text1"/>
          <w:sz w:val="26"/>
          <w:szCs w:val="26"/>
          <w:rtl/>
        </w:rPr>
        <w:t>ر</w:t>
      </w:r>
      <w:r w:rsidR="00D040A4" w:rsidRPr="007C607A">
        <w:rPr>
          <w:rFonts w:eastAsiaTheme="minorEastAsia" w:cs="Simplified Arabic"/>
          <w:b/>
          <w:bCs/>
          <w:color w:val="000000" w:themeColor="text1"/>
          <w:sz w:val="26"/>
          <w:szCs w:val="26"/>
          <w:rtl/>
        </w:rPr>
        <w:t xml:space="preserve"> وفحص المعلومات المستقبلية</w:t>
      </w:r>
      <w:r w:rsidR="00E9521F" w:rsidRPr="007C607A">
        <w:rPr>
          <w:rFonts w:eastAsiaTheme="minorEastAsia" w:cs="Simplified Arabic"/>
          <w:b/>
          <w:bCs/>
          <w:color w:val="000000" w:themeColor="text1"/>
          <w:sz w:val="26"/>
          <w:szCs w:val="26"/>
          <w:rtl/>
        </w:rPr>
        <w:t>.</w:t>
      </w:r>
    </w:p>
    <w:p w:rsidR="001412A6" w:rsidRPr="007C607A" w:rsidRDefault="001412A6" w:rsidP="00E9521F">
      <w:pPr>
        <w:bidi/>
        <w:spacing w:after="0"/>
        <w:rPr>
          <w:rFonts w:ascii="Times New Roman" w:eastAsia="Times New Roman" w:hAnsi="Times New Roman" w:cs="Simplified Arabic"/>
          <w:b/>
          <w:bCs/>
          <w:color w:val="000000" w:themeColor="text1"/>
          <w:sz w:val="28"/>
          <w:szCs w:val="28"/>
          <w:u w:val="single"/>
          <w:rtl/>
          <w:lang w:bidi="ar-EG"/>
        </w:rPr>
      </w:pPr>
      <w:r w:rsidRPr="007C607A">
        <w:rPr>
          <w:rFonts w:ascii="Times New Roman" w:eastAsia="Times New Roman" w:hAnsi="Times New Roman" w:cs="Simplified Arabic"/>
          <w:b/>
          <w:bCs/>
          <w:color w:val="000000" w:themeColor="text1"/>
          <w:sz w:val="28"/>
          <w:szCs w:val="28"/>
          <w:u w:val="single"/>
          <w:rtl/>
          <w:lang w:bidi="ar-EG"/>
        </w:rPr>
        <w:t>1/</w:t>
      </w:r>
      <w:r w:rsidR="00E9521F" w:rsidRPr="007C607A">
        <w:rPr>
          <w:rFonts w:ascii="Times New Roman" w:eastAsia="Times New Roman" w:hAnsi="Times New Roman" w:cs="Simplified Arabic" w:hint="cs"/>
          <w:b/>
          <w:bCs/>
          <w:color w:val="000000" w:themeColor="text1"/>
          <w:sz w:val="28"/>
          <w:szCs w:val="28"/>
          <w:u w:val="single"/>
          <w:rtl/>
          <w:lang w:bidi="fa-IR"/>
        </w:rPr>
        <w:t>7</w:t>
      </w:r>
      <w:r w:rsidR="00B25929" w:rsidRPr="007C607A">
        <w:rPr>
          <w:rFonts w:ascii="Times New Roman" w:eastAsia="Times New Roman" w:hAnsi="Times New Roman" w:cs="Simplified Arabic"/>
          <w:b/>
          <w:bCs/>
          <w:color w:val="000000" w:themeColor="text1"/>
          <w:sz w:val="28"/>
          <w:szCs w:val="28"/>
          <w:u w:val="single"/>
          <w:rtl/>
          <w:lang w:bidi="fa-IR"/>
        </w:rPr>
        <w:t xml:space="preserve"> </w:t>
      </w:r>
      <w:r w:rsidRPr="007C607A">
        <w:rPr>
          <w:rFonts w:ascii="Times New Roman" w:eastAsia="Times New Roman" w:hAnsi="Times New Roman" w:cs="Simplified Arabic"/>
          <w:b/>
          <w:bCs/>
          <w:color w:val="000000" w:themeColor="text1"/>
          <w:sz w:val="28"/>
          <w:szCs w:val="28"/>
          <w:u w:val="single"/>
          <w:rtl/>
          <w:lang w:bidi="fa-IR"/>
        </w:rPr>
        <w:t>–</w:t>
      </w:r>
      <w:r w:rsidR="00B25929" w:rsidRPr="007C607A">
        <w:rPr>
          <w:rFonts w:ascii="Times New Roman" w:eastAsia="Times New Roman" w:hAnsi="Times New Roman" w:cs="Simplified Arabic"/>
          <w:b/>
          <w:bCs/>
          <w:color w:val="000000" w:themeColor="text1"/>
          <w:sz w:val="28"/>
          <w:szCs w:val="28"/>
          <w:u w:val="single"/>
          <w:rtl/>
          <w:lang w:bidi="fa-IR"/>
        </w:rPr>
        <w:t xml:space="preserve"> </w:t>
      </w:r>
      <w:r w:rsidRPr="007C607A">
        <w:rPr>
          <w:rFonts w:ascii="Times New Roman" w:eastAsia="Times New Roman" w:hAnsi="Times New Roman" w:cs="Simplified Arabic"/>
          <w:b/>
          <w:bCs/>
          <w:color w:val="000000" w:themeColor="text1"/>
          <w:sz w:val="28"/>
          <w:szCs w:val="28"/>
          <w:u w:val="single"/>
          <w:rtl/>
          <w:lang w:bidi="ar-EG"/>
        </w:rPr>
        <w:t>خطة</w:t>
      </w:r>
      <w:r w:rsidR="00B25929" w:rsidRPr="007C607A">
        <w:rPr>
          <w:rFonts w:ascii="Times New Roman" w:eastAsia="Times New Roman" w:hAnsi="Times New Roman" w:cs="Simplified Arabic"/>
          <w:b/>
          <w:bCs/>
          <w:color w:val="000000" w:themeColor="text1"/>
          <w:sz w:val="28"/>
          <w:szCs w:val="28"/>
          <w:u w:val="single"/>
          <w:rtl/>
        </w:rPr>
        <w:t xml:space="preserve"> </w:t>
      </w:r>
      <w:r w:rsidRPr="007C607A">
        <w:rPr>
          <w:rFonts w:ascii="Times New Roman" w:eastAsia="Times New Roman" w:hAnsi="Times New Roman" w:cs="Simplified Arabic"/>
          <w:b/>
          <w:bCs/>
          <w:color w:val="000000" w:themeColor="text1"/>
          <w:sz w:val="28"/>
          <w:szCs w:val="28"/>
          <w:u w:val="single"/>
          <w:rtl/>
          <w:lang w:bidi="ar-EG"/>
        </w:rPr>
        <w:t>البحث:</w:t>
      </w:r>
    </w:p>
    <w:p w:rsidR="00661CC0" w:rsidRPr="007C607A" w:rsidRDefault="00557B45" w:rsidP="005177B2">
      <w:pPr>
        <w:pStyle w:val="NormalWeb"/>
        <w:bidi/>
        <w:spacing w:before="0" w:beforeAutospacing="0" w:after="0" w:afterAutospacing="0" w:line="216" w:lineRule="auto"/>
        <w:ind w:firstLine="720"/>
        <w:rPr>
          <w:rFonts w:eastAsiaTheme="minorEastAsia" w:cs="Simplified Arabic"/>
          <w:b/>
          <w:bCs/>
          <w:color w:val="000000" w:themeColor="text1"/>
          <w:sz w:val="26"/>
          <w:szCs w:val="26"/>
          <w:rtl/>
        </w:rPr>
      </w:pPr>
      <w:r w:rsidRPr="007C607A">
        <w:rPr>
          <w:rFonts w:eastAsiaTheme="minorEastAsia" w:cs="Simplified Arabic"/>
          <w:b/>
          <w:bCs/>
          <w:color w:val="000000" w:themeColor="text1"/>
          <w:sz w:val="26"/>
          <w:szCs w:val="26"/>
          <w:rtl/>
        </w:rPr>
        <w:t>انطلاقا</w:t>
      </w:r>
      <w:r w:rsidR="00B25929" w:rsidRPr="007C607A">
        <w:rPr>
          <w:rFonts w:eastAsiaTheme="minorEastAsia" w:cs="Simplified Arabic"/>
          <w:b/>
          <w:bCs/>
          <w:color w:val="000000" w:themeColor="text1"/>
          <w:sz w:val="26"/>
          <w:szCs w:val="26"/>
          <w:rtl/>
        </w:rPr>
        <w:t xml:space="preserve"> </w:t>
      </w:r>
      <w:r w:rsidR="00797B46" w:rsidRPr="007C607A">
        <w:rPr>
          <w:rFonts w:eastAsiaTheme="minorEastAsia" w:cs="Simplified Arabic"/>
          <w:b/>
          <w:bCs/>
          <w:color w:val="000000" w:themeColor="text1"/>
          <w:sz w:val="26"/>
          <w:szCs w:val="26"/>
          <w:rtl/>
        </w:rPr>
        <w:t>من</w:t>
      </w:r>
      <w:r w:rsidR="00B25929" w:rsidRPr="007C607A">
        <w:rPr>
          <w:rFonts w:eastAsiaTheme="minorEastAsia" w:cs="Simplified Arabic"/>
          <w:b/>
          <w:bCs/>
          <w:color w:val="000000" w:themeColor="text1"/>
          <w:sz w:val="26"/>
          <w:szCs w:val="26"/>
          <w:rtl/>
        </w:rPr>
        <w:t xml:space="preserve"> </w:t>
      </w:r>
      <w:r w:rsidRPr="007C607A">
        <w:rPr>
          <w:rFonts w:eastAsiaTheme="minorEastAsia" w:cs="Simplified Arabic"/>
          <w:b/>
          <w:bCs/>
          <w:color w:val="000000" w:themeColor="text1"/>
          <w:sz w:val="26"/>
          <w:szCs w:val="26"/>
          <w:rtl/>
        </w:rPr>
        <w:t>أهمية</w:t>
      </w:r>
      <w:r w:rsidR="00B25929" w:rsidRPr="007C607A">
        <w:rPr>
          <w:rFonts w:eastAsiaTheme="minorEastAsia" w:cs="Simplified Arabic"/>
          <w:b/>
          <w:bCs/>
          <w:color w:val="000000" w:themeColor="text1"/>
          <w:sz w:val="26"/>
          <w:szCs w:val="26"/>
          <w:rtl/>
        </w:rPr>
        <w:t xml:space="preserve"> </w:t>
      </w:r>
      <w:r w:rsidRPr="007C607A">
        <w:rPr>
          <w:rFonts w:eastAsiaTheme="minorEastAsia" w:cs="Simplified Arabic"/>
          <w:b/>
          <w:bCs/>
          <w:color w:val="000000" w:themeColor="text1"/>
          <w:sz w:val="26"/>
          <w:szCs w:val="26"/>
          <w:rtl/>
        </w:rPr>
        <w:t>البحث</w:t>
      </w:r>
      <w:r w:rsidR="00B25929" w:rsidRPr="007C607A">
        <w:rPr>
          <w:rFonts w:eastAsiaTheme="minorEastAsia" w:cs="Simplified Arabic"/>
          <w:b/>
          <w:bCs/>
          <w:color w:val="000000" w:themeColor="text1"/>
          <w:sz w:val="26"/>
          <w:szCs w:val="26"/>
          <w:rtl/>
        </w:rPr>
        <w:t xml:space="preserve"> </w:t>
      </w:r>
      <w:r w:rsidRPr="007C607A">
        <w:rPr>
          <w:rFonts w:eastAsiaTheme="minorEastAsia" w:cs="Simplified Arabic"/>
          <w:b/>
          <w:bCs/>
          <w:color w:val="000000" w:themeColor="text1"/>
          <w:sz w:val="26"/>
          <w:szCs w:val="26"/>
          <w:rtl/>
        </w:rPr>
        <w:t>وتحقيقا</w:t>
      </w:r>
      <w:r w:rsidR="00B25929" w:rsidRPr="007C607A">
        <w:rPr>
          <w:rFonts w:eastAsiaTheme="minorEastAsia" w:cs="Simplified Arabic"/>
          <w:b/>
          <w:bCs/>
          <w:color w:val="000000" w:themeColor="text1"/>
          <w:sz w:val="26"/>
          <w:szCs w:val="26"/>
          <w:rtl/>
        </w:rPr>
        <w:t xml:space="preserve"> </w:t>
      </w:r>
      <w:r w:rsidRPr="007C607A">
        <w:rPr>
          <w:rFonts w:eastAsiaTheme="minorEastAsia" w:cs="Simplified Arabic"/>
          <w:b/>
          <w:bCs/>
          <w:color w:val="000000" w:themeColor="text1"/>
          <w:sz w:val="26"/>
          <w:szCs w:val="26"/>
          <w:rtl/>
        </w:rPr>
        <w:t>لأهدافه</w:t>
      </w:r>
      <w:r w:rsidR="007E468F" w:rsidRPr="007C607A">
        <w:rPr>
          <w:rFonts w:eastAsiaTheme="minorEastAsia" w:cs="Simplified Arabic"/>
          <w:b/>
          <w:bCs/>
          <w:color w:val="000000" w:themeColor="text1"/>
          <w:sz w:val="26"/>
          <w:szCs w:val="26"/>
          <w:rtl/>
        </w:rPr>
        <w:t>،</w:t>
      </w:r>
      <w:r w:rsidR="00B2160A" w:rsidRPr="007C607A">
        <w:rPr>
          <w:rFonts w:eastAsiaTheme="minorEastAsia" w:cs="Simplified Arabic" w:hint="cs"/>
          <w:b/>
          <w:bCs/>
          <w:color w:val="000000" w:themeColor="text1"/>
          <w:sz w:val="26"/>
          <w:szCs w:val="26"/>
          <w:rtl/>
        </w:rPr>
        <w:t xml:space="preserve"> </w:t>
      </w:r>
      <w:r w:rsidRPr="007C607A">
        <w:rPr>
          <w:rFonts w:eastAsiaTheme="minorEastAsia" w:cs="Simplified Arabic"/>
          <w:b/>
          <w:bCs/>
          <w:color w:val="000000" w:themeColor="text1"/>
          <w:sz w:val="26"/>
          <w:szCs w:val="26"/>
          <w:rtl/>
        </w:rPr>
        <w:t>وفى</w:t>
      </w:r>
      <w:r w:rsidR="00B25929" w:rsidRPr="007C607A">
        <w:rPr>
          <w:rFonts w:eastAsiaTheme="minorEastAsia" w:cs="Simplified Arabic"/>
          <w:b/>
          <w:bCs/>
          <w:color w:val="000000" w:themeColor="text1"/>
          <w:sz w:val="26"/>
          <w:szCs w:val="26"/>
          <w:rtl/>
        </w:rPr>
        <w:t xml:space="preserve"> </w:t>
      </w:r>
      <w:r w:rsidRPr="007C607A">
        <w:rPr>
          <w:rFonts w:eastAsiaTheme="minorEastAsia" w:cs="Simplified Arabic"/>
          <w:b/>
          <w:bCs/>
          <w:color w:val="000000" w:themeColor="text1"/>
          <w:sz w:val="26"/>
          <w:szCs w:val="26"/>
          <w:rtl/>
        </w:rPr>
        <w:t>ضوء</w:t>
      </w:r>
      <w:r w:rsidR="00B25929" w:rsidRPr="007C607A">
        <w:rPr>
          <w:rFonts w:eastAsiaTheme="minorEastAsia" w:cs="Simplified Arabic"/>
          <w:b/>
          <w:bCs/>
          <w:color w:val="000000" w:themeColor="text1"/>
          <w:sz w:val="26"/>
          <w:szCs w:val="26"/>
          <w:rtl/>
        </w:rPr>
        <w:t xml:space="preserve"> </w:t>
      </w:r>
      <w:r w:rsidRPr="007C607A">
        <w:rPr>
          <w:rFonts w:eastAsiaTheme="minorEastAsia" w:cs="Simplified Arabic"/>
          <w:b/>
          <w:bCs/>
          <w:color w:val="000000" w:themeColor="text1"/>
          <w:sz w:val="26"/>
          <w:szCs w:val="26"/>
          <w:rtl/>
        </w:rPr>
        <w:t>مشكلته</w:t>
      </w:r>
      <w:r w:rsidR="00B25929" w:rsidRPr="007C607A">
        <w:rPr>
          <w:rFonts w:eastAsiaTheme="minorEastAsia" w:cs="Simplified Arabic"/>
          <w:b/>
          <w:bCs/>
          <w:color w:val="000000" w:themeColor="text1"/>
          <w:sz w:val="26"/>
          <w:szCs w:val="26"/>
          <w:rtl/>
        </w:rPr>
        <w:t xml:space="preserve"> </w:t>
      </w:r>
      <w:r w:rsidRPr="007C607A">
        <w:rPr>
          <w:rFonts w:eastAsiaTheme="minorEastAsia" w:cs="Simplified Arabic"/>
          <w:b/>
          <w:bCs/>
          <w:color w:val="000000" w:themeColor="text1"/>
          <w:sz w:val="26"/>
          <w:szCs w:val="26"/>
          <w:rtl/>
        </w:rPr>
        <w:t>وحدوده</w:t>
      </w:r>
      <w:r w:rsidR="00B25929" w:rsidRPr="007C607A">
        <w:rPr>
          <w:rFonts w:eastAsiaTheme="minorEastAsia" w:cs="Simplified Arabic"/>
          <w:b/>
          <w:bCs/>
          <w:color w:val="000000" w:themeColor="text1"/>
          <w:sz w:val="26"/>
          <w:szCs w:val="26"/>
          <w:rtl/>
        </w:rPr>
        <w:t xml:space="preserve"> </w:t>
      </w:r>
      <w:r w:rsidRPr="007C607A">
        <w:rPr>
          <w:rFonts w:eastAsiaTheme="minorEastAsia" w:cs="Simplified Arabic"/>
          <w:b/>
          <w:bCs/>
          <w:color w:val="000000" w:themeColor="text1"/>
          <w:sz w:val="26"/>
          <w:szCs w:val="26"/>
          <w:rtl/>
        </w:rPr>
        <w:t>فإن</w:t>
      </w:r>
      <w:r w:rsidR="00B25929" w:rsidRPr="007C607A">
        <w:rPr>
          <w:rFonts w:eastAsiaTheme="minorEastAsia" w:cs="Simplified Arabic"/>
          <w:b/>
          <w:bCs/>
          <w:color w:val="000000" w:themeColor="text1"/>
          <w:sz w:val="26"/>
          <w:szCs w:val="26"/>
          <w:rtl/>
        </w:rPr>
        <w:t xml:space="preserve"> </w:t>
      </w:r>
      <w:r w:rsidRPr="007C607A">
        <w:rPr>
          <w:rFonts w:eastAsiaTheme="minorEastAsia" w:cs="Simplified Arabic"/>
          <w:b/>
          <w:bCs/>
          <w:color w:val="000000" w:themeColor="text1"/>
          <w:sz w:val="26"/>
          <w:szCs w:val="26"/>
          <w:rtl/>
        </w:rPr>
        <w:t>البحث</w:t>
      </w:r>
      <w:r w:rsidR="00B25929" w:rsidRPr="007C607A">
        <w:rPr>
          <w:rFonts w:eastAsiaTheme="minorEastAsia" w:cs="Simplified Arabic"/>
          <w:b/>
          <w:bCs/>
          <w:color w:val="000000" w:themeColor="text1"/>
          <w:sz w:val="26"/>
          <w:szCs w:val="26"/>
          <w:rtl/>
        </w:rPr>
        <w:t xml:space="preserve"> </w:t>
      </w:r>
      <w:r w:rsidRPr="007C607A">
        <w:rPr>
          <w:rFonts w:eastAsiaTheme="minorEastAsia" w:cs="Simplified Arabic"/>
          <w:b/>
          <w:bCs/>
          <w:color w:val="000000" w:themeColor="text1"/>
          <w:sz w:val="26"/>
          <w:szCs w:val="26"/>
          <w:rtl/>
        </w:rPr>
        <w:t>سوف</w:t>
      </w:r>
      <w:r w:rsidR="00B25929" w:rsidRPr="007C607A">
        <w:rPr>
          <w:rFonts w:eastAsiaTheme="minorEastAsia" w:cs="Simplified Arabic"/>
          <w:b/>
          <w:bCs/>
          <w:color w:val="000000" w:themeColor="text1"/>
          <w:sz w:val="26"/>
          <w:szCs w:val="26"/>
          <w:rtl/>
        </w:rPr>
        <w:t xml:space="preserve"> </w:t>
      </w:r>
      <w:r w:rsidRPr="007C607A">
        <w:rPr>
          <w:rFonts w:eastAsiaTheme="minorEastAsia" w:cs="Simplified Arabic"/>
          <w:b/>
          <w:bCs/>
          <w:color w:val="000000" w:themeColor="text1"/>
          <w:sz w:val="26"/>
          <w:szCs w:val="26"/>
          <w:rtl/>
        </w:rPr>
        <w:t>يستكمل</w:t>
      </w:r>
      <w:r w:rsidR="00B25929" w:rsidRPr="007C607A">
        <w:rPr>
          <w:rFonts w:eastAsiaTheme="minorEastAsia" w:cs="Simplified Arabic"/>
          <w:b/>
          <w:bCs/>
          <w:color w:val="000000" w:themeColor="text1"/>
          <w:sz w:val="26"/>
          <w:szCs w:val="26"/>
          <w:rtl/>
        </w:rPr>
        <w:t xml:space="preserve"> </w:t>
      </w:r>
      <w:r w:rsidR="00797B46" w:rsidRPr="007C607A">
        <w:rPr>
          <w:rFonts w:eastAsiaTheme="minorEastAsia" w:cs="Simplified Arabic"/>
          <w:b/>
          <w:bCs/>
          <w:color w:val="000000" w:themeColor="text1"/>
          <w:sz w:val="26"/>
          <w:szCs w:val="26"/>
          <w:rtl/>
        </w:rPr>
        <w:t>-</w:t>
      </w:r>
      <w:r w:rsidR="00B25929" w:rsidRPr="007C607A">
        <w:rPr>
          <w:rFonts w:eastAsiaTheme="minorEastAsia" w:cs="Simplified Arabic"/>
          <w:b/>
          <w:bCs/>
          <w:color w:val="000000" w:themeColor="text1"/>
          <w:sz w:val="26"/>
          <w:szCs w:val="26"/>
          <w:rtl/>
        </w:rPr>
        <w:t xml:space="preserve"> </w:t>
      </w:r>
      <w:r w:rsidR="00797B46" w:rsidRPr="007C607A">
        <w:rPr>
          <w:rFonts w:eastAsiaTheme="minorEastAsia" w:cs="Simplified Arabic"/>
          <w:b/>
          <w:bCs/>
          <w:color w:val="000000" w:themeColor="text1"/>
          <w:sz w:val="26"/>
          <w:szCs w:val="26"/>
          <w:rtl/>
        </w:rPr>
        <w:t>بعد</w:t>
      </w:r>
      <w:r w:rsidR="00B25929" w:rsidRPr="007C607A">
        <w:rPr>
          <w:rFonts w:eastAsiaTheme="minorEastAsia" w:cs="Simplified Arabic"/>
          <w:b/>
          <w:bCs/>
          <w:color w:val="000000" w:themeColor="text1"/>
          <w:sz w:val="26"/>
          <w:szCs w:val="26"/>
          <w:rtl/>
        </w:rPr>
        <w:t xml:space="preserve"> </w:t>
      </w:r>
      <w:r w:rsidR="00797B46" w:rsidRPr="007C607A">
        <w:rPr>
          <w:rFonts w:eastAsiaTheme="minorEastAsia" w:cs="Simplified Arabic"/>
          <w:b/>
          <w:bCs/>
          <w:color w:val="000000" w:themeColor="text1"/>
          <w:sz w:val="26"/>
          <w:szCs w:val="26"/>
          <w:rtl/>
        </w:rPr>
        <w:t>عرض</w:t>
      </w:r>
      <w:r w:rsidR="00B25929" w:rsidRPr="007C607A">
        <w:rPr>
          <w:rFonts w:eastAsiaTheme="minorEastAsia" w:cs="Simplified Arabic"/>
          <w:b/>
          <w:bCs/>
          <w:color w:val="000000" w:themeColor="text1"/>
          <w:sz w:val="26"/>
          <w:szCs w:val="26"/>
          <w:rtl/>
        </w:rPr>
        <w:t xml:space="preserve"> </w:t>
      </w:r>
      <w:r w:rsidR="00797B46" w:rsidRPr="007C607A">
        <w:rPr>
          <w:rFonts w:eastAsiaTheme="minorEastAsia" w:cs="Simplified Arabic"/>
          <w:b/>
          <w:bCs/>
          <w:color w:val="000000" w:themeColor="text1"/>
          <w:sz w:val="26"/>
          <w:szCs w:val="26"/>
          <w:rtl/>
        </w:rPr>
        <w:t>الإطار</w:t>
      </w:r>
      <w:r w:rsidR="00B25929" w:rsidRPr="007C607A">
        <w:rPr>
          <w:rFonts w:eastAsiaTheme="minorEastAsia" w:cs="Simplified Arabic"/>
          <w:b/>
          <w:bCs/>
          <w:color w:val="000000" w:themeColor="text1"/>
          <w:sz w:val="26"/>
          <w:szCs w:val="26"/>
          <w:rtl/>
        </w:rPr>
        <w:t xml:space="preserve"> </w:t>
      </w:r>
      <w:r w:rsidR="00797B46" w:rsidRPr="007C607A">
        <w:rPr>
          <w:rFonts w:eastAsiaTheme="minorEastAsia" w:cs="Simplified Arabic"/>
          <w:b/>
          <w:bCs/>
          <w:color w:val="000000" w:themeColor="text1"/>
          <w:sz w:val="26"/>
          <w:szCs w:val="26"/>
          <w:rtl/>
        </w:rPr>
        <w:t>العام</w:t>
      </w:r>
      <w:r w:rsidR="00B25929" w:rsidRPr="007C607A">
        <w:rPr>
          <w:rFonts w:eastAsiaTheme="minorEastAsia" w:cs="Simplified Arabic"/>
          <w:b/>
          <w:bCs/>
          <w:color w:val="000000" w:themeColor="text1"/>
          <w:sz w:val="26"/>
          <w:szCs w:val="26"/>
          <w:rtl/>
        </w:rPr>
        <w:t xml:space="preserve"> </w:t>
      </w:r>
      <w:r w:rsidR="00797B46" w:rsidRPr="007C607A">
        <w:rPr>
          <w:rFonts w:eastAsiaTheme="minorEastAsia" w:cs="Simplified Arabic"/>
          <w:b/>
          <w:bCs/>
          <w:color w:val="000000" w:themeColor="text1"/>
          <w:sz w:val="26"/>
          <w:szCs w:val="26"/>
          <w:rtl/>
        </w:rPr>
        <w:t>للبحث</w:t>
      </w:r>
      <w:r w:rsidR="00B25929" w:rsidRPr="007C607A">
        <w:rPr>
          <w:rFonts w:eastAsiaTheme="minorEastAsia" w:cs="Simplified Arabic"/>
          <w:b/>
          <w:bCs/>
          <w:color w:val="000000" w:themeColor="text1"/>
          <w:sz w:val="26"/>
          <w:szCs w:val="26"/>
          <w:rtl/>
        </w:rPr>
        <w:t xml:space="preserve"> </w:t>
      </w:r>
      <w:r w:rsidR="00797B46" w:rsidRPr="007C607A">
        <w:rPr>
          <w:rFonts w:eastAsiaTheme="minorEastAsia" w:cs="Simplified Arabic"/>
          <w:b/>
          <w:bCs/>
          <w:color w:val="000000" w:themeColor="text1"/>
          <w:sz w:val="26"/>
          <w:szCs w:val="26"/>
          <w:rtl/>
        </w:rPr>
        <w:t>-</w:t>
      </w:r>
      <w:r w:rsidR="00B25929" w:rsidRPr="007C607A">
        <w:rPr>
          <w:rFonts w:eastAsiaTheme="minorEastAsia" w:cs="Simplified Arabic"/>
          <w:b/>
          <w:bCs/>
          <w:color w:val="000000" w:themeColor="text1"/>
          <w:sz w:val="26"/>
          <w:szCs w:val="26"/>
          <w:rtl/>
        </w:rPr>
        <w:t xml:space="preserve"> </w:t>
      </w:r>
      <w:r w:rsidRPr="007C607A">
        <w:rPr>
          <w:rFonts w:eastAsiaTheme="minorEastAsia" w:cs="Simplified Arabic"/>
          <w:b/>
          <w:bCs/>
          <w:color w:val="000000" w:themeColor="text1"/>
          <w:sz w:val="26"/>
          <w:szCs w:val="26"/>
          <w:rtl/>
        </w:rPr>
        <w:t>على</w:t>
      </w:r>
      <w:r w:rsidR="00B25929" w:rsidRPr="007C607A">
        <w:rPr>
          <w:rFonts w:eastAsiaTheme="minorEastAsia" w:cs="Simplified Arabic"/>
          <w:b/>
          <w:bCs/>
          <w:color w:val="000000" w:themeColor="text1"/>
          <w:sz w:val="26"/>
          <w:szCs w:val="26"/>
          <w:rtl/>
        </w:rPr>
        <w:t xml:space="preserve"> </w:t>
      </w:r>
      <w:r w:rsidRPr="007C607A">
        <w:rPr>
          <w:rFonts w:eastAsiaTheme="minorEastAsia" w:cs="Simplified Arabic"/>
          <w:b/>
          <w:bCs/>
          <w:color w:val="000000" w:themeColor="text1"/>
          <w:sz w:val="26"/>
          <w:szCs w:val="26"/>
          <w:rtl/>
        </w:rPr>
        <w:t>النحو</w:t>
      </w:r>
      <w:r w:rsidR="00B25929" w:rsidRPr="007C607A">
        <w:rPr>
          <w:rFonts w:eastAsiaTheme="minorEastAsia" w:cs="Simplified Arabic"/>
          <w:b/>
          <w:bCs/>
          <w:color w:val="000000" w:themeColor="text1"/>
          <w:sz w:val="26"/>
          <w:szCs w:val="26"/>
          <w:rtl/>
        </w:rPr>
        <w:t xml:space="preserve"> </w:t>
      </w:r>
      <w:r w:rsidRPr="007C607A">
        <w:rPr>
          <w:rFonts w:eastAsiaTheme="minorEastAsia" w:cs="Simplified Arabic"/>
          <w:b/>
          <w:bCs/>
          <w:color w:val="000000" w:themeColor="text1"/>
          <w:sz w:val="26"/>
          <w:szCs w:val="26"/>
          <w:rtl/>
        </w:rPr>
        <w:t>التالى:-</w:t>
      </w:r>
    </w:p>
    <w:p w:rsidR="00797B46" w:rsidRPr="007C607A" w:rsidRDefault="00797B46" w:rsidP="005177B2">
      <w:pPr>
        <w:pStyle w:val="NormalWeb"/>
        <w:numPr>
          <w:ilvl w:val="0"/>
          <w:numId w:val="1"/>
        </w:numPr>
        <w:bidi/>
        <w:spacing w:before="0" w:beforeAutospacing="0" w:after="0" w:afterAutospacing="0" w:line="216" w:lineRule="auto"/>
        <w:rPr>
          <w:rFonts w:eastAsiaTheme="minorEastAsia" w:cs="Simplified Arabic"/>
          <w:b/>
          <w:bCs/>
          <w:color w:val="000000" w:themeColor="text1"/>
          <w:sz w:val="26"/>
          <w:szCs w:val="26"/>
        </w:rPr>
      </w:pPr>
      <w:r w:rsidRPr="007C607A">
        <w:rPr>
          <w:rFonts w:eastAsiaTheme="minorEastAsia" w:cs="Simplified Arabic"/>
          <w:b/>
          <w:bCs/>
          <w:color w:val="000000" w:themeColor="text1"/>
          <w:sz w:val="26"/>
          <w:szCs w:val="26"/>
          <w:rtl/>
        </w:rPr>
        <w:t>الإطار</w:t>
      </w:r>
      <w:r w:rsidR="00B25929" w:rsidRPr="007C607A">
        <w:rPr>
          <w:rFonts w:eastAsiaTheme="minorEastAsia" w:cs="Simplified Arabic"/>
          <w:b/>
          <w:bCs/>
          <w:color w:val="000000" w:themeColor="text1"/>
          <w:sz w:val="26"/>
          <w:szCs w:val="26"/>
          <w:rtl/>
        </w:rPr>
        <w:t xml:space="preserve"> </w:t>
      </w:r>
      <w:r w:rsidRPr="007C607A">
        <w:rPr>
          <w:rFonts w:eastAsiaTheme="minorEastAsia" w:cs="Simplified Arabic"/>
          <w:b/>
          <w:bCs/>
          <w:color w:val="000000" w:themeColor="text1"/>
          <w:sz w:val="26"/>
          <w:szCs w:val="26"/>
          <w:rtl/>
        </w:rPr>
        <w:t>العام</w:t>
      </w:r>
      <w:r w:rsidR="00B25929" w:rsidRPr="007C607A">
        <w:rPr>
          <w:rFonts w:eastAsiaTheme="minorEastAsia" w:cs="Simplified Arabic"/>
          <w:b/>
          <w:bCs/>
          <w:color w:val="000000" w:themeColor="text1"/>
          <w:sz w:val="26"/>
          <w:szCs w:val="26"/>
          <w:rtl/>
        </w:rPr>
        <w:t xml:space="preserve"> </w:t>
      </w:r>
      <w:r w:rsidRPr="007C607A">
        <w:rPr>
          <w:rFonts w:eastAsiaTheme="minorEastAsia" w:cs="Simplified Arabic"/>
          <w:b/>
          <w:bCs/>
          <w:color w:val="000000" w:themeColor="text1"/>
          <w:sz w:val="26"/>
          <w:szCs w:val="26"/>
          <w:rtl/>
        </w:rPr>
        <w:t>للبحث.</w:t>
      </w:r>
    </w:p>
    <w:p w:rsidR="00CE1339" w:rsidRPr="007C607A" w:rsidRDefault="005D2A72" w:rsidP="005177B2">
      <w:pPr>
        <w:pStyle w:val="NormalWeb"/>
        <w:numPr>
          <w:ilvl w:val="0"/>
          <w:numId w:val="1"/>
        </w:numPr>
        <w:bidi/>
        <w:spacing w:before="0" w:beforeAutospacing="0" w:after="0" w:afterAutospacing="0" w:line="216" w:lineRule="auto"/>
        <w:rPr>
          <w:rFonts w:eastAsiaTheme="minorEastAsia" w:cs="Simplified Arabic"/>
          <w:b/>
          <w:bCs/>
          <w:color w:val="000000" w:themeColor="text1"/>
          <w:sz w:val="26"/>
          <w:szCs w:val="26"/>
          <w:rtl/>
        </w:rPr>
      </w:pPr>
      <w:r w:rsidRPr="007C607A">
        <w:rPr>
          <w:rFonts w:eastAsiaTheme="minorEastAsia" w:cs="Simplified Arabic"/>
          <w:b/>
          <w:bCs/>
          <w:color w:val="000000" w:themeColor="text1"/>
          <w:sz w:val="26"/>
          <w:szCs w:val="26"/>
          <w:rtl/>
        </w:rPr>
        <w:t>الإفصاح</w:t>
      </w:r>
      <w:r w:rsidR="00380A17" w:rsidRPr="007C607A">
        <w:rPr>
          <w:rFonts w:eastAsiaTheme="minorEastAsia" w:cs="Simplified Arabic"/>
          <w:b/>
          <w:bCs/>
          <w:color w:val="000000" w:themeColor="text1"/>
          <w:sz w:val="26"/>
          <w:szCs w:val="26"/>
          <w:rtl/>
        </w:rPr>
        <w:t xml:space="preserve"> عن المعلومات المستقبلية </w:t>
      </w:r>
      <w:r w:rsidR="005C4FBD" w:rsidRPr="007C607A">
        <w:rPr>
          <w:rFonts w:eastAsiaTheme="minorEastAsia" w:cs="Simplified Arabic" w:hint="cs"/>
          <w:b/>
          <w:bCs/>
          <w:color w:val="000000" w:themeColor="text1"/>
          <w:sz w:val="26"/>
          <w:szCs w:val="26"/>
          <w:rtl/>
        </w:rPr>
        <w:t>بين النظرية والتطبيق.</w:t>
      </w:r>
    </w:p>
    <w:p w:rsidR="00BD2D31" w:rsidRPr="007C607A" w:rsidRDefault="0049174D" w:rsidP="005177B2">
      <w:pPr>
        <w:pStyle w:val="NormalWeb"/>
        <w:numPr>
          <w:ilvl w:val="0"/>
          <w:numId w:val="1"/>
        </w:numPr>
        <w:bidi/>
        <w:spacing w:before="0" w:beforeAutospacing="0" w:after="0" w:afterAutospacing="0" w:line="216" w:lineRule="auto"/>
        <w:rPr>
          <w:rFonts w:eastAsiaTheme="minorEastAsia" w:cs="Simplified Arabic"/>
          <w:b/>
          <w:bCs/>
          <w:color w:val="000000" w:themeColor="text1"/>
          <w:sz w:val="26"/>
          <w:szCs w:val="26"/>
        </w:rPr>
      </w:pPr>
      <w:r w:rsidRPr="007C607A">
        <w:rPr>
          <w:rFonts w:eastAsiaTheme="minorEastAsia" w:cs="Simplified Arabic" w:hint="cs"/>
          <w:b/>
          <w:bCs/>
          <w:color w:val="000000" w:themeColor="text1"/>
          <w:sz w:val="26"/>
          <w:szCs w:val="26"/>
          <w:rtl/>
        </w:rPr>
        <w:t xml:space="preserve">تحليل العلاقة بين </w:t>
      </w:r>
      <w:r w:rsidR="005D2A72" w:rsidRPr="007C607A">
        <w:rPr>
          <w:rFonts w:eastAsiaTheme="minorEastAsia" w:cs="Simplified Arabic"/>
          <w:b/>
          <w:bCs/>
          <w:color w:val="000000" w:themeColor="text1"/>
          <w:sz w:val="26"/>
          <w:szCs w:val="26"/>
          <w:rtl/>
        </w:rPr>
        <w:t>الإفصاح</w:t>
      </w:r>
      <w:r w:rsidR="00380A17" w:rsidRPr="007C607A">
        <w:rPr>
          <w:rFonts w:eastAsiaTheme="minorEastAsia" w:cs="Simplified Arabic"/>
          <w:b/>
          <w:bCs/>
          <w:color w:val="000000" w:themeColor="text1"/>
          <w:sz w:val="26"/>
          <w:szCs w:val="26"/>
          <w:rtl/>
        </w:rPr>
        <w:t xml:space="preserve"> المحاسبي</w:t>
      </w:r>
      <w:r w:rsidR="00461219" w:rsidRPr="007C607A">
        <w:rPr>
          <w:rFonts w:eastAsiaTheme="minorEastAsia" w:cs="Simplified Arabic" w:hint="cs"/>
          <w:b/>
          <w:bCs/>
          <w:color w:val="000000" w:themeColor="text1"/>
          <w:sz w:val="26"/>
          <w:szCs w:val="26"/>
          <w:rtl/>
        </w:rPr>
        <w:t xml:space="preserve"> الإختيارى</w:t>
      </w:r>
      <w:r w:rsidR="00380A17" w:rsidRPr="007C607A">
        <w:rPr>
          <w:rFonts w:eastAsiaTheme="minorEastAsia" w:cs="Simplified Arabic"/>
          <w:b/>
          <w:bCs/>
          <w:color w:val="000000" w:themeColor="text1"/>
          <w:sz w:val="26"/>
          <w:szCs w:val="26"/>
          <w:rtl/>
        </w:rPr>
        <w:t xml:space="preserve"> عن المعلومات المستقبلية وقيمة الشركة</w:t>
      </w:r>
      <w:r w:rsidR="00461219" w:rsidRPr="007C607A">
        <w:rPr>
          <w:rFonts w:eastAsiaTheme="minorEastAsia" w:cs="Simplified Arabic"/>
          <w:b/>
          <w:bCs/>
          <w:color w:val="000000" w:themeColor="text1"/>
          <w:sz w:val="26"/>
          <w:szCs w:val="26"/>
          <w:rtl/>
        </w:rPr>
        <w:t xml:space="preserve"> واشتقاق فروض البحث</w:t>
      </w:r>
      <w:r w:rsidR="00487296" w:rsidRPr="007C607A">
        <w:rPr>
          <w:rFonts w:eastAsiaTheme="minorEastAsia" w:cs="Simplified Arabic"/>
          <w:b/>
          <w:bCs/>
          <w:color w:val="000000" w:themeColor="text1"/>
          <w:sz w:val="26"/>
          <w:szCs w:val="26"/>
        </w:rPr>
        <w:t>.</w:t>
      </w:r>
    </w:p>
    <w:p w:rsidR="00797B46" w:rsidRPr="007C607A" w:rsidRDefault="00DA7771" w:rsidP="005177B2">
      <w:pPr>
        <w:pStyle w:val="NormalWeb"/>
        <w:numPr>
          <w:ilvl w:val="0"/>
          <w:numId w:val="1"/>
        </w:numPr>
        <w:bidi/>
        <w:spacing w:before="0" w:beforeAutospacing="0" w:after="0" w:afterAutospacing="0" w:line="216" w:lineRule="auto"/>
        <w:rPr>
          <w:rFonts w:eastAsiaTheme="minorEastAsia" w:cs="Simplified Arabic"/>
          <w:b/>
          <w:bCs/>
          <w:color w:val="000000" w:themeColor="text1"/>
          <w:sz w:val="26"/>
          <w:szCs w:val="26"/>
          <w:rtl/>
        </w:rPr>
      </w:pPr>
      <w:r w:rsidRPr="007C607A">
        <w:rPr>
          <w:rFonts w:eastAsiaTheme="minorEastAsia" w:cs="Simplified Arabic" w:hint="cs"/>
          <w:b/>
          <w:bCs/>
          <w:color w:val="000000" w:themeColor="text1"/>
          <w:sz w:val="26"/>
          <w:szCs w:val="26"/>
          <w:rtl/>
        </w:rPr>
        <w:t xml:space="preserve">بناء نماذج </w:t>
      </w:r>
      <w:r w:rsidR="007377C5" w:rsidRPr="007C607A">
        <w:rPr>
          <w:rFonts w:eastAsiaTheme="minorEastAsia" w:cs="Simplified Arabic"/>
          <w:b/>
          <w:bCs/>
          <w:color w:val="000000" w:themeColor="text1"/>
          <w:sz w:val="26"/>
          <w:szCs w:val="26"/>
          <w:rtl/>
        </w:rPr>
        <w:t>الدراسة</w:t>
      </w:r>
      <w:r w:rsidR="00B25929" w:rsidRPr="007C607A">
        <w:rPr>
          <w:rFonts w:eastAsiaTheme="minorEastAsia" w:cs="Simplified Arabic"/>
          <w:b/>
          <w:bCs/>
          <w:color w:val="000000" w:themeColor="text1"/>
          <w:sz w:val="26"/>
          <w:szCs w:val="26"/>
          <w:rtl/>
        </w:rPr>
        <w:t xml:space="preserve"> </w:t>
      </w:r>
      <w:r w:rsidR="004C44B2" w:rsidRPr="007C607A">
        <w:rPr>
          <w:rFonts w:eastAsiaTheme="minorEastAsia" w:cs="Simplified Arabic" w:hint="cs"/>
          <w:b/>
          <w:bCs/>
          <w:color w:val="000000" w:themeColor="text1"/>
          <w:sz w:val="26"/>
          <w:szCs w:val="26"/>
          <w:rtl/>
        </w:rPr>
        <w:t>ال</w:t>
      </w:r>
      <w:r w:rsidR="00663008" w:rsidRPr="007C607A">
        <w:rPr>
          <w:rFonts w:eastAsiaTheme="minorEastAsia" w:cs="Simplified Arabic" w:hint="cs"/>
          <w:b/>
          <w:bCs/>
          <w:color w:val="000000" w:themeColor="text1"/>
          <w:sz w:val="26"/>
          <w:szCs w:val="26"/>
          <w:rtl/>
        </w:rPr>
        <w:t>تطبيقية</w:t>
      </w:r>
      <w:r w:rsidR="006928CB" w:rsidRPr="007C607A">
        <w:rPr>
          <w:rFonts w:eastAsiaTheme="minorEastAsia" w:cs="Simplified Arabic" w:hint="cs"/>
          <w:b/>
          <w:bCs/>
          <w:color w:val="000000" w:themeColor="text1"/>
          <w:sz w:val="26"/>
          <w:szCs w:val="26"/>
          <w:rtl/>
        </w:rPr>
        <w:t xml:space="preserve"> واختبار فروض البحث وتحليل النتائج</w:t>
      </w:r>
      <w:r w:rsidR="00797B46" w:rsidRPr="007C607A">
        <w:rPr>
          <w:rFonts w:eastAsiaTheme="minorEastAsia" w:cs="Simplified Arabic"/>
          <w:b/>
          <w:bCs/>
          <w:color w:val="000000" w:themeColor="text1"/>
          <w:sz w:val="26"/>
          <w:szCs w:val="26"/>
          <w:rtl/>
        </w:rPr>
        <w:t>.</w:t>
      </w:r>
    </w:p>
    <w:p w:rsidR="00CE1339" w:rsidRPr="007C607A" w:rsidRDefault="00797B46" w:rsidP="005177B2">
      <w:pPr>
        <w:pStyle w:val="NormalWeb"/>
        <w:numPr>
          <w:ilvl w:val="0"/>
          <w:numId w:val="1"/>
        </w:numPr>
        <w:bidi/>
        <w:spacing w:before="0" w:beforeAutospacing="0" w:after="0" w:afterAutospacing="0" w:line="216" w:lineRule="auto"/>
        <w:rPr>
          <w:rFonts w:eastAsiaTheme="minorEastAsia" w:cs="Simplified Arabic"/>
          <w:b/>
          <w:bCs/>
          <w:color w:val="000000" w:themeColor="text1"/>
          <w:sz w:val="26"/>
          <w:szCs w:val="26"/>
          <w:rtl/>
        </w:rPr>
      </w:pPr>
      <w:r w:rsidRPr="007C607A">
        <w:rPr>
          <w:rFonts w:eastAsiaTheme="minorEastAsia" w:cs="Simplified Arabic"/>
          <w:b/>
          <w:bCs/>
          <w:color w:val="000000" w:themeColor="text1"/>
          <w:sz w:val="26"/>
          <w:szCs w:val="26"/>
          <w:rtl/>
        </w:rPr>
        <w:t>النتائج</w:t>
      </w:r>
      <w:r w:rsidR="00B25929" w:rsidRPr="007C607A">
        <w:rPr>
          <w:rFonts w:eastAsiaTheme="minorEastAsia" w:cs="Simplified Arabic"/>
          <w:b/>
          <w:bCs/>
          <w:color w:val="000000" w:themeColor="text1"/>
          <w:sz w:val="26"/>
          <w:szCs w:val="26"/>
          <w:rtl/>
        </w:rPr>
        <w:t xml:space="preserve"> </w:t>
      </w:r>
      <w:r w:rsidRPr="007C607A">
        <w:rPr>
          <w:rFonts w:eastAsiaTheme="minorEastAsia" w:cs="Simplified Arabic"/>
          <w:b/>
          <w:bCs/>
          <w:color w:val="000000" w:themeColor="text1"/>
          <w:sz w:val="26"/>
          <w:szCs w:val="26"/>
          <w:rtl/>
        </w:rPr>
        <w:t>والتوصيات</w:t>
      </w:r>
      <w:r w:rsidR="00B25929" w:rsidRPr="007C607A">
        <w:rPr>
          <w:rFonts w:eastAsiaTheme="minorEastAsia" w:cs="Simplified Arabic"/>
          <w:b/>
          <w:bCs/>
          <w:color w:val="000000" w:themeColor="text1"/>
          <w:sz w:val="26"/>
          <w:szCs w:val="26"/>
          <w:rtl/>
        </w:rPr>
        <w:t xml:space="preserve"> </w:t>
      </w:r>
      <w:r w:rsidRPr="007C607A">
        <w:rPr>
          <w:rFonts w:eastAsiaTheme="minorEastAsia" w:cs="Simplified Arabic"/>
          <w:b/>
          <w:bCs/>
          <w:color w:val="000000" w:themeColor="text1"/>
          <w:sz w:val="26"/>
          <w:szCs w:val="26"/>
          <w:rtl/>
        </w:rPr>
        <w:t>والتوجهات</w:t>
      </w:r>
      <w:r w:rsidR="00B25929" w:rsidRPr="007C607A">
        <w:rPr>
          <w:rFonts w:eastAsiaTheme="minorEastAsia" w:cs="Simplified Arabic"/>
          <w:b/>
          <w:bCs/>
          <w:color w:val="000000" w:themeColor="text1"/>
          <w:sz w:val="26"/>
          <w:szCs w:val="26"/>
          <w:rtl/>
        </w:rPr>
        <w:t xml:space="preserve"> </w:t>
      </w:r>
      <w:r w:rsidRPr="007C607A">
        <w:rPr>
          <w:rFonts w:eastAsiaTheme="minorEastAsia" w:cs="Simplified Arabic"/>
          <w:b/>
          <w:bCs/>
          <w:color w:val="000000" w:themeColor="text1"/>
          <w:sz w:val="26"/>
          <w:szCs w:val="26"/>
          <w:rtl/>
        </w:rPr>
        <w:t>البحثية</w:t>
      </w:r>
      <w:r w:rsidR="00B25929" w:rsidRPr="007C607A">
        <w:rPr>
          <w:rFonts w:eastAsiaTheme="minorEastAsia" w:cs="Simplified Arabic"/>
          <w:b/>
          <w:bCs/>
          <w:color w:val="000000" w:themeColor="text1"/>
          <w:sz w:val="26"/>
          <w:szCs w:val="26"/>
          <w:rtl/>
        </w:rPr>
        <w:t xml:space="preserve"> </w:t>
      </w:r>
      <w:r w:rsidRPr="007C607A">
        <w:rPr>
          <w:rFonts w:eastAsiaTheme="minorEastAsia" w:cs="Simplified Arabic"/>
          <w:b/>
          <w:bCs/>
          <w:color w:val="000000" w:themeColor="text1"/>
          <w:sz w:val="26"/>
          <w:szCs w:val="26"/>
          <w:rtl/>
        </w:rPr>
        <w:t>المستقبلية.</w:t>
      </w:r>
    </w:p>
    <w:p w:rsidR="00CD155B" w:rsidRPr="007C607A" w:rsidRDefault="00797B46" w:rsidP="005177B2">
      <w:pPr>
        <w:pStyle w:val="NormalWeb"/>
        <w:numPr>
          <w:ilvl w:val="0"/>
          <w:numId w:val="1"/>
        </w:numPr>
        <w:bidi/>
        <w:spacing w:before="0" w:beforeAutospacing="0" w:after="0" w:afterAutospacing="0" w:line="216" w:lineRule="auto"/>
        <w:rPr>
          <w:rFonts w:eastAsiaTheme="minorEastAsia" w:cs="Simplified Arabic"/>
          <w:b/>
          <w:bCs/>
          <w:color w:val="000000" w:themeColor="text1"/>
          <w:sz w:val="26"/>
          <w:szCs w:val="26"/>
          <w:rtl/>
        </w:rPr>
      </w:pPr>
      <w:r w:rsidRPr="007C607A">
        <w:rPr>
          <w:rFonts w:eastAsiaTheme="minorEastAsia" w:cs="Simplified Arabic"/>
          <w:b/>
          <w:bCs/>
          <w:color w:val="000000" w:themeColor="text1"/>
          <w:sz w:val="26"/>
          <w:szCs w:val="26"/>
          <w:rtl/>
        </w:rPr>
        <w:t>المراجع</w:t>
      </w:r>
      <w:r w:rsidR="006B59E7" w:rsidRPr="007C607A">
        <w:rPr>
          <w:rFonts w:eastAsiaTheme="minorEastAsia" w:cs="Simplified Arabic"/>
          <w:b/>
          <w:bCs/>
          <w:color w:val="000000" w:themeColor="text1"/>
          <w:sz w:val="26"/>
          <w:szCs w:val="26"/>
          <w:rtl/>
        </w:rPr>
        <w:t>.</w:t>
      </w:r>
    </w:p>
    <w:p w:rsidR="004C44B2" w:rsidRPr="007C607A" w:rsidRDefault="004C44B2" w:rsidP="005177B2">
      <w:pPr>
        <w:pStyle w:val="NormalWeb"/>
        <w:numPr>
          <w:ilvl w:val="0"/>
          <w:numId w:val="1"/>
        </w:numPr>
        <w:bidi/>
        <w:spacing w:before="0" w:beforeAutospacing="0" w:after="0" w:afterAutospacing="0" w:line="216" w:lineRule="auto"/>
        <w:rPr>
          <w:rFonts w:eastAsiaTheme="minorEastAsia" w:cs="Simplified Arabic"/>
          <w:b/>
          <w:bCs/>
          <w:color w:val="000000" w:themeColor="text1"/>
          <w:sz w:val="26"/>
          <w:szCs w:val="26"/>
          <w:rtl/>
        </w:rPr>
      </w:pPr>
      <w:r w:rsidRPr="007C607A">
        <w:rPr>
          <w:rFonts w:eastAsiaTheme="minorEastAsia" w:cs="Simplified Arabic" w:hint="cs"/>
          <w:b/>
          <w:bCs/>
          <w:color w:val="000000" w:themeColor="text1"/>
          <w:sz w:val="26"/>
          <w:szCs w:val="26"/>
          <w:rtl/>
        </w:rPr>
        <w:t>الملاحق</w:t>
      </w:r>
      <w:r w:rsidR="006D5373" w:rsidRPr="007C607A">
        <w:rPr>
          <w:rFonts w:eastAsiaTheme="minorEastAsia" w:cs="Simplified Arabic" w:hint="cs"/>
          <w:b/>
          <w:bCs/>
          <w:color w:val="000000" w:themeColor="text1"/>
          <w:sz w:val="26"/>
          <w:szCs w:val="26"/>
          <w:rtl/>
        </w:rPr>
        <w:t>.</w:t>
      </w:r>
    </w:p>
    <w:p w:rsidR="00797B46" w:rsidRPr="007C607A" w:rsidRDefault="00CE1339" w:rsidP="00E9521F">
      <w:pPr>
        <w:bidi/>
        <w:spacing w:after="0" w:line="204" w:lineRule="auto"/>
        <w:ind w:left="-73"/>
        <w:rPr>
          <w:rFonts w:ascii="Times New Roman" w:eastAsia="Times New Roman" w:hAnsi="Times New Roman" w:cs="Simplified Arabic"/>
          <w:b/>
          <w:bCs/>
          <w:color w:val="000000" w:themeColor="text1"/>
          <w:sz w:val="24"/>
          <w:szCs w:val="24"/>
          <w:rtl/>
        </w:rPr>
      </w:pPr>
      <w:r w:rsidRPr="007C607A">
        <w:rPr>
          <w:rFonts w:ascii="Times New Roman" w:hAnsi="Times New Roman" w:cs="Simplified Arabic" w:hint="cs"/>
          <w:b/>
          <w:bCs/>
          <w:color w:val="000000" w:themeColor="text1"/>
          <w:sz w:val="28"/>
          <w:szCs w:val="28"/>
          <w:rtl/>
          <w:lang w:bidi="ar-EG"/>
        </w:rPr>
        <w:t xml:space="preserve">2- </w:t>
      </w:r>
      <w:r w:rsidR="00B25929" w:rsidRPr="007C607A">
        <w:rPr>
          <w:rFonts w:ascii="Times New Roman" w:hAnsi="Times New Roman" w:cs="Simplified Arabic"/>
          <w:b/>
          <w:bCs/>
          <w:color w:val="000000" w:themeColor="text1"/>
          <w:sz w:val="28"/>
          <w:szCs w:val="28"/>
          <w:rtl/>
          <w:lang w:bidi="ar-EG"/>
        </w:rPr>
        <w:t xml:space="preserve"> </w:t>
      </w:r>
      <w:r w:rsidR="005D2A72" w:rsidRPr="007C607A">
        <w:rPr>
          <w:rFonts w:ascii="Times New Roman" w:hAnsi="Times New Roman" w:cs="Simplified Arabic"/>
          <w:b/>
          <w:bCs/>
          <w:color w:val="000000" w:themeColor="text1"/>
          <w:sz w:val="28"/>
          <w:szCs w:val="28"/>
          <w:u w:val="single"/>
          <w:rtl/>
        </w:rPr>
        <w:t>الإفصاح</w:t>
      </w:r>
      <w:r w:rsidR="00BE1362" w:rsidRPr="007C607A">
        <w:rPr>
          <w:rFonts w:ascii="Times New Roman" w:hAnsi="Times New Roman" w:cs="Simplified Arabic"/>
          <w:b/>
          <w:bCs/>
          <w:color w:val="000000" w:themeColor="text1"/>
          <w:sz w:val="28"/>
          <w:szCs w:val="28"/>
          <w:u w:val="single"/>
          <w:rtl/>
        </w:rPr>
        <w:t xml:space="preserve"> عن المعلومات المستقبلية </w:t>
      </w:r>
      <w:r w:rsidR="00BE1362" w:rsidRPr="007C607A">
        <w:rPr>
          <w:rFonts w:ascii="Times New Roman" w:hAnsi="Times New Roman" w:cs="Simplified Arabic" w:hint="cs"/>
          <w:b/>
          <w:bCs/>
          <w:color w:val="000000" w:themeColor="text1"/>
          <w:sz w:val="28"/>
          <w:szCs w:val="28"/>
          <w:u w:val="single"/>
          <w:rtl/>
        </w:rPr>
        <w:t>بين النظرية والتطبيق.</w:t>
      </w:r>
    </w:p>
    <w:p w:rsidR="0019763E" w:rsidRPr="007C607A" w:rsidRDefault="001474C2" w:rsidP="00E9521F">
      <w:pPr>
        <w:bidi/>
        <w:spacing w:after="0"/>
        <w:rPr>
          <w:rFonts w:ascii="Times New Roman" w:hAnsi="Times New Roman" w:cs="Simplified Arabic"/>
          <w:b/>
          <w:bCs/>
          <w:color w:val="000000" w:themeColor="text1"/>
          <w:sz w:val="26"/>
          <w:szCs w:val="26"/>
          <w:rtl/>
        </w:rPr>
      </w:pPr>
      <w:r w:rsidRPr="007C607A">
        <w:rPr>
          <w:rFonts w:ascii="Times New Roman" w:hAnsi="Times New Roman" w:cs="Simplified Arabic" w:hint="cs"/>
          <w:b/>
          <w:bCs/>
          <w:color w:val="000000" w:themeColor="text1"/>
          <w:sz w:val="26"/>
          <w:szCs w:val="26"/>
          <w:rtl/>
        </w:rPr>
        <w:t xml:space="preserve"> </w:t>
      </w:r>
      <w:r w:rsidR="006A18D8" w:rsidRPr="007C607A">
        <w:rPr>
          <w:rFonts w:ascii="Times New Roman" w:hAnsi="Times New Roman" w:cs="Simplified Arabic" w:hint="cs"/>
          <w:b/>
          <w:bCs/>
          <w:color w:val="000000" w:themeColor="text1"/>
          <w:sz w:val="26"/>
          <w:szCs w:val="26"/>
          <w:rtl/>
        </w:rPr>
        <w:t xml:space="preserve">      </w:t>
      </w:r>
      <w:r w:rsidR="004600B7" w:rsidRPr="007C607A">
        <w:rPr>
          <w:rFonts w:ascii="Times New Roman" w:hAnsi="Times New Roman" w:cs="Simplified Arabic" w:hint="cs"/>
          <w:b/>
          <w:bCs/>
          <w:color w:val="000000" w:themeColor="text1"/>
          <w:sz w:val="26"/>
          <w:szCs w:val="26"/>
          <w:rtl/>
          <w:lang w:bidi="ar-EG"/>
        </w:rPr>
        <w:t xml:space="preserve">نال الإفصاح المحاسبى الإختيارى عن المعلومات المستقبلية اهتمام واسع فى الأدب المحاسبى  والممارسة العملية نظرا لأهمية </w:t>
      </w:r>
      <w:r w:rsidR="006928CB" w:rsidRPr="007C607A">
        <w:rPr>
          <w:rFonts w:ascii="Times New Roman" w:hAnsi="Times New Roman" w:cs="Simplified Arabic" w:hint="cs"/>
          <w:b/>
          <w:bCs/>
          <w:color w:val="000000" w:themeColor="text1"/>
          <w:sz w:val="26"/>
          <w:szCs w:val="26"/>
          <w:rtl/>
          <w:lang w:bidi="ar-EG"/>
        </w:rPr>
        <w:t xml:space="preserve">طبيعة </w:t>
      </w:r>
      <w:r w:rsidR="004600B7" w:rsidRPr="007C607A">
        <w:rPr>
          <w:rFonts w:ascii="Times New Roman" w:hAnsi="Times New Roman" w:cs="Simplified Arabic" w:hint="cs"/>
          <w:b/>
          <w:bCs/>
          <w:color w:val="000000" w:themeColor="text1"/>
          <w:sz w:val="26"/>
          <w:szCs w:val="26"/>
          <w:rtl/>
          <w:lang w:bidi="ar-EG"/>
        </w:rPr>
        <w:t xml:space="preserve">المحتوى الإخبارى لهذه المعلومات فىى التاثير على </w:t>
      </w:r>
      <w:r w:rsidR="000526F6" w:rsidRPr="007C607A">
        <w:rPr>
          <w:rFonts w:ascii="Times New Roman" w:hAnsi="Times New Roman" w:cs="Simplified Arabic" w:hint="cs"/>
          <w:b/>
          <w:bCs/>
          <w:color w:val="000000" w:themeColor="text1"/>
          <w:sz w:val="26"/>
          <w:szCs w:val="26"/>
          <w:rtl/>
          <w:lang w:bidi="ar-EG"/>
        </w:rPr>
        <w:t>قر</w:t>
      </w:r>
      <w:r w:rsidR="004600B7" w:rsidRPr="007C607A">
        <w:rPr>
          <w:rFonts w:ascii="Times New Roman" w:hAnsi="Times New Roman" w:cs="Simplified Arabic" w:hint="cs"/>
          <w:b/>
          <w:bCs/>
          <w:color w:val="000000" w:themeColor="text1"/>
          <w:sz w:val="26"/>
          <w:szCs w:val="26"/>
          <w:rtl/>
          <w:lang w:bidi="ar-EG"/>
        </w:rPr>
        <w:t>ارات أصحاب المصالح عند تقديرهم لإستدامة أداء الشركة، ويعرض الباحث</w:t>
      </w:r>
      <w:r w:rsidR="004600B7" w:rsidRPr="007C607A">
        <w:rPr>
          <w:rFonts w:ascii="Times New Roman" w:hAnsi="Times New Roman" w:cs="Simplified Arabic" w:hint="cs"/>
          <w:b/>
          <w:bCs/>
          <w:color w:val="000000" w:themeColor="text1"/>
          <w:sz w:val="26"/>
          <w:szCs w:val="26"/>
          <w:rtl/>
        </w:rPr>
        <w:t xml:space="preserve"> </w:t>
      </w:r>
      <w:r w:rsidR="006A18D8" w:rsidRPr="007C607A">
        <w:rPr>
          <w:rFonts w:ascii="Times New Roman" w:hAnsi="Times New Roman" w:cs="Simplified Arabic" w:hint="cs"/>
          <w:b/>
          <w:bCs/>
          <w:color w:val="000000" w:themeColor="text1"/>
          <w:sz w:val="26"/>
          <w:szCs w:val="26"/>
          <w:rtl/>
        </w:rPr>
        <w:t>الإ</w:t>
      </w:r>
      <w:r w:rsidR="004600B7" w:rsidRPr="007C607A">
        <w:rPr>
          <w:rFonts w:ascii="Times New Roman" w:hAnsi="Times New Roman" w:cs="Simplified Arabic" w:hint="cs"/>
          <w:b/>
          <w:bCs/>
          <w:color w:val="000000" w:themeColor="text1"/>
          <w:sz w:val="26"/>
          <w:szCs w:val="26"/>
          <w:rtl/>
        </w:rPr>
        <w:t>فصاح الإختيارى عن المعلومات المستقبلية وفقا للنظريات المحاسبية المفسرة له</w:t>
      </w:r>
      <w:r w:rsidR="0019763E" w:rsidRPr="007C607A">
        <w:rPr>
          <w:rFonts w:ascii="Times New Roman" w:hAnsi="Times New Roman" w:cs="Simplified Arabic" w:hint="cs"/>
          <w:b/>
          <w:bCs/>
          <w:color w:val="000000" w:themeColor="text1"/>
          <w:sz w:val="26"/>
          <w:szCs w:val="26"/>
          <w:rtl/>
        </w:rPr>
        <w:t>، وتحليل أهم الإصدارات المهنية المرتبطة به على النحو التالى:</w:t>
      </w:r>
    </w:p>
    <w:p w:rsidR="0019763E" w:rsidRPr="007C607A" w:rsidRDefault="0019763E" w:rsidP="00E9521F">
      <w:pPr>
        <w:bidi/>
        <w:spacing w:after="0"/>
        <w:rPr>
          <w:rFonts w:ascii="Times New Roman" w:hAnsi="Times New Roman" w:cs="Simplified Arabic"/>
          <w:b/>
          <w:bCs/>
          <w:color w:val="000000" w:themeColor="text1"/>
          <w:sz w:val="28"/>
          <w:szCs w:val="28"/>
          <w:u w:val="single"/>
          <w:rtl/>
        </w:rPr>
      </w:pPr>
      <w:r w:rsidRPr="007C607A">
        <w:rPr>
          <w:rFonts w:ascii="Times New Roman" w:hAnsi="Times New Roman" w:cs="Simplified Arabic" w:hint="cs"/>
          <w:b/>
          <w:bCs/>
          <w:color w:val="000000" w:themeColor="text1"/>
          <w:sz w:val="28"/>
          <w:szCs w:val="28"/>
          <w:u w:val="single"/>
          <w:rtl/>
        </w:rPr>
        <w:t xml:space="preserve">أولا: </w:t>
      </w:r>
      <w:r w:rsidR="006928CB" w:rsidRPr="007C607A">
        <w:rPr>
          <w:rFonts w:ascii="Times New Roman" w:hAnsi="Times New Roman" w:cs="Simplified Arabic" w:hint="cs"/>
          <w:b/>
          <w:bCs/>
          <w:color w:val="000000" w:themeColor="text1"/>
          <w:sz w:val="28"/>
          <w:szCs w:val="28"/>
          <w:u w:val="single"/>
          <w:rtl/>
        </w:rPr>
        <w:t>طبيعة المحتوى الإخبارى للمعلومات</w:t>
      </w:r>
      <w:r w:rsidRPr="007C607A">
        <w:rPr>
          <w:rFonts w:ascii="Times New Roman" w:hAnsi="Times New Roman" w:cs="Simplified Arabic" w:hint="cs"/>
          <w:b/>
          <w:bCs/>
          <w:color w:val="000000" w:themeColor="text1"/>
          <w:sz w:val="28"/>
          <w:szCs w:val="28"/>
          <w:u w:val="single"/>
          <w:rtl/>
        </w:rPr>
        <w:t xml:space="preserve"> المستقبلية</w:t>
      </w:r>
    </w:p>
    <w:p w:rsidR="00DA44B7" w:rsidRPr="007C607A" w:rsidRDefault="006A18D8" w:rsidP="00134D53">
      <w:pPr>
        <w:bidi/>
        <w:spacing w:after="0"/>
        <w:rPr>
          <w:rFonts w:ascii="Times New Roman" w:hAnsi="Times New Roman" w:cs="Simplified Arabic"/>
          <w:b/>
          <w:bCs/>
          <w:color w:val="000000" w:themeColor="text1"/>
          <w:sz w:val="26"/>
          <w:szCs w:val="26"/>
        </w:rPr>
      </w:pPr>
      <w:r w:rsidRPr="007C607A">
        <w:rPr>
          <w:rFonts w:ascii="Times New Roman" w:hAnsi="Times New Roman" w:cs="Simplified Arabic" w:hint="cs"/>
          <w:b/>
          <w:bCs/>
          <w:color w:val="000000" w:themeColor="text1"/>
          <w:sz w:val="26"/>
          <w:szCs w:val="26"/>
          <w:rtl/>
        </w:rPr>
        <w:t xml:space="preserve">        </w:t>
      </w:r>
      <w:r w:rsidR="001474C2" w:rsidRPr="007C607A">
        <w:rPr>
          <w:rFonts w:ascii="Times New Roman" w:hAnsi="Times New Roman" w:cs="Simplified Arabic" w:hint="cs"/>
          <w:b/>
          <w:bCs/>
          <w:color w:val="000000" w:themeColor="text1"/>
          <w:sz w:val="26"/>
          <w:szCs w:val="26"/>
          <w:rtl/>
        </w:rPr>
        <w:t xml:space="preserve"> </w:t>
      </w:r>
      <w:r w:rsidR="00D76478" w:rsidRPr="007C607A">
        <w:rPr>
          <w:rFonts w:ascii="Times New Roman" w:hAnsi="Times New Roman" w:cs="Simplified Arabic"/>
          <w:b/>
          <w:bCs/>
          <w:color w:val="000000" w:themeColor="text1"/>
          <w:sz w:val="26"/>
          <w:szCs w:val="26"/>
          <w:rtl/>
        </w:rPr>
        <w:t>المعلومات ا</w:t>
      </w:r>
      <w:r w:rsidR="0028108D" w:rsidRPr="007C607A">
        <w:rPr>
          <w:rFonts w:ascii="Times New Roman" w:hAnsi="Times New Roman" w:cs="Simplified Arabic"/>
          <w:b/>
          <w:bCs/>
          <w:color w:val="000000" w:themeColor="text1"/>
          <w:sz w:val="26"/>
          <w:szCs w:val="26"/>
          <w:rtl/>
        </w:rPr>
        <w:t xml:space="preserve">لمستقبلية </w:t>
      </w:r>
      <w:r w:rsidR="0028108D" w:rsidRPr="007C607A">
        <w:rPr>
          <w:rFonts w:ascii="Times New Roman" w:hAnsi="Times New Roman" w:cs="Simplified Arabic" w:hint="cs"/>
          <w:b/>
          <w:bCs/>
          <w:color w:val="000000" w:themeColor="text1"/>
          <w:sz w:val="26"/>
          <w:szCs w:val="26"/>
          <w:rtl/>
        </w:rPr>
        <w:t>هى</w:t>
      </w:r>
      <w:r w:rsidR="0028108D" w:rsidRPr="007C607A">
        <w:rPr>
          <w:rFonts w:ascii="Times New Roman" w:hAnsi="Times New Roman" w:cs="Simplified Arabic"/>
          <w:b/>
          <w:bCs/>
          <w:color w:val="000000" w:themeColor="text1"/>
          <w:sz w:val="26"/>
          <w:szCs w:val="26"/>
          <w:rtl/>
        </w:rPr>
        <w:t xml:space="preserve"> </w:t>
      </w:r>
      <w:r w:rsidR="00F73808" w:rsidRPr="007C607A">
        <w:rPr>
          <w:rFonts w:ascii="Times New Roman" w:hAnsi="Times New Roman" w:cs="Simplified Arabic"/>
          <w:b/>
          <w:bCs/>
          <w:color w:val="000000" w:themeColor="text1"/>
          <w:sz w:val="26"/>
          <w:szCs w:val="26"/>
          <w:rtl/>
        </w:rPr>
        <w:t xml:space="preserve">معلومات إختيارية </w:t>
      </w:r>
      <w:r w:rsidRPr="007C607A">
        <w:rPr>
          <w:rFonts w:ascii="Times New Roman" w:hAnsi="Times New Roman" w:cs="Simplified Arabic" w:hint="cs"/>
          <w:b/>
          <w:bCs/>
          <w:color w:val="000000" w:themeColor="text1"/>
          <w:sz w:val="26"/>
          <w:szCs w:val="26"/>
          <w:rtl/>
        </w:rPr>
        <w:t>ت</w:t>
      </w:r>
      <w:r w:rsidRPr="007C607A">
        <w:rPr>
          <w:rFonts w:ascii="Times New Roman" w:hAnsi="Times New Roman" w:cs="Simplified Arabic"/>
          <w:b/>
          <w:bCs/>
          <w:color w:val="000000" w:themeColor="text1"/>
          <w:sz w:val="26"/>
          <w:szCs w:val="26"/>
          <w:rtl/>
        </w:rPr>
        <w:t>نبی علی إ</w:t>
      </w:r>
      <w:r w:rsidRPr="007C607A">
        <w:rPr>
          <w:rFonts w:ascii="Times New Roman" w:hAnsi="Times New Roman" w:cs="Simplified Arabic" w:hint="cs"/>
          <w:b/>
          <w:bCs/>
          <w:color w:val="000000" w:themeColor="text1"/>
          <w:sz w:val="26"/>
          <w:szCs w:val="26"/>
          <w:rtl/>
        </w:rPr>
        <w:t>فتراضات</w:t>
      </w:r>
      <w:r w:rsidRPr="007C607A">
        <w:rPr>
          <w:rFonts w:ascii="Times New Roman" w:hAnsi="Times New Roman" w:cs="Simplified Arabic"/>
          <w:b/>
          <w:bCs/>
          <w:color w:val="000000" w:themeColor="text1"/>
          <w:sz w:val="26"/>
          <w:szCs w:val="26"/>
          <w:rtl/>
        </w:rPr>
        <w:t xml:space="preserve"> عن </w:t>
      </w:r>
      <w:r w:rsidR="00DA44B7" w:rsidRPr="007C607A">
        <w:rPr>
          <w:rFonts w:ascii="Times New Roman" w:hAnsi="Times New Roman" w:cs="Simplified Arabic" w:hint="cs"/>
          <w:b/>
          <w:bCs/>
          <w:color w:val="000000" w:themeColor="text1"/>
          <w:sz w:val="26"/>
          <w:szCs w:val="26"/>
          <w:rtl/>
        </w:rPr>
        <w:t>أ</w:t>
      </w:r>
      <w:r w:rsidRPr="007C607A">
        <w:rPr>
          <w:rFonts w:ascii="Times New Roman" w:hAnsi="Times New Roman" w:cs="Simplified Arabic"/>
          <w:b/>
          <w:bCs/>
          <w:color w:val="000000" w:themeColor="text1"/>
          <w:sz w:val="26"/>
          <w:szCs w:val="26"/>
          <w:rtl/>
        </w:rPr>
        <w:t>حد</w:t>
      </w:r>
      <w:r w:rsidRPr="007C607A">
        <w:rPr>
          <w:rFonts w:ascii="Times New Roman" w:hAnsi="Times New Roman" w:cs="Simplified Arabic" w:hint="cs"/>
          <w:b/>
          <w:bCs/>
          <w:color w:val="000000" w:themeColor="text1"/>
          <w:sz w:val="26"/>
          <w:szCs w:val="26"/>
          <w:rtl/>
        </w:rPr>
        <w:t>اث من المحتمل حدوثها مستقبلا</w:t>
      </w:r>
      <w:r w:rsidR="00E9521F" w:rsidRPr="007C607A">
        <w:rPr>
          <w:rFonts w:ascii="Times New Roman" w:hAnsi="Times New Roman" w:cs="Simplified Arabic" w:hint="cs"/>
          <w:b/>
          <w:bCs/>
          <w:color w:val="000000" w:themeColor="text1"/>
          <w:sz w:val="26"/>
          <w:szCs w:val="26"/>
          <w:rtl/>
        </w:rPr>
        <w:t xml:space="preserve">، </w:t>
      </w:r>
      <w:r w:rsidR="00F73808" w:rsidRPr="007C607A">
        <w:rPr>
          <w:rFonts w:ascii="Times New Roman" w:hAnsi="Times New Roman" w:cs="Simplified Arabic"/>
          <w:b/>
          <w:bCs/>
          <w:color w:val="000000" w:themeColor="text1"/>
          <w:sz w:val="26"/>
          <w:szCs w:val="26"/>
          <w:rtl/>
        </w:rPr>
        <w:t>ورد فعل المنشأة تجاهها</w:t>
      </w:r>
      <w:r w:rsidR="00E9521F" w:rsidRPr="007C607A">
        <w:rPr>
          <w:rFonts w:ascii="Times New Roman" w:eastAsia="Times New Roman" w:hAnsi="Times New Roman" w:cs="Simplified Arabic"/>
          <w:b/>
          <w:bCs/>
          <w:color w:val="000000" w:themeColor="text1"/>
          <w:sz w:val="24"/>
          <w:szCs w:val="24"/>
          <w:rtl/>
        </w:rPr>
        <w:t xml:space="preserve">، </w:t>
      </w:r>
      <w:r w:rsidR="00D76478" w:rsidRPr="007C607A">
        <w:rPr>
          <w:rFonts w:ascii="Times New Roman" w:hAnsi="Times New Roman" w:cs="Simplified Arabic"/>
          <w:b/>
          <w:bCs/>
          <w:color w:val="000000" w:themeColor="text1"/>
          <w:sz w:val="26"/>
          <w:szCs w:val="26"/>
          <w:rtl/>
        </w:rPr>
        <w:t xml:space="preserve">وهي بطبيعتها </w:t>
      </w:r>
      <w:r w:rsidR="0028108D" w:rsidRPr="007C607A">
        <w:rPr>
          <w:rFonts w:ascii="Times New Roman" w:hAnsi="Times New Roman" w:cs="Simplified Arabic" w:hint="cs"/>
          <w:b/>
          <w:bCs/>
          <w:color w:val="000000" w:themeColor="text1"/>
          <w:sz w:val="26"/>
          <w:szCs w:val="26"/>
          <w:rtl/>
        </w:rPr>
        <w:t>تتسم بأنها</w:t>
      </w:r>
      <w:r w:rsidR="00D76478" w:rsidRPr="007C607A">
        <w:rPr>
          <w:rFonts w:ascii="Times New Roman" w:hAnsi="Times New Roman" w:cs="Simplified Arabic"/>
          <w:b/>
          <w:bCs/>
          <w:color w:val="000000" w:themeColor="text1"/>
          <w:sz w:val="26"/>
          <w:szCs w:val="26"/>
          <w:rtl/>
        </w:rPr>
        <w:t xml:space="preserve"> على درجة عالية من عدم الموضوعية</w:t>
      </w:r>
      <w:r w:rsidR="0028108D" w:rsidRPr="007C607A">
        <w:rPr>
          <w:rFonts w:ascii="Times New Roman" w:hAnsi="Times New Roman" w:cs="Simplified Arabic" w:hint="cs"/>
          <w:b/>
          <w:bCs/>
          <w:color w:val="000000" w:themeColor="text1"/>
          <w:sz w:val="26"/>
          <w:szCs w:val="26"/>
          <w:rtl/>
        </w:rPr>
        <w:t xml:space="preserve"> والحكم الشخصى،</w:t>
      </w:r>
      <w:r w:rsidR="0028108D" w:rsidRPr="007C607A">
        <w:rPr>
          <w:rFonts w:ascii="Times New Roman" w:hAnsi="Times New Roman" w:cs="Simplified Arabic"/>
          <w:b/>
          <w:bCs/>
          <w:color w:val="000000" w:themeColor="text1"/>
          <w:sz w:val="26"/>
          <w:szCs w:val="26"/>
          <w:rtl/>
        </w:rPr>
        <w:t xml:space="preserve"> </w:t>
      </w:r>
      <w:r w:rsidR="00D76478" w:rsidRPr="007C607A">
        <w:rPr>
          <w:rFonts w:ascii="Times New Roman" w:hAnsi="Times New Roman" w:cs="Simplified Arabic"/>
          <w:b/>
          <w:bCs/>
          <w:color w:val="000000" w:themeColor="text1"/>
          <w:sz w:val="26"/>
          <w:szCs w:val="26"/>
          <w:rtl/>
        </w:rPr>
        <w:t>وهناك بعض العوامل الرئيسية التي تعتمد عليها إدارة الشركة في إعداد المعلومات المستقبلية مثل (الموارد المتاحة للشركة</w:t>
      </w:r>
      <w:r w:rsidR="00E9521F" w:rsidRPr="007C607A">
        <w:rPr>
          <w:rFonts w:ascii="Times New Roman" w:hAnsi="Times New Roman" w:cs="Simplified Arabic"/>
          <w:b/>
          <w:bCs/>
          <w:color w:val="000000" w:themeColor="text1"/>
          <w:sz w:val="26"/>
          <w:szCs w:val="26"/>
          <w:rtl/>
        </w:rPr>
        <w:t xml:space="preserve">، </w:t>
      </w:r>
      <w:r w:rsidR="00D76478" w:rsidRPr="007C607A">
        <w:rPr>
          <w:rFonts w:ascii="Times New Roman" w:hAnsi="Times New Roman" w:cs="Simplified Arabic"/>
          <w:b/>
          <w:bCs/>
          <w:color w:val="000000" w:themeColor="text1"/>
          <w:sz w:val="26"/>
          <w:szCs w:val="26"/>
          <w:rtl/>
        </w:rPr>
        <w:t>المخاطر وعدم التأكد، معدلات التضخم، التغيرات الضريبية، وحالة الإقتصاد القومي (</w:t>
      </w:r>
      <w:r w:rsidR="00D76478" w:rsidRPr="007C607A">
        <w:rPr>
          <w:rFonts w:ascii="Times New Roman" w:hAnsi="Times New Roman" w:cs="Simplified Arabic"/>
          <w:b/>
          <w:bCs/>
          <w:color w:val="000000" w:themeColor="text1"/>
          <w:sz w:val="26"/>
          <w:szCs w:val="26"/>
        </w:rPr>
        <w:t>Alkhatib</w:t>
      </w:r>
      <w:r w:rsidR="00134D53">
        <w:rPr>
          <w:rFonts w:ascii="Times New Roman" w:hAnsi="Times New Roman" w:cs="Simplified Arabic"/>
          <w:b/>
          <w:bCs/>
          <w:color w:val="000000" w:themeColor="text1"/>
          <w:sz w:val="26"/>
          <w:szCs w:val="26"/>
        </w:rPr>
        <w:t>, 2014</w:t>
      </w:r>
      <w:r w:rsidR="00D76478" w:rsidRPr="007C607A">
        <w:rPr>
          <w:rFonts w:ascii="Times New Roman" w:hAnsi="Times New Roman" w:cs="Simplified Arabic"/>
          <w:b/>
          <w:bCs/>
          <w:color w:val="000000" w:themeColor="text1"/>
          <w:sz w:val="26"/>
          <w:szCs w:val="26"/>
          <w:rtl/>
        </w:rPr>
        <w:t>) ،(القليطي،</w:t>
      </w:r>
      <w:r w:rsidR="00134D53">
        <w:rPr>
          <w:rFonts w:ascii="Times New Roman" w:hAnsi="Times New Roman" w:cs="Simplified Arabic" w:hint="cs"/>
          <w:b/>
          <w:bCs/>
          <w:color w:val="000000" w:themeColor="text1"/>
          <w:sz w:val="26"/>
          <w:szCs w:val="26"/>
          <w:rtl/>
        </w:rPr>
        <w:t xml:space="preserve"> 2011</w:t>
      </w:r>
      <w:r w:rsidR="005845A1" w:rsidRPr="007C607A">
        <w:rPr>
          <w:rFonts w:ascii="Times New Roman" w:hAnsi="Times New Roman" w:cs="Simplified Arabic"/>
          <w:b/>
          <w:bCs/>
          <w:color w:val="000000" w:themeColor="text1"/>
          <w:sz w:val="26"/>
          <w:szCs w:val="26"/>
          <w:rtl/>
        </w:rPr>
        <w:t>)</w:t>
      </w:r>
      <w:r w:rsidR="00E9521F" w:rsidRPr="007C607A">
        <w:rPr>
          <w:rFonts w:ascii="Times New Roman" w:hAnsi="Times New Roman" w:cs="Simplified Arabic" w:hint="cs"/>
          <w:b/>
          <w:bCs/>
          <w:color w:val="000000" w:themeColor="text1"/>
          <w:sz w:val="26"/>
          <w:szCs w:val="26"/>
          <w:rtl/>
        </w:rPr>
        <w:t xml:space="preserve">، </w:t>
      </w:r>
      <w:r w:rsidR="00D76478" w:rsidRPr="007C607A">
        <w:rPr>
          <w:rFonts w:ascii="Times New Roman" w:hAnsi="Times New Roman" w:cs="Simplified Arabic"/>
          <w:b/>
          <w:bCs/>
          <w:color w:val="000000" w:themeColor="text1"/>
          <w:sz w:val="26"/>
          <w:szCs w:val="26"/>
          <w:rtl/>
        </w:rPr>
        <w:t>ويعد الإفصاح عن المعلومات المستقبلية واحد من أهم أنواع الإفصاح ا</w:t>
      </w:r>
      <w:r w:rsidR="00A310BF" w:rsidRPr="007C607A">
        <w:rPr>
          <w:rFonts w:ascii="Times New Roman" w:hAnsi="Times New Roman" w:cs="Simplified Arabic" w:hint="cs"/>
          <w:b/>
          <w:bCs/>
          <w:color w:val="000000" w:themeColor="text1"/>
          <w:sz w:val="26"/>
          <w:szCs w:val="26"/>
          <w:rtl/>
        </w:rPr>
        <w:t>لإختيارى</w:t>
      </w:r>
      <w:r w:rsidR="00D76478" w:rsidRPr="007C607A">
        <w:rPr>
          <w:rFonts w:ascii="Times New Roman" w:hAnsi="Times New Roman" w:cs="Simplified Arabic"/>
          <w:b/>
          <w:bCs/>
          <w:color w:val="000000" w:themeColor="text1"/>
          <w:sz w:val="26"/>
          <w:szCs w:val="26"/>
          <w:rtl/>
        </w:rPr>
        <w:t xml:space="preserve"> عن المعلومات ويتضمن المنتجات، الخطط والإستراتيجيات</w:t>
      </w:r>
      <w:r w:rsidR="00E9521F" w:rsidRPr="007C607A">
        <w:rPr>
          <w:rFonts w:ascii="Times New Roman" w:hAnsi="Times New Roman" w:cs="Simplified Arabic"/>
          <w:b/>
          <w:bCs/>
          <w:color w:val="000000" w:themeColor="text1"/>
          <w:sz w:val="26"/>
          <w:szCs w:val="26"/>
          <w:rtl/>
        </w:rPr>
        <w:t xml:space="preserve">، </w:t>
      </w:r>
      <w:r w:rsidR="00D76478" w:rsidRPr="007C607A">
        <w:rPr>
          <w:rFonts w:ascii="Times New Roman" w:hAnsi="Times New Roman" w:cs="Simplified Arabic"/>
          <w:b/>
          <w:bCs/>
          <w:color w:val="000000" w:themeColor="text1"/>
          <w:sz w:val="26"/>
          <w:szCs w:val="26"/>
          <w:rtl/>
        </w:rPr>
        <w:t>والأداء المتوقع للشركة</w:t>
      </w:r>
      <w:r w:rsidR="00E9521F" w:rsidRPr="007C607A">
        <w:rPr>
          <w:rFonts w:ascii="Times New Roman" w:hAnsi="Times New Roman" w:cs="Simplified Arabic"/>
          <w:b/>
          <w:bCs/>
          <w:color w:val="000000" w:themeColor="text1"/>
          <w:sz w:val="26"/>
          <w:szCs w:val="26"/>
          <w:rtl/>
        </w:rPr>
        <w:t xml:space="preserve">، </w:t>
      </w:r>
      <w:r w:rsidR="00D76478" w:rsidRPr="007C607A">
        <w:rPr>
          <w:rFonts w:ascii="Times New Roman" w:hAnsi="Times New Roman" w:cs="Simplified Arabic"/>
          <w:b/>
          <w:bCs/>
          <w:color w:val="000000" w:themeColor="text1"/>
          <w:sz w:val="26"/>
          <w:szCs w:val="26"/>
          <w:rtl/>
        </w:rPr>
        <w:t>وبالتالي فإن له أهمية كبيرة في فهم مستقبل الشركة والأرباح المتوقعة وقيمة الشركة</w:t>
      </w:r>
      <w:r w:rsidR="005845A1" w:rsidRPr="007C607A">
        <w:rPr>
          <w:rFonts w:ascii="Times New Roman" w:hAnsi="Times New Roman" w:cs="Simplified Arabic"/>
          <w:b/>
          <w:bCs/>
          <w:color w:val="000000" w:themeColor="text1"/>
          <w:sz w:val="26"/>
          <w:szCs w:val="26"/>
          <w:rtl/>
        </w:rPr>
        <w:t xml:space="preserve"> </w:t>
      </w:r>
      <w:r w:rsidR="00E9521F" w:rsidRPr="007C607A">
        <w:rPr>
          <w:rFonts w:ascii="Times New Roman" w:hAnsi="Times New Roman" w:cs="Simplified Arabic"/>
          <w:b/>
          <w:bCs/>
          <w:color w:val="000000" w:themeColor="text1"/>
          <w:sz w:val="26"/>
          <w:szCs w:val="26"/>
          <w:rtl/>
        </w:rPr>
        <w:t>(</w:t>
      </w:r>
      <w:r w:rsidR="00134D53">
        <w:rPr>
          <w:rFonts w:ascii="Times New Roman" w:hAnsi="Times New Roman" w:cs="Simplified Arabic"/>
          <w:b/>
          <w:bCs/>
          <w:color w:val="000000" w:themeColor="text1"/>
          <w:sz w:val="26"/>
          <w:szCs w:val="26"/>
        </w:rPr>
        <w:t>(</w:t>
      </w:r>
      <w:r w:rsidR="0028108D" w:rsidRPr="007C607A">
        <w:rPr>
          <w:rFonts w:ascii="Times New Roman" w:hAnsi="Times New Roman" w:cs="Simplified Arabic"/>
          <w:b/>
          <w:bCs/>
          <w:color w:val="000000" w:themeColor="text1"/>
          <w:sz w:val="26"/>
          <w:szCs w:val="26"/>
        </w:rPr>
        <w:t>Hassanein</w:t>
      </w:r>
      <w:r w:rsidR="00134D53">
        <w:rPr>
          <w:rFonts w:ascii="Times New Roman" w:hAnsi="Times New Roman" w:cs="Simplified Arabic"/>
          <w:b/>
          <w:bCs/>
          <w:color w:val="000000" w:themeColor="text1"/>
          <w:sz w:val="26"/>
          <w:szCs w:val="26"/>
        </w:rPr>
        <w:t xml:space="preserve"> &amp;</w:t>
      </w:r>
      <w:r w:rsidR="0028108D" w:rsidRPr="007C607A">
        <w:rPr>
          <w:rFonts w:ascii="Times New Roman" w:hAnsi="Times New Roman" w:cs="Simplified Arabic"/>
          <w:b/>
          <w:bCs/>
          <w:color w:val="000000" w:themeColor="text1"/>
          <w:sz w:val="26"/>
          <w:szCs w:val="26"/>
        </w:rPr>
        <w:t xml:space="preserve"> Hussainey</w:t>
      </w:r>
      <w:r w:rsidR="00134D53">
        <w:rPr>
          <w:rFonts w:ascii="Times New Roman" w:hAnsi="Times New Roman" w:cs="Simplified Arabic"/>
          <w:b/>
          <w:bCs/>
          <w:color w:val="000000" w:themeColor="text1"/>
          <w:sz w:val="26"/>
          <w:szCs w:val="26"/>
        </w:rPr>
        <w:t>, 2015</w:t>
      </w:r>
      <w:r w:rsidR="00E9521F" w:rsidRPr="007C607A">
        <w:rPr>
          <w:rFonts w:ascii="Times New Roman" w:hAnsi="Times New Roman" w:cs="Simplified Arabic" w:hint="cs"/>
          <w:b/>
          <w:bCs/>
          <w:color w:val="000000" w:themeColor="text1"/>
          <w:sz w:val="26"/>
          <w:szCs w:val="26"/>
          <w:rtl/>
        </w:rPr>
        <w:t xml:space="preserve">، </w:t>
      </w:r>
      <w:r w:rsidR="00D76478" w:rsidRPr="007C607A">
        <w:rPr>
          <w:rFonts w:ascii="Times New Roman" w:hAnsi="Times New Roman" w:cs="Simplified Arabic"/>
          <w:b/>
          <w:bCs/>
          <w:color w:val="000000" w:themeColor="text1"/>
          <w:sz w:val="26"/>
          <w:szCs w:val="26"/>
          <w:rtl/>
        </w:rPr>
        <w:t>ويتضمن الإفصاح عن المعلومات المستقبلية معلومات مالية مثل التدفقات النقدية ،الإيرادات</w:t>
      </w:r>
      <w:r w:rsidR="00E9521F" w:rsidRPr="007C607A">
        <w:rPr>
          <w:rFonts w:ascii="Times New Roman" w:hAnsi="Times New Roman" w:cs="Simplified Arabic"/>
          <w:b/>
          <w:bCs/>
          <w:color w:val="000000" w:themeColor="text1"/>
          <w:sz w:val="26"/>
          <w:szCs w:val="26"/>
          <w:rtl/>
        </w:rPr>
        <w:t xml:space="preserve">، </w:t>
      </w:r>
      <w:r w:rsidR="00D76478" w:rsidRPr="007C607A">
        <w:rPr>
          <w:rFonts w:ascii="Times New Roman" w:hAnsi="Times New Roman" w:cs="Simplified Arabic"/>
          <w:b/>
          <w:bCs/>
          <w:color w:val="000000" w:themeColor="text1"/>
          <w:sz w:val="26"/>
          <w:szCs w:val="26"/>
          <w:rtl/>
        </w:rPr>
        <w:t>الأرباح المتوقعة</w:t>
      </w:r>
      <w:r w:rsidR="00E9521F" w:rsidRPr="007C607A">
        <w:rPr>
          <w:rFonts w:ascii="Times New Roman" w:hAnsi="Times New Roman" w:cs="Simplified Arabic"/>
          <w:b/>
          <w:bCs/>
          <w:color w:val="000000" w:themeColor="text1"/>
          <w:sz w:val="26"/>
          <w:szCs w:val="26"/>
          <w:rtl/>
        </w:rPr>
        <w:t xml:space="preserve">، </w:t>
      </w:r>
      <w:r w:rsidR="00D76478" w:rsidRPr="007C607A">
        <w:rPr>
          <w:rFonts w:ascii="Times New Roman" w:hAnsi="Times New Roman" w:cs="Simplified Arabic"/>
          <w:b/>
          <w:bCs/>
          <w:color w:val="000000" w:themeColor="text1"/>
          <w:sz w:val="26"/>
          <w:szCs w:val="26"/>
          <w:rtl/>
        </w:rPr>
        <w:t>ومعلومات غير مالية مثل المخاطر وعدم التأكد والتي يمكن أن تؤثر بشكل كبير على النتائج الفعلية وتسبب إختلافها عن النتائج المتوقعة (</w:t>
      </w:r>
      <w:r w:rsidR="00D76478" w:rsidRPr="007C607A">
        <w:rPr>
          <w:rFonts w:ascii="Times New Roman" w:hAnsi="Times New Roman" w:cs="Simplified Arabic"/>
          <w:b/>
          <w:bCs/>
          <w:color w:val="000000" w:themeColor="text1"/>
          <w:sz w:val="26"/>
          <w:szCs w:val="26"/>
        </w:rPr>
        <w:t>Mathuva</w:t>
      </w:r>
      <w:r w:rsidR="00134D53">
        <w:rPr>
          <w:rFonts w:ascii="Times New Roman" w:hAnsi="Times New Roman" w:cs="Simplified Arabic"/>
          <w:b/>
          <w:bCs/>
          <w:color w:val="000000" w:themeColor="text1"/>
          <w:sz w:val="26"/>
          <w:szCs w:val="26"/>
        </w:rPr>
        <w:t>, 2012</w:t>
      </w:r>
      <w:r w:rsidR="00D76478" w:rsidRPr="007C607A">
        <w:rPr>
          <w:rFonts w:ascii="Times New Roman" w:hAnsi="Times New Roman" w:cs="Simplified Arabic"/>
          <w:b/>
          <w:bCs/>
          <w:color w:val="000000" w:themeColor="text1"/>
          <w:sz w:val="26"/>
          <w:szCs w:val="26"/>
          <w:rtl/>
        </w:rPr>
        <w:t>)</w:t>
      </w:r>
      <w:r w:rsidR="00E9521F" w:rsidRPr="007C607A">
        <w:rPr>
          <w:rFonts w:ascii="Times New Roman" w:hAnsi="Times New Roman" w:cs="Simplified Arabic" w:hint="cs"/>
          <w:b/>
          <w:bCs/>
          <w:color w:val="000000" w:themeColor="text1"/>
          <w:sz w:val="26"/>
          <w:szCs w:val="26"/>
          <w:rtl/>
        </w:rPr>
        <w:t xml:space="preserve">، </w:t>
      </w:r>
      <w:r w:rsidR="00F73808" w:rsidRPr="007C607A">
        <w:rPr>
          <w:rFonts w:ascii="Times New Roman" w:hAnsi="Times New Roman" w:cs="Simplified Arabic" w:hint="cs"/>
          <w:b/>
          <w:bCs/>
          <w:color w:val="000000" w:themeColor="text1"/>
          <w:sz w:val="26"/>
          <w:szCs w:val="26"/>
          <w:rtl/>
        </w:rPr>
        <w:t xml:space="preserve">ومما تجدر الإشارة إليه أن </w:t>
      </w:r>
      <w:r w:rsidR="00DA44B7" w:rsidRPr="007C607A">
        <w:rPr>
          <w:rFonts w:ascii="Times New Roman" w:hAnsi="Times New Roman" w:cs="Simplified Arabic" w:hint="cs"/>
          <w:b/>
          <w:bCs/>
          <w:color w:val="000000" w:themeColor="text1"/>
          <w:sz w:val="26"/>
          <w:szCs w:val="26"/>
          <w:rtl/>
        </w:rPr>
        <w:t>ا</w:t>
      </w:r>
      <w:r w:rsidR="00DA44B7" w:rsidRPr="007C607A">
        <w:rPr>
          <w:rFonts w:ascii="Times New Roman" w:hAnsi="Times New Roman" w:cs="Simplified Arabic"/>
          <w:b/>
          <w:bCs/>
          <w:color w:val="000000" w:themeColor="text1"/>
          <w:sz w:val="26"/>
          <w:szCs w:val="26"/>
          <w:rtl/>
        </w:rPr>
        <w:t xml:space="preserve">لإفصاح عن المعلومات المستقبلية أحد أبعاد الإفصاح الاختياري الذي يعبر عن رغبة الشركة بتزويد مستخدمي تقاريرها المالية ببعض المعلومات المتعلقة بأداء الشركة المالي بالمستقبل، ومدى قدرتها على خلق القيمة، وتحسين مستوى إيراداتها، </w:t>
      </w:r>
      <w:r w:rsidR="00B04852" w:rsidRPr="007C607A">
        <w:rPr>
          <w:rFonts w:ascii="Times New Roman" w:hAnsi="Times New Roman" w:cs="Simplified Arabic" w:hint="cs"/>
          <w:b/>
          <w:bCs/>
          <w:color w:val="000000" w:themeColor="text1"/>
          <w:sz w:val="26"/>
          <w:szCs w:val="26"/>
          <w:rtl/>
        </w:rPr>
        <w:t xml:space="preserve">بما يعكس </w:t>
      </w:r>
      <w:r w:rsidR="00DA44B7" w:rsidRPr="007C607A">
        <w:rPr>
          <w:rFonts w:ascii="Times New Roman" w:hAnsi="Times New Roman" w:cs="Simplified Arabic" w:hint="cs"/>
          <w:b/>
          <w:bCs/>
          <w:color w:val="000000" w:themeColor="text1"/>
          <w:sz w:val="26"/>
          <w:szCs w:val="26"/>
          <w:rtl/>
        </w:rPr>
        <w:t xml:space="preserve">أنه لايوجد إتفاق حول محتوى الإفصاح عنها إلا أنه غالبا مايتضمن هذا الإفصاح المعلومات المرتبطة </w:t>
      </w:r>
      <w:r w:rsidR="00DA44B7" w:rsidRPr="007C607A">
        <w:rPr>
          <w:rFonts w:ascii="Times New Roman" w:hAnsi="Times New Roman" w:cs="Simplified Arabic"/>
          <w:b/>
          <w:bCs/>
          <w:color w:val="000000" w:themeColor="text1"/>
          <w:sz w:val="26"/>
          <w:szCs w:val="26"/>
          <w:rtl/>
        </w:rPr>
        <w:t>بخطط الإدارة المستقبلية والتنبؤات المالية</w:t>
      </w:r>
      <w:r w:rsidR="00E9521F" w:rsidRPr="007C607A">
        <w:rPr>
          <w:rFonts w:ascii="Times New Roman" w:hAnsi="Times New Roman" w:cs="Simplified Arabic" w:hint="cs"/>
          <w:b/>
          <w:bCs/>
          <w:color w:val="000000" w:themeColor="text1"/>
          <w:sz w:val="26"/>
          <w:szCs w:val="26"/>
          <w:rtl/>
        </w:rPr>
        <w:t xml:space="preserve">، </w:t>
      </w:r>
      <w:r w:rsidR="00DA44B7" w:rsidRPr="007C607A">
        <w:rPr>
          <w:rFonts w:ascii="Times New Roman" w:hAnsi="Times New Roman" w:cs="Simplified Arabic"/>
          <w:b/>
          <w:bCs/>
          <w:color w:val="000000" w:themeColor="text1"/>
          <w:sz w:val="26"/>
          <w:szCs w:val="26"/>
          <w:rtl/>
        </w:rPr>
        <w:t xml:space="preserve"> ووتغطي هذه الإفصاحات فترات زمنية مختلفة</w:t>
      </w:r>
      <w:r w:rsidR="00DA44B7" w:rsidRPr="007C607A">
        <w:rPr>
          <w:rFonts w:ascii="Times New Roman" w:hAnsi="Times New Roman" w:cs="Simplified Arabic" w:hint="cs"/>
          <w:b/>
          <w:bCs/>
          <w:color w:val="000000" w:themeColor="text1"/>
          <w:sz w:val="26"/>
          <w:szCs w:val="26"/>
          <w:rtl/>
        </w:rPr>
        <w:t xml:space="preserve"> (</w:t>
      </w:r>
      <w:r w:rsidR="00DA44B7" w:rsidRPr="007C607A">
        <w:rPr>
          <w:rFonts w:ascii="Times New Roman" w:hAnsi="Times New Roman" w:cs="Simplified Arabic"/>
          <w:b/>
          <w:bCs/>
          <w:color w:val="000000" w:themeColor="text1"/>
          <w:sz w:val="26"/>
          <w:szCs w:val="26"/>
          <w:rtl/>
        </w:rPr>
        <w:t>قصيرة أو طويلة الأجل) وبأشكال مختلفة (كمية ونوعية/مالية وغير مالية)، ويحتاج إعداد هذه المعلومات قدرا كبيرا من الحكم الشخصي للإدارة</w:t>
      </w:r>
      <w:r w:rsidR="00E9521F" w:rsidRPr="007C607A">
        <w:rPr>
          <w:rFonts w:ascii="Times New Roman" w:hAnsi="Times New Roman" w:cs="Simplified Arabic" w:hint="cs"/>
          <w:b/>
          <w:bCs/>
          <w:color w:val="000000" w:themeColor="text1"/>
          <w:sz w:val="26"/>
          <w:szCs w:val="26"/>
          <w:rtl/>
        </w:rPr>
        <w:t xml:space="preserve">، </w:t>
      </w:r>
      <w:r w:rsidR="00DA44B7" w:rsidRPr="007C607A">
        <w:rPr>
          <w:rFonts w:ascii="Times New Roman" w:hAnsi="Times New Roman" w:cs="Simplified Arabic" w:hint="cs"/>
          <w:b/>
          <w:bCs/>
          <w:color w:val="000000" w:themeColor="text1"/>
          <w:sz w:val="26"/>
          <w:szCs w:val="26"/>
          <w:rtl/>
        </w:rPr>
        <w:t>فضلا عن</w:t>
      </w:r>
      <w:r w:rsidR="00DA44B7" w:rsidRPr="007C607A">
        <w:rPr>
          <w:rFonts w:ascii="Times New Roman" w:hAnsi="Times New Roman" w:cs="Simplified Arabic"/>
          <w:b/>
          <w:bCs/>
          <w:color w:val="000000" w:themeColor="text1"/>
          <w:sz w:val="26"/>
          <w:szCs w:val="26"/>
          <w:rtl/>
        </w:rPr>
        <w:t xml:space="preserve"> ضرورة إستخدام أساليب التنبؤ والطرق الإحصائية لإعدادها</w:t>
      </w:r>
      <w:r w:rsidR="00DA44B7" w:rsidRPr="007C607A">
        <w:rPr>
          <w:rFonts w:ascii="Times New Roman" w:hAnsi="Times New Roman" w:cs="Simplified Arabic" w:hint="cs"/>
          <w:b/>
          <w:bCs/>
          <w:color w:val="000000" w:themeColor="text1"/>
          <w:sz w:val="26"/>
          <w:szCs w:val="26"/>
          <w:rtl/>
        </w:rPr>
        <w:t xml:space="preserve"> حيث </w:t>
      </w:r>
      <w:r w:rsidR="00DA44B7" w:rsidRPr="007C607A">
        <w:rPr>
          <w:rFonts w:ascii="Times New Roman" w:hAnsi="Times New Roman" w:cs="Simplified Arabic"/>
          <w:b/>
          <w:bCs/>
          <w:color w:val="000000" w:themeColor="text1"/>
          <w:sz w:val="26"/>
          <w:szCs w:val="26"/>
          <w:rtl/>
        </w:rPr>
        <w:t>تنطوي</w:t>
      </w:r>
      <w:r w:rsidR="00DA44B7" w:rsidRPr="007C607A">
        <w:rPr>
          <w:rFonts w:ascii="Times New Roman" w:hAnsi="Times New Roman" w:cs="Simplified Arabic" w:hint="cs"/>
          <w:b/>
          <w:bCs/>
          <w:color w:val="000000" w:themeColor="text1"/>
          <w:sz w:val="26"/>
          <w:szCs w:val="26"/>
          <w:rtl/>
        </w:rPr>
        <w:t xml:space="preserve"> هذه الإفصاحات</w:t>
      </w:r>
      <w:r w:rsidR="00DA44B7" w:rsidRPr="007C607A">
        <w:rPr>
          <w:rFonts w:ascii="Times New Roman" w:hAnsi="Times New Roman" w:cs="Simplified Arabic"/>
          <w:b/>
          <w:bCs/>
          <w:color w:val="000000" w:themeColor="text1"/>
          <w:sz w:val="26"/>
          <w:szCs w:val="26"/>
          <w:rtl/>
        </w:rPr>
        <w:t xml:space="preserve"> على درجة من عدم التأكد بسبب اعتمادها بدرجة كبيرة على تقديرات وتك</w:t>
      </w:r>
      <w:r w:rsidR="00DA44B7" w:rsidRPr="007C607A">
        <w:rPr>
          <w:rFonts w:ascii="Times New Roman" w:hAnsi="Times New Roman" w:cs="Simplified Arabic" w:hint="cs"/>
          <w:b/>
          <w:bCs/>
          <w:color w:val="000000" w:themeColor="text1"/>
          <w:sz w:val="26"/>
          <w:szCs w:val="26"/>
          <w:rtl/>
        </w:rPr>
        <w:t>ه</w:t>
      </w:r>
      <w:r w:rsidR="00DA44B7" w:rsidRPr="007C607A">
        <w:rPr>
          <w:rFonts w:ascii="Times New Roman" w:hAnsi="Times New Roman" w:cs="Simplified Arabic"/>
          <w:b/>
          <w:bCs/>
          <w:color w:val="000000" w:themeColor="text1"/>
          <w:sz w:val="26"/>
          <w:szCs w:val="26"/>
          <w:rtl/>
        </w:rPr>
        <w:t>نات الإدارة التي تقوم بإعدادها.</w:t>
      </w:r>
    </w:p>
    <w:p w:rsidR="00445D50" w:rsidRPr="007C607A" w:rsidRDefault="00B27CC7" w:rsidP="00274A06">
      <w:pPr>
        <w:bidi/>
        <w:spacing w:after="0"/>
        <w:rPr>
          <w:rFonts w:ascii="Times New Roman" w:hAnsi="Times New Roman" w:cs="Simplified Arabic"/>
          <w:b/>
          <w:bCs/>
          <w:color w:val="000000" w:themeColor="text1"/>
          <w:sz w:val="26"/>
          <w:szCs w:val="26"/>
          <w:rtl/>
        </w:rPr>
      </w:pPr>
      <w:r w:rsidRPr="007C607A">
        <w:rPr>
          <w:rFonts w:ascii="Times New Roman" w:hAnsi="Times New Roman" w:cs="Simplified Arabic" w:hint="cs"/>
          <w:b/>
          <w:bCs/>
          <w:color w:val="000000" w:themeColor="text1"/>
          <w:sz w:val="26"/>
          <w:szCs w:val="26"/>
          <w:rtl/>
        </w:rPr>
        <w:t xml:space="preserve">        </w:t>
      </w:r>
      <w:r w:rsidR="00445D50" w:rsidRPr="007C607A">
        <w:rPr>
          <w:rFonts w:ascii="Times New Roman" w:hAnsi="Times New Roman" w:cs="Simplified Arabic"/>
          <w:b/>
          <w:bCs/>
          <w:color w:val="000000" w:themeColor="text1"/>
          <w:sz w:val="26"/>
          <w:szCs w:val="26"/>
          <w:rtl/>
        </w:rPr>
        <w:t>وبالنسبة للممارسة العملية</w:t>
      </w:r>
      <w:r w:rsidR="00445D50" w:rsidRPr="007C607A">
        <w:rPr>
          <w:rFonts w:ascii="Times New Roman" w:hAnsi="Times New Roman" w:cs="Simplified Arabic" w:hint="cs"/>
          <w:b/>
          <w:bCs/>
          <w:color w:val="000000" w:themeColor="text1"/>
          <w:sz w:val="26"/>
          <w:szCs w:val="26"/>
          <w:rtl/>
        </w:rPr>
        <w:t xml:space="preserve"> يتخذ </w:t>
      </w:r>
      <w:r w:rsidR="00445D50" w:rsidRPr="007C607A">
        <w:rPr>
          <w:rFonts w:ascii="Times New Roman" w:hAnsi="Times New Roman" w:cs="Simplified Arabic"/>
          <w:b/>
          <w:bCs/>
          <w:color w:val="000000" w:themeColor="text1"/>
          <w:sz w:val="26"/>
          <w:szCs w:val="26"/>
          <w:rtl/>
        </w:rPr>
        <w:t xml:space="preserve">الإفصاح المحاسبي عن المعلومات المستقبلية في التقارير السنوية أشكالا </w:t>
      </w:r>
      <w:r w:rsidR="00445D50" w:rsidRPr="007C607A">
        <w:rPr>
          <w:rFonts w:ascii="Times New Roman" w:hAnsi="Times New Roman" w:cs="Simplified Arabic" w:hint="cs"/>
          <w:b/>
          <w:bCs/>
          <w:color w:val="000000" w:themeColor="text1"/>
          <w:sz w:val="26"/>
          <w:szCs w:val="26"/>
          <w:rtl/>
        </w:rPr>
        <w:t>مختلفة</w:t>
      </w:r>
      <w:r w:rsidR="00445D50" w:rsidRPr="007C607A">
        <w:rPr>
          <w:rFonts w:ascii="Times New Roman" w:hAnsi="Times New Roman" w:cs="Simplified Arabic"/>
          <w:b/>
          <w:bCs/>
          <w:color w:val="000000" w:themeColor="text1"/>
          <w:sz w:val="26"/>
          <w:szCs w:val="26"/>
          <w:rtl/>
        </w:rPr>
        <w:t xml:space="preserve"> حيث </w:t>
      </w:r>
      <w:r w:rsidR="00445D50" w:rsidRPr="007C607A">
        <w:rPr>
          <w:rFonts w:ascii="Times New Roman" w:hAnsi="Times New Roman" w:cs="Simplified Arabic" w:hint="cs"/>
          <w:b/>
          <w:bCs/>
          <w:color w:val="000000" w:themeColor="text1"/>
          <w:sz w:val="26"/>
          <w:szCs w:val="26"/>
          <w:rtl/>
          <w:lang w:bidi="ar-EG"/>
        </w:rPr>
        <w:t>توصلت</w:t>
      </w:r>
      <w:r w:rsidR="00445D50" w:rsidRPr="007C607A">
        <w:rPr>
          <w:rFonts w:ascii="Times New Roman" w:hAnsi="Times New Roman" w:cs="Simplified Arabic"/>
          <w:b/>
          <w:bCs/>
          <w:color w:val="000000" w:themeColor="text1"/>
          <w:sz w:val="26"/>
          <w:szCs w:val="26"/>
          <w:rtl/>
        </w:rPr>
        <w:t xml:space="preserve"> دراسة </w:t>
      </w:r>
      <w:r w:rsidR="00445D50" w:rsidRPr="007C607A">
        <w:rPr>
          <w:rFonts w:ascii="Times New Roman" w:hAnsi="Times New Roman" w:cs="Simplified Arabic"/>
          <w:b/>
          <w:bCs/>
          <w:color w:val="000000" w:themeColor="text1"/>
          <w:sz w:val="26"/>
          <w:szCs w:val="26"/>
        </w:rPr>
        <w:t>(Bujaki and McConomy,</w:t>
      </w:r>
      <w:r w:rsidR="006A54B7">
        <w:rPr>
          <w:rFonts w:ascii="Times New Roman" w:hAnsi="Times New Roman" w:cs="Simplified Arabic"/>
          <w:b/>
          <w:bCs/>
          <w:color w:val="000000" w:themeColor="text1"/>
          <w:sz w:val="26"/>
          <w:szCs w:val="26"/>
        </w:rPr>
        <w:t xml:space="preserve"> </w:t>
      </w:r>
      <w:r w:rsidR="00445D50" w:rsidRPr="007C607A">
        <w:rPr>
          <w:rFonts w:ascii="Times New Roman" w:hAnsi="Times New Roman" w:cs="Simplified Arabic"/>
          <w:b/>
          <w:bCs/>
          <w:color w:val="000000" w:themeColor="text1"/>
          <w:sz w:val="26"/>
          <w:szCs w:val="26"/>
        </w:rPr>
        <w:t>2002)</w:t>
      </w:r>
      <w:r w:rsidR="00445D50" w:rsidRPr="007C607A">
        <w:rPr>
          <w:rFonts w:ascii="Times New Roman" w:hAnsi="Times New Roman" w:cs="Simplified Arabic"/>
          <w:b/>
          <w:bCs/>
          <w:color w:val="000000" w:themeColor="text1"/>
          <w:sz w:val="26"/>
          <w:szCs w:val="26"/>
          <w:rtl/>
        </w:rPr>
        <w:t xml:space="preserve"> من خلال فحص التقارير السنوية لعينة من (46) شركة كندية إلى أن </w:t>
      </w:r>
      <w:r w:rsidR="00445D50" w:rsidRPr="007C607A">
        <w:rPr>
          <w:rFonts w:ascii="Times New Roman" w:hAnsi="Times New Roman" w:cs="Simplified Arabic"/>
          <w:b/>
          <w:bCs/>
          <w:color w:val="000000" w:themeColor="text1"/>
          <w:sz w:val="26"/>
          <w:szCs w:val="26"/>
        </w:rPr>
        <w:t>%2,19)</w:t>
      </w:r>
      <w:r w:rsidR="006A54B7">
        <w:rPr>
          <w:rFonts w:ascii="Times New Roman" w:hAnsi="Times New Roman" w:cs="Simplified Arabic" w:hint="cs"/>
          <w:b/>
          <w:bCs/>
          <w:color w:val="000000" w:themeColor="text1"/>
          <w:sz w:val="26"/>
          <w:szCs w:val="26"/>
          <w:rtl/>
        </w:rPr>
        <w:t xml:space="preserve">) </w:t>
      </w:r>
      <w:r w:rsidR="00445D50" w:rsidRPr="007C607A">
        <w:rPr>
          <w:rFonts w:ascii="Times New Roman" w:hAnsi="Times New Roman" w:cs="Simplified Arabic"/>
          <w:b/>
          <w:bCs/>
          <w:color w:val="000000" w:themeColor="text1"/>
          <w:sz w:val="26"/>
          <w:szCs w:val="26"/>
          <w:rtl/>
        </w:rPr>
        <w:t>من المعلومات المفصح عنها هي معلومات مستقبلية ذات طبيعة نوعية</w:t>
      </w:r>
      <w:r w:rsidR="00E9521F" w:rsidRPr="007C607A">
        <w:rPr>
          <w:rFonts w:ascii="Times New Roman" w:hAnsi="Times New Roman" w:cs="Simplified Arabic"/>
          <w:b/>
          <w:bCs/>
          <w:color w:val="000000" w:themeColor="text1"/>
          <w:sz w:val="26"/>
          <w:szCs w:val="26"/>
          <w:rtl/>
        </w:rPr>
        <w:t xml:space="preserve">، </w:t>
      </w:r>
      <w:r w:rsidR="00445D50" w:rsidRPr="007C607A">
        <w:rPr>
          <w:rFonts w:ascii="Times New Roman" w:hAnsi="Times New Roman" w:cs="Simplified Arabic"/>
          <w:b/>
          <w:bCs/>
          <w:color w:val="000000" w:themeColor="text1"/>
          <w:sz w:val="26"/>
          <w:szCs w:val="26"/>
          <w:rtl/>
        </w:rPr>
        <w:t>كما أن</w:t>
      </w:r>
      <w:r w:rsidR="00445D50" w:rsidRPr="007C607A">
        <w:rPr>
          <w:rFonts w:ascii="Times New Roman" w:hAnsi="Times New Roman" w:cs="Simplified Arabic" w:hint="cs"/>
          <w:b/>
          <w:bCs/>
          <w:color w:val="000000" w:themeColor="text1"/>
          <w:sz w:val="26"/>
          <w:szCs w:val="26"/>
          <w:rtl/>
        </w:rPr>
        <w:t>ها</w:t>
      </w:r>
      <w:r w:rsidR="00445D50" w:rsidRPr="007C607A">
        <w:rPr>
          <w:rFonts w:ascii="Times New Roman" w:hAnsi="Times New Roman" w:cs="Simplified Arabic"/>
          <w:b/>
          <w:bCs/>
          <w:color w:val="000000" w:themeColor="text1"/>
          <w:sz w:val="26"/>
          <w:szCs w:val="26"/>
          <w:rtl/>
        </w:rPr>
        <w:t xml:space="preserve"> تميل إلى الأخبار السارة حيث بلغت نسبتها</w:t>
      </w:r>
      <w:r w:rsidR="005845A1" w:rsidRPr="007C607A">
        <w:rPr>
          <w:rFonts w:ascii="Times New Roman" w:hAnsi="Times New Roman" w:cs="Simplified Arabic" w:hint="cs"/>
          <w:b/>
          <w:bCs/>
          <w:color w:val="000000" w:themeColor="text1"/>
          <w:sz w:val="26"/>
          <w:szCs w:val="26"/>
          <w:rtl/>
        </w:rPr>
        <w:t xml:space="preserve"> </w:t>
      </w:r>
      <w:r w:rsidR="00445D50" w:rsidRPr="007C607A">
        <w:rPr>
          <w:rFonts w:ascii="Times New Roman" w:hAnsi="Times New Roman" w:cs="Simplified Arabic"/>
          <w:b/>
          <w:bCs/>
          <w:color w:val="000000" w:themeColor="text1"/>
          <w:sz w:val="26"/>
          <w:szCs w:val="26"/>
        </w:rPr>
        <w:t>)</w:t>
      </w:r>
      <w:r w:rsidR="005845A1" w:rsidRPr="007C607A">
        <w:rPr>
          <w:rFonts w:ascii="Times New Roman" w:hAnsi="Times New Roman" w:cs="Simplified Arabic"/>
          <w:b/>
          <w:bCs/>
          <w:color w:val="000000" w:themeColor="text1"/>
          <w:sz w:val="26"/>
          <w:szCs w:val="26"/>
        </w:rPr>
        <w:t>%</w:t>
      </w:r>
      <w:r w:rsidR="00606958" w:rsidRPr="007C607A">
        <w:rPr>
          <w:rFonts w:ascii="Times New Roman" w:hAnsi="Times New Roman" w:cs="Simplified Arabic"/>
          <w:b/>
          <w:bCs/>
          <w:color w:val="000000" w:themeColor="text1"/>
          <w:sz w:val="26"/>
          <w:szCs w:val="26"/>
        </w:rPr>
        <w:t>5,97</w:t>
      </w:r>
      <w:r w:rsidR="00E9521F" w:rsidRPr="007C607A">
        <w:rPr>
          <w:rFonts w:ascii="Times New Roman" w:hAnsi="Times New Roman" w:cs="Simplified Arabic"/>
          <w:b/>
          <w:bCs/>
          <w:color w:val="000000" w:themeColor="text1"/>
          <w:sz w:val="26"/>
          <w:szCs w:val="26"/>
          <w:rtl/>
        </w:rPr>
        <w:t xml:space="preserve">) </w:t>
      </w:r>
      <w:r w:rsidR="00445D50" w:rsidRPr="007C607A">
        <w:rPr>
          <w:rFonts w:ascii="Times New Roman" w:hAnsi="Times New Roman" w:cs="Simplified Arabic"/>
          <w:b/>
          <w:bCs/>
          <w:color w:val="000000" w:themeColor="text1"/>
          <w:sz w:val="26"/>
          <w:szCs w:val="26"/>
          <w:rtl/>
        </w:rPr>
        <w:t>في مقابل (</w:t>
      </w:r>
      <w:r w:rsidR="00445D50" w:rsidRPr="007C607A">
        <w:rPr>
          <w:rFonts w:ascii="Times New Roman" w:hAnsi="Times New Roman" w:cs="Simplified Arabic" w:hint="cs"/>
          <w:b/>
          <w:bCs/>
          <w:color w:val="000000" w:themeColor="text1"/>
          <w:sz w:val="26"/>
          <w:szCs w:val="26"/>
          <w:rtl/>
        </w:rPr>
        <w:t>2</w:t>
      </w:r>
      <w:r w:rsidR="00445D50" w:rsidRPr="007C607A">
        <w:rPr>
          <w:rFonts w:ascii="Times New Roman" w:hAnsi="Times New Roman" w:cs="Simplified Arabic"/>
          <w:b/>
          <w:bCs/>
          <w:color w:val="000000" w:themeColor="text1"/>
          <w:sz w:val="26"/>
          <w:szCs w:val="26"/>
        </w:rPr>
        <w:t>,</w:t>
      </w:r>
      <w:r w:rsidR="00445D50" w:rsidRPr="007C607A">
        <w:rPr>
          <w:rFonts w:ascii="Times New Roman" w:hAnsi="Times New Roman" w:cs="Simplified Arabic" w:hint="cs"/>
          <w:b/>
          <w:bCs/>
          <w:color w:val="000000" w:themeColor="text1"/>
          <w:sz w:val="26"/>
          <w:szCs w:val="26"/>
          <w:rtl/>
        </w:rPr>
        <w:t>5</w:t>
      </w:r>
      <w:r w:rsidR="00445D50" w:rsidRPr="007C607A">
        <w:rPr>
          <w:rFonts w:ascii="Times New Roman" w:hAnsi="Times New Roman" w:cs="Simplified Arabic"/>
          <w:b/>
          <w:bCs/>
          <w:color w:val="000000" w:themeColor="text1"/>
          <w:sz w:val="26"/>
          <w:szCs w:val="26"/>
          <w:rtl/>
        </w:rPr>
        <w:t>٪) أخبار سيئة م</w:t>
      </w:r>
      <w:r w:rsidR="00606958" w:rsidRPr="007C607A">
        <w:rPr>
          <w:rFonts w:ascii="Times New Roman" w:hAnsi="Times New Roman" w:cs="Simplified Arabic"/>
          <w:b/>
          <w:bCs/>
          <w:color w:val="000000" w:themeColor="text1"/>
          <w:sz w:val="26"/>
          <w:szCs w:val="26"/>
          <w:rtl/>
        </w:rPr>
        <w:t>ن جملة المعلومات المستقبلية. وت</w:t>
      </w:r>
      <w:r w:rsidR="00606958" w:rsidRPr="007C607A">
        <w:rPr>
          <w:rFonts w:ascii="Times New Roman" w:hAnsi="Times New Roman" w:cs="Simplified Arabic" w:hint="cs"/>
          <w:b/>
          <w:bCs/>
          <w:color w:val="000000" w:themeColor="text1"/>
          <w:sz w:val="26"/>
          <w:szCs w:val="26"/>
          <w:rtl/>
        </w:rPr>
        <w:t>ن</w:t>
      </w:r>
      <w:r w:rsidR="00445D50" w:rsidRPr="007C607A">
        <w:rPr>
          <w:rFonts w:ascii="Times New Roman" w:hAnsi="Times New Roman" w:cs="Simplified Arabic"/>
          <w:b/>
          <w:bCs/>
          <w:color w:val="000000" w:themeColor="text1"/>
          <w:sz w:val="26"/>
          <w:szCs w:val="26"/>
          <w:rtl/>
        </w:rPr>
        <w:t>س</w:t>
      </w:r>
      <w:r w:rsidR="00606958" w:rsidRPr="007C607A">
        <w:rPr>
          <w:rFonts w:ascii="Times New Roman" w:hAnsi="Times New Roman" w:cs="Simplified Arabic" w:hint="cs"/>
          <w:b/>
          <w:bCs/>
          <w:color w:val="000000" w:themeColor="text1"/>
          <w:sz w:val="26"/>
          <w:szCs w:val="26"/>
          <w:rtl/>
          <w:lang w:bidi="ar-EG"/>
        </w:rPr>
        <w:t>جم</w:t>
      </w:r>
      <w:r w:rsidR="00445D50" w:rsidRPr="007C607A">
        <w:rPr>
          <w:rFonts w:ascii="Times New Roman" w:hAnsi="Times New Roman" w:cs="Simplified Arabic"/>
          <w:b/>
          <w:bCs/>
          <w:color w:val="000000" w:themeColor="text1"/>
          <w:sz w:val="26"/>
          <w:szCs w:val="26"/>
          <w:rtl/>
        </w:rPr>
        <w:t xml:space="preserve"> هذه النتيجة ما مع توصلت إليه دراسة (</w:t>
      </w:r>
      <w:r w:rsidR="00445D50" w:rsidRPr="007C607A">
        <w:rPr>
          <w:rFonts w:ascii="Times New Roman" w:hAnsi="Times New Roman" w:cs="Simplified Arabic"/>
          <w:b/>
          <w:bCs/>
          <w:color w:val="000000" w:themeColor="text1"/>
          <w:sz w:val="26"/>
          <w:szCs w:val="26"/>
        </w:rPr>
        <w:t>Clatworthy</w:t>
      </w:r>
      <w:r w:rsidR="00274A06">
        <w:rPr>
          <w:rFonts w:ascii="Times New Roman" w:hAnsi="Times New Roman" w:cs="Simplified Arabic"/>
          <w:b/>
          <w:bCs/>
          <w:color w:val="000000" w:themeColor="text1"/>
          <w:sz w:val="26"/>
          <w:szCs w:val="26"/>
        </w:rPr>
        <w:t>, 2003</w:t>
      </w:r>
      <w:r w:rsidR="00445D50" w:rsidRPr="007C607A">
        <w:rPr>
          <w:rFonts w:ascii="Times New Roman" w:hAnsi="Times New Roman" w:cs="Simplified Arabic"/>
          <w:b/>
          <w:bCs/>
          <w:color w:val="000000" w:themeColor="text1"/>
          <w:sz w:val="26"/>
          <w:szCs w:val="26"/>
          <w:rtl/>
        </w:rPr>
        <w:t xml:space="preserve"> &amp; </w:t>
      </w:r>
      <w:r w:rsidR="00606958" w:rsidRPr="007C607A">
        <w:rPr>
          <w:rFonts w:ascii="Times New Roman" w:hAnsi="Times New Roman" w:cs="Simplified Arabic"/>
          <w:b/>
          <w:bCs/>
          <w:color w:val="000000" w:themeColor="text1"/>
          <w:sz w:val="26"/>
          <w:szCs w:val="26"/>
        </w:rPr>
        <w:t xml:space="preserve"> </w:t>
      </w:r>
      <w:r w:rsidR="005845A1" w:rsidRPr="007C607A">
        <w:rPr>
          <w:rFonts w:ascii="Times New Roman" w:hAnsi="Times New Roman" w:cs="Simplified Arabic"/>
          <w:b/>
          <w:bCs/>
          <w:color w:val="000000" w:themeColor="text1"/>
          <w:sz w:val="26"/>
          <w:szCs w:val="26"/>
        </w:rPr>
        <w:t>(</w:t>
      </w:r>
      <w:r w:rsidR="00445D50" w:rsidRPr="007C607A">
        <w:rPr>
          <w:rFonts w:ascii="Times New Roman" w:hAnsi="Times New Roman" w:cs="Simplified Arabic"/>
          <w:b/>
          <w:bCs/>
          <w:color w:val="000000" w:themeColor="text1"/>
          <w:sz w:val="26"/>
          <w:szCs w:val="26"/>
        </w:rPr>
        <w:t>Jones</w:t>
      </w:r>
      <w:r w:rsidR="00606958" w:rsidRPr="007C607A">
        <w:rPr>
          <w:rFonts w:ascii="Times New Roman" w:hAnsi="Times New Roman" w:cs="Simplified Arabic" w:hint="cs"/>
          <w:b/>
          <w:bCs/>
          <w:color w:val="000000" w:themeColor="text1"/>
          <w:sz w:val="26"/>
          <w:szCs w:val="26"/>
          <w:rtl/>
        </w:rPr>
        <w:t>فى</w:t>
      </w:r>
      <w:r w:rsidR="00445D50" w:rsidRPr="007C607A">
        <w:rPr>
          <w:rFonts w:ascii="Times New Roman" w:hAnsi="Times New Roman" w:cs="Simplified Arabic"/>
          <w:b/>
          <w:bCs/>
          <w:color w:val="000000" w:themeColor="text1"/>
          <w:sz w:val="26"/>
          <w:szCs w:val="26"/>
          <w:rtl/>
        </w:rPr>
        <w:t xml:space="preserve"> أن المديرين في الشركات البريطانية يفضلون الإفصاح عن ا</w:t>
      </w:r>
      <w:r w:rsidR="00606958" w:rsidRPr="007C607A">
        <w:rPr>
          <w:rFonts w:ascii="Times New Roman" w:hAnsi="Times New Roman" w:cs="Simplified Arabic" w:hint="cs"/>
          <w:b/>
          <w:bCs/>
          <w:color w:val="000000" w:themeColor="text1"/>
          <w:sz w:val="26"/>
          <w:szCs w:val="26"/>
          <w:rtl/>
          <w:lang w:bidi="ar-EG"/>
        </w:rPr>
        <w:t>لأداء الجيد</w:t>
      </w:r>
      <w:r w:rsidR="00445D50" w:rsidRPr="007C607A">
        <w:rPr>
          <w:rFonts w:ascii="Times New Roman" w:hAnsi="Times New Roman" w:cs="Simplified Arabic"/>
          <w:b/>
          <w:bCs/>
          <w:color w:val="000000" w:themeColor="text1"/>
          <w:sz w:val="26"/>
          <w:szCs w:val="26"/>
          <w:rtl/>
        </w:rPr>
        <w:t xml:space="preserve"> حيث ينسبون</w:t>
      </w:r>
      <w:r w:rsidR="00606958" w:rsidRPr="007C607A">
        <w:rPr>
          <w:rFonts w:ascii="Times New Roman" w:hAnsi="Times New Roman" w:cs="Simplified Arabic" w:hint="cs"/>
          <w:b/>
          <w:bCs/>
          <w:color w:val="000000" w:themeColor="text1"/>
          <w:sz w:val="26"/>
          <w:szCs w:val="26"/>
          <w:rtl/>
        </w:rPr>
        <w:t>ه</w:t>
      </w:r>
      <w:r w:rsidR="00445D50" w:rsidRPr="007C607A">
        <w:rPr>
          <w:rFonts w:ascii="Times New Roman" w:hAnsi="Times New Roman" w:cs="Simplified Arabic"/>
          <w:b/>
          <w:bCs/>
          <w:color w:val="000000" w:themeColor="text1"/>
          <w:sz w:val="26"/>
          <w:szCs w:val="26"/>
          <w:rtl/>
        </w:rPr>
        <w:t xml:space="preserve"> لأنفسهم بينما يرجع الأداء السيئ لمصادر خارجية</w:t>
      </w:r>
      <w:r w:rsidR="00445D50" w:rsidRPr="007C607A">
        <w:rPr>
          <w:rFonts w:ascii="Times New Roman" w:eastAsia="Times New Roman" w:hAnsi="Times New Roman" w:cs="Simplified Arabic"/>
          <w:b/>
          <w:bCs/>
          <w:color w:val="000000" w:themeColor="text1"/>
          <w:sz w:val="24"/>
          <w:szCs w:val="24"/>
          <w:rtl/>
        </w:rPr>
        <w:t>.</w:t>
      </w:r>
    </w:p>
    <w:p w:rsidR="00F83142" w:rsidRPr="007C607A" w:rsidRDefault="00B27CC7" w:rsidP="00274A06">
      <w:pPr>
        <w:pStyle w:val="NormalWeb"/>
        <w:bidi/>
        <w:spacing w:before="0" w:beforeAutospacing="0" w:after="0" w:afterAutospacing="0"/>
        <w:rPr>
          <w:rFonts w:eastAsiaTheme="minorEastAsia" w:cs="Simplified Arabic"/>
          <w:b/>
          <w:bCs/>
          <w:color w:val="000000" w:themeColor="text1"/>
          <w:sz w:val="26"/>
          <w:szCs w:val="26"/>
          <w:rtl/>
        </w:rPr>
      </w:pPr>
      <w:r w:rsidRPr="007C607A">
        <w:rPr>
          <w:rFonts w:cs="Simplified Arabic" w:hint="cs"/>
          <w:b/>
          <w:bCs/>
          <w:color w:val="000000" w:themeColor="text1"/>
          <w:sz w:val="26"/>
          <w:szCs w:val="26"/>
          <w:rtl/>
        </w:rPr>
        <w:t xml:space="preserve">         </w:t>
      </w:r>
      <w:r w:rsidR="00020C73" w:rsidRPr="007C607A">
        <w:rPr>
          <w:rFonts w:cs="Simplified Arabic" w:hint="cs"/>
          <w:b/>
          <w:bCs/>
          <w:color w:val="000000" w:themeColor="text1"/>
          <w:sz w:val="26"/>
          <w:szCs w:val="26"/>
          <w:rtl/>
        </w:rPr>
        <w:t xml:space="preserve"> </w:t>
      </w:r>
      <w:r w:rsidR="00020C73" w:rsidRPr="007C607A">
        <w:rPr>
          <w:rFonts w:cs="Simplified Arabic"/>
          <w:b/>
          <w:bCs/>
          <w:color w:val="000000" w:themeColor="text1"/>
          <w:sz w:val="26"/>
          <w:szCs w:val="26"/>
          <w:rtl/>
        </w:rPr>
        <w:t xml:space="preserve">في كثير من الحالات يرتبط مفهوم الإفصاح المستقبلي بالعديد من المفاهيم مثل </w:t>
      </w:r>
      <w:r w:rsidR="00020C73" w:rsidRPr="007C607A">
        <w:rPr>
          <w:rFonts w:cs="Simplified Arabic" w:hint="cs"/>
          <w:b/>
          <w:bCs/>
          <w:color w:val="000000" w:themeColor="text1"/>
          <w:sz w:val="26"/>
          <w:szCs w:val="26"/>
          <w:rtl/>
        </w:rPr>
        <w:t xml:space="preserve">تنبؤ- تصور- توقع- تقدير، </w:t>
      </w:r>
      <w:r w:rsidR="00020C73" w:rsidRPr="007C607A">
        <w:rPr>
          <w:rFonts w:cs="Simplified Arabic"/>
          <w:b/>
          <w:bCs/>
          <w:color w:val="000000" w:themeColor="text1"/>
          <w:sz w:val="26"/>
          <w:szCs w:val="26"/>
          <w:rtl/>
        </w:rPr>
        <w:t>وقد تأخذ المعلومات المستقبلية شكل</w:t>
      </w:r>
      <w:r w:rsidR="00020C73" w:rsidRPr="007C607A">
        <w:rPr>
          <w:rFonts w:cs="Simplified Arabic" w:hint="cs"/>
          <w:b/>
          <w:bCs/>
          <w:color w:val="000000" w:themeColor="text1"/>
          <w:sz w:val="26"/>
          <w:szCs w:val="26"/>
          <w:rtl/>
        </w:rPr>
        <w:t xml:space="preserve"> </w:t>
      </w:r>
      <w:r w:rsidR="00020C73" w:rsidRPr="007C607A">
        <w:rPr>
          <w:rFonts w:cs="Simplified Arabic"/>
          <w:b/>
          <w:bCs/>
          <w:color w:val="000000" w:themeColor="text1"/>
          <w:sz w:val="26"/>
          <w:szCs w:val="26"/>
          <w:rtl/>
        </w:rPr>
        <w:t>التنبؤات</w:t>
      </w:r>
      <w:r w:rsidR="00020C73" w:rsidRPr="007C607A">
        <w:rPr>
          <w:rFonts w:cs="Simplified Arabic" w:hint="cs"/>
          <w:b/>
          <w:bCs/>
          <w:color w:val="000000" w:themeColor="text1"/>
          <w:sz w:val="26"/>
          <w:szCs w:val="26"/>
          <w:rtl/>
        </w:rPr>
        <w:t xml:space="preserve"> </w:t>
      </w:r>
      <w:r w:rsidR="00020C73" w:rsidRPr="007C607A">
        <w:rPr>
          <w:rFonts w:cs="Simplified Arabic"/>
          <w:b/>
          <w:bCs/>
          <w:color w:val="000000" w:themeColor="text1"/>
          <w:sz w:val="26"/>
          <w:szCs w:val="26"/>
          <w:rtl/>
        </w:rPr>
        <w:t xml:space="preserve">أو التصورات أو كليهما معا </w:t>
      </w:r>
      <w:r w:rsidR="00020C73" w:rsidRPr="007C607A">
        <w:rPr>
          <w:rFonts w:cs="Simplified Arabic"/>
          <w:b/>
          <w:bCs/>
          <w:color w:val="000000" w:themeColor="text1"/>
          <w:sz w:val="26"/>
          <w:szCs w:val="26"/>
        </w:rPr>
        <w:t>(Aljifri and Hussainey,</w:t>
      </w:r>
      <w:r w:rsidR="00274A06">
        <w:rPr>
          <w:rFonts w:cs="Simplified Arabic"/>
          <w:b/>
          <w:bCs/>
          <w:color w:val="000000" w:themeColor="text1"/>
          <w:sz w:val="26"/>
          <w:szCs w:val="26"/>
        </w:rPr>
        <w:t xml:space="preserve"> </w:t>
      </w:r>
      <w:r w:rsidR="00020C73" w:rsidRPr="007C607A">
        <w:rPr>
          <w:rFonts w:cs="Simplified Arabic"/>
          <w:b/>
          <w:bCs/>
          <w:color w:val="000000" w:themeColor="text1"/>
          <w:sz w:val="26"/>
          <w:szCs w:val="26"/>
        </w:rPr>
        <w:t>2007).</w:t>
      </w:r>
      <w:r w:rsidR="00E9521F" w:rsidRPr="007C607A">
        <w:rPr>
          <w:rFonts w:cs="Simplified Arabic"/>
          <w:b/>
          <w:bCs/>
          <w:color w:val="000000" w:themeColor="text1"/>
          <w:sz w:val="26"/>
          <w:szCs w:val="26"/>
          <w:rtl/>
        </w:rPr>
        <w:t xml:space="preserve">، </w:t>
      </w:r>
      <w:r w:rsidR="00F83142" w:rsidRPr="007C607A">
        <w:rPr>
          <w:rFonts w:cs="Simplified Arabic" w:hint="cs"/>
          <w:b/>
          <w:bCs/>
          <w:color w:val="000000" w:themeColor="text1"/>
          <w:sz w:val="26"/>
          <w:szCs w:val="26"/>
          <w:rtl/>
          <w:lang w:bidi="ar-EG"/>
        </w:rPr>
        <w:t xml:space="preserve">وفى هذا السياق </w:t>
      </w:r>
      <w:r w:rsidR="0019763E" w:rsidRPr="007C607A">
        <w:rPr>
          <w:rFonts w:eastAsiaTheme="minorEastAsia" w:cs="Simplified Arabic"/>
          <w:b/>
          <w:bCs/>
          <w:color w:val="000000" w:themeColor="text1"/>
          <w:sz w:val="26"/>
          <w:szCs w:val="26"/>
          <w:rtl/>
        </w:rPr>
        <w:t xml:space="preserve">أوضح المعيار الدولي لمهام التأكد رقم </w:t>
      </w:r>
      <w:r w:rsidR="0019763E" w:rsidRPr="007C607A">
        <w:rPr>
          <w:rFonts w:eastAsiaTheme="minorEastAsia" w:cs="Simplified Arabic" w:hint="cs"/>
          <w:b/>
          <w:bCs/>
          <w:color w:val="000000" w:themeColor="text1"/>
          <w:sz w:val="26"/>
          <w:szCs w:val="26"/>
          <w:rtl/>
        </w:rPr>
        <w:t>3400</w:t>
      </w:r>
      <w:r w:rsidR="00F83142" w:rsidRPr="007C607A">
        <w:rPr>
          <w:rFonts w:cs="Simplified Arabic"/>
          <w:b/>
          <w:bCs/>
          <w:color w:val="000000" w:themeColor="text1"/>
          <w:sz w:val="26"/>
          <w:szCs w:val="26"/>
          <w:rtl/>
        </w:rPr>
        <w:t xml:space="preserve"> الصادر عن ال</w:t>
      </w:r>
      <w:r w:rsidR="00F83142" w:rsidRPr="007C607A">
        <w:rPr>
          <w:rFonts w:cs="Simplified Arabic" w:hint="cs"/>
          <w:b/>
          <w:bCs/>
          <w:color w:val="000000" w:themeColor="text1"/>
          <w:sz w:val="26"/>
          <w:szCs w:val="26"/>
          <w:rtl/>
        </w:rPr>
        <w:t>إ</w:t>
      </w:r>
      <w:r w:rsidR="0019763E" w:rsidRPr="007C607A">
        <w:rPr>
          <w:rFonts w:eastAsiaTheme="minorEastAsia" w:cs="Simplified Arabic"/>
          <w:b/>
          <w:bCs/>
          <w:color w:val="000000" w:themeColor="text1"/>
          <w:sz w:val="26"/>
          <w:szCs w:val="26"/>
          <w:rtl/>
        </w:rPr>
        <w:t xml:space="preserve">تحاد الدولي للمحاسبين </w:t>
      </w:r>
      <w:r w:rsidR="0019763E" w:rsidRPr="007C607A">
        <w:rPr>
          <w:rFonts w:eastAsiaTheme="minorEastAsia" w:cs="Simplified Arabic"/>
          <w:b/>
          <w:bCs/>
          <w:color w:val="000000" w:themeColor="text1"/>
          <w:sz w:val="26"/>
          <w:szCs w:val="26"/>
        </w:rPr>
        <w:t>IFAC</w:t>
      </w:r>
      <w:r w:rsidR="00F83142" w:rsidRPr="007C607A">
        <w:rPr>
          <w:rFonts w:cs="Simplified Arabic"/>
          <w:b/>
          <w:bCs/>
          <w:color w:val="000000" w:themeColor="text1"/>
          <w:sz w:val="26"/>
          <w:szCs w:val="26"/>
        </w:rPr>
        <w:t>,2010)</w:t>
      </w:r>
      <w:r w:rsidR="0019763E" w:rsidRPr="007C607A">
        <w:rPr>
          <w:rFonts w:eastAsiaTheme="minorEastAsia" w:cs="Simplified Arabic"/>
          <w:b/>
          <w:bCs/>
          <w:color w:val="000000" w:themeColor="text1"/>
          <w:sz w:val="26"/>
          <w:szCs w:val="26"/>
        </w:rPr>
        <w:t xml:space="preserve"> </w:t>
      </w:r>
      <w:r w:rsidR="0019763E" w:rsidRPr="007C607A">
        <w:rPr>
          <w:rFonts w:eastAsiaTheme="minorEastAsia" w:cs="Simplified Arabic"/>
          <w:b/>
          <w:bCs/>
          <w:color w:val="000000" w:themeColor="text1"/>
          <w:sz w:val="26"/>
          <w:szCs w:val="26"/>
          <w:rtl/>
        </w:rPr>
        <w:t xml:space="preserve"> أن المعلومات المستقبلية قد تأخذ أحد </w:t>
      </w:r>
      <w:r w:rsidR="0019763E" w:rsidRPr="007C607A">
        <w:rPr>
          <w:rFonts w:eastAsiaTheme="minorEastAsia" w:cs="Simplified Arabic" w:hint="cs"/>
          <w:b/>
          <w:bCs/>
          <w:color w:val="000000" w:themeColor="text1"/>
          <w:sz w:val="26"/>
          <w:szCs w:val="26"/>
          <w:rtl/>
        </w:rPr>
        <w:t>نمطين</w:t>
      </w:r>
      <w:r w:rsidR="0019763E" w:rsidRPr="007C607A">
        <w:rPr>
          <w:rFonts w:eastAsiaTheme="minorEastAsia" w:cs="Simplified Arabic"/>
          <w:b/>
          <w:bCs/>
          <w:color w:val="000000" w:themeColor="text1"/>
          <w:sz w:val="26"/>
          <w:szCs w:val="26"/>
          <w:rtl/>
        </w:rPr>
        <w:t xml:space="preserve"> أولهما: </w:t>
      </w:r>
      <w:r w:rsidR="0019763E" w:rsidRPr="007C607A">
        <w:rPr>
          <w:rFonts w:eastAsiaTheme="minorEastAsia" w:cs="Simplified Arabic"/>
          <w:b/>
          <w:bCs/>
          <w:color w:val="000000" w:themeColor="text1"/>
          <w:sz w:val="26"/>
          <w:szCs w:val="26"/>
          <w:u w:val="single"/>
          <w:rtl/>
        </w:rPr>
        <w:t>التنبؤات (التوقعات)</w:t>
      </w:r>
      <w:r w:rsidR="0019763E" w:rsidRPr="007C607A">
        <w:rPr>
          <w:rFonts w:eastAsiaTheme="minorEastAsia" w:cs="Simplified Arabic"/>
          <w:b/>
          <w:bCs/>
          <w:color w:val="000000" w:themeColor="text1"/>
          <w:sz w:val="26"/>
          <w:szCs w:val="26"/>
          <w:rtl/>
        </w:rPr>
        <w:t xml:space="preserve"> ويعني أن المعلومات المستقبلية تم إعدادها بناء على افتراضات عن الأحداث المستقبلية التي تتوقع الإدارة حدوثها والتصرفات </w:t>
      </w:r>
      <w:r w:rsidR="0019763E" w:rsidRPr="007C607A">
        <w:rPr>
          <w:rFonts w:eastAsiaTheme="minorEastAsia" w:cs="Simplified Arabic" w:hint="cs"/>
          <w:b/>
          <w:bCs/>
          <w:color w:val="000000" w:themeColor="text1"/>
          <w:sz w:val="26"/>
          <w:szCs w:val="26"/>
          <w:rtl/>
        </w:rPr>
        <w:t>المحتمل</w:t>
      </w:r>
      <w:r w:rsidR="0019763E" w:rsidRPr="007C607A">
        <w:rPr>
          <w:rFonts w:eastAsiaTheme="minorEastAsia" w:cs="Simplified Arabic"/>
          <w:b/>
          <w:bCs/>
          <w:color w:val="000000" w:themeColor="text1"/>
          <w:sz w:val="26"/>
          <w:szCs w:val="26"/>
          <w:rtl/>
        </w:rPr>
        <w:t xml:space="preserve"> أن تتخذها </w:t>
      </w:r>
      <w:r w:rsidR="0019763E" w:rsidRPr="007C607A">
        <w:rPr>
          <w:rFonts w:eastAsiaTheme="minorEastAsia" w:cs="Simplified Arabic" w:hint="cs"/>
          <w:b/>
          <w:bCs/>
          <w:color w:val="000000" w:themeColor="text1"/>
          <w:sz w:val="26"/>
          <w:szCs w:val="26"/>
          <w:rtl/>
        </w:rPr>
        <w:t>تجاه</w:t>
      </w:r>
      <w:r w:rsidR="0019763E" w:rsidRPr="007C607A">
        <w:rPr>
          <w:rFonts w:eastAsiaTheme="minorEastAsia" w:cs="Simplified Arabic"/>
          <w:b/>
          <w:bCs/>
          <w:color w:val="000000" w:themeColor="text1"/>
          <w:sz w:val="26"/>
          <w:szCs w:val="26"/>
          <w:rtl/>
        </w:rPr>
        <w:t xml:space="preserve"> هذه الأحداث المستقبلية. ثانيهما: </w:t>
      </w:r>
      <w:r w:rsidR="0019763E" w:rsidRPr="007C607A">
        <w:rPr>
          <w:rFonts w:eastAsiaTheme="minorEastAsia" w:cs="Simplified Arabic"/>
          <w:b/>
          <w:bCs/>
          <w:color w:val="000000" w:themeColor="text1"/>
          <w:sz w:val="26"/>
          <w:szCs w:val="26"/>
          <w:u w:val="single"/>
          <w:rtl/>
        </w:rPr>
        <w:t>التقديرات (التصورات)</w:t>
      </w:r>
      <w:r w:rsidR="0019763E" w:rsidRPr="007C607A">
        <w:rPr>
          <w:rFonts w:eastAsiaTheme="minorEastAsia" w:cs="Simplified Arabic"/>
          <w:b/>
          <w:bCs/>
          <w:color w:val="000000" w:themeColor="text1"/>
          <w:sz w:val="26"/>
          <w:szCs w:val="26"/>
          <w:rtl/>
        </w:rPr>
        <w:t xml:space="preserve"> ويعني أن المعلومات المستقبلية قد تم إعدادها على أساس أوضاع افتراضية عن أحداث مستقبلية وتصرفات الإدارة</w:t>
      </w:r>
      <w:r w:rsidR="00310F88" w:rsidRPr="007C607A">
        <w:rPr>
          <w:rFonts w:eastAsiaTheme="minorEastAsia" w:cs="Simplified Arabic"/>
          <w:b/>
          <w:bCs/>
          <w:color w:val="000000" w:themeColor="text1"/>
          <w:sz w:val="26"/>
          <w:szCs w:val="26"/>
          <w:rtl/>
        </w:rPr>
        <w:t xml:space="preserve"> التي لا يتوقع بالضرورة أن تحد</w:t>
      </w:r>
      <w:r w:rsidR="00310F88" w:rsidRPr="007C607A">
        <w:rPr>
          <w:rFonts w:eastAsiaTheme="minorEastAsia" w:cs="Simplified Arabic" w:hint="cs"/>
          <w:b/>
          <w:bCs/>
          <w:color w:val="000000" w:themeColor="text1"/>
          <w:sz w:val="26"/>
          <w:szCs w:val="26"/>
          <w:rtl/>
        </w:rPr>
        <w:t>ث</w:t>
      </w:r>
      <w:r w:rsidR="00E9521F" w:rsidRPr="007C607A">
        <w:rPr>
          <w:rFonts w:eastAsiaTheme="minorEastAsia" w:cs="Simplified Arabic" w:hint="cs"/>
          <w:b/>
          <w:bCs/>
          <w:color w:val="000000" w:themeColor="text1"/>
          <w:sz w:val="26"/>
          <w:szCs w:val="26"/>
          <w:rtl/>
        </w:rPr>
        <w:t>.</w:t>
      </w:r>
    </w:p>
    <w:p w:rsidR="00F83142" w:rsidRPr="007C607A" w:rsidRDefault="00F83142" w:rsidP="005845A1">
      <w:pPr>
        <w:pStyle w:val="NormalWeb"/>
        <w:bidi/>
        <w:spacing w:before="0" w:beforeAutospacing="0" w:after="0" w:afterAutospacing="0"/>
        <w:rPr>
          <w:rFonts w:cs="Simplified Arabic"/>
          <w:color w:val="000000" w:themeColor="text1"/>
        </w:rPr>
      </w:pPr>
      <w:r w:rsidRPr="007C607A">
        <w:rPr>
          <w:rFonts w:eastAsiaTheme="minorEastAsia" w:cs="Simplified Arabic" w:hint="cs"/>
          <w:b/>
          <w:bCs/>
          <w:color w:val="000000" w:themeColor="text1"/>
          <w:sz w:val="26"/>
          <w:szCs w:val="26"/>
          <w:rtl/>
        </w:rPr>
        <w:t xml:space="preserve">      وفى هذا الإطار عرف البعض</w:t>
      </w:r>
      <w:r w:rsidR="00E9521F" w:rsidRPr="007C607A">
        <w:rPr>
          <w:rFonts w:eastAsiaTheme="minorEastAsia" w:cs="Simplified Arabic" w:hint="cs"/>
          <w:b/>
          <w:bCs/>
          <w:color w:val="000000" w:themeColor="text1"/>
          <w:sz w:val="26"/>
          <w:szCs w:val="26"/>
          <w:rtl/>
        </w:rPr>
        <w:t>(</w:t>
      </w:r>
      <w:r w:rsidRPr="007C607A">
        <w:rPr>
          <w:rFonts w:eastAsiaTheme="minorEastAsia" w:cs="Simplified Arabic" w:hint="cs"/>
          <w:b/>
          <w:bCs/>
          <w:color w:val="000000" w:themeColor="text1"/>
          <w:sz w:val="26"/>
          <w:szCs w:val="26"/>
          <w:rtl/>
        </w:rPr>
        <w:t>سعد الدين</w:t>
      </w:r>
      <w:r w:rsidR="00E9521F" w:rsidRPr="007C607A">
        <w:rPr>
          <w:rFonts w:eastAsiaTheme="minorEastAsia" w:cs="Simplified Arabic" w:hint="cs"/>
          <w:b/>
          <w:bCs/>
          <w:color w:val="000000" w:themeColor="text1"/>
          <w:sz w:val="26"/>
          <w:szCs w:val="26"/>
          <w:rtl/>
        </w:rPr>
        <w:t xml:space="preserve">، </w:t>
      </w:r>
      <w:r w:rsidRPr="007C607A">
        <w:rPr>
          <w:rFonts w:eastAsiaTheme="minorEastAsia" w:cs="Simplified Arabic" w:hint="cs"/>
          <w:b/>
          <w:bCs/>
          <w:color w:val="000000" w:themeColor="text1"/>
          <w:sz w:val="26"/>
          <w:szCs w:val="26"/>
          <w:rtl/>
        </w:rPr>
        <w:t>2014، مليجى</w:t>
      </w:r>
      <w:r w:rsidR="00E9521F" w:rsidRPr="007C607A">
        <w:rPr>
          <w:rFonts w:eastAsiaTheme="minorEastAsia" w:cs="Simplified Arabic" w:hint="cs"/>
          <w:b/>
          <w:bCs/>
          <w:color w:val="000000" w:themeColor="text1"/>
          <w:sz w:val="26"/>
          <w:szCs w:val="26"/>
          <w:rtl/>
        </w:rPr>
        <w:t xml:space="preserve">، </w:t>
      </w:r>
      <w:r w:rsidRPr="007C607A">
        <w:rPr>
          <w:rFonts w:eastAsiaTheme="minorEastAsia" w:cs="Simplified Arabic" w:hint="cs"/>
          <w:b/>
          <w:bCs/>
          <w:color w:val="000000" w:themeColor="text1"/>
          <w:sz w:val="26"/>
          <w:szCs w:val="26"/>
          <w:rtl/>
        </w:rPr>
        <w:t>2017)</w:t>
      </w:r>
      <w:r w:rsidR="00310F88" w:rsidRPr="007C607A">
        <w:rPr>
          <w:rFonts w:eastAsiaTheme="minorEastAsia" w:cs="Simplified Arabic" w:hint="cs"/>
          <w:b/>
          <w:bCs/>
          <w:color w:val="000000" w:themeColor="text1"/>
          <w:sz w:val="26"/>
          <w:szCs w:val="26"/>
          <w:rtl/>
        </w:rPr>
        <w:t xml:space="preserve"> </w:t>
      </w:r>
      <w:r w:rsidRPr="007C607A">
        <w:rPr>
          <w:rFonts w:eastAsiaTheme="minorEastAsia" w:cs="Simplified Arabic"/>
          <w:b/>
          <w:bCs/>
          <w:color w:val="000000" w:themeColor="text1"/>
          <w:sz w:val="26"/>
          <w:szCs w:val="26"/>
          <w:rtl/>
        </w:rPr>
        <w:t>التنبؤ أو التوقع المالي بأنه تقديرات مسبقة لوضع الشركة المالي ونتيجة أنشطتها لفترة زمنية محددة في المستقبل بال</w:t>
      </w:r>
      <w:r w:rsidRPr="007C607A">
        <w:rPr>
          <w:rFonts w:eastAsiaTheme="minorEastAsia" w:cs="Simplified Arabic" w:hint="cs"/>
          <w:b/>
          <w:bCs/>
          <w:color w:val="000000" w:themeColor="text1"/>
          <w:sz w:val="26"/>
          <w:szCs w:val="26"/>
          <w:rtl/>
        </w:rPr>
        <w:t>إ</w:t>
      </w:r>
      <w:r w:rsidRPr="007C607A">
        <w:rPr>
          <w:rFonts w:eastAsiaTheme="minorEastAsia" w:cs="Simplified Arabic"/>
          <w:b/>
          <w:bCs/>
          <w:color w:val="000000" w:themeColor="text1"/>
          <w:sz w:val="26"/>
          <w:szCs w:val="26"/>
          <w:rtl/>
        </w:rPr>
        <w:t>عتماد على البيانات التاريخية والأحداث السابقة مع الأخذ بعين الاعتبار الظروف المحيطة بالشركة، وغالبا ما تغطي فترات زمنية قصيرة الأجل</w:t>
      </w:r>
      <w:r w:rsidR="00E9521F" w:rsidRPr="007C607A">
        <w:rPr>
          <w:rFonts w:eastAsiaTheme="minorEastAsia" w:cs="Simplified Arabic" w:hint="cs"/>
          <w:b/>
          <w:bCs/>
          <w:color w:val="000000" w:themeColor="text1"/>
          <w:sz w:val="26"/>
          <w:szCs w:val="26"/>
          <w:rtl/>
        </w:rPr>
        <w:t xml:space="preserve">، </w:t>
      </w:r>
      <w:r w:rsidRPr="007C607A">
        <w:rPr>
          <w:rFonts w:eastAsiaTheme="minorEastAsia" w:cs="Simplified Arabic"/>
          <w:b/>
          <w:bCs/>
          <w:color w:val="000000" w:themeColor="text1"/>
          <w:sz w:val="26"/>
          <w:szCs w:val="26"/>
          <w:rtl/>
        </w:rPr>
        <w:t>أما التصور أو التقدير المالي فهو المعلومات المستقبلية التي يتم إعدادها على أساس أوضاع افتراضية عن أحداث مستقبلية وتصرفات الإدارة حيالها والتي لا يتوقع بالضرورة أن تحدث</w:t>
      </w:r>
      <w:r w:rsidR="00E9521F" w:rsidRPr="007C607A">
        <w:rPr>
          <w:rFonts w:eastAsiaTheme="minorEastAsia" w:cs="Simplified Arabic"/>
          <w:b/>
          <w:bCs/>
          <w:color w:val="000000" w:themeColor="text1"/>
          <w:sz w:val="26"/>
          <w:szCs w:val="26"/>
          <w:rtl/>
        </w:rPr>
        <w:t>.</w:t>
      </w:r>
    </w:p>
    <w:p w:rsidR="000526F6" w:rsidRDefault="00F83142" w:rsidP="00E9521F">
      <w:pPr>
        <w:bidi/>
        <w:spacing w:after="0"/>
        <w:rPr>
          <w:rFonts w:ascii="Times New Roman" w:hAnsi="Times New Roman" w:cs="Simplified Arabic"/>
          <w:b/>
          <w:bCs/>
          <w:color w:val="000000" w:themeColor="text1"/>
          <w:sz w:val="26"/>
          <w:szCs w:val="26"/>
        </w:rPr>
      </w:pPr>
      <w:r w:rsidRPr="007C607A">
        <w:rPr>
          <w:rFonts w:ascii="Times New Roman" w:hAnsi="Times New Roman" w:cs="Simplified Arabic" w:hint="cs"/>
          <w:b/>
          <w:bCs/>
          <w:color w:val="000000" w:themeColor="text1"/>
          <w:sz w:val="26"/>
          <w:szCs w:val="26"/>
          <w:rtl/>
        </w:rPr>
        <w:t xml:space="preserve">       </w:t>
      </w:r>
      <w:r w:rsidR="00310F88" w:rsidRPr="007C607A">
        <w:rPr>
          <w:rFonts w:ascii="Times New Roman" w:hAnsi="Times New Roman" w:cs="Simplified Arabic"/>
          <w:b/>
          <w:bCs/>
          <w:color w:val="000000" w:themeColor="text1"/>
          <w:sz w:val="26"/>
          <w:szCs w:val="26"/>
          <w:rtl/>
        </w:rPr>
        <w:t xml:space="preserve">وعليه </w:t>
      </w:r>
      <w:r w:rsidR="000526F6" w:rsidRPr="007C607A">
        <w:rPr>
          <w:rFonts w:ascii="Times New Roman" w:hAnsi="Times New Roman" w:cs="Simplified Arabic" w:hint="cs"/>
          <w:b/>
          <w:bCs/>
          <w:color w:val="000000" w:themeColor="text1"/>
          <w:sz w:val="26"/>
          <w:szCs w:val="26"/>
          <w:rtl/>
        </w:rPr>
        <w:t>يتضح للباحث أن</w:t>
      </w:r>
      <w:r w:rsidR="00310F88" w:rsidRPr="007C607A">
        <w:rPr>
          <w:rFonts w:ascii="Times New Roman" w:hAnsi="Times New Roman" w:cs="Simplified Arabic"/>
          <w:b/>
          <w:bCs/>
          <w:color w:val="000000" w:themeColor="text1"/>
          <w:sz w:val="26"/>
          <w:szCs w:val="26"/>
          <w:rtl/>
        </w:rPr>
        <w:t xml:space="preserve"> الفرق بين التنبؤ</w:t>
      </w:r>
      <w:r w:rsidR="00562BFD" w:rsidRPr="007C607A">
        <w:rPr>
          <w:rFonts w:ascii="Times New Roman" w:hAnsi="Times New Roman" w:cs="Simplified Arabic" w:hint="cs"/>
          <w:b/>
          <w:bCs/>
          <w:color w:val="000000" w:themeColor="text1"/>
          <w:sz w:val="26"/>
          <w:szCs w:val="26"/>
          <w:rtl/>
        </w:rPr>
        <w:t>ات</w:t>
      </w:r>
      <w:r w:rsidR="00562BFD" w:rsidRPr="007C607A">
        <w:rPr>
          <w:rFonts w:ascii="Times New Roman" w:hAnsi="Times New Roman" w:cs="Simplified Arabic"/>
          <w:b/>
          <w:bCs/>
          <w:color w:val="000000" w:themeColor="text1"/>
          <w:sz w:val="26"/>
          <w:szCs w:val="26"/>
          <w:rtl/>
        </w:rPr>
        <w:t xml:space="preserve"> والتصو</w:t>
      </w:r>
      <w:r w:rsidR="00562BFD" w:rsidRPr="007C607A">
        <w:rPr>
          <w:rFonts w:ascii="Times New Roman" w:hAnsi="Times New Roman" w:cs="Simplified Arabic" w:hint="cs"/>
          <w:b/>
          <w:bCs/>
          <w:color w:val="000000" w:themeColor="text1"/>
          <w:sz w:val="26"/>
          <w:szCs w:val="26"/>
          <w:rtl/>
        </w:rPr>
        <w:t>رات يكمن فى</w:t>
      </w:r>
      <w:r w:rsidR="000526F6" w:rsidRPr="007C607A">
        <w:rPr>
          <w:rFonts w:ascii="Times New Roman" w:hAnsi="Times New Roman" w:cs="Simplified Arabic" w:hint="cs"/>
          <w:b/>
          <w:bCs/>
          <w:color w:val="000000" w:themeColor="text1"/>
          <w:sz w:val="26"/>
          <w:szCs w:val="26"/>
          <w:rtl/>
        </w:rPr>
        <w:t xml:space="preserve"> أن</w:t>
      </w:r>
      <w:r w:rsidR="00310F88" w:rsidRPr="007C607A">
        <w:rPr>
          <w:rFonts w:ascii="Times New Roman" w:hAnsi="Times New Roman" w:cs="Simplified Arabic"/>
          <w:b/>
          <w:bCs/>
          <w:color w:val="000000" w:themeColor="text1"/>
          <w:sz w:val="26"/>
          <w:szCs w:val="26"/>
          <w:rtl/>
        </w:rPr>
        <w:t xml:space="preserve"> التنبؤ</w:t>
      </w:r>
      <w:r w:rsidR="00310F88" w:rsidRPr="007C607A">
        <w:rPr>
          <w:rFonts w:ascii="Times New Roman" w:hAnsi="Times New Roman" w:cs="Simplified Arabic" w:hint="cs"/>
          <w:b/>
          <w:bCs/>
          <w:color w:val="000000" w:themeColor="text1"/>
          <w:sz w:val="26"/>
          <w:szCs w:val="26"/>
          <w:rtl/>
        </w:rPr>
        <w:t>ات</w:t>
      </w:r>
      <w:r w:rsidR="00310F88" w:rsidRPr="007C607A">
        <w:rPr>
          <w:rFonts w:ascii="Times New Roman" w:hAnsi="Times New Roman" w:cs="Simplified Arabic"/>
          <w:b/>
          <w:bCs/>
          <w:color w:val="000000" w:themeColor="text1"/>
          <w:sz w:val="26"/>
          <w:szCs w:val="26"/>
          <w:rtl/>
        </w:rPr>
        <w:t xml:space="preserve"> </w:t>
      </w:r>
      <w:r w:rsidR="00310F88" w:rsidRPr="007C607A">
        <w:rPr>
          <w:rFonts w:ascii="Times New Roman" w:hAnsi="Times New Roman" w:cs="Simplified Arabic" w:hint="cs"/>
          <w:b/>
          <w:bCs/>
          <w:color w:val="000000" w:themeColor="text1"/>
          <w:sz w:val="26"/>
          <w:szCs w:val="26"/>
          <w:rtl/>
        </w:rPr>
        <w:t>ت</w:t>
      </w:r>
      <w:r w:rsidR="00310F88" w:rsidRPr="007C607A">
        <w:rPr>
          <w:rFonts w:ascii="Times New Roman" w:hAnsi="Times New Roman" w:cs="Simplified Arabic"/>
          <w:b/>
          <w:bCs/>
          <w:color w:val="000000" w:themeColor="text1"/>
          <w:sz w:val="26"/>
          <w:szCs w:val="26"/>
          <w:rtl/>
        </w:rPr>
        <w:t>حاول توفير معلومات عما يتوقع وقوعه بالفعل</w:t>
      </w:r>
      <w:r w:rsidR="000526F6" w:rsidRPr="007C607A">
        <w:rPr>
          <w:rFonts w:ascii="Times New Roman" w:hAnsi="Times New Roman" w:cs="Simplified Arabic" w:hint="cs"/>
          <w:b/>
          <w:bCs/>
          <w:color w:val="000000" w:themeColor="text1"/>
          <w:sz w:val="26"/>
          <w:szCs w:val="26"/>
          <w:rtl/>
        </w:rPr>
        <w:t>،</w:t>
      </w:r>
      <w:r w:rsidRPr="007C607A">
        <w:rPr>
          <w:rFonts w:ascii="Times New Roman" w:hAnsi="Times New Roman" w:cs="Simplified Arabic" w:hint="cs"/>
          <w:b/>
          <w:bCs/>
          <w:color w:val="000000" w:themeColor="text1"/>
          <w:sz w:val="26"/>
          <w:szCs w:val="26"/>
          <w:rtl/>
        </w:rPr>
        <w:t xml:space="preserve"> </w:t>
      </w:r>
      <w:r w:rsidR="000526F6" w:rsidRPr="007C607A">
        <w:rPr>
          <w:rFonts w:ascii="Times New Roman" w:hAnsi="Times New Roman" w:cs="Simplified Arabic" w:hint="cs"/>
          <w:b/>
          <w:bCs/>
          <w:color w:val="000000" w:themeColor="text1"/>
          <w:sz w:val="26"/>
          <w:szCs w:val="26"/>
          <w:rtl/>
        </w:rPr>
        <w:t>معتمدة على</w:t>
      </w:r>
      <w:r w:rsidR="00562BFD" w:rsidRPr="007C607A">
        <w:rPr>
          <w:rFonts w:ascii="Times New Roman" w:hAnsi="Times New Roman" w:cs="Simplified Arabic"/>
          <w:b/>
          <w:bCs/>
          <w:color w:val="000000" w:themeColor="text1"/>
          <w:sz w:val="26"/>
          <w:szCs w:val="26"/>
          <w:rtl/>
        </w:rPr>
        <w:t xml:space="preserve"> أسس علمية ومنطقية و</w:t>
      </w:r>
      <w:r w:rsidR="00562BFD" w:rsidRPr="007C607A">
        <w:rPr>
          <w:rFonts w:ascii="Times New Roman" w:hAnsi="Times New Roman" w:cs="Simplified Arabic" w:hint="cs"/>
          <w:b/>
          <w:bCs/>
          <w:color w:val="000000" w:themeColor="text1"/>
          <w:sz w:val="26"/>
          <w:szCs w:val="26"/>
          <w:rtl/>
        </w:rPr>
        <w:t>ا</w:t>
      </w:r>
      <w:r w:rsidR="00310F88" w:rsidRPr="007C607A">
        <w:rPr>
          <w:rFonts w:ascii="Times New Roman" w:hAnsi="Times New Roman" w:cs="Simplified Arabic"/>
          <w:b/>
          <w:bCs/>
          <w:color w:val="000000" w:themeColor="text1"/>
          <w:sz w:val="26"/>
          <w:szCs w:val="26"/>
          <w:rtl/>
        </w:rPr>
        <w:t xml:space="preserve">حصاءات ونتائج سابقة ومؤشرات  </w:t>
      </w:r>
      <w:r w:rsidR="00310F88" w:rsidRPr="007C607A">
        <w:rPr>
          <w:rFonts w:ascii="Times New Roman" w:hAnsi="Times New Roman" w:cs="Simplified Arabic" w:hint="cs"/>
          <w:b/>
          <w:bCs/>
          <w:color w:val="000000" w:themeColor="text1"/>
          <w:sz w:val="26"/>
          <w:szCs w:val="26"/>
          <w:rtl/>
        </w:rPr>
        <w:t>تتسم</w:t>
      </w:r>
      <w:r w:rsidR="00310F88" w:rsidRPr="007C607A">
        <w:rPr>
          <w:rFonts w:ascii="Times New Roman" w:hAnsi="Times New Roman" w:cs="Simplified Arabic"/>
          <w:b/>
          <w:bCs/>
          <w:color w:val="000000" w:themeColor="text1"/>
          <w:sz w:val="26"/>
          <w:szCs w:val="26"/>
          <w:rtl/>
        </w:rPr>
        <w:t xml:space="preserve"> بالموضوعية</w:t>
      </w:r>
      <w:r w:rsidR="00310F88" w:rsidRPr="007C607A">
        <w:rPr>
          <w:rFonts w:ascii="Times New Roman" w:hAnsi="Times New Roman" w:cs="Simplified Arabic" w:hint="cs"/>
          <w:b/>
          <w:bCs/>
          <w:color w:val="000000" w:themeColor="text1"/>
          <w:sz w:val="26"/>
          <w:szCs w:val="26"/>
          <w:rtl/>
        </w:rPr>
        <w:t xml:space="preserve"> </w:t>
      </w:r>
      <w:r w:rsidR="00310F88" w:rsidRPr="007C607A">
        <w:rPr>
          <w:rFonts w:ascii="Times New Roman" w:hAnsi="Times New Roman" w:cs="Simplified Arabic"/>
          <w:b/>
          <w:bCs/>
          <w:color w:val="000000" w:themeColor="text1"/>
          <w:sz w:val="26"/>
          <w:szCs w:val="26"/>
          <w:rtl/>
        </w:rPr>
        <w:t>والواقعية</w:t>
      </w:r>
      <w:r w:rsidR="00E9521F" w:rsidRPr="007C607A">
        <w:rPr>
          <w:rFonts w:ascii="Times New Roman" w:hAnsi="Times New Roman" w:cs="Simplified Arabic" w:hint="cs"/>
          <w:b/>
          <w:bCs/>
          <w:color w:val="000000" w:themeColor="text1"/>
          <w:sz w:val="26"/>
          <w:szCs w:val="26"/>
          <w:rtl/>
        </w:rPr>
        <w:t xml:space="preserve">، </w:t>
      </w:r>
      <w:r w:rsidR="00310F88" w:rsidRPr="007C607A">
        <w:rPr>
          <w:rFonts w:ascii="Times New Roman" w:hAnsi="Times New Roman" w:cs="Simplified Arabic"/>
          <w:b/>
          <w:bCs/>
          <w:color w:val="000000" w:themeColor="text1"/>
          <w:sz w:val="26"/>
          <w:szCs w:val="26"/>
          <w:rtl/>
        </w:rPr>
        <w:t>في حين أن التصور</w:t>
      </w:r>
      <w:r w:rsidR="00310F88" w:rsidRPr="007C607A">
        <w:rPr>
          <w:rFonts w:ascii="Times New Roman" w:hAnsi="Times New Roman" w:cs="Simplified Arabic" w:hint="cs"/>
          <w:b/>
          <w:bCs/>
          <w:color w:val="000000" w:themeColor="text1"/>
          <w:sz w:val="26"/>
          <w:szCs w:val="26"/>
          <w:rtl/>
        </w:rPr>
        <w:t>ات</w:t>
      </w:r>
      <w:r w:rsidR="00310F88" w:rsidRPr="007C607A">
        <w:rPr>
          <w:rFonts w:ascii="Times New Roman" w:hAnsi="Times New Roman" w:cs="Simplified Arabic"/>
          <w:b/>
          <w:bCs/>
          <w:color w:val="000000" w:themeColor="text1"/>
          <w:sz w:val="26"/>
          <w:szCs w:val="26"/>
          <w:rtl/>
        </w:rPr>
        <w:t xml:space="preserve"> قد </w:t>
      </w:r>
      <w:r w:rsidR="00310F88" w:rsidRPr="007C607A">
        <w:rPr>
          <w:rFonts w:ascii="Times New Roman" w:hAnsi="Times New Roman" w:cs="Simplified Arabic" w:hint="cs"/>
          <w:b/>
          <w:bCs/>
          <w:color w:val="000000" w:themeColor="text1"/>
          <w:sz w:val="26"/>
          <w:szCs w:val="26"/>
          <w:rtl/>
        </w:rPr>
        <w:t>ت</w:t>
      </w:r>
      <w:r w:rsidR="00310F88" w:rsidRPr="007C607A">
        <w:rPr>
          <w:rFonts w:ascii="Times New Roman" w:hAnsi="Times New Roman" w:cs="Simplified Arabic"/>
          <w:b/>
          <w:bCs/>
          <w:color w:val="000000" w:themeColor="text1"/>
          <w:sz w:val="26"/>
          <w:szCs w:val="26"/>
          <w:rtl/>
        </w:rPr>
        <w:t xml:space="preserve">وفر معلومات عن نتائج </w:t>
      </w:r>
      <w:r w:rsidR="00D55220" w:rsidRPr="007C607A">
        <w:rPr>
          <w:rFonts w:ascii="Times New Roman" w:hAnsi="Times New Roman" w:cs="Simplified Arabic" w:hint="cs"/>
          <w:b/>
          <w:bCs/>
          <w:color w:val="000000" w:themeColor="text1"/>
          <w:sz w:val="26"/>
          <w:szCs w:val="26"/>
          <w:rtl/>
        </w:rPr>
        <w:t>لا</w:t>
      </w:r>
      <w:r w:rsidR="00310F88" w:rsidRPr="007C607A">
        <w:rPr>
          <w:rFonts w:ascii="Times New Roman" w:hAnsi="Times New Roman" w:cs="Simplified Arabic"/>
          <w:b/>
          <w:bCs/>
          <w:color w:val="000000" w:themeColor="text1"/>
          <w:sz w:val="26"/>
          <w:szCs w:val="26"/>
          <w:rtl/>
        </w:rPr>
        <w:t>يتوقع وقوعها بالضرورة وإنما هي فقط يمكن أن تحدث</w:t>
      </w:r>
      <w:r w:rsidR="000526F6" w:rsidRPr="007C607A">
        <w:rPr>
          <w:rFonts w:ascii="Times New Roman" w:hAnsi="Times New Roman" w:cs="Simplified Arabic" w:hint="cs"/>
          <w:b/>
          <w:bCs/>
          <w:color w:val="000000" w:themeColor="text1"/>
          <w:sz w:val="26"/>
          <w:szCs w:val="26"/>
          <w:rtl/>
        </w:rPr>
        <w:t>،</w:t>
      </w:r>
      <w:r w:rsidRPr="007C607A">
        <w:rPr>
          <w:rFonts w:ascii="Times New Roman" w:hAnsi="Times New Roman" w:cs="Simplified Arabic" w:hint="cs"/>
          <w:b/>
          <w:bCs/>
          <w:color w:val="000000" w:themeColor="text1"/>
          <w:sz w:val="26"/>
          <w:szCs w:val="26"/>
          <w:rtl/>
        </w:rPr>
        <w:t xml:space="preserve"> </w:t>
      </w:r>
      <w:r w:rsidR="000526F6" w:rsidRPr="007C607A">
        <w:rPr>
          <w:rFonts w:ascii="Times New Roman" w:hAnsi="Times New Roman" w:cs="Simplified Arabic" w:hint="cs"/>
          <w:b/>
          <w:bCs/>
          <w:color w:val="000000" w:themeColor="text1"/>
          <w:sz w:val="26"/>
          <w:szCs w:val="26"/>
          <w:rtl/>
        </w:rPr>
        <w:t xml:space="preserve">فهى مجرد تصورات وخيالات من العقل لاتعتمد على  </w:t>
      </w:r>
      <w:r w:rsidR="000526F6" w:rsidRPr="007C607A">
        <w:rPr>
          <w:rFonts w:ascii="Times New Roman" w:hAnsi="Times New Roman" w:cs="Simplified Arabic"/>
          <w:b/>
          <w:bCs/>
          <w:color w:val="000000" w:themeColor="text1"/>
          <w:sz w:val="26"/>
          <w:szCs w:val="26"/>
          <w:rtl/>
        </w:rPr>
        <w:t>أسس علمية</w:t>
      </w:r>
      <w:r w:rsidR="00E9521F" w:rsidRPr="007C607A">
        <w:rPr>
          <w:rFonts w:ascii="Times New Roman" w:hAnsi="Times New Roman" w:cs="Simplified Arabic"/>
          <w:b/>
          <w:bCs/>
          <w:color w:val="000000" w:themeColor="text1"/>
          <w:sz w:val="26"/>
          <w:szCs w:val="26"/>
          <w:rtl/>
        </w:rPr>
        <w:t xml:space="preserve">، </w:t>
      </w:r>
      <w:r w:rsidR="000526F6" w:rsidRPr="007C607A">
        <w:rPr>
          <w:rFonts w:ascii="Times New Roman" w:hAnsi="Times New Roman" w:cs="Simplified Arabic" w:hint="cs"/>
          <w:b/>
          <w:bCs/>
          <w:color w:val="000000" w:themeColor="text1"/>
          <w:sz w:val="26"/>
          <w:szCs w:val="26"/>
          <w:rtl/>
        </w:rPr>
        <w:t>ومن ثم فإن مدى الخطأ فيها واسع نسبياً</w:t>
      </w:r>
      <w:r w:rsidR="00E9521F" w:rsidRPr="007C607A">
        <w:rPr>
          <w:rFonts w:ascii="Times New Roman" w:hAnsi="Times New Roman" w:cs="Simplified Arabic" w:hint="cs"/>
          <w:b/>
          <w:bCs/>
          <w:color w:val="000000" w:themeColor="text1"/>
          <w:sz w:val="26"/>
          <w:szCs w:val="26"/>
          <w:rtl/>
        </w:rPr>
        <w:t xml:space="preserve">، </w:t>
      </w:r>
      <w:r w:rsidR="000526F6" w:rsidRPr="007C607A">
        <w:rPr>
          <w:rFonts w:ascii="Times New Roman" w:hAnsi="Times New Roman" w:cs="Simplified Arabic" w:hint="cs"/>
          <w:b/>
          <w:bCs/>
          <w:color w:val="000000" w:themeColor="text1"/>
          <w:sz w:val="26"/>
          <w:szCs w:val="26"/>
          <w:rtl/>
        </w:rPr>
        <w:t>فهى تصور عام لما سيحدث كتقدير تقريبى لقيمة أحد البنود فى غياب وسائل دقيقة لقياسه.</w:t>
      </w:r>
    </w:p>
    <w:p w:rsidR="003F3A0C" w:rsidRPr="007C607A" w:rsidRDefault="00810FC4" w:rsidP="00E9521F">
      <w:pPr>
        <w:pStyle w:val="ListParagraph"/>
        <w:bidi/>
        <w:spacing w:after="0"/>
        <w:ind w:left="17"/>
        <w:rPr>
          <w:rFonts w:ascii="Times New Roman" w:hAnsi="Times New Roman" w:cs="Simplified Arabic"/>
          <w:b/>
          <w:bCs/>
          <w:color w:val="000000" w:themeColor="text1"/>
          <w:sz w:val="26"/>
          <w:szCs w:val="26"/>
          <w:rtl/>
        </w:rPr>
      </w:pPr>
      <w:r w:rsidRPr="007C607A">
        <w:rPr>
          <w:rFonts w:ascii="Times New Roman" w:hAnsi="Times New Roman" w:cs="Simplified Arabic" w:hint="cs"/>
          <w:b/>
          <w:bCs/>
          <w:color w:val="000000" w:themeColor="text1"/>
          <w:sz w:val="28"/>
          <w:szCs w:val="28"/>
          <w:u w:val="single"/>
          <w:rtl/>
          <w:lang w:bidi="ar-EG"/>
        </w:rPr>
        <w:t xml:space="preserve">ثانيا : </w:t>
      </w:r>
      <w:r w:rsidR="006C7FF4" w:rsidRPr="007C607A">
        <w:rPr>
          <w:rFonts w:ascii="Times New Roman" w:hAnsi="Times New Roman" w:cs="Simplified Arabic"/>
          <w:b/>
          <w:bCs/>
          <w:color w:val="000000" w:themeColor="text1"/>
          <w:sz w:val="28"/>
          <w:szCs w:val="28"/>
          <w:u w:val="single"/>
          <w:rtl/>
          <w:lang w:bidi="ar-EG"/>
        </w:rPr>
        <w:t>أهمية الإفصاح عن المعلومات المستقبلية</w:t>
      </w:r>
    </w:p>
    <w:p w:rsidR="000926F6" w:rsidRPr="007C607A" w:rsidRDefault="000926F6" w:rsidP="00DA504B">
      <w:pPr>
        <w:bidi/>
        <w:spacing w:after="0"/>
        <w:rPr>
          <w:rFonts w:ascii="Times New Roman" w:hAnsi="Times New Roman" w:cs="Simplified Arabic"/>
          <w:b/>
          <w:bCs/>
          <w:color w:val="000000" w:themeColor="text1"/>
          <w:sz w:val="26"/>
          <w:szCs w:val="26"/>
          <w:rtl/>
        </w:rPr>
      </w:pPr>
      <w:r w:rsidRPr="007C607A">
        <w:rPr>
          <w:rFonts w:ascii="Times New Roman" w:hAnsi="Times New Roman" w:cs="Simplified Arabic"/>
          <w:b/>
          <w:bCs/>
          <w:color w:val="000000" w:themeColor="text1"/>
          <w:sz w:val="26"/>
          <w:szCs w:val="26"/>
        </w:rPr>
        <w:t xml:space="preserve">      </w:t>
      </w:r>
      <w:r w:rsidRPr="007C607A">
        <w:rPr>
          <w:rFonts w:ascii="Times New Roman" w:hAnsi="Times New Roman" w:cs="Simplified Arabic"/>
          <w:b/>
          <w:bCs/>
          <w:color w:val="000000" w:themeColor="text1"/>
          <w:sz w:val="26"/>
          <w:szCs w:val="26"/>
          <w:rtl/>
        </w:rPr>
        <w:t xml:space="preserve"> بدأ المستثمرون يعلقون أهمية كبيرة على الإفصاح عن المعلومات المستقبلية حيث يلبي احتياجاتهم من المعلومات التي تسهم في تقليل حالة عدم التأكد وتساعدهم على اتخاذ القرارات الاستثمارية الرشيدة (</w:t>
      </w:r>
      <w:r w:rsidRPr="007C607A">
        <w:rPr>
          <w:rFonts w:ascii="Times New Roman" w:hAnsi="Times New Roman" w:cs="Simplified Arabic"/>
          <w:b/>
          <w:bCs/>
          <w:color w:val="000000" w:themeColor="text1"/>
          <w:sz w:val="26"/>
          <w:szCs w:val="26"/>
        </w:rPr>
        <w:t>Athanasakou</w:t>
      </w:r>
      <w:r w:rsidR="00DA504B">
        <w:rPr>
          <w:rFonts w:ascii="Times New Roman" w:hAnsi="Times New Roman" w:cs="Simplified Arabic"/>
          <w:b/>
          <w:bCs/>
          <w:color w:val="000000" w:themeColor="text1"/>
          <w:sz w:val="26"/>
          <w:szCs w:val="26"/>
        </w:rPr>
        <w:t>, 2014</w:t>
      </w:r>
      <w:r w:rsidRPr="007C607A">
        <w:rPr>
          <w:rFonts w:ascii="Times New Roman" w:hAnsi="Times New Roman" w:cs="Simplified Arabic"/>
          <w:b/>
          <w:bCs/>
          <w:color w:val="000000" w:themeColor="text1"/>
          <w:sz w:val="26"/>
          <w:szCs w:val="26"/>
          <w:rtl/>
        </w:rPr>
        <w:t xml:space="preserve">&amp; </w:t>
      </w:r>
      <w:r w:rsidRPr="007C607A">
        <w:rPr>
          <w:rFonts w:ascii="Times New Roman" w:hAnsi="Times New Roman" w:cs="Simplified Arabic"/>
          <w:b/>
          <w:bCs/>
          <w:color w:val="000000" w:themeColor="text1"/>
          <w:sz w:val="26"/>
          <w:szCs w:val="26"/>
        </w:rPr>
        <w:t>Hussainey</w:t>
      </w:r>
      <w:r w:rsidR="00E9521F" w:rsidRPr="007C607A">
        <w:rPr>
          <w:rFonts w:ascii="Times New Roman" w:hAnsi="Times New Roman" w:cs="Simplified Arabic" w:hint="cs"/>
          <w:b/>
          <w:bCs/>
          <w:color w:val="000000" w:themeColor="text1"/>
          <w:sz w:val="26"/>
          <w:szCs w:val="26"/>
          <w:rtl/>
        </w:rPr>
        <w:t xml:space="preserve">) </w:t>
      </w:r>
      <w:r w:rsidRPr="007C607A">
        <w:rPr>
          <w:rFonts w:ascii="Times New Roman" w:hAnsi="Times New Roman" w:cs="Simplified Arabic"/>
          <w:b/>
          <w:bCs/>
          <w:color w:val="000000" w:themeColor="text1"/>
          <w:sz w:val="26"/>
          <w:szCs w:val="26"/>
          <w:rtl/>
        </w:rPr>
        <w:t>وذلك لضمان أن</w:t>
      </w:r>
      <w:r w:rsidRPr="007C607A">
        <w:rPr>
          <w:rFonts w:ascii="Times New Roman" w:hAnsi="Times New Roman" w:cs="Simplified Arabic" w:hint="cs"/>
          <w:b/>
          <w:bCs/>
          <w:color w:val="000000" w:themeColor="text1"/>
          <w:sz w:val="26"/>
          <w:szCs w:val="26"/>
          <w:rtl/>
        </w:rPr>
        <w:t xml:space="preserve"> يكون </w:t>
      </w:r>
      <w:r w:rsidRPr="007C607A">
        <w:rPr>
          <w:rFonts w:ascii="Times New Roman" w:hAnsi="Times New Roman" w:cs="Simplified Arabic"/>
          <w:b/>
          <w:bCs/>
          <w:color w:val="000000" w:themeColor="text1"/>
          <w:sz w:val="26"/>
          <w:szCs w:val="26"/>
          <w:rtl/>
        </w:rPr>
        <w:t>الإفصاح الإلزامي وال</w:t>
      </w:r>
      <w:r w:rsidRPr="007C607A">
        <w:rPr>
          <w:rFonts w:ascii="Times New Roman" w:hAnsi="Times New Roman" w:cs="Simplified Arabic" w:hint="cs"/>
          <w:b/>
          <w:bCs/>
          <w:color w:val="000000" w:themeColor="text1"/>
          <w:sz w:val="26"/>
          <w:szCs w:val="26"/>
          <w:rtl/>
        </w:rPr>
        <w:t>إ</w:t>
      </w:r>
      <w:r w:rsidRPr="007C607A">
        <w:rPr>
          <w:rFonts w:ascii="Times New Roman" w:hAnsi="Times New Roman" w:cs="Simplified Arabic"/>
          <w:b/>
          <w:bCs/>
          <w:color w:val="000000" w:themeColor="text1"/>
          <w:sz w:val="26"/>
          <w:szCs w:val="26"/>
          <w:rtl/>
        </w:rPr>
        <w:t>ختياري معا ك</w:t>
      </w:r>
      <w:r w:rsidRPr="007C607A">
        <w:rPr>
          <w:rFonts w:ascii="Times New Roman" w:hAnsi="Times New Roman" w:cs="Simplified Arabic" w:hint="cs"/>
          <w:b/>
          <w:bCs/>
          <w:color w:val="000000" w:themeColor="text1"/>
          <w:sz w:val="26"/>
          <w:szCs w:val="26"/>
          <w:rtl/>
        </w:rPr>
        <w:t>آ</w:t>
      </w:r>
      <w:r w:rsidRPr="007C607A">
        <w:rPr>
          <w:rFonts w:ascii="Times New Roman" w:hAnsi="Times New Roman" w:cs="Simplified Arabic"/>
          <w:b/>
          <w:bCs/>
          <w:color w:val="000000" w:themeColor="text1"/>
          <w:sz w:val="26"/>
          <w:szCs w:val="26"/>
          <w:rtl/>
        </w:rPr>
        <w:t xml:space="preserve">ليات متكاملة لتطوير </w:t>
      </w:r>
      <w:r w:rsidR="002E1478" w:rsidRPr="007C607A">
        <w:rPr>
          <w:rFonts w:ascii="Times New Roman" w:hAnsi="Times New Roman" w:cs="Simplified Arabic"/>
          <w:b/>
          <w:bCs/>
          <w:color w:val="000000" w:themeColor="text1"/>
          <w:sz w:val="26"/>
          <w:szCs w:val="26"/>
          <w:rtl/>
        </w:rPr>
        <w:t xml:space="preserve">وتحسين جودة </w:t>
      </w:r>
      <w:r w:rsidRPr="007C607A">
        <w:rPr>
          <w:rFonts w:ascii="Times New Roman" w:hAnsi="Times New Roman" w:cs="Simplified Arabic"/>
          <w:b/>
          <w:bCs/>
          <w:color w:val="000000" w:themeColor="text1"/>
          <w:sz w:val="26"/>
          <w:szCs w:val="26"/>
          <w:rtl/>
        </w:rPr>
        <w:t>التقارير المالية والحد من عدم تماثل المعلومات</w:t>
      </w:r>
      <w:r w:rsidR="00E9521F" w:rsidRPr="007C607A">
        <w:rPr>
          <w:rFonts w:ascii="Times New Roman" w:hAnsi="Times New Roman" w:cs="Simplified Arabic" w:hint="cs"/>
          <w:b/>
          <w:bCs/>
          <w:color w:val="000000" w:themeColor="text1"/>
          <w:sz w:val="26"/>
          <w:szCs w:val="26"/>
          <w:rtl/>
        </w:rPr>
        <w:t xml:space="preserve">، </w:t>
      </w:r>
      <w:r w:rsidRPr="007C607A">
        <w:rPr>
          <w:rFonts w:ascii="Times New Roman" w:hAnsi="Times New Roman" w:cs="Simplified Arabic" w:hint="cs"/>
          <w:b/>
          <w:bCs/>
          <w:color w:val="000000" w:themeColor="text1"/>
          <w:sz w:val="26"/>
          <w:szCs w:val="26"/>
          <w:rtl/>
        </w:rPr>
        <w:t xml:space="preserve">خاصة وأن ثقة </w:t>
      </w:r>
      <w:r w:rsidRPr="007C607A">
        <w:rPr>
          <w:rFonts w:ascii="Times New Roman" w:hAnsi="Times New Roman" w:cs="Simplified Arabic"/>
          <w:b/>
          <w:bCs/>
          <w:color w:val="000000" w:themeColor="text1"/>
          <w:sz w:val="26"/>
          <w:szCs w:val="26"/>
          <w:rtl/>
        </w:rPr>
        <w:t xml:space="preserve">المستثمرين في التقارير المالية ترتبط بقدرتها على توفير </w:t>
      </w:r>
      <w:r w:rsidRPr="007C607A">
        <w:rPr>
          <w:rFonts w:ascii="Times New Roman" w:hAnsi="Times New Roman" w:cs="Simplified Arabic" w:hint="cs"/>
          <w:b/>
          <w:bCs/>
          <w:color w:val="000000" w:themeColor="text1"/>
          <w:sz w:val="26"/>
          <w:szCs w:val="26"/>
          <w:rtl/>
        </w:rPr>
        <w:t>ال</w:t>
      </w:r>
      <w:r w:rsidRPr="007C607A">
        <w:rPr>
          <w:rFonts w:ascii="Times New Roman" w:hAnsi="Times New Roman" w:cs="Simplified Arabic"/>
          <w:b/>
          <w:bCs/>
          <w:color w:val="000000" w:themeColor="text1"/>
          <w:sz w:val="26"/>
          <w:szCs w:val="26"/>
          <w:rtl/>
        </w:rPr>
        <w:t xml:space="preserve">معلومات </w:t>
      </w:r>
      <w:r w:rsidRPr="007C607A">
        <w:rPr>
          <w:rFonts w:ascii="Times New Roman" w:hAnsi="Times New Roman" w:cs="Simplified Arabic" w:hint="cs"/>
          <w:b/>
          <w:bCs/>
          <w:color w:val="000000" w:themeColor="text1"/>
          <w:sz w:val="26"/>
          <w:szCs w:val="26"/>
          <w:rtl/>
        </w:rPr>
        <w:t>ال</w:t>
      </w:r>
      <w:r w:rsidRPr="007C607A">
        <w:rPr>
          <w:rFonts w:ascii="Times New Roman" w:hAnsi="Times New Roman" w:cs="Simplified Arabic"/>
          <w:b/>
          <w:bCs/>
          <w:color w:val="000000" w:themeColor="text1"/>
          <w:sz w:val="26"/>
          <w:szCs w:val="26"/>
          <w:rtl/>
        </w:rPr>
        <w:t>مستقبلية (</w:t>
      </w:r>
      <w:r w:rsidRPr="007C607A">
        <w:rPr>
          <w:rFonts w:ascii="Times New Roman" w:hAnsi="Times New Roman" w:cs="Simplified Arabic"/>
          <w:b/>
          <w:bCs/>
          <w:color w:val="000000" w:themeColor="text1"/>
          <w:sz w:val="26"/>
          <w:szCs w:val="26"/>
        </w:rPr>
        <w:t>Forward-Looking Information</w:t>
      </w:r>
      <w:r w:rsidRPr="007C607A">
        <w:rPr>
          <w:rFonts w:ascii="Times New Roman" w:hAnsi="Times New Roman" w:cs="Simplified Arabic"/>
          <w:b/>
          <w:bCs/>
          <w:color w:val="000000" w:themeColor="text1"/>
          <w:sz w:val="26"/>
          <w:szCs w:val="26"/>
          <w:rtl/>
        </w:rPr>
        <w:t>)</w:t>
      </w:r>
      <w:r w:rsidRPr="007C607A">
        <w:rPr>
          <w:rFonts w:ascii="Times New Roman" w:hAnsi="Times New Roman" w:cs="Simplified Arabic" w:hint="cs"/>
          <w:b/>
          <w:bCs/>
          <w:color w:val="000000" w:themeColor="text1"/>
          <w:sz w:val="26"/>
          <w:szCs w:val="26"/>
          <w:rtl/>
        </w:rPr>
        <w:t xml:space="preserve"> المفيدة</w:t>
      </w:r>
      <w:r w:rsidRPr="007C607A">
        <w:rPr>
          <w:rFonts w:ascii="Times New Roman" w:hAnsi="Times New Roman" w:cs="Simplified Arabic"/>
          <w:b/>
          <w:bCs/>
          <w:color w:val="000000" w:themeColor="text1"/>
          <w:sz w:val="26"/>
          <w:szCs w:val="26"/>
          <w:rtl/>
        </w:rPr>
        <w:t xml:space="preserve"> </w:t>
      </w:r>
      <w:r w:rsidRPr="007C607A">
        <w:rPr>
          <w:rFonts w:ascii="Times New Roman" w:hAnsi="Times New Roman" w:cs="Simplified Arabic" w:hint="cs"/>
          <w:b/>
          <w:bCs/>
          <w:color w:val="000000" w:themeColor="text1"/>
          <w:sz w:val="26"/>
          <w:szCs w:val="26"/>
          <w:rtl/>
        </w:rPr>
        <w:t xml:space="preserve">التى </w:t>
      </w:r>
      <w:r w:rsidRPr="007C607A">
        <w:rPr>
          <w:rFonts w:ascii="Times New Roman" w:hAnsi="Times New Roman" w:cs="Simplified Arabic"/>
          <w:b/>
          <w:bCs/>
          <w:color w:val="000000" w:themeColor="text1"/>
          <w:sz w:val="26"/>
          <w:szCs w:val="26"/>
          <w:rtl/>
        </w:rPr>
        <w:t>تمكنهم من الفهم الواسع لأعمال الشركة وتقييم أدائها المستقبلي</w:t>
      </w:r>
      <w:r w:rsidRPr="007C607A">
        <w:rPr>
          <w:rFonts w:ascii="Times New Roman" w:hAnsi="Times New Roman" w:cs="Simplified Arabic" w:hint="cs"/>
          <w:b/>
          <w:bCs/>
          <w:color w:val="000000" w:themeColor="text1"/>
          <w:sz w:val="26"/>
          <w:szCs w:val="26"/>
          <w:rtl/>
        </w:rPr>
        <w:t xml:space="preserve"> لمساعدتهم فى </w:t>
      </w:r>
      <w:r w:rsidRPr="007C607A">
        <w:rPr>
          <w:rFonts w:ascii="Times New Roman" w:hAnsi="Times New Roman" w:cs="Simplified Arabic"/>
          <w:b/>
          <w:bCs/>
          <w:color w:val="000000" w:themeColor="text1"/>
          <w:sz w:val="26"/>
          <w:szCs w:val="26"/>
          <w:rtl/>
        </w:rPr>
        <w:t>اتخاذ القرارات الاستثمارية الرشيدة</w:t>
      </w:r>
      <w:r w:rsidR="00E9521F" w:rsidRPr="007C607A">
        <w:rPr>
          <w:rFonts w:ascii="Times New Roman" w:hAnsi="Times New Roman" w:cs="Simplified Arabic"/>
          <w:b/>
          <w:bCs/>
          <w:color w:val="000000" w:themeColor="text1"/>
          <w:sz w:val="26"/>
          <w:szCs w:val="26"/>
          <w:rtl/>
        </w:rPr>
        <w:t>.</w:t>
      </w:r>
      <w:r w:rsidRPr="007C607A">
        <w:rPr>
          <w:rFonts w:ascii="Times New Roman" w:hAnsi="Times New Roman" w:cs="Simplified Arabic" w:hint="cs"/>
          <w:b/>
          <w:bCs/>
          <w:color w:val="000000" w:themeColor="text1"/>
          <w:sz w:val="26"/>
          <w:szCs w:val="26"/>
          <w:rtl/>
        </w:rPr>
        <w:t xml:space="preserve">(سعد الدين، 2014، </w:t>
      </w:r>
      <w:r w:rsidRPr="007C607A">
        <w:rPr>
          <w:rFonts w:ascii="Times New Roman" w:hAnsi="Times New Roman" w:cs="Simplified Arabic"/>
          <w:b/>
          <w:bCs/>
          <w:color w:val="000000" w:themeColor="text1"/>
          <w:sz w:val="26"/>
          <w:szCs w:val="26"/>
        </w:rPr>
        <w:t>Bravo,</w:t>
      </w:r>
      <w:r w:rsidR="00DA504B">
        <w:rPr>
          <w:rFonts w:ascii="Times New Roman" w:hAnsi="Times New Roman" w:cs="Simplified Arabic"/>
          <w:b/>
          <w:bCs/>
          <w:color w:val="000000" w:themeColor="text1"/>
          <w:sz w:val="26"/>
          <w:szCs w:val="26"/>
        </w:rPr>
        <w:t xml:space="preserve"> </w:t>
      </w:r>
      <w:r w:rsidRPr="007C607A">
        <w:rPr>
          <w:rFonts w:ascii="Times New Roman" w:hAnsi="Times New Roman" w:cs="Simplified Arabic"/>
          <w:b/>
          <w:bCs/>
          <w:color w:val="000000" w:themeColor="text1"/>
          <w:sz w:val="26"/>
          <w:szCs w:val="26"/>
        </w:rPr>
        <w:t>2016</w:t>
      </w:r>
      <w:r w:rsidRPr="007C607A">
        <w:rPr>
          <w:rFonts w:ascii="Times New Roman" w:hAnsi="Times New Roman" w:cs="Simplified Arabic" w:hint="cs"/>
          <w:b/>
          <w:bCs/>
          <w:color w:val="000000" w:themeColor="text1"/>
          <w:sz w:val="26"/>
          <w:szCs w:val="26"/>
          <w:rtl/>
        </w:rPr>
        <w:t>)</w:t>
      </w:r>
    </w:p>
    <w:p w:rsidR="001F31B7" w:rsidRPr="007C607A" w:rsidRDefault="00106A36" w:rsidP="00A150A2">
      <w:pPr>
        <w:pStyle w:val="NormalWeb"/>
        <w:bidi/>
        <w:spacing w:before="0" w:beforeAutospacing="0" w:after="0" w:afterAutospacing="0"/>
        <w:rPr>
          <w:rFonts w:eastAsiaTheme="minorEastAsia" w:cs="Simplified Arabic"/>
          <w:b/>
          <w:bCs/>
          <w:color w:val="000000" w:themeColor="text1"/>
          <w:sz w:val="26"/>
          <w:szCs w:val="26"/>
        </w:rPr>
      </w:pPr>
      <w:r w:rsidRPr="007C607A">
        <w:rPr>
          <w:rFonts w:eastAsiaTheme="minorEastAsia" w:cs="Simplified Arabic" w:hint="cs"/>
          <w:b/>
          <w:bCs/>
          <w:color w:val="000000" w:themeColor="text1"/>
          <w:sz w:val="26"/>
          <w:szCs w:val="26"/>
          <w:rtl/>
        </w:rPr>
        <w:t xml:space="preserve">       </w:t>
      </w:r>
      <w:r w:rsidR="000C320C" w:rsidRPr="007C607A">
        <w:rPr>
          <w:rFonts w:eastAsiaTheme="minorEastAsia" w:cs="Simplified Arabic" w:hint="cs"/>
          <w:b/>
          <w:bCs/>
          <w:color w:val="000000" w:themeColor="text1"/>
          <w:sz w:val="26"/>
          <w:szCs w:val="26"/>
          <w:rtl/>
          <w:lang w:bidi="ar-EG"/>
        </w:rPr>
        <w:t>يؤدى</w:t>
      </w:r>
      <w:r w:rsidR="001F31B7" w:rsidRPr="007C607A">
        <w:rPr>
          <w:rFonts w:eastAsiaTheme="minorEastAsia" w:cs="Simplified Arabic"/>
          <w:b/>
          <w:bCs/>
          <w:color w:val="000000" w:themeColor="text1"/>
          <w:sz w:val="26"/>
          <w:szCs w:val="26"/>
          <w:rtl/>
        </w:rPr>
        <w:t xml:space="preserve"> </w:t>
      </w:r>
      <w:r w:rsidR="000C320C" w:rsidRPr="007C607A">
        <w:rPr>
          <w:rFonts w:eastAsiaTheme="minorEastAsia" w:cs="Simplified Arabic"/>
          <w:b/>
          <w:bCs/>
          <w:color w:val="000000" w:themeColor="text1"/>
          <w:sz w:val="26"/>
          <w:szCs w:val="26"/>
          <w:rtl/>
        </w:rPr>
        <w:t>الإفصاح عن المعلومات المستقبلية إلى زيادة جودة الإفصاح في الشركات</w:t>
      </w:r>
      <w:r w:rsidR="000C320C" w:rsidRPr="007C607A">
        <w:rPr>
          <w:rFonts w:eastAsiaTheme="minorEastAsia" w:cs="Simplified Arabic" w:hint="cs"/>
          <w:b/>
          <w:bCs/>
          <w:color w:val="000000" w:themeColor="text1"/>
          <w:sz w:val="26"/>
          <w:szCs w:val="26"/>
          <w:rtl/>
        </w:rPr>
        <w:t xml:space="preserve"> </w:t>
      </w:r>
      <w:r w:rsidR="000C320C" w:rsidRPr="007C607A">
        <w:rPr>
          <w:rFonts w:eastAsiaTheme="minorEastAsia" w:cs="Simplified Arabic" w:hint="cs"/>
          <w:b/>
          <w:bCs/>
          <w:color w:val="000000" w:themeColor="text1"/>
          <w:sz w:val="26"/>
          <w:szCs w:val="26"/>
          <w:rtl/>
          <w:lang w:bidi="ar-EG"/>
        </w:rPr>
        <w:t>بإعتباره</w:t>
      </w:r>
      <w:r w:rsidR="000C320C" w:rsidRPr="007C607A">
        <w:rPr>
          <w:rFonts w:eastAsiaTheme="minorEastAsia" w:cs="Simplified Arabic" w:hint="cs"/>
          <w:b/>
          <w:bCs/>
          <w:color w:val="000000" w:themeColor="text1"/>
          <w:sz w:val="26"/>
          <w:szCs w:val="26"/>
          <w:rtl/>
        </w:rPr>
        <w:t xml:space="preserve"> </w:t>
      </w:r>
      <w:r w:rsidR="000C320C" w:rsidRPr="007C607A">
        <w:rPr>
          <w:rFonts w:eastAsiaTheme="minorEastAsia" w:cs="Simplified Arabic"/>
          <w:b/>
          <w:bCs/>
          <w:color w:val="000000" w:themeColor="text1"/>
          <w:sz w:val="26"/>
          <w:szCs w:val="26"/>
          <w:rtl/>
        </w:rPr>
        <w:t xml:space="preserve">أحد </w:t>
      </w:r>
      <w:r w:rsidR="000C320C" w:rsidRPr="007C607A">
        <w:rPr>
          <w:rFonts w:eastAsiaTheme="minorEastAsia" w:cs="Simplified Arabic" w:hint="cs"/>
          <w:b/>
          <w:bCs/>
          <w:color w:val="000000" w:themeColor="text1"/>
          <w:sz w:val="26"/>
          <w:szCs w:val="26"/>
          <w:rtl/>
        </w:rPr>
        <w:t xml:space="preserve">أهم </w:t>
      </w:r>
      <w:r w:rsidR="000C320C" w:rsidRPr="007C607A">
        <w:rPr>
          <w:rFonts w:eastAsiaTheme="minorEastAsia" w:cs="Simplified Arabic"/>
          <w:b/>
          <w:bCs/>
          <w:color w:val="000000" w:themeColor="text1"/>
          <w:sz w:val="26"/>
          <w:szCs w:val="26"/>
          <w:rtl/>
        </w:rPr>
        <w:t>أبعاد جودة التقرير المالي</w:t>
      </w:r>
      <w:r w:rsidR="00E9521F" w:rsidRPr="007C607A">
        <w:rPr>
          <w:rFonts w:eastAsiaTheme="minorEastAsia" w:cs="Simplified Arabic"/>
          <w:b/>
          <w:bCs/>
          <w:color w:val="000000" w:themeColor="text1"/>
          <w:sz w:val="26"/>
          <w:szCs w:val="26"/>
          <w:rtl/>
        </w:rPr>
        <w:t xml:space="preserve">، </w:t>
      </w:r>
      <w:r w:rsidR="000C320C" w:rsidRPr="007C607A">
        <w:rPr>
          <w:rFonts w:eastAsiaTheme="minorEastAsia" w:cs="Simplified Arabic" w:hint="cs"/>
          <w:b/>
          <w:bCs/>
          <w:color w:val="000000" w:themeColor="text1"/>
          <w:sz w:val="26"/>
          <w:szCs w:val="26"/>
          <w:rtl/>
        </w:rPr>
        <w:t xml:space="preserve">ولعل المبرر الأهم والأبرز فى بيان أهمية الإفصاح عن المعلومات المستقبلية </w:t>
      </w:r>
      <w:r w:rsidR="001F31B7" w:rsidRPr="007C607A">
        <w:rPr>
          <w:rFonts w:eastAsiaTheme="minorEastAsia" w:cs="Simplified Arabic"/>
          <w:b/>
          <w:bCs/>
          <w:color w:val="000000" w:themeColor="text1"/>
          <w:sz w:val="26"/>
          <w:szCs w:val="26"/>
          <w:rtl/>
        </w:rPr>
        <w:t>هو تخفيض عدم تماثل المعلومات بين إدارة الشركة وأصحاب المصالح وبالتالي تخفيض تكاليف الوكالة</w:t>
      </w:r>
      <w:r w:rsidR="00E9521F" w:rsidRPr="007C607A">
        <w:rPr>
          <w:rFonts w:eastAsiaTheme="minorEastAsia" w:cs="Simplified Arabic"/>
          <w:b/>
          <w:bCs/>
          <w:color w:val="000000" w:themeColor="text1"/>
          <w:sz w:val="26"/>
          <w:szCs w:val="26"/>
          <w:rtl/>
        </w:rPr>
        <w:t xml:space="preserve">، </w:t>
      </w:r>
      <w:r w:rsidR="00B507D3" w:rsidRPr="007C607A">
        <w:rPr>
          <w:rFonts w:eastAsiaTheme="minorEastAsia" w:cs="Simplified Arabic"/>
          <w:b/>
          <w:bCs/>
          <w:color w:val="000000" w:themeColor="text1"/>
          <w:sz w:val="26"/>
          <w:szCs w:val="26"/>
          <w:rtl/>
        </w:rPr>
        <w:t>(</w:t>
      </w:r>
      <w:r w:rsidR="00B507D3" w:rsidRPr="007C607A">
        <w:rPr>
          <w:rFonts w:eastAsiaTheme="minorEastAsia" w:cs="Simplified Arabic"/>
          <w:b/>
          <w:bCs/>
          <w:color w:val="000000" w:themeColor="text1"/>
          <w:sz w:val="26"/>
          <w:szCs w:val="26"/>
        </w:rPr>
        <w:t>Mathuva</w:t>
      </w:r>
      <w:r w:rsidR="00DA504B">
        <w:rPr>
          <w:rFonts w:eastAsiaTheme="minorEastAsia" w:cs="Simplified Arabic"/>
          <w:b/>
          <w:bCs/>
          <w:color w:val="000000" w:themeColor="text1"/>
          <w:sz w:val="26"/>
          <w:szCs w:val="26"/>
        </w:rPr>
        <w:t>, 2012</w:t>
      </w:r>
      <w:r w:rsidR="00B507D3" w:rsidRPr="007C607A">
        <w:rPr>
          <w:rFonts w:eastAsiaTheme="minorEastAsia" w:cs="Simplified Arabic" w:hint="cs"/>
          <w:b/>
          <w:bCs/>
          <w:color w:val="000000" w:themeColor="text1"/>
          <w:sz w:val="26"/>
          <w:szCs w:val="26"/>
          <w:rtl/>
        </w:rPr>
        <w:t>)</w:t>
      </w:r>
      <w:r w:rsidR="00E9521F" w:rsidRPr="007C607A">
        <w:rPr>
          <w:rFonts w:eastAsiaTheme="minorEastAsia" w:cs="Simplified Arabic" w:hint="cs"/>
          <w:b/>
          <w:bCs/>
          <w:color w:val="000000" w:themeColor="text1"/>
          <w:sz w:val="26"/>
          <w:szCs w:val="26"/>
          <w:rtl/>
        </w:rPr>
        <w:t xml:space="preserve">، </w:t>
      </w:r>
      <w:r w:rsidR="000C320C" w:rsidRPr="007C607A">
        <w:rPr>
          <w:rFonts w:eastAsiaTheme="minorEastAsia" w:cs="Simplified Arabic" w:hint="cs"/>
          <w:b/>
          <w:bCs/>
          <w:color w:val="000000" w:themeColor="text1"/>
          <w:sz w:val="26"/>
          <w:szCs w:val="26"/>
          <w:rtl/>
        </w:rPr>
        <w:t xml:space="preserve">وفى هذا السياق </w:t>
      </w:r>
      <w:r w:rsidR="00E1720B" w:rsidRPr="007C607A">
        <w:rPr>
          <w:rFonts w:eastAsiaTheme="minorEastAsia" w:cs="Simplified Arabic" w:hint="cs"/>
          <w:b/>
          <w:bCs/>
          <w:color w:val="000000" w:themeColor="text1"/>
          <w:sz w:val="26"/>
          <w:szCs w:val="26"/>
          <w:rtl/>
        </w:rPr>
        <w:t>يحقق</w:t>
      </w:r>
      <w:r w:rsidR="00B507D3" w:rsidRPr="007C607A">
        <w:rPr>
          <w:rFonts w:eastAsiaTheme="minorEastAsia" w:cs="Simplified Arabic" w:hint="cs"/>
          <w:b/>
          <w:bCs/>
          <w:color w:val="000000" w:themeColor="text1"/>
          <w:sz w:val="26"/>
          <w:szCs w:val="26"/>
          <w:rtl/>
        </w:rPr>
        <w:t xml:space="preserve"> </w:t>
      </w:r>
      <w:r w:rsidR="001F31B7" w:rsidRPr="007C607A">
        <w:rPr>
          <w:rFonts w:eastAsiaTheme="minorEastAsia" w:cs="Simplified Arabic"/>
          <w:b/>
          <w:bCs/>
          <w:color w:val="000000" w:themeColor="text1"/>
          <w:sz w:val="26"/>
          <w:szCs w:val="26"/>
          <w:rtl/>
        </w:rPr>
        <w:t>الإفصاح عن المعلومات المستقبلية العديد من المنافع لكل فئة من أصحاب المصالح</w:t>
      </w:r>
      <w:r w:rsidR="00E9521F" w:rsidRPr="007C607A">
        <w:rPr>
          <w:rFonts w:eastAsiaTheme="minorEastAsia" w:cs="Simplified Arabic" w:hint="cs"/>
          <w:b/>
          <w:bCs/>
          <w:color w:val="000000" w:themeColor="text1"/>
          <w:sz w:val="26"/>
          <w:szCs w:val="26"/>
          <w:rtl/>
        </w:rPr>
        <w:t xml:space="preserve">، </w:t>
      </w:r>
      <w:r w:rsidR="00B507D3" w:rsidRPr="007C607A">
        <w:rPr>
          <w:rFonts w:eastAsiaTheme="minorEastAsia" w:cs="Simplified Arabic" w:hint="cs"/>
          <w:b/>
          <w:bCs/>
          <w:color w:val="000000" w:themeColor="text1"/>
          <w:sz w:val="26"/>
          <w:szCs w:val="26"/>
          <w:rtl/>
        </w:rPr>
        <w:t>خاصة فئات المستثمرين والمقرضين والمحللين الماليين</w:t>
      </w:r>
      <w:r w:rsidR="005177B2" w:rsidRPr="007C607A">
        <w:rPr>
          <w:rFonts w:eastAsiaTheme="minorEastAsia" w:cs="Simplified Arabic"/>
          <w:b/>
          <w:bCs/>
          <w:color w:val="000000" w:themeColor="text1"/>
          <w:sz w:val="26"/>
          <w:szCs w:val="26"/>
          <w:rtl/>
        </w:rPr>
        <w:t xml:space="preserve">, </w:t>
      </w:r>
      <w:r w:rsidR="001F31B7" w:rsidRPr="007C607A">
        <w:rPr>
          <w:rFonts w:eastAsiaTheme="minorEastAsia" w:cs="Simplified Arabic"/>
          <w:b/>
          <w:bCs/>
          <w:color w:val="000000" w:themeColor="text1"/>
          <w:sz w:val="26"/>
          <w:szCs w:val="26"/>
          <w:rtl/>
        </w:rPr>
        <w:t>حيث يوفر معلومات تساعدهم على تقدير والتنبؤ بالأرباح المستقبلية والتدفقات النقدية المتوقعة والقيمة المستقبلية للشركة بما يمكنهم من إتخاذ قرارات رشيد</w:t>
      </w:r>
      <w:r w:rsidR="00B507D3" w:rsidRPr="007C607A">
        <w:rPr>
          <w:rFonts w:eastAsiaTheme="minorEastAsia" w:cs="Simplified Arabic" w:hint="cs"/>
          <w:b/>
          <w:bCs/>
          <w:color w:val="000000" w:themeColor="text1"/>
          <w:sz w:val="26"/>
          <w:szCs w:val="26"/>
          <w:rtl/>
        </w:rPr>
        <w:t>ة</w:t>
      </w:r>
      <w:r w:rsidR="00E1720B" w:rsidRPr="007C607A">
        <w:rPr>
          <w:rFonts w:eastAsiaTheme="minorEastAsia" w:cs="Simplified Arabic" w:hint="cs"/>
          <w:b/>
          <w:bCs/>
          <w:color w:val="000000" w:themeColor="text1"/>
          <w:sz w:val="26"/>
          <w:szCs w:val="26"/>
          <w:rtl/>
        </w:rPr>
        <w:t xml:space="preserve"> </w:t>
      </w:r>
      <w:r w:rsidR="00E9521F" w:rsidRPr="007C607A">
        <w:rPr>
          <w:rFonts w:eastAsiaTheme="minorEastAsia" w:cs="Simplified Arabic" w:hint="cs"/>
          <w:b/>
          <w:bCs/>
          <w:color w:val="000000" w:themeColor="text1"/>
          <w:sz w:val="26"/>
          <w:szCs w:val="26"/>
          <w:rtl/>
        </w:rPr>
        <w:t>(</w:t>
      </w:r>
      <w:r w:rsidR="00E1720B" w:rsidRPr="007C607A">
        <w:rPr>
          <w:rFonts w:eastAsiaTheme="minorEastAsia" w:cs="Simplified Arabic" w:hint="cs"/>
          <w:b/>
          <w:bCs/>
          <w:color w:val="000000" w:themeColor="text1"/>
          <w:sz w:val="26"/>
          <w:szCs w:val="26"/>
          <w:rtl/>
        </w:rPr>
        <w:t>منصور</w:t>
      </w:r>
      <w:r w:rsidR="00E9521F" w:rsidRPr="007C607A">
        <w:rPr>
          <w:rFonts w:eastAsiaTheme="minorEastAsia" w:cs="Simplified Arabic" w:hint="cs"/>
          <w:b/>
          <w:bCs/>
          <w:color w:val="000000" w:themeColor="text1"/>
          <w:sz w:val="26"/>
          <w:szCs w:val="26"/>
          <w:rtl/>
        </w:rPr>
        <w:t xml:space="preserve">، </w:t>
      </w:r>
      <w:r w:rsidR="00E1720B" w:rsidRPr="007C607A">
        <w:rPr>
          <w:rFonts w:eastAsiaTheme="minorEastAsia" w:cs="Simplified Arabic" w:hint="cs"/>
          <w:b/>
          <w:bCs/>
          <w:color w:val="000000" w:themeColor="text1"/>
          <w:sz w:val="26"/>
          <w:szCs w:val="26"/>
          <w:rtl/>
        </w:rPr>
        <w:t>2019)</w:t>
      </w:r>
      <w:r w:rsidR="00E9521F" w:rsidRPr="007C607A">
        <w:rPr>
          <w:rFonts w:eastAsiaTheme="minorEastAsia" w:cs="Simplified Arabic" w:hint="cs"/>
          <w:b/>
          <w:bCs/>
          <w:color w:val="000000" w:themeColor="text1"/>
          <w:sz w:val="26"/>
          <w:szCs w:val="26"/>
          <w:rtl/>
        </w:rPr>
        <w:t xml:space="preserve">، </w:t>
      </w:r>
      <w:r w:rsidR="00E1720B" w:rsidRPr="007C607A">
        <w:rPr>
          <w:rFonts w:eastAsiaTheme="minorEastAsia" w:cs="Simplified Arabic" w:hint="cs"/>
          <w:b/>
          <w:bCs/>
          <w:color w:val="000000" w:themeColor="text1"/>
          <w:sz w:val="26"/>
          <w:szCs w:val="26"/>
          <w:rtl/>
        </w:rPr>
        <w:t>فضلا عما يحققه</w:t>
      </w:r>
      <w:r w:rsidR="00B507D3" w:rsidRPr="007C607A">
        <w:rPr>
          <w:rFonts w:eastAsiaTheme="minorEastAsia" w:cs="Simplified Arabic"/>
          <w:b/>
          <w:bCs/>
          <w:color w:val="000000" w:themeColor="text1"/>
          <w:sz w:val="26"/>
          <w:szCs w:val="26"/>
          <w:rtl/>
        </w:rPr>
        <w:t xml:space="preserve"> </w:t>
      </w:r>
      <w:r w:rsidR="00E1720B" w:rsidRPr="007C607A">
        <w:rPr>
          <w:rFonts w:eastAsiaTheme="minorEastAsia" w:cs="Simplified Arabic" w:hint="cs"/>
          <w:b/>
          <w:bCs/>
          <w:color w:val="000000" w:themeColor="text1"/>
          <w:sz w:val="26"/>
          <w:szCs w:val="26"/>
          <w:rtl/>
        </w:rPr>
        <w:t>من منافع للإدارة ذاتها</w:t>
      </w:r>
      <w:r w:rsidR="00B507D3" w:rsidRPr="007C607A">
        <w:rPr>
          <w:rFonts w:eastAsiaTheme="minorEastAsia" w:cs="Simplified Arabic"/>
          <w:b/>
          <w:bCs/>
          <w:color w:val="000000" w:themeColor="text1"/>
          <w:sz w:val="26"/>
          <w:szCs w:val="26"/>
          <w:rtl/>
        </w:rPr>
        <w:t xml:space="preserve"> من </w:t>
      </w:r>
      <w:r w:rsidRPr="007C607A">
        <w:rPr>
          <w:rFonts w:eastAsiaTheme="minorEastAsia" w:cs="Simplified Arabic" w:hint="cs"/>
          <w:b/>
          <w:bCs/>
          <w:color w:val="000000" w:themeColor="text1"/>
          <w:sz w:val="26"/>
          <w:szCs w:val="26"/>
          <w:rtl/>
        </w:rPr>
        <w:t>أ</w:t>
      </w:r>
      <w:r w:rsidR="00B507D3" w:rsidRPr="007C607A">
        <w:rPr>
          <w:rFonts w:eastAsiaTheme="minorEastAsia" w:cs="Simplified Arabic"/>
          <w:b/>
          <w:bCs/>
          <w:color w:val="000000" w:themeColor="text1"/>
          <w:sz w:val="26"/>
          <w:szCs w:val="26"/>
          <w:rtl/>
        </w:rPr>
        <w:t xml:space="preserve">برزها تقليل التقلبات في عوائد الأسهم </w:t>
      </w:r>
      <w:r w:rsidR="00B507D3" w:rsidRPr="007C607A">
        <w:rPr>
          <w:rFonts w:eastAsiaTheme="minorEastAsia" w:cs="Simplified Arabic"/>
          <w:b/>
          <w:bCs/>
          <w:color w:val="000000" w:themeColor="text1"/>
          <w:sz w:val="26"/>
          <w:szCs w:val="26"/>
        </w:rPr>
        <w:t xml:space="preserve">Stock Return </w:t>
      </w:r>
      <w:r w:rsidRPr="007C607A">
        <w:rPr>
          <w:rFonts w:eastAsiaTheme="minorEastAsia" w:cs="Simplified Arabic"/>
          <w:b/>
          <w:bCs/>
          <w:color w:val="000000" w:themeColor="text1"/>
          <w:sz w:val="26"/>
          <w:szCs w:val="26"/>
        </w:rPr>
        <w:t>V</w:t>
      </w:r>
      <w:r w:rsidR="00B507D3" w:rsidRPr="007C607A">
        <w:rPr>
          <w:rFonts w:eastAsiaTheme="minorEastAsia" w:cs="Simplified Arabic"/>
          <w:b/>
          <w:bCs/>
          <w:color w:val="000000" w:themeColor="text1"/>
          <w:sz w:val="26"/>
          <w:szCs w:val="26"/>
        </w:rPr>
        <w:t>olatility</w:t>
      </w:r>
      <w:r w:rsidR="00B507D3" w:rsidRPr="007C607A">
        <w:rPr>
          <w:rFonts w:eastAsiaTheme="minorEastAsia" w:cs="Simplified Arabic"/>
          <w:b/>
          <w:bCs/>
          <w:color w:val="000000" w:themeColor="text1"/>
          <w:sz w:val="26"/>
          <w:szCs w:val="26"/>
          <w:rtl/>
        </w:rPr>
        <w:t xml:space="preserve"> والتي يمك</w:t>
      </w:r>
      <w:r w:rsidRPr="007C607A">
        <w:rPr>
          <w:rFonts w:eastAsiaTheme="minorEastAsia" w:cs="Simplified Arabic"/>
          <w:b/>
          <w:bCs/>
          <w:color w:val="000000" w:themeColor="text1"/>
          <w:sz w:val="26"/>
          <w:szCs w:val="26"/>
          <w:rtl/>
        </w:rPr>
        <w:t xml:space="preserve">ن أن تؤدي إلى إدراك أعلى </w:t>
      </w:r>
      <w:r w:rsidR="00B507D3" w:rsidRPr="007C607A">
        <w:rPr>
          <w:rFonts w:eastAsiaTheme="minorEastAsia" w:cs="Simplified Arabic"/>
          <w:b/>
          <w:bCs/>
          <w:color w:val="000000" w:themeColor="text1"/>
          <w:sz w:val="26"/>
          <w:szCs w:val="26"/>
          <w:rtl/>
        </w:rPr>
        <w:t>لمخاطر الشركة والتأثير سلبا علي قيمة الشركة (</w:t>
      </w:r>
      <w:r w:rsidR="00B507D3" w:rsidRPr="007C607A">
        <w:rPr>
          <w:rFonts w:eastAsiaTheme="minorEastAsia" w:cs="Simplified Arabic"/>
          <w:b/>
          <w:bCs/>
          <w:color w:val="000000" w:themeColor="text1"/>
          <w:sz w:val="26"/>
          <w:szCs w:val="26"/>
        </w:rPr>
        <w:t>Bozanic</w:t>
      </w:r>
      <w:r w:rsidR="009225B8" w:rsidRPr="007C607A">
        <w:rPr>
          <w:rFonts w:eastAsiaTheme="minorEastAsia" w:cs="Simplified Arabic"/>
          <w:b/>
          <w:bCs/>
          <w:color w:val="000000" w:themeColor="text1"/>
          <w:sz w:val="26"/>
          <w:szCs w:val="26"/>
        </w:rPr>
        <w:t xml:space="preserve"> and</w:t>
      </w:r>
      <w:r w:rsidR="00B507D3" w:rsidRPr="007C607A">
        <w:rPr>
          <w:rFonts w:eastAsiaTheme="minorEastAsia" w:cs="Simplified Arabic"/>
          <w:b/>
          <w:bCs/>
          <w:color w:val="000000" w:themeColor="text1"/>
          <w:sz w:val="26"/>
          <w:szCs w:val="26"/>
        </w:rPr>
        <w:t xml:space="preserve"> et</w:t>
      </w:r>
      <w:r w:rsidR="00567C62" w:rsidRPr="007C607A">
        <w:rPr>
          <w:rFonts w:eastAsiaTheme="minorEastAsia" w:cs="Simplified Arabic"/>
          <w:b/>
          <w:bCs/>
          <w:color w:val="000000" w:themeColor="text1"/>
          <w:sz w:val="26"/>
          <w:szCs w:val="26"/>
        </w:rPr>
        <w:t xml:space="preserve"> </w:t>
      </w:r>
      <w:r w:rsidR="00B507D3" w:rsidRPr="007C607A">
        <w:rPr>
          <w:rFonts w:eastAsiaTheme="minorEastAsia" w:cs="Simplified Arabic"/>
          <w:b/>
          <w:bCs/>
          <w:color w:val="000000" w:themeColor="text1"/>
          <w:sz w:val="26"/>
          <w:szCs w:val="26"/>
        </w:rPr>
        <w:t>al</w:t>
      </w:r>
      <w:r w:rsidR="00DA504B">
        <w:rPr>
          <w:rFonts w:eastAsiaTheme="minorEastAsia" w:cs="Simplified Arabic"/>
          <w:b/>
          <w:bCs/>
          <w:color w:val="000000" w:themeColor="text1"/>
          <w:sz w:val="26"/>
          <w:szCs w:val="26"/>
        </w:rPr>
        <w:t>., 2018</w:t>
      </w:r>
      <w:r w:rsidR="00B507D3" w:rsidRPr="007C607A">
        <w:rPr>
          <w:rFonts w:eastAsiaTheme="minorEastAsia" w:cs="Simplified Arabic"/>
          <w:b/>
          <w:bCs/>
          <w:color w:val="000000" w:themeColor="text1"/>
          <w:sz w:val="26"/>
          <w:szCs w:val="26"/>
          <w:rtl/>
        </w:rPr>
        <w:t>)</w:t>
      </w:r>
      <w:r w:rsidR="00E9521F" w:rsidRPr="007C607A">
        <w:rPr>
          <w:rFonts w:eastAsiaTheme="minorEastAsia" w:cs="Simplified Arabic"/>
          <w:b/>
          <w:bCs/>
          <w:color w:val="000000" w:themeColor="text1"/>
          <w:sz w:val="26"/>
          <w:szCs w:val="26"/>
          <w:rtl/>
        </w:rPr>
        <w:t xml:space="preserve">، </w:t>
      </w:r>
      <w:r w:rsidR="00B507D3" w:rsidRPr="007C607A">
        <w:rPr>
          <w:rFonts w:eastAsiaTheme="minorEastAsia" w:cs="Simplified Arabic"/>
          <w:b/>
          <w:bCs/>
          <w:color w:val="000000" w:themeColor="text1"/>
          <w:sz w:val="26"/>
          <w:szCs w:val="26"/>
          <w:rtl/>
        </w:rPr>
        <w:t xml:space="preserve">فضلا عن تحسين </w:t>
      </w:r>
      <w:r w:rsidRPr="007C607A">
        <w:rPr>
          <w:rFonts w:eastAsiaTheme="minorEastAsia" w:cs="Simplified Arabic" w:hint="cs"/>
          <w:b/>
          <w:bCs/>
          <w:color w:val="000000" w:themeColor="text1"/>
          <w:sz w:val="26"/>
          <w:szCs w:val="26"/>
          <w:rtl/>
        </w:rPr>
        <w:t>س</w:t>
      </w:r>
      <w:r w:rsidR="00B507D3" w:rsidRPr="007C607A">
        <w:rPr>
          <w:rFonts w:eastAsiaTheme="minorEastAsia" w:cs="Simplified Arabic"/>
          <w:b/>
          <w:bCs/>
          <w:color w:val="000000" w:themeColor="text1"/>
          <w:sz w:val="26"/>
          <w:szCs w:val="26"/>
          <w:rtl/>
        </w:rPr>
        <w:t>يولة الأسهم بما يزيد من القيمة السوقية لسعر السهم (</w:t>
      </w:r>
      <w:r w:rsidR="00E1720B" w:rsidRPr="007C607A">
        <w:rPr>
          <w:rFonts w:eastAsiaTheme="minorEastAsia" w:cs="Simplified Arabic" w:hint="cs"/>
          <w:b/>
          <w:bCs/>
          <w:color w:val="000000" w:themeColor="text1"/>
          <w:sz w:val="26"/>
          <w:szCs w:val="26"/>
        </w:rPr>
        <w:t>Bravo</w:t>
      </w:r>
      <w:r w:rsidR="00FC2D4D">
        <w:rPr>
          <w:rFonts w:eastAsiaTheme="minorEastAsia" w:cs="Simplified Arabic"/>
          <w:b/>
          <w:bCs/>
          <w:color w:val="000000" w:themeColor="text1"/>
          <w:sz w:val="26"/>
          <w:szCs w:val="26"/>
        </w:rPr>
        <w:t>, 2016</w:t>
      </w:r>
      <w:r w:rsidR="00E1720B" w:rsidRPr="007C607A">
        <w:rPr>
          <w:rFonts w:eastAsiaTheme="minorEastAsia" w:cs="Simplified Arabic" w:hint="cs"/>
          <w:b/>
          <w:bCs/>
          <w:color w:val="000000" w:themeColor="text1"/>
          <w:sz w:val="26"/>
          <w:szCs w:val="26"/>
          <w:rtl/>
        </w:rPr>
        <w:t xml:space="preserve">). </w:t>
      </w:r>
      <w:r w:rsidRPr="007C607A">
        <w:rPr>
          <w:rFonts w:eastAsiaTheme="minorEastAsia" w:cs="Simplified Arabic" w:hint="cs"/>
          <w:b/>
          <w:bCs/>
          <w:color w:val="000000" w:themeColor="text1"/>
          <w:sz w:val="26"/>
          <w:szCs w:val="26"/>
          <w:rtl/>
        </w:rPr>
        <w:t>هذا بالإضافة إلى</w:t>
      </w:r>
      <w:r w:rsidR="00B507D3" w:rsidRPr="007C607A">
        <w:rPr>
          <w:rFonts w:eastAsiaTheme="minorEastAsia" w:cs="Simplified Arabic"/>
          <w:b/>
          <w:bCs/>
          <w:color w:val="000000" w:themeColor="text1"/>
          <w:sz w:val="26"/>
          <w:szCs w:val="26"/>
          <w:rtl/>
        </w:rPr>
        <w:t xml:space="preserve"> تخفيض تكلفة رأس المال نتيجة تخفيض معدل العائد الإضافي الذي يطلبه المستثمرون أو المقرضون لمواجهة خطر نقص المعلومات وتخفيض مخاطر ال</w:t>
      </w:r>
      <w:r w:rsidR="00E1720B" w:rsidRPr="007C607A">
        <w:rPr>
          <w:rFonts w:eastAsiaTheme="minorEastAsia" w:cs="Simplified Arabic"/>
          <w:b/>
          <w:bCs/>
          <w:color w:val="000000" w:themeColor="text1"/>
          <w:sz w:val="26"/>
          <w:szCs w:val="26"/>
          <w:rtl/>
        </w:rPr>
        <w:t>إستثمار المتعلقة بالشرك</w:t>
      </w:r>
      <w:r w:rsidR="00E1720B" w:rsidRPr="007C607A">
        <w:rPr>
          <w:rFonts w:eastAsiaTheme="minorEastAsia" w:cs="Simplified Arabic" w:hint="cs"/>
          <w:b/>
          <w:bCs/>
          <w:color w:val="000000" w:themeColor="text1"/>
          <w:sz w:val="26"/>
          <w:szCs w:val="26"/>
          <w:rtl/>
        </w:rPr>
        <w:t>ة</w:t>
      </w:r>
      <w:r w:rsidR="00B507D3" w:rsidRPr="007C607A">
        <w:rPr>
          <w:rFonts w:eastAsiaTheme="minorEastAsia" w:cs="Simplified Arabic"/>
          <w:b/>
          <w:bCs/>
          <w:color w:val="000000" w:themeColor="text1"/>
          <w:sz w:val="26"/>
          <w:szCs w:val="26"/>
          <w:rtl/>
        </w:rPr>
        <w:t xml:space="preserve"> </w:t>
      </w:r>
      <w:r w:rsidR="00E9521F" w:rsidRPr="007C607A">
        <w:rPr>
          <w:rFonts w:eastAsiaTheme="minorEastAsia" w:cs="Simplified Arabic"/>
          <w:b/>
          <w:bCs/>
          <w:color w:val="000000" w:themeColor="text1"/>
          <w:sz w:val="26"/>
          <w:szCs w:val="26"/>
          <w:rtl/>
        </w:rPr>
        <w:t>(</w:t>
      </w:r>
      <w:r w:rsidR="00B507D3" w:rsidRPr="007C607A">
        <w:rPr>
          <w:rFonts w:eastAsiaTheme="minorEastAsia" w:cs="Simplified Arabic"/>
          <w:b/>
          <w:bCs/>
          <w:color w:val="000000" w:themeColor="text1"/>
          <w:sz w:val="26"/>
          <w:szCs w:val="26"/>
        </w:rPr>
        <w:t>Al-Najjar and Abed, 2014</w:t>
      </w:r>
      <w:r w:rsidR="00E1720B" w:rsidRPr="007C607A">
        <w:rPr>
          <w:rFonts w:eastAsiaTheme="minorEastAsia" w:cs="Simplified Arabic"/>
          <w:b/>
          <w:bCs/>
          <w:color w:val="000000" w:themeColor="text1"/>
          <w:sz w:val="26"/>
          <w:szCs w:val="26"/>
        </w:rPr>
        <w:t>)</w:t>
      </w:r>
      <w:r w:rsidRPr="007C607A">
        <w:rPr>
          <w:rFonts w:eastAsiaTheme="minorEastAsia" w:cs="Simplified Arabic" w:hint="cs"/>
          <w:b/>
          <w:bCs/>
          <w:color w:val="000000" w:themeColor="text1"/>
          <w:sz w:val="26"/>
          <w:szCs w:val="26"/>
          <w:rtl/>
        </w:rPr>
        <w:t xml:space="preserve">، </w:t>
      </w:r>
      <w:r w:rsidR="00B507D3" w:rsidRPr="007C607A">
        <w:rPr>
          <w:rFonts w:eastAsiaTheme="minorEastAsia" w:cs="Simplified Arabic"/>
          <w:b/>
          <w:bCs/>
          <w:color w:val="000000" w:themeColor="text1"/>
          <w:sz w:val="26"/>
          <w:szCs w:val="26"/>
          <w:rtl/>
        </w:rPr>
        <w:t xml:space="preserve">علاوة على أنه يعطي إشارة إيجابية على </w:t>
      </w:r>
      <w:r w:rsidRPr="007C607A">
        <w:rPr>
          <w:rFonts w:eastAsiaTheme="minorEastAsia" w:cs="Simplified Arabic" w:hint="cs"/>
          <w:b/>
          <w:bCs/>
          <w:color w:val="000000" w:themeColor="text1"/>
          <w:sz w:val="26"/>
          <w:szCs w:val="26"/>
          <w:rtl/>
        </w:rPr>
        <w:t>م</w:t>
      </w:r>
      <w:r w:rsidR="00B507D3" w:rsidRPr="007C607A">
        <w:rPr>
          <w:rFonts w:eastAsiaTheme="minorEastAsia" w:cs="Simplified Arabic"/>
          <w:b/>
          <w:bCs/>
          <w:color w:val="000000" w:themeColor="text1"/>
          <w:sz w:val="26"/>
          <w:szCs w:val="26"/>
          <w:rtl/>
        </w:rPr>
        <w:t xml:space="preserve">قدرة الشركة </w:t>
      </w:r>
      <w:r w:rsidR="002E1478" w:rsidRPr="007C607A">
        <w:rPr>
          <w:rFonts w:eastAsiaTheme="minorEastAsia" w:cs="Simplified Arabic" w:hint="cs"/>
          <w:b/>
          <w:bCs/>
          <w:color w:val="000000" w:themeColor="text1"/>
          <w:sz w:val="26"/>
          <w:szCs w:val="26"/>
          <w:rtl/>
        </w:rPr>
        <w:t xml:space="preserve">فى </w:t>
      </w:r>
      <w:r w:rsidR="00B507D3" w:rsidRPr="007C607A">
        <w:rPr>
          <w:rFonts w:eastAsiaTheme="minorEastAsia" w:cs="Simplified Arabic"/>
          <w:b/>
          <w:bCs/>
          <w:color w:val="000000" w:themeColor="text1"/>
          <w:sz w:val="26"/>
          <w:szCs w:val="26"/>
          <w:rtl/>
        </w:rPr>
        <w:t>جذب المزيد</w:t>
      </w:r>
      <w:r w:rsidR="00D27DE1">
        <w:rPr>
          <w:rFonts w:eastAsiaTheme="minorEastAsia" w:cs="Simplified Arabic" w:hint="cs"/>
          <w:b/>
          <w:bCs/>
          <w:color w:val="000000" w:themeColor="text1"/>
          <w:sz w:val="26"/>
          <w:szCs w:val="26"/>
          <w:rtl/>
        </w:rPr>
        <w:t xml:space="preserve"> </w:t>
      </w:r>
      <w:r w:rsidR="00B507D3" w:rsidRPr="007C607A">
        <w:rPr>
          <w:rFonts w:eastAsiaTheme="minorEastAsia" w:cs="Simplified Arabic"/>
          <w:b/>
          <w:bCs/>
          <w:color w:val="000000" w:themeColor="text1"/>
          <w:sz w:val="26"/>
          <w:szCs w:val="26"/>
          <w:rtl/>
        </w:rPr>
        <w:t>من الاستثمارات وتعزيز سمعتها في السوق</w:t>
      </w:r>
      <w:r w:rsidR="006F42EE" w:rsidRPr="007C607A">
        <w:rPr>
          <w:rFonts w:eastAsiaTheme="minorEastAsia" w:cs="Simplified Arabic" w:hint="cs"/>
          <w:b/>
          <w:bCs/>
          <w:color w:val="000000" w:themeColor="text1"/>
          <w:sz w:val="26"/>
          <w:szCs w:val="26"/>
          <w:rtl/>
        </w:rPr>
        <w:t xml:space="preserve"> ومن ثم زيادة مقدرتها على المنافسة مستقبلا</w:t>
      </w:r>
      <w:r w:rsidR="00B507D3" w:rsidRPr="007C607A">
        <w:rPr>
          <w:rFonts w:eastAsiaTheme="minorEastAsia" w:cs="Simplified Arabic"/>
          <w:b/>
          <w:bCs/>
          <w:color w:val="000000" w:themeColor="text1"/>
          <w:sz w:val="26"/>
          <w:szCs w:val="26"/>
          <w:rtl/>
        </w:rPr>
        <w:t xml:space="preserve"> </w:t>
      </w:r>
      <w:r w:rsidR="00D27DE1">
        <w:rPr>
          <w:rFonts w:eastAsiaTheme="minorEastAsia" w:cs="Simplified Arabic" w:hint="cs"/>
          <w:b/>
          <w:bCs/>
          <w:color w:val="000000" w:themeColor="text1"/>
          <w:sz w:val="26"/>
          <w:szCs w:val="26"/>
          <w:rtl/>
        </w:rPr>
        <w:t xml:space="preserve">  </w:t>
      </w:r>
      <w:r w:rsidR="00B507D3" w:rsidRPr="007C607A">
        <w:rPr>
          <w:rFonts w:eastAsiaTheme="minorEastAsia" w:cs="Simplified Arabic"/>
          <w:b/>
          <w:bCs/>
          <w:color w:val="000000" w:themeColor="text1"/>
          <w:sz w:val="26"/>
          <w:szCs w:val="26"/>
          <w:rtl/>
        </w:rPr>
        <w:t>(</w:t>
      </w:r>
      <w:r w:rsidR="00E1720B" w:rsidRPr="007C607A">
        <w:rPr>
          <w:rFonts w:eastAsiaTheme="minorEastAsia" w:cs="Simplified Arabic"/>
          <w:b/>
          <w:bCs/>
          <w:color w:val="000000" w:themeColor="text1"/>
          <w:sz w:val="26"/>
          <w:szCs w:val="26"/>
        </w:rPr>
        <w:t>Agyei-Menslah</w:t>
      </w:r>
      <w:r w:rsidR="00FC2D4D">
        <w:rPr>
          <w:rFonts w:eastAsiaTheme="minorEastAsia" w:cs="Simplified Arabic"/>
          <w:b/>
          <w:bCs/>
          <w:color w:val="000000" w:themeColor="text1"/>
          <w:sz w:val="26"/>
          <w:szCs w:val="26"/>
        </w:rPr>
        <w:t>, 2017</w:t>
      </w:r>
      <w:r w:rsidR="000C320C" w:rsidRPr="007C607A">
        <w:rPr>
          <w:rFonts w:eastAsiaTheme="minorEastAsia" w:cs="Simplified Arabic"/>
          <w:b/>
          <w:bCs/>
          <w:color w:val="000000" w:themeColor="text1"/>
          <w:sz w:val="26"/>
          <w:szCs w:val="26"/>
          <w:rtl/>
        </w:rPr>
        <w:t xml:space="preserve">). </w:t>
      </w:r>
    </w:p>
    <w:p w:rsidR="006C7FF4" w:rsidRPr="007C607A" w:rsidRDefault="006928CB" w:rsidP="00E9521F">
      <w:pPr>
        <w:bidi/>
        <w:spacing w:after="0"/>
        <w:rPr>
          <w:rFonts w:ascii="Times New Roman" w:hAnsi="Times New Roman" w:cs="Simplified Arabic"/>
          <w:b/>
          <w:bCs/>
          <w:color w:val="000000" w:themeColor="text1"/>
          <w:sz w:val="26"/>
          <w:szCs w:val="26"/>
        </w:rPr>
      </w:pPr>
      <w:r w:rsidRPr="007C607A">
        <w:rPr>
          <w:rFonts w:ascii="Times New Roman" w:hAnsi="Times New Roman" w:cs="Simplified Arabic"/>
          <w:b/>
          <w:bCs/>
          <w:color w:val="000000" w:themeColor="text1"/>
          <w:sz w:val="26"/>
          <w:szCs w:val="26"/>
          <w:lang w:bidi="ar-EG"/>
        </w:rPr>
        <w:t xml:space="preserve">         </w:t>
      </w:r>
      <w:r w:rsidR="006C7FF4" w:rsidRPr="007C607A">
        <w:rPr>
          <w:rFonts w:ascii="Times New Roman" w:hAnsi="Times New Roman" w:cs="Simplified Arabic"/>
          <w:b/>
          <w:bCs/>
          <w:color w:val="000000" w:themeColor="text1"/>
          <w:sz w:val="26"/>
          <w:szCs w:val="26"/>
          <w:rtl/>
        </w:rPr>
        <w:t xml:space="preserve">تناولت العديد من الدراسات (سعد الدين، </w:t>
      </w:r>
      <w:r w:rsidR="006C7FF4" w:rsidRPr="007C607A">
        <w:rPr>
          <w:rFonts w:ascii="Times New Roman" w:hAnsi="Times New Roman" w:cs="Simplified Arabic"/>
          <w:b/>
          <w:bCs/>
          <w:color w:val="000000" w:themeColor="text1"/>
          <w:sz w:val="26"/>
          <w:szCs w:val="26"/>
        </w:rPr>
        <w:t>2014</w:t>
      </w:r>
      <w:r w:rsidR="006C7FF4" w:rsidRPr="007C607A">
        <w:rPr>
          <w:rFonts w:ascii="Times New Roman" w:hAnsi="Times New Roman" w:cs="Simplified Arabic"/>
          <w:b/>
          <w:bCs/>
          <w:color w:val="000000" w:themeColor="text1"/>
          <w:sz w:val="26"/>
          <w:szCs w:val="26"/>
          <w:rtl/>
        </w:rPr>
        <w:t>)،</w:t>
      </w:r>
      <w:r w:rsidR="00E9521F" w:rsidRPr="007C607A">
        <w:rPr>
          <w:rFonts w:ascii="Times New Roman" w:hAnsi="Times New Roman" w:cs="Simplified Arabic"/>
          <w:b/>
          <w:bCs/>
          <w:color w:val="000000" w:themeColor="text1"/>
          <w:sz w:val="26"/>
          <w:szCs w:val="26"/>
          <w:rtl/>
        </w:rPr>
        <w:t>(</w:t>
      </w:r>
      <w:r w:rsidR="006C7FF4" w:rsidRPr="007C607A">
        <w:rPr>
          <w:rFonts w:ascii="Times New Roman" w:hAnsi="Times New Roman" w:cs="Simplified Arabic"/>
          <w:b/>
          <w:bCs/>
          <w:color w:val="000000" w:themeColor="text1"/>
          <w:sz w:val="26"/>
          <w:szCs w:val="26"/>
          <w:rtl/>
        </w:rPr>
        <w:t>القليطي ،</w:t>
      </w:r>
      <w:r w:rsidR="000926F6" w:rsidRPr="007C607A">
        <w:rPr>
          <w:rFonts w:ascii="Times New Roman" w:hAnsi="Times New Roman" w:cs="Simplified Arabic" w:hint="cs"/>
          <w:b/>
          <w:bCs/>
          <w:color w:val="000000" w:themeColor="text1"/>
          <w:sz w:val="26"/>
          <w:szCs w:val="26"/>
          <w:rtl/>
        </w:rPr>
        <w:t>2011)</w:t>
      </w:r>
      <w:r w:rsidR="00E9521F" w:rsidRPr="007C607A">
        <w:rPr>
          <w:rFonts w:ascii="Times New Roman" w:hAnsi="Times New Roman" w:cs="Simplified Arabic" w:hint="cs"/>
          <w:b/>
          <w:bCs/>
          <w:color w:val="000000" w:themeColor="text1"/>
          <w:sz w:val="26"/>
          <w:szCs w:val="26"/>
          <w:rtl/>
        </w:rPr>
        <w:t xml:space="preserve">، </w:t>
      </w:r>
      <w:r w:rsidR="000926F6" w:rsidRPr="007C607A">
        <w:rPr>
          <w:rFonts w:ascii="Times New Roman" w:hAnsi="Times New Roman" w:cs="Simplified Arabic" w:hint="cs"/>
          <w:b/>
          <w:bCs/>
          <w:color w:val="000000" w:themeColor="text1"/>
          <w:sz w:val="26"/>
          <w:szCs w:val="26"/>
          <w:rtl/>
        </w:rPr>
        <w:t>(</w:t>
      </w:r>
      <w:r w:rsidR="000926F6" w:rsidRPr="007C607A">
        <w:rPr>
          <w:rFonts w:ascii="Times New Roman" w:hAnsi="Times New Roman" w:cs="Simplified Arabic"/>
          <w:b/>
          <w:bCs/>
          <w:color w:val="000000" w:themeColor="text1"/>
          <w:sz w:val="26"/>
          <w:szCs w:val="26"/>
        </w:rPr>
        <w:t>Muthuva,2012</w:t>
      </w:r>
      <w:r w:rsidR="00E9521F" w:rsidRPr="007C607A">
        <w:rPr>
          <w:rFonts w:ascii="Times New Roman" w:hAnsi="Times New Roman" w:cs="Simplified Arabic"/>
          <w:b/>
          <w:bCs/>
          <w:color w:val="000000" w:themeColor="text1"/>
          <w:sz w:val="26"/>
          <w:szCs w:val="26"/>
          <w:rtl/>
        </w:rPr>
        <w:t xml:space="preserve">) </w:t>
      </w:r>
      <w:r w:rsidR="00567C62" w:rsidRPr="007C607A">
        <w:rPr>
          <w:rFonts w:ascii="Times New Roman" w:hAnsi="Times New Roman" w:cs="Simplified Arabic" w:hint="cs"/>
          <w:b/>
          <w:bCs/>
          <w:color w:val="000000" w:themeColor="text1"/>
          <w:sz w:val="26"/>
          <w:szCs w:val="26"/>
          <w:rtl/>
          <w:lang w:bidi="ar-EG"/>
        </w:rPr>
        <w:t xml:space="preserve"> </w:t>
      </w:r>
      <w:r w:rsidR="006C7FF4" w:rsidRPr="007C607A">
        <w:rPr>
          <w:rFonts w:ascii="Times New Roman" w:hAnsi="Times New Roman" w:cs="Simplified Arabic"/>
          <w:b/>
          <w:bCs/>
          <w:color w:val="000000" w:themeColor="text1"/>
          <w:sz w:val="26"/>
          <w:szCs w:val="26"/>
        </w:rPr>
        <w:t>(Bozanic</w:t>
      </w:r>
      <w:r w:rsidR="009225B8" w:rsidRPr="007C607A">
        <w:rPr>
          <w:rFonts w:ascii="Times New Roman" w:hAnsi="Times New Roman" w:cs="Simplified Arabic"/>
          <w:b/>
          <w:bCs/>
          <w:color w:val="000000" w:themeColor="text1"/>
          <w:sz w:val="26"/>
          <w:szCs w:val="26"/>
        </w:rPr>
        <w:t xml:space="preserve"> and</w:t>
      </w:r>
      <w:r w:rsidR="006C7FF4" w:rsidRPr="007C607A">
        <w:rPr>
          <w:rFonts w:ascii="Times New Roman" w:hAnsi="Times New Roman" w:cs="Simplified Arabic"/>
          <w:b/>
          <w:bCs/>
          <w:color w:val="000000" w:themeColor="text1"/>
          <w:sz w:val="26"/>
          <w:szCs w:val="26"/>
        </w:rPr>
        <w:t xml:space="preserve"> et al</w:t>
      </w:r>
      <w:r w:rsidR="00EA76CF" w:rsidRPr="007C607A">
        <w:rPr>
          <w:rFonts w:ascii="Times New Roman" w:hAnsi="Times New Roman" w:cs="Simplified Arabic"/>
          <w:b/>
          <w:bCs/>
          <w:color w:val="000000" w:themeColor="text1"/>
          <w:sz w:val="26"/>
          <w:szCs w:val="26"/>
        </w:rPr>
        <w:t>,201</w:t>
      </w:r>
      <w:r w:rsidR="00567C62" w:rsidRPr="007C607A">
        <w:rPr>
          <w:rFonts w:ascii="Times New Roman" w:hAnsi="Times New Roman" w:cs="Simplified Arabic"/>
          <w:b/>
          <w:bCs/>
          <w:color w:val="000000" w:themeColor="text1"/>
          <w:sz w:val="26"/>
          <w:szCs w:val="26"/>
        </w:rPr>
        <w:t>8</w:t>
      </w:r>
      <w:r w:rsidR="00EA76CF" w:rsidRPr="007C607A">
        <w:rPr>
          <w:rFonts w:ascii="Times New Roman" w:hAnsi="Times New Roman" w:cs="Simplified Arabic"/>
          <w:b/>
          <w:bCs/>
          <w:color w:val="000000" w:themeColor="text1"/>
          <w:sz w:val="26"/>
          <w:szCs w:val="26"/>
        </w:rPr>
        <w:t>)</w:t>
      </w:r>
      <w:r w:rsidR="00567C62" w:rsidRPr="007C607A">
        <w:rPr>
          <w:rFonts w:ascii="Times New Roman" w:hAnsi="Times New Roman" w:cs="Simplified Arabic" w:hint="cs"/>
          <w:b/>
          <w:bCs/>
          <w:color w:val="000000" w:themeColor="text1"/>
          <w:sz w:val="26"/>
          <w:szCs w:val="26"/>
          <w:rtl/>
        </w:rPr>
        <w:t xml:space="preserve"> </w:t>
      </w:r>
      <w:r w:rsidR="006C7FF4" w:rsidRPr="007C607A">
        <w:rPr>
          <w:rFonts w:ascii="Times New Roman" w:hAnsi="Times New Roman" w:cs="Simplified Arabic"/>
          <w:b/>
          <w:bCs/>
          <w:color w:val="000000" w:themeColor="text1"/>
          <w:sz w:val="26"/>
          <w:szCs w:val="26"/>
          <w:rtl/>
        </w:rPr>
        <w:t>أهمية الإفصاح عن المعلومات المستقبلية والتي تتمثل في :</w:t>
      </w:r>
    </w:p>
    <w:p w:rsidR="006C7FF4" w:rsidRPr="007C607A" w:rsidRDefault="006C7FF4" w:rsidP="005845A1">
      <w:pPr>
        <w:pStyle w:val="ListParagraph"/>
        <w:numPr>
          <w:ilvl w:val="0"/>
          <w:numId w:val="11"/>
        </w:numPr>
        <w:bidi/>
        <w:spacing w:after="0"/>
        <w:ind w:left="333" w:hanging="324"/>
        <w:rPr>
          <w:rFonts w:ascii="Times New Roman" w:hAnsi="Times New Roman" w:cs="Simplified Arabic"/>
          <w:b/>
          <w:bCs/>
          <w:color w:val="000000" w:themeColor="text1"/>
          <w:sz w:val="26"/>
          <w:szCs w:val="26"/>
          <w:rtl/>
        </w:rPr>
      </w:pPr>
      <w:r w:rsidRPr="007C607A">
        <w:rPr>
          <w:rFonts w:ascii="Times New Roman" w:hAnsi="Times New Roman" w:cs="Simplified Arabic" w:hint="cs"/>
          <w:b/>
          <w:bCs/>
          <w:color w:val="000000" w:themeColor="text1"/>
          <w:sz w:val="26"/>
          <w:szCs w:val="26"/>
          <w:rtl/>
        </w:rPr>
        <w:t>يعتبر الإفصاح عن المعلومات المستقبلية ذو قيمة في تحسين قدرة الأسواق المالية على توقع التغييرات المستقبلية للأرباح</w:t>
      </w:r>
      <w:r w:rsidR="00E9521F" w:rsidRPr="007C607A">
        <w:rPr>
          <w:rFonts w:ascii="Times New Roman" w:hAnsi="Times New Roman" w:cs="Simplified Arabic"/>
          <w:b/>
          <w:bCs/>
          <w:color w:val="000000" w:themeColor="text1"/>
          <w:sz w:val="26"/>
          <w:szCs w:val="26"/>
          <w:rtl/>
        </w:rPr>
        <w:t xml:space="preserve">، </w:t>
      </w:r>
      <w:r w:rsidRPr="007C607A">
        <w:rPr>
          <w:rFonts w:ascii="Times New Roman" w:hAnsi="Times New Roman" w:cs="Simplified Arabic"/>
          <w:b/>
          <w:bCs/>
          <w:color w:val="000000" w:themeColor="text1"/>
          <w:sz w:val="26"/>
          <w:szCs w:val="26"/>
          <w:rtl/>
        </w:rPr>
        <w:t>التدفقات النقدية</w:t>
      </w:r>
      <w:r w:rsidR="00E9521F" w:rsidRPr="007C607A">
        <w:rPr>
          <w:rFonts w:ascii="Times New Roman" w:hAnsi="Times New Roman" w:cs="Simplified Arabic"/>
          <w:b/>
          <w:bCs/>
          <w:color w:val="000000" w:themeColor="text1"/>
          <w:sz w:val="26"/>
          <w:szCs w:val="26"/>
          <w:rtl/>
        </w:rPr>
        <w:t xml:space="preserve">، </w:t>
      </w:r>
      <w:r w:rsidRPr="007C607A">
        <w:rPr>
          <w:rFonts w:ascii="Times New Roman" w:hAnsi="Times New Roman" w:cs="Simplified Arabic"/>
          <w:b/>
          <w:bCs/>
          <w:color w:val="000000" w:themeColor="text1"/>
          <w:sz w:val="26"/>
          <w:szCs w:val="26"/>
          <w:rtl/>
        </w:rPr>
        <w:t>مؤشرات الأداء التشغيلي للشركات</w:t>
      </w:r>
      <w:r w:rsidR="00E9521F" w:rsidRPr="007C607A">
        <w:rPr>
          <w:rFonts w:ascii="Times New Roman" w:hAnsi="Times New Roman" w:cs="Simplified Arabic"/>
          <w:b/>
          <w:bCs/>
          <w:color w:val="000000" w:themeColor="text1"/>
          <w:sz w:val="26"/>
          <w:szCs w:val="26"/>
          <w:rtl/>
        </w:rPr>
        <w:t xml:space="preserve">، </w:t>
      </w:r>
      <w:r w:rsidRPr="007C607A">
        <w:rPr>
          <w:rFonts w:ascii="Times New Roman" w:hAnsi="Times New Roman" w:cs="Simplified Arabic"/>
          <w:b/>
          <w:bCs/>
          <w:color w:val="000000" w:themeColor="text1"/>
          <w:sz w:val="26"/>
          <w:szCs w:val="26"/>
          <w:rtl/>
        </w:rPr>
        <w:t>و النفقات الرأسمالية المستقبلية مما يوفر معلومات موثوق بها يعتمد عليها المحللون الماليون في تحسين توقعاتهم عن الأداء المالي المستقبلي للشركة</w:t>
      </w:r>
      <w:r w:rsidRPr="007C607A">
        <w:rPr>
          <w:rFonts w:ascii="Times New Roman" w:hAnsi="Times New Roman" w:cs="Simplified Arabic" w:hint="cs"/>
          <w:b/>
          <w:bCs/>
          <w:color w:val="000000" w:themeColor="text1"/>
          <w:sz w:val="26"/>
          <w:szCs w:val="26"/>
          <w:rtl/>
        </w:rPr>
        <w:t>.</w:t>
      </w:r>
    </w:p>
    <w:p w:rsidR="005845A1" w:rsidRPr="007C607A" w:rsidRDefault="005845A1" w:rsidP="005845A1">
      <w:pPr>
        <w:pStyle w:val="ListParagraph"/>
        <w:numPr>
          <w:ilvl w:val="0"/>
          <w:numId w:val="11"/>
        </w:numPr>
        <w:bidi/>
        <w:spacing w:after="0"/>
        <w:ind w:left="333" w:hanging="324"/>
        <w:rPr>
          <w:rFonts w:ascii="Times New Roman" w:hAnsi="Times New Roman" w:cs="Simplified Arabic"/>
          <w:b/>
          <w:bCs/>
          <w:color w:val="000000" w:themeColor="text1"/>
          <w:sz w:val="26"/>
          <w:szCs w:val="26"/>
          <w:rtl/>
        </w:rPr>
      </w:pPr>
      <w:r w:rsidRPr="007C607A">
        <w:rPr>
          <w:rFonts w:ascii="Times New Roman" w:hAnsi="Times New Roman" w:cs="Simplified Arabic"/>
          <w:b/>
          <w:bCs/>
          <w:color w:val="000000" w:themeColor="text1"/>
          <w:sz w:val="26"/>
          <w:szCs w:val="26"/>
          <w:rtl/>
        </w:rPr>
        <w:t>تزداد مصداقية نشر تنبؤات الأرباح عندما تدعم بالإفصاح عن قوائم مستقبلية.</w:t>
      </w:r>
    </w:p>
    <w:p w:rsidR="006C7FF4" w:rsidRPr="007C607A" w:rsidRDefault="006C7FF4" w:rsidP="005845A1">
      <w:pPr>
        <w:pStyle w:val="ListParagraph"/>
        <w:numPr>
          <w:ilvl w:val="0"/>
          <w:numId w:val="11"/>
        </w:numPr>
        <w:bidi/>
        <w:spacing w:after="0"/>
        <w:ind w:left="333" w:hanging="324"/>
        <w:rPr>
          <w:rFonts w:ascii="Times New Roman" w:hAnsi="Times New Roman" w:cs="Simplified Arabic"/>
          <w:b/>
          <w:bCs/>
          <w:color w:val="000000" w:themeColor="text1"/>
          <w:sz w:val="26"/>
          <w:szCs w:val="26"/>
          <w:rtl/>
        </w:rPr>
      </w:pPr>
      <w:r w:rsidRPr="007C607A">
        <w:rPr>
          <w:rFonts w:ascii="Times New Roman" w:hAnsi="Times New Roman" w:cs="Simplified Arabic"/>
          <w:b/>
          <w:bCs/>
          <w:color w:val="000000" w:themeColor="text1"/>
          <w:sz w:val="26"/>
          <w:szCs w:val="26"/>
          <w:rtl/>
        </w:rPr>
        <w:t xml:space="preserve">يؤثر الإفصاح عن المعلومات المستقبلية على أسعار الأوراق المالية وعلى قرارات المستثمرين </w:t>
      </w:r>
      <w:r w:rsidRPr="007C607A">
        <w:rPr>
          <w:rFonts w:ascii="Times New Roman" w:hAnsi="Times New Roman" w:cs="Simplified Arabic" w:hint="cs"/>
          <w:b/>
          <w:bCs/>
          <w:color w:val="000000" w:themeColor="text1"/>
          <w:sz w:val="26"/>
          <w:szCs w:val="26"/>
          <w:rtl/>
        </w:rPr>
        <w:t xml:space="preserve"> </w:t>
      </w:r>
      <w:r w:rsidRPr="007C607A">
        <w:rPr>
          <w:rFonts w:ascii="Times New Roman" w:hAnsi="Times New Roman" w:cs="Simplified Arabic"/>
          <w:b/>
          <w:bCs/>
          <w:color w:val="000000" w:themeColor="text1"/>
          <w:sz w:val="26"/>
          <w:szCs w:val="26"/>
          <w:rtl/>
        </w:rPr>
        <w:t>حيث يتجاوب سعر السهم في أسواق رأس المال بنسبة تفوق الإستجابة لنتائج العمليات من إيرادات وأرباح تاريخية</w:t>
      </w:r>
      <w:r w:rsidR="00E9521F" w:rsidRPr="007C607A">
        <w:rPr>
          <w:rFonts w:ascii="Times New Roman" w:hAnsi="Times New Roman" w:cs="Simplified Arabic"/>
          <w:b/>
          <w:bCs/>
          <w:color w:val="000000" w:themeColor="text1"/>
          <w:sz w:val="26"/>
          <w:szCs w:val="26"/>
          <w:rtl/>
        </w:rPr>
        <w:t xml:space="preserve">، </w:t>
      </w:r>
      <w:r w:rsidRPr="007C607A">
        <w:rPr>
          <w:rFonts w:ascii="Times New Roman" w:hAnsi="Times New Roman" w:cs="Simplified Arabic"/>
          <w:b/>
          <w:bCs/>
          <w:color w:val="000000" w:themeColor="text1"/>
          <w:sz w:val="26"/>
          <w:szCs w:val="26"/>
          <w:rtl/>
        </w:rPr>
        <w:t>ويمكن توقع أسعار الأسهم بصورة أكثر دقة، كما يعد هذا الإفصاح أحد إستراتيجيات تقليل التعارضات مع حملة الأسهم وجهد إداري لإقناع حملة الأسهم بالتركيز على النمو المستقبلي للشركة مما يزيد من قيمتها</w:t>
      </w:r>
      <w:r w:rsidR="00E9521F" w:rsidRPr="007C607A">
        <w:rPr>
          <w:rFonts w:ascii="Times New Roman" w:hAnsi="Times New Roman" w:cs="Simplified Arabic"/>
          <w:b/>
          <w:bCs/>
          <w:color w:val="000000" w:themeColor="text1"/>
          <w:sz w:val="26"/>
          <w:szCs w:val="26"/>
          <w:rtl/>
        </w:rPr>
        <w:t>.</w:t>
      </w:r>
      <w:r w:rsidRPr="007C607A">
        <w:rPr>
          <w:rFonts w:ascii="Times New Roman" w:hAnsi="Times New Roman" w:cs="Simplified Arabic"/>
          <w:b/>
          <w:bCs/>
          <w:color w:val="000000" w:themeColor="text1"/>
          <w:sz w:val="26"/>
          <w:szCs w:val="26"/>
          <w:rtl/>
        </w:rPr>
        <w:t xml:space="preserve"> </w:t>
      </w:r>
    </w:p>
    <w:p w:rsidR="00F63349" w:rsidRPr="007C607A" w:rsidRDefault="005845A1" w:rsidP="00B973E8">
      <w:pPr>
        <w:bidi/>
        <w:spacing w:after="0"/>
        <w:ind w:firstLine="333"/>
        <w:rPr>
          <w:rFonts w:ascii="Times New Roman" w:hAnsi="Times New Roman" w:cs="Simplified Arabic"/>
          <w:b/>
          <w:bCs/>
          <w:color w:val="000000" w:themeColor="text1"/>
          <w:sz w:val="26"/>
          <w:szCs w:val="26"/>
        </w:rPr>
      </w:pPr>
      <w:r w:rsidRPr="007C607A">
        <w:rPr>
          <w:rFonts w:ascii="Times New Roman" w:hAnsi="Times New Roman" w:cs="Simplified Arabic" w:hint="cs"/>
          <w:b/>
          <w:bCs/>
          <w:color w:val="000000" w:themeColor="text1"/>
          <w:sz w:val="26"/>
          <w:szCs w:val="26"/>
          <w:rtl/>
        </w:rPr>
        <w:t xml:space="preserve">   </w:t>
      </w:r>
      <w:r w:rsidR="00076E00" w:rsidRPr="007C607A">
        <w:rPr>
          <w:rFonts w:ascii="Times New Roman" w:hAnsi="Times New Roman" w:cs="Simplified Arabic"/>
          <w:b/>
          <w:bCs/>
          <w:color w:val="000000" w:themeColor="text1"/>
          <w:sz w:val="26"/>
          <w:szCs w:val="26"/>
          <w:rtl/>
        </w:rPr>
        <w:t xml:space="preserve">وبالرغم من أهمية الإفصاح عن المعلومات المستقبلية </w:t>
      </w:r>
      <w:r w:rsidR="00076E00" w:rsidRPr="007C607A">
        <w:rPr>
          <w:rFonts w:ascii="Times New Roman" w:hAnsi="Times New Roman" w:cs="Simplified Arabic" w:hint="cs"/>
          <w:b/>
          <w:bCs/>
          <w:color w:val="000000" w:themeColor="text1"/>
          <w:sz w:val="26"/>
          <w:szCs w:val="26"/>
          <w:rtl/>
        </w:rPr>
        <w:t>فى مساعدة</w:t>
      </w:r>
      <w:r w:rsidR="00432527" w:rsidRPr="007C607A">
        <w:rPr>
          <w:rFonts w:ascii="Times New Roman" w:hAnsi="Times New Roman" w:cs="Simplified Arabic" w:hint="cs"/>
          <w:b/>
          <w:bCs/>
          <w:color w:val="000000" w:themeColor="text1"/>
          <w:sz w:val="26"/>
          <w:szCs w:val="26"/>
          <w:rtl/>
        </w:rPr>
        <w:t xml:space="preserve"> أصحاب المصالح </w:t>
      </w:r>
      <w:r w:rsidR="00076E00" w:rsidRPr="007C607A">
        <w:rPr>
          <w:rFonts w:ascii="Times New Roman" w:hAnsi="Times New Roman" w:cs="Simplified Arabic"/>
          <w:b/>
          <w:bCs/>
          <w:color w:val="000000" w:themeColor="text1"/>
          <w:sz w:val="26"/>
          <w:szCs w:val="26"/>
          <w:rtl/>
        </w:rPr>
        <w:t xml:space="preserve">مستخدمي التقارير المالية في تقييم الأداء المستقبلي </w:t>
      </w:r>
      <w:r w:rsidR="00894F39" w:rsidRPr="007C607A">
        <w:rPr>
          <w:rFonts w:ascii="Times New Roman" w:hAnsi="Times New Roman" w:cs="Simplified Arabic" w:hint="cs"/>
          <w:b/>
          <w:bCs/>
          <w:color w:val="000000" w:themeColor="text1"/>
          <w:sz w:val="26"/>
          <w:szCs w:val="26"/>
          <w:rtl/>
        </w:rPr>
        <w:t xml:space="preserve">للشركة </w:t>
      </w:r>
      <w:r w:rsidR="00894F39" w:rsidRPr="007C607A">
        <w:rPr>
          <w:rFonts w:ascii="Times New Roman" w:hAnsi="Times New Roman" w:cs="Simplified Arabic"/>
          <w:b/>
          <w:bCs/>
          <w:color w:val="000000" w:themeColor="text1"/>
          <w:sz w:val="26"/>
          <w:szCs w:val="26"/>
          <w:rtl/>
        </w:rPr>
        <w:t>على أساس منطقي وسليم</w:t>
      </w:r>
      <w:r w:rsidR="00076E00" w:rsidRPr="007C607A">
        <w:rPr>
          <w:rFonts w:ascii="Times New Roman" w:hAnsi="Times New Roman" w:cs="Simplified Arabic"/>
          <w:b/>
          <w:bCs/>
          <w:color w:val="000000" w:themeColor="text1"/>
          <w:sz w:val="26"/>
          <w:szCs w:val="26"/>
          <w:rtl/>
        </w:rPr>
        <w:t>، وقدرتها على خلق القيمة</w:t>
      </w:r>
      <w:r w:rsidR="00076E00" w:rsidRPr="007C607A">
        <w:rPr>
          <w:rFonts w:ascii="Times New Roman" w:hAnsi="Times New Roman" w:cs="Simplified Arabic" w:hint="cs"/>
          <w:b/>
          <w:bCs/>
          <w:color w:val="000000" w:themeColor="text1"/>
          <w:sz w:val="26"/>
          <w:szCs w:val="26"/>
          <w:rtl/>
        </w:rPr>
        <w:t xml:space="preserve"> و</w:t>
      </w:r>
      <w:r w:rsidR="00076E00" w:rsidRPr="007C607A">
        <w:rPr>
          <w:rFonts w:ascii="Times New Roman" w:hAnsi="Times New Roman" w:cs="Simplified Arabic"/>
          <w:b/>
          <w:bCs/>
          <w:color w:val="000000" w:themeColor="text1"/>
          <w:sz w:val="26"/>
          <w:szCs w:val="26"/>
          <w:rtl/>
        </w:rPr>
        <w:t>خاصة أن التنبؤات المستقبلية المقدمة من الإدارة</w:t>
      </w:r>
      <w:r w:rsidR="00432527" w:rsidRPr="007C607A">
        <w:rPr>
          <w:rFonts w:ascii="Times New Roman" w:hAnsi="Times New Roman" w:cs="Simplified Arabic"/>
          <w:b/>
          <w:bCs/>
          <w:color w:val="000000" w:themeColor="text1"/>
          <w:sz w:val="26"/>
          <w:szCs w:val="26"/>
          <w:rtl/>
        </w:rPr>
        <w:t xml:space="preserve"> لخبرتهم و</w:t>
      </w:r>
      <w:r w:rsidR="00894F39" w:rsidRPr="007C607A">
        <w:rPr>
          <w:rFonts w:ascii="Times New Roman" w:hAnsi="Times New Roman" w:cs="Simplified Arabic" w:hint="cs"/>
          <w:b/>
          <w:bCs/>
          <w:color w:val="000000" w:themeColor="text1"/>
          <w:sz w:val="26"/>
          <w:szCs w:val="26"/>
          <w:rtl/>
        </w:rPr>
        <w:t xml:space="preserve">معرفتهم </w:t>
      </w:r>
      <w:r w:rsidR="00432527" w:rsidRPr="007C607A">
        <w:rPr>
          <w:rFonts w:ascii="Times New Roman" w:hAnsi="Times New Roman" w:cs="Simplified Arabic"/>
          <w:b/>
          <w:bCs/>
          <w:color w:val="000000" w:themeColor="text1"/>
          <w:sz w:val="26"/>
          <w:szCs w:val="26"/>
          <w:rtl/>
        </w:rPr>
        <w:t xml:space="preserve">بطبيعة </w:t>
      </w:r>
      <w:r w:rsidR="00894F39" w:rsidRPr="007C607A">
        <w:rPr>
          <w:rFonts w:ascii="Times New Roman" w:hAnsi="Times New Roman" w:cs="Simplified Arabic" w:hint="cs"/>
          <w:b/>
          <w:bCs/>
          <w:color w:val="000000" w:themeColor="text1"/>
          <w:sz w:val="26"/>
          <w:szCs w:val="26"/>
          <w:rtl/>
        </w:rPr>
        <w:t>ال</w:t>
      </w:r>
      <w:r w:rsidR="00432527" w:rsidRPr="007C607A">
        <w:rPr>
          <w:rFonts w:ascii="Times New Roman" w:hAnsi="Times New Roman" w:cs="Simplified Arabic"/>
          <w:b/>
          <w:bCs/>
          <w:color w:val="000000" w:themeColor="text1"/>
          <w:sz w:val="26"/>
          <w:szCs w:val="26"/>
          <w:rtl/>
        </w:rPr>
        <w:t xml:space="preserve">نشاط </w:t>
      </w:r>
      <w:r w:rsidR="00076E00" w:rsidRPr="007C607A">
        <w:rPr>
          <w:rFonts w:ascii="Times New Roman" w:hAnsi="Times New Roman" w:cs="Simplified Arabic"/>
          <w:b/>
          <w:bCs/>
          <w:color w:val="000000" w:themeColor="text1"/>
          <w:sz w:val="26"/>
          <w:szCs w:val="26"/>
          <w:rtl/>
        </w:rPr>
        <w:t>تعتبر أكثر دقة من التنبؤات المقدمة من جانب المحللين الماليين</w:t>
      </w:r>
      <w:r w:rsidR="00432527" w:rsidRPr="007C607A">
        <w:rPr>
          <w:rFonts w:ascii="Times New Roman" w:hAnsi="Times New Roman" w:cs="Simplified Arabic" w:hint="cs"/>
          <w:b/>
          <w:bCs/>
          <w:color w:val="000000" w:themeColor="text1"/>
          <w:sz w:val="26"/>
          <w:szCs w:val="26"/>
          <w:rtl/>
        </w:rPr>
        <w:t>،</w:t>
      </w:r>
      <w:r w:rsidR="00F63349" w:rsidRPr="007C607A">
        <w:rPr>
          <w:rFonts w:ascii="Times New Roman" w:hAnsi="Times New Roman" w:cs="Simplified Arabic"/>
          <w:b/>
          <w:bCs/>
          <w:color w:val="000000" w:themeColor="text1"/>
          <w:sz w:val="26"/>
          <w:szCs w:val="26"/>
          <w:rtl/>
        </w:rPr>
        <w:t xml:space="preserve"> </w:t>
      </w:r>
      <w:r w:rsidR="00F63349" w:rsidRPr="007C607A">
        <w:rPr>
          <w:rFonts w:ascii="Times New Roman" w:hAnsi="Times New Roman" w:cs="Simplified Arabic"/>
          <w:b/>
          <w:bCs/>
          <w:color w:val="000000" w:themeColor="text1"/>
          <w:sz w:val="28"/>
          <w:szCs w:val="28"/>
          <w:rtl/>
        </w:rPr>
        <w:t xml:space="preserve">إلا أن هناك بعض الانتقادات التي وجهت للإفصاح عن المعلومات المستقبلية في التقارير المالية </w:t>
      </w:r>
      <w:r w:rsidR="00F63349" w:rsidRPr="007C607A">
        <w:rPr>
          <w:rFonts w:ascii="Times New Roman" w:hAnsi="Times New Roman" w:cs="Simplified Arabic" w:hint="cs"/>
          <w:b/>
          <w:bCs/>
          <w:color w:val="000000" w:themeColor="text1"/>
          <w:sz w:val="26"/>
          <w:szCs w:val="26"/>
          <w:rtl/>
        </w:rPr>
        <w:t>مثل</w:t>
      </w:r>
      <w:r w:rsidR="00927775">
        <w:rPr>
          <w:rFonts w:ascii="Times New Roman" w:hAnsi="Times New Roman" w:cs="Simplified Arabic" w:hint="cs"/>
          <w:b/>
          <w:bCs/>
          <w:color w:val="000000" w:themeColor="text1"/>
          <w:sz w:val="26"/>
          <w:szCs w:val="26"/>
          <w:rtl/>
          <w:lang w:bidi="ar-EG"/>
        </w:rPr>
        <w:t xml:space="preserve"> </w:t>
      </w:r>
      <w:r w:rsidR="00432527" w:rsidRPr="007C607A">
        <w:rPr>
          <w:rFonts w:ascii="Times New Roman" w:hAnsi="Times New Roman" w:cs="Simplified Arabic" w:hint="cs"/>
          <w:b/>
          <w:bCs/>
          <w:color w:val="000000" w:themeColor="text1"/>
          <w:sz w:val="26"/>
          <w:szCs w:val="26"/>
          <w:rtl/>
        </w:rPr>
        <w:t>:</w:t>
      </w:r>
      <w:r w:rsidR="00927775">
        <w:rPr>
          <w:rFonts w:ascii="Times New Roman" w:hAnsi="Times New Roman" w:cs="Simplified Arabic" w:hint="cs"/>
          <w:b/>
          <w:bCs/>
          <w:color w:val="000000" w:themeColor="text1"/>
          <w:sz w:val="26"/>
          <w:szCs w:val="26"/>
          <w:rtl/>
        </w:rPr>
        <w:t xml:space="preserve"> </w:t>
      </w:r>
      <w:r w:rsidR="00F63349" w:rsidRPr="007C607A">
        <w:rPr>
          <w:rFonts w:ascii="Times New Roman" w:hAnsi="Times New Roman" w:cs="Simplified Arabic"/>
          <w:b/>
          <w:bCs/>
          <w:color w:val="000000" w:themeColor="text1"/>
          <w:sz w:val="26"/>
          <w:szCs w:val="26"/>
          <w:rtl/>
        </w:rPr>
        <w:t>(</w:t>
      </w:r>
      <w:r w:rsidR="00F63349" w:rsidRPr="007C607A">
        <w:rPr>
          <w:rFonts w:ascii="Times New Roman" w:hAnsi="Times New Roman" w:cs="Simplified Arabic"/>
          <w:b/>
          <w:bCs/>
          <w:color w:val="000000" w:themeColor="text1"/>
          <w:sz w:val="26"/>
          <w:szCs w:val="26"/>
        </w:rPr>
        <w:t>Uyar and Kilic</w:t>
      </w:r>
      <w:r w:rsidR="00927775">
        <w:rPr>
          <w:rFonts w:ascii="Times New Roman" w:hAnsi="Times New Roman" w:cs="Simplified Arabic"/>
          <w:b/>
          <w:bCs/>
          <w:color w:val="000000" w:themeColor="text1"/>
          <w:sz w:val="26"/>
          <w:szCs w:val="26"/>
        </w:rPr>
        <w:t>, 2012</w:t>
      </w:r>
      <w:r w:rsidR="00F63349" w:rsidRPr="007C607A">
        <w:rPr>
          <w:rFonts w:ascii="Times New Roman" w:hAnsi="Times New Roman" w:cs="Simplified Arabic"/>
          <w:b/>
          <w:bCs/>
          <w:color w:val="000000" w:themeColor="text1"/>
          <w:sz w:val="26"/>
          <w:szCs w:val="26"/>
          <w:rtl/>
        </w:rPr>
        <w:t>)</w:t>
      </w:r>
      <w:r w:rsidR="00F63349" w:rsidRPr="007C607A">
        <w:rPr>
          <w:rFonts w:ascii="Times New Roman" w:hAnsi="Times New Roman" w:cs="Simplified Arabic" w:hint="cs"/>
          <w:b/>
          <w:bCs/>
          <w:color w:val="000000" w:themeColor="text1"/>
          <w:sz w:val="26"/>
          <w:szCs w:val="26"/>
          <w:rtl/>
        </w:rPr>
        <w:t>،</w:t>
      </w:r>
      <w:r w:rsidR="00927775">
        <w:rPr>
          <w:rFonts w:ascii="Times New Roman" w:hAnsi="Times New Roman" w:cs="Simplified Arabic" w:hint="cs"/>
          <w:b/>
          <w:bCs/>
          <w:color w:val="000000" w:themeColor="text1"/>
          <w:sz w:val="26"/>
          <w:szCs w:val="26"/>
          <w:rtl/>
        </w:rPr>
        <w:t xml:space="preserve"> (</w:t>
      </w:r>
      <w:r w:rsidR="00F63349" w:rsidRPr="007C607A">
        <w:rPr>
          <w:rFonts w:ascii="Times New Roman" w:hAnsi="Times New Roman" w:cs="Simplified Arabic"/>
          <w:b/>
          <w:bCs/>
          <w:color w:val="000000" w:themeColor="text1"/>
          <w:sz w:val="26"/>
          <w:szCs w:val="26"/>
        </w:rPr>
        <w:t xml:space="preserve">Kills </w:t>
      </w:r>
      <w:r w:rsidR="00927775">
        <w:rPr>
          <w:rFonts w:ascii="Times New Roman" w:hAnsi="Times New Roman" w:cs="Simplified Arabic"/>
          <w:b/>
          <w:bCs/>
          <w:color w:val="000000" w:themeColor="text1"/>
          <w:sz w:val="26"/>
          <w:szCs w:val="26"/>
        </w:rPr>
        <w:t xml:space="preserve">&amp; </w:t>
      </w:r>
      <w:r w:rsidR="00F63349" w:rsidRPr="007C607A">
        <w:rPr>
          <w:rFonts w:ascii="Times New Roman" w:hAnsi="Times New Roman" w:cs="Simplified Arabic"/>
          <w:b/>
          <w:bCs/>
          <w:color w:val="000000" w:themeColor="text1"/>
          <w:sz w:val="26"/>
          <w:szCs w:val="26"/>
        </w:rPr>
        <w:t>Kuzey,</w:t>
      </w:r>
      <w:r w:rsidR="00927775">
        <w:rPr>
          <w:rFonts w:ascii="Times New Roman" w:hAnsi="Times New Roman" w:cs="Simplified Arabic"/>
          <w:b/>
          <w:bCs/>
          <w:color w:val="000000" w:themeColor="text1"/>
          <w:sz w:val="26"/>
          <w:szCs w:val="26"/>
        </w:rPr>
        <w:t xml:space="preserve"> 2018</w:t>
      </w:r>
      <w:r w:rsidR="00F63349" w:rsidRPr="007C607A">
        <w:rPr>
          <w:rFonts w:ascii="Times New Roman" w:hAnsi="Times New Roman" w:cs="Simplified Arabic" w:hint="cs"/>
          <w:b/>
          <w:bCs/>
          <w:color w:val="000000" w:themeColor="text1"/>
          <w:sz w:val="26"/>
          <w:szCs w:val="26"/>
          <w:rtl/>
        </w:rPr>
        <w:t>)،</w:t>
      </w:r>
      <w:r w:rsidRPr="007C607A">
        <w:rPr>
          <w:rFonts w:ascii="Times New Roman" w:hAnsi="Times New Roman" w:cs="Simplified Arabic" w:hint="cs"/>
          <w:b/>
          <w:bCs/>
          <w:color w:val="000000" w:themeColor="text1"/>
          <w:sz w:val="26"/>
          <w:szCs w:val="26"/>
          <w:rtl/>
        </w:rPr>
        <w:t xml:space="preserve"> </w:t>
      </w:r>
      <w:r w:rsidR="00F63349" w:rsidRPr="007C607A">
        <w:rPr>
          <w:rFonts w:ascii="Times New Roman" w:hAnsi="Times New Roman" w:cs="Simplified Arabic"/>
          <w:b/>
          <w:bCs/>
          <w:color w:val="000000" w:themeColor="text1"/>
          <w:sz w:val="26"/>
          <w:szCs w:val="26"/>
          <w:rtl/>
        </w:rPr>
        <w:t>(</w:t>
      </w:r>
      <w:r w:rsidR="00F63349" w:rsidRPr="007C607A">
        <w:rPr>
          <w:rFonts w:ascii="Times New Roman" w:hAnsi="Times New Roman" w:cs="Simplified Arabic"/>
          <w:b/>
          <w:bCs/>
          <w:color w:val="000000" w:themeColor="text1"/>
          <w:sz w:val="26"/>
          <w:szCs w:val="26"/>
        </w:rPr>
        <w:t>Aljifri</w:t>
      </w:r>
      <w:r w:rsidR="00B973E8">
        <w:rPr>
          <w:rFonts w:ascii="Times New Roman" w:hAnsi="Times New Roman" w:cs="Simplified Arabic"/>
          <w:b/>
          <w:bCs/>
          <w:color w:val="000000" w:themeColor="text1"/>
          <w:sz w:val="26"/>
          <w:szCs w:val="26"/>
        </w:rPr>
        <w:t>, 2007</w:t>
      </w:r>
      <w:r w:rsidR="00F63349" w:rsidRPr="007C607A">
        <w:rPr>
          <w:rFonts w:ascii="Times New Roman" w:hAnsi="Times New Roman" w:cs="Simplified Arabic"/>
          <w:b/>
          <w:bCs/>
          <w:color w:val="000000" w:themeColor="text1"/>
          <w:sz w:val="26"/>
          <w:szCs w:val="26"/>
          <w:rtl/>
        </w:rPr>
        <w:t xml:space="preserve"> &amp; </w:t>
      </w:r>
      <w:r w:rsidR="00F63349" w:rsidRPr="007C607A">
        <w:rPr>
          <w:rFonts w:ascii="Times New Roman" w:hAnsi="Times New Roman" w:cs="Simplified Arabic"/>
          <w:b/>
          <w:bCs/>
          <w:color w:val="000000" w:themeColor="text1"/>
          <w:sz w:val="26"/>
          <w:szCs w:val="26"/>
        </w:rPr>
        <w:t>Hussainey</w:t>
      </w:r>
      <w:r w:rsidR="00F63349" w:rsidRPr="007C607A">
        <w:rPr>
          <w:rFonts w:ascii="Times New Roman" w:hAnsi="Times New Roman" w:cs="Simplified Arabic" w:hint="cs"/>
          <w:b/>
          <w:bCs/>
          <w:color w:val="000000" w:themeColor="text1"/>
          <w:sz w:val="26"/>
          <w:szCs w:val="26"/>
          <w:rtl/>
        </w:rPr>
        <w:t>)،</w:t>
      </w:r>
      <w:r w:rsidR="00F63349" w:rsidRPr="007C607A">
        <w:rPr>
          <w:rFonts w:ascii="Times New Roman" w:hAnsi="Times New Roman" w:cs="Simplified Arabic"/>
          <w:b/>
          <w:bCs/>
          <w:color w:val="000000" w:themeColor="text1"/>
          <w:sz w:val="26"/>
          <w:szCs w:val="26"/>
          <w:rtl/>
        </w:rPr>
        <w:t>(</w:t>
      </w:r>
      <w:r w:rsidR="00F63349" w:rsidRPr="007C607A">
        <w:rPr>
          <w:rFonts w:ascii="Times New Roman" w:hAnsi="Times New Roman" w:cs="Simplified Arabic"/>
          <w:b/>
          <w:bCs/>
          <w:color w:val="000000" w:themeColor="text1"/>
          <w:sz w:val="26"/>
          <w:szCs w:val="26"/>
        </w:rPr>
        <w:t>Mathuva</w:t>
      </w:r>
      <w:r w:rsidR="00B973E8">
        <w:rPr>
          <w:rFonts w:ascii="Times New Roman" w:hAnsi="Times New Roman" w:cs="Simplified Arabic"/>
          <w:b/>
          <w:bCs/>
          <w:color w:val="000000" w:themeColor="text1"/>
          <w:sz w:val="26"/>
          <w:szCs w:val="26"/>
        </w:rPr>
        <w:t>, 2012</w:t>
      </w:r>
      <w:r w:rsidR="00F63349" w:rsidRPr="007C607A">
        <w:rPr>
          <w:rFonts w:ascii="Times New Roman" w:hAnsi="Times New Roman" w:cs="Simplified Arabic"/>
          <w:b/>
          <w:bCs/>
          <w:color w:val="000000" w:themeColor="text1"/>
          <w:sz w:val="26"/>
          <w:szCs w:val="26"/>
          <w:rtl/>
        </w:rPr>
        <w:t>)</w:t>
      </w:r>
      <w:r w:rsidR="00F63349" w:rsidRPr="007C607A">
        <w:rPr>
          <w:rFonts w:ascii="Times New Roman" w:hAnsi="Times New Roman" w:cs="Simplified Arabic" w:hint="cs"/>
          <w:b/>
          <w:bCs/>
          <w:color w:val="000000" w:themeColor="text1"/>
          <w:sz w:val="26"/>
          <w:szCs w:val="26"/>
          <w:rtl/>
        </w:rPr>
        <w:t>،</w:t>
      </w:r>
      <w:r w:rsidR="00F63349" w:rsidRPr="007C607A">
        <w:rPr>
          <w:rFonts w:ascii="Times New Roman" w:hAnsi="Times New Roman" w:cs="Simplified Arabic"/>
          <w:b/>
          <w:bCs/>
          <w:color w:val="000000" w:themeColor="text1"/>
          <w:sz w:val="26"/>
          <w:szCs w:val="26"/>
          <w:rtl/>
        </w:rPr>
        <w:t> (</w:t>
      </w:r>
      <w:r w:rsidR="004F5A40" w:rsidRPr="007C607A">
        <w:rPr>
          <w:rFonts w:ascii="Times New Roman" w:hAnsi="Times New Roman" w:cs="Simplified Arabic" w:hint="cs"/>
          <w:b/>
          <w:bCs/>
          <w:color w:val="000000" w:themeColor="text1"/>
          <w:sz w:val="26"/>
          <w:szCs w:val="26"/>
          <w:rtl/>
        </w:rPr>
        <w:t>القليطى</w:t>
      </w:r>
      <w:r w:rsidR="00F63349" w:rsidRPr="007C607A">
        <w:rPr>
          <w:rFonts w:ascii="Times New Roman" w:hAnsi="Times New Roman" w:cs="Simplified Arabic"/>
          <w:b/>
          <w:bCs/>
          <w:color w:val="000000" w:themeColor="text1"/>
          <w:sz w:val="26"/>
          <w:szCs w:val="26"/>
          <w:rtl/>
        </w:rPr>
        <w:t>، 2011)</w:t>
      </w:r>
      <w:r w:rsidR="004F5A40" w:rsidRPr="007C607A">
        <w:rPr>
          <w:rFonts w:ascii="Times New Roman" w:hAnsi="Times New Roman" w:cs="Simplified Arabic"/>
          <w:b/>
          <w:bCs/>
          <w:color w:val="000000" w:themeColor="text1"/>
          <w:sz w:val="26"/>
          <w:szCs w:val="26"/>
          <w:rtl/>
        </w:rPr>
        <w:t xml:space="preserve"> (علي، 2018).</w:t>
      </w:r>
    </w:p>
    <w:p w:rsidR="00F63349" w:rsidRPr="007C607A" w:rsidRDefault="004F5A40" w:rsidP="005845A1">
      <w:pPr>
        <w:pStyle w:val="ListParagraph"/>
        <w:numPr>
          <w:ilvl w:val="1"/>
          <w:numId w:val="11"/>
        </w:numPr>
        <w:bidi/>
        <w:spacing w:after="0"/>
        <w:ind w:left="191" w:hanging="218"/>
        <w:rPr>
          <w:rFonts w:ascii="Times New Roman" w:hAnsi="Times New Roman" w:cs="Simplified Arabic"/>
          <w:b/>
          <w:bCs/>
          <w:color w:val="000000" w:themeColor="text1"/>
          <w:sz w:val="26"/>
          <w:szCs w:val="26"/>
          <w:rtl/>
        </w:rPr>
      </w:pPr>
      <w:r w:rsidRPr="007C607A">
        <w:rPr>
          <w:rFonts w:ascii="Times New Roman" w:hAnsi="Times New Roman" w:cs="Simplified Arabic" w:hint="cs"/>
          <w:b/>
          <w:bCs/>
          <w:color w:val="000000" w:themeColor="text1"/>
          <w:sz w:val="26"/>
          <w:szCs w:val="26"/>
          <w:rtl/>
        </w:rPr>
        <w:t>الإفصاح عن بعض المعلومات الحساسة التى تكشف خطط واستراتيجيات الشركة</w:t>
      </w:r>
      <w:r w:rsidRPr="007C607A">
        <w:rPr>
          <w:rFonts w:ascii="Times New Roman" w:hAnsi="Times New Roman" w:cs="Simplified Arabic"/>
          <w:b/>
          <w:bCs/>
          <w:color w:val="000000" w:themeColor="text1"/>
          <w:sz w:val="26"/>
          <w:szCs w:val="26"/>
          <w:rtl/>
        </w:rPr>
        <w:t xml:space="preserve"> قد يستخدم من قبل المنافسين </w:t>
      </w:r>
      <w:r w:rsidRPr="007C607A">
        <w:rPr>
          <w:rFonts w:ascii="Times New Roman" w:hAnsi="Times New Roman" w:cs="Simplified Arabic" w:hint="cs"/>
          <w:b/>
          <w:bCs/>
          <w:color w:val="000000" w:themeColor="text1"/>
          <w:sz w:val="26"/>
          <w:szCs w:val="26"/>
          <w:rtl/>
        </w:rPr>
        <w:t>ويضر</w:t>
      </w:r>
      <w:r w:rsidRPr="007C607A">
        <w:rPr>
          <w:rFonts w:ascii="Times New Roman" w:hAnsi="Times New Roman" w:cs="Simplified Arabic"/>
          <w:b/>
          <w:bCs/>
          <w:color w:val="000000" w:themeColor="text1"/>
          <w:sz w:val="26"/>
          <w:szCs w:val="26"/>
          <w:rtl/>
        </w:rPr>
        <w:t xml:space="preserve"> بالمركز التنافسي للشركة ما يؤثر سلبا على المنشاة بفقدان خصوصيتها</w:t>
      </w:r>
      <w:r w:rsidR="00E9521F" w:rsidRPr="007C607A">
        <w:rPr>
          <w:rFonts w:ascii="Times New Roman" w:hAnsi="Times New Roman" w:cs="Simplified Arabic"/>
          <w:b/>
          <w:bCs/>
          <w:color w:val="000000" w:themeColor="text1"/>
          <w:sz w:val="26"/>
          <w:szCs w:val="26"/>
          <w:rtl/>
        </w:rPr>
        <w:t>.</w:t>
      </w:r>
      <w:r w:rsidR="00F63349" w:rsidRPr="007C607A">
        <w:rPr>
          <w:rFonts w:ascii="Times New Roman" w:hAnsi="Times New Roman" w:cs="Simplified Arabic"/>
          <w:b/>
          <w:bCs/>
          <w:color w:val="000000" w:themeColor="text1"/>
          <w:sz w:val="26"/>
          <w:szCs w:val="26"/>
          <w:rtl/>
        </w:rPr>
        <w:t xml:space="preserve"> </w:t>
      </w:r>
    </w:p>
    <w:p w:rsidR="00F63349" w:rsidRPr="007C607A" w:rsidRDefault="004F5A40" w:rsidP="005845A1">
      <w:pPr>
        <w:pStyle w:val="ListParagraph"/>
        <w:numPr>
          <w:ilvl w:val="1"/>
          <w:numId w:val="11"/>
        </w:numPr>
        <w:bidi/>
        <w:spacing w:after="0"/>
        <w:ind w:left="191" w:hanging="218"/>
        <w:rPr>
          <w:rFonts w:ascii="Times New Roman" w:hAnsi="Times New Roman" w:cs="Simplified Arabic"/>
          <w:b/>
          <w:bCs/>
          <w:color w:val="000000" w:themeColor="text1"/>
          <w:sz w:val="26"/>
          <w:szCs w:val="26"/>
          <w:rtl/>
        </w:rPr>
      </w:pPr>
      <w:r w:rsidRPr="007C607A">
        <w:rPr>
          <w:rFonts w:ascii="Times New Roman" w:hAnsi="Times New Roman" w:cs="Simplified Arabic"/>
          <w:b/>
          <w:bCs/>
          <w:color w:val="000000" w:themeColor="text1"/>
          <w:sz w:val="26"/>
          <w:szCs w:val="26"/>
          <w:rtl/>
        </w:rPr>
        <w:t>عنصر عدم التأكد المرتبط بهذه المعلومات نتيجة صعوبة التنبؤ بالأداء المستقبلي للشركة بقدر كبير من الدقة في ظل ظروف المخاطرة وعدم التأكد قد يعرض الشركة لمخاطر التقاضي أو فقدان السمعة</w:t>
      </w:r>
      <w:r w:rsidRPr="007C607A">
        <w:rPr>
          <w:rFonts w:ascii="Times New Roman" w:hAnsi="Times New Roman" w:cs="Simplified Arabic" w:hint="cs"/>
          <w:b/>
          <w:bCs/>
          <w:color w:val="000000" w:themeColor="text1"/>
          <w:sz w:val="26"/>
          <w:szCs w:val="26"/>
          <w:rtl/>
        </w:rPr>
        <w:t>.</w:t>
      </w:r>
    </w:p>
    <w:p w:rsidR="004F5A40" w:rsidRPr="007C607A" w:rsidRDefault="004F5A40" w:rsidP="005845A1">
      <w:pPr>
        <w:pStyle w:val="ListParagraph"/>
        <w:numPr>
          <w:ilvl w:val="1"/>
          <w:numId w:val="11"/>
        </w:numPr>
        <w:bidi/>
        <w:spacing w:after="0"/>
        <w:ind w:left="191" w:hanging="218"/>
        <w:rPr>
          <w:rFonts w:ascii="Times New Roman" w:hAnsi="Times New Roman" w:cs="Simplified Arabic"/>
          <w:b/>
          <w:bCs/>
          <w:color w:val="000000" w:themeColor="text1"/>
          <w:sz w:val="26"/>
          <w:szCs w:val="26"/>
          <w:rtl/>
        </w:rPr>
      </w:pPr>
      <w:r w:rsidRPr="007C607A">
        <w:rPr>
          <w:rFonts w:ascii="Times New Roman" w:hAnsi="Times New Roman" w:cs="Simplified Arabic" w:hint="cs"/>
          <w:b/>
          <w:bCs/>
          <w:color w:val="000000" w:themeColor="text1"/>
          <w:sz w:val="26"/>
          <w:szCs w:val="26"/>
          <w:rtl/>
        </w:rPr>
        <w:t>تحمل الإدارة لتكاليف إضافية للإفصاح عن المعلومات المستقبلية</w:t>
      </w:r>
      <w:r w:rsidR="00E9521F" w:rsidRPr="007C607A">
        <w:rPr>
          <w:rFonts w:ascii="Times New Roman" w:hAnsi="Times New Roman" w:cs="Simplified Arabic" w:hint="cs"/>
          <w:b/>
          <w:bCs/>
          <w:color w:val="000000" w:themeColor="text1"/>
          <w:sz w:val="26"/>
          <w:szCs w:val="26"/>
          <w:rtl/>
        </w:rPr>
        <w:t xml:space="preserve">، </w:t>
      </w:r>
      <w:r w:rsidRPr="007C607A">
        <w:rPr>
          <w:rFonts w:ascii="Times New Roman" w:hAnsi="Times New Roman" w:cs="Simplified Arabic" w:hint="cs"/>
          <w:b/>
          <w:bCs/>
          <w:color w:val="000000" w:themeColor="text1"/>
          <w:sz w:val="26"/>
          <w:szCs w:val="26"/>
          <w:rtl/>
        </w:rPr>
        <w:t>علاوة على تاثر المعلومات</w:t>
      </w:r>
      <w:r w:rsidRPr="007C607A">
        <w:rPr>
          <w:rFonts w:ascii="Times New Roman" w:hAnsi="Times New Roman" w:cs="Simplified Arabic"/>
          <w:b/>
          <w:bCs/>
          <w:color w:val="000000" w:themeColor="text1"/>
          <w:sz w:val="26"/>
          <w:szCs w:val="26"/>
          <w:rtl/>
        </w:rPr>
        <w:t xml:space="preserve"> المستقبلية بالخصائص الشخصية للإدارة </w:t>
      </w:r>
      <w:r w:rsidR="00E9521F" w:rsidRPr="007C607A">
        <w:rPr>
          <w:rFonts w:ascii="Times New Roman" w:hAnsi="Times New Roman" w:cs="Simplified Arabic"/>
          <w:b/>
          <w:bCs/>
          <w:color w:val="000000" w:themeColor="text1"/>
          <w:sz w:val="26"/>
          <w:szCs w:val="26"/>
          <w:rtl/>
        </w:rPr>
        <w:t>(</w:t>
      </w:r>
      <w:r w:rsidRPr="007C607A">
        <w:rPr>
          <w:rFonts w:ascii="Times New Roman" w:hAnsi="Times New Roman" w:cs="Simplified Arabic"/>
          <w:b/>
          <w:bCs/>
          <w:color w:val="000000" w:themeColor="text1"/>
          <w:sz w:val="26"/>
          <w:szCs w:val="26"/>
          <w:rtl/>
        </w:rPr>
        <w:t>تقبل أو تجنب المخاطر والتشاؤم أو التفاؤل)</w:t>
      </w:r>
      <w:r w:rsidR="00E9521F" w:rsidRPr="007C607A">
        <w:rPr>
          <w:rFonts w:ascii="Times New Roman" w:hAnsi="Times New Roman" w:cs="Simplified Arabic"/>
          <w:b/>
          <w:bCs/>
          <w:color w:val="000000" w:themeColor="text1"/>
          <w:sz w:val="26"/>
          <w:szCs w:val="26"/>
          <w:rtl/>
        </w:rPr>
        <w:t>.</w:t>
      </w:r>
    </w:p>
    <w:p w:rsidR="00432527" w:rsidRPr="007C607A" w:rsidRDefault="00F63349" w:rsidP="005845A1">
      <w:pPr>
        <w:pStyle w:val="ListParagraph"/>
        <w:numPr>
          <w:ilvl w:val="1"/>
          <w:numId w:val="11"/>
        </w:numPr>
        <w:bidi/>
        <w:spacing w:after="0"/>
        <w:ind w:left="191" w:hanging="218"/>
        <w:rPr>
          <w:rFonts w:ascii="Times New Roman" w:hAnsi="Times New Roman" w:cs="Simplified Arabic"/>
          <w:b/>
          <w:bCs/>
          <w:color w:val="000000" w:themeColor="text1"/>
          <w:sz w:val="26"/>
          <w:szCs w:val="26"/>
        </w:rPr>
      </w:pPr>
      <w:r w:rsidRPr="007C607A">
        <w:rPr>
          <w:rFonts w:ascii="Times New Roman" w:hAnsi="Times New Roman" w:cs="Simplified Arabic"/>
          <w:b/>
          <w:bCs/>
          <w:color w:val="000000" w:themeColor="text1"/>
          <w:sz w:val="26"/>
          <w:szCs w:val="26"/>
          <w:rtl/>
        </w:rPr>
        <w:t xml:space="preserve">زيادة إحتمال تلاعب الإدارة لمحاولة تحقيق تنبؤاتها المستقبلية </w:t>
      </w:r>
      <w:r w:rsidR="00FA0D18" w:rsidRPr="007C607A">
        <w:rPr>
          <w:rFonts w:ascii="Times New Roman" w:hAnsi="Times New Roman" w:cs="Simplified Arabic" w:hint="cs"/>
          <w:b/>
          <w:bCs/>
          <w:color w:val="000000" w:themeColor="text1"/>
          <w:sz w:val="26"/>
          <w:szCs w:val="26"/>
          <w:rtl/>
        </w:rPr>
        <w:t>مما</w:t>
      </w:r>
      <w:r w:rsidRPr="007C607A">
        <w:rPr>
          <w:rFonts w:ascii="Times New Roman" w:hAnsi="Times New Roman" w:cs="Simplified Arabic"/>
          <w:b/>
          <w:bCs/>
          <w:color w:val="000000" w:themeColor="text1"/>
          <w:sz w:val="26"/>
          <w:szCs w:val="26"/>
          <w:rtl/>
        </w:rPr>
        <w:t xml:space="preserve"> قد </w:t>
      </w:r>
      <w:r w:rsidR="003011E0" w:rsidRPr="007C607A">
        <w:rPr>
          <w:rFonts w:ascii="Times New Roman" w:hAnsi="Times New Roman" w:cs="Simplified Arabic" w:hint="cs"/>
          <w:b/>
          <w:bCs/>
          <w:color w:val="000000" w:themeColor="text1"/>
          <w:sz w:val="26"/>
          <w:szCs w:val="26"/>
          <w:rtl/>
          <w:lang w:bidi="ar-EG"/>
        </w:rPr>
        <w:t>ي</w:t>
      </w:r>
      <w:r w:rsidRPr="007C607A">
        <w:rPr>
          <w:rFonts w:ascii="Times New Roman" w:hAnsi="Times New Roman" w:cs="Simplified Arabic"/>
          <w:b/>
          <w:bCs/>
          <w:color w:val="000000" w:themeColor="text1"/>
          <w:sz w:val="26"/>
          <w:szCs w:val="26"/>
          <w:rtl/>
        </w:rPr>
        <w:t xml:space="preserve">خلق نوعا من التحيز الإداري من خلال توفير إفصاحات مفرطة التفاؤل </w:t>
      </w:r>
      <w:r w:rsidRPr="007C607A">
        <w:rPr>
          <w:rFonts w:ascii="Times New Roman" w:hAnsi="Times New Roman" w:cs="Simplified Arabic"/>
          <w:b/>
          <w:bCs/>
          <w:color w:val="000000" w:themeColor="text1"/>
          <w:sz w:val="26"/>
          <w:szCs w:val="26"/>
        </w:rPr>
        <w:t>Optimistic Disclosure</w:t>
      </w:r>
      <w:r w:rsidRPr="007C607A">
        <w:rPr>
          <w:rFonts w:ascii="Times New Roman" w:hAnsi="Times New Roman" w:cs="Simplified Arabic"/>
          <w:b/>
          <w:bCs/>
          <w:color w:val="000000" w:themeColor="text1"/>
          <w:sz w:val="26"/>
          <w:szCs w:val="26"/>
          <w:rtl/>
        </w:rPr>
        <w:t xml:space="preserve"> تشكل ضغطا علي الإدارة لمحاولة تحقيقها أو قد تكتفي الإدارة بتحقيق التنبؤات المالية المنشورة مسبقا ولا تبذل المزيد م</w:t>
      </w:r>
      <w:r w:rsidR="004F5A40" w:rsidRPr="007C607A">
        <w:rPr>
          <w:rFonts w:ascii="Times New Roman" w:hAnsi="Times New Roman" w:cs="Simplified Arabic"/>
          <w:b/>
          <w:bCs/>
          <w:color w:val="000000" w:themeColor="text1"/>
          <w:sz w:val="26"/>
          <w:szCs w:val="26"/>
          <w:rtl/>
        </w:rPr>
        <w:t>ن الجهد لتحقيق نتائج أفضل ممك</w:t>
      </w:r>
      <w:r w:rsidR="004F5A40" w:rsidRPr="007C607A">
        <w:rPr>
          <w:rFonts w:ascii="Times New Roman" w:hAnsi="Times New Roman" w:cs="Simplified Arabic" w:hint="cs"/>
          <w:b/>
          <w:bCs/>
          <w:color w:val="000000" w:themeColor="text1"/>
          <w:sz w:val="26"/>
          <w:szCs w:val="26"/>
          <w:rtl/>
        </w:rPr>
        <w:t>نة</w:t>
      </w:r>
      <w:r w:rsidR="00432527" w:rsidRPr="007C607A">
        <w:rPr>
          <w:rFonts w:ascii="Times New Roman" w:hAnsi="Times New Roman" w:cs="Simplified Arabic"/>
          <w:b/>
          <w:bCs/>
          <w:color w:val="000000" w:themeColor="text1"/>
          <w:sz w:val="26"/>
          <w:szCs w:val="26"/>
          <w:rtl/>
        </w:rPr>
        <w:t xml:space="preserve"> خاصة في ظل عدم وجود </w:t>
      </w:r>
      <w:r w:rsidR="003011E0" w:rsidRPr="007C607A">
        <w:rPr>
          <w:rFonts w:ascii="Times New Roman" w:hAnsi="Times New Roman" w:cs="Simplified Arabic" w:hint="cs"/>
          <w:b/>
          <w:bCs/>
          <w:color w:val="000000" w:themeColor="text1"/>
          <w:sz w:val="26"/>
          <w:szCs w:val="26"/>
          <w:rtl/>
        </w:rPr>
        <w:t>معيار</w:t>
      </w:r>
      <w:r w:rsidR="00432527" w:rsidRPr="007C607A">
        <w:rPr>
          <w:rFonts w:ascii="Times New Roman" w:hAnsi="Times New Roman" w:cs="Simplified Arabic"/>
          <w:b/>
          <w:bCs/>
          <w:color w:val="000000" w:themeColor="text1"/>
          <w:sz w:val="26"/>
          <w:szCs w:val="26"/>
          <w:rtl/>
        </w:rPr>
        <w:t xml:space="preserve"> يحدد وبدقة كيفية الإفصاح عن هذه المعلومات </w:t>
      </w:r>
    </w:p>
    <w:p w:rsidR="00432527" w:rsidRPr="007C607A" w:rsidRDefault="00F63349" w:rsidP="005845A1">
      <w:pPr>
        <w:pStyle w:val="NormalWeb"/>
        <w:numPr>
          <w:ilvl w:val="1"/>
          <w:numId w:val="11"/>
        </w:numPr>
        <w:bidi/>
        <w:spacing w:before="0" w:beforeAutospacing="0" w:after="0" w:afterAutospacing="0"/>
        <w:ind w:left="191" w:hanging="218"/>
        <w:rPr>
          <w:rFonts w:eastAsiaTheme="minorEastAsia" w:cs="Simplified Arabic"/>
          <w:b/>
          <w:bCs/>
          <w:color w:val="000000" w:themeColor="text1"/>
          <w:sz w:val="26"/>
          <w:szCs w:val="26"/>
        </w:rPr>
      </w:pPr>
      <w:r w:rsidRPr="007C607A">
        <w:rPr>
          <w:rFonts w:eastAsiaTheme="minorEastAsia" w:cs="Simplified Arabic"/>
          <w:b/>
          <w:bCs/>
          <w:color w:val="000000" w:themeColor="text1"/>
          <w:sz w:val="26"/>
          <w:szCs w:val="26"/>
          <w:rtl/>
        </w:rPr>
        <w:t xml:space="preserve">انخفاض مصداقية المعلومات المستقبلية بالمقارنة مع المعلومات التاريخية الواردة في القوائم المالية التي يتم مراجعتها وإبداء الرأي في صدقها وعدالتها </w:t>
      </w:r>
      <w:r w:rsidR="00E9521F" w:rsidRPr="007C607A">
        <w:rPr>
          <w:rFonts w:eastAsiaTheme="minorEastAsia" w:cs="Simplified Arabic" w:hint="cs"/>
          <w:b/>
          <w:bCs/>
          <w:color w:val="000000" w:themeColor="text1"/>
          <w:sz w:val="26"/>
          <w:szCs w:val="26"/>
          <w:rtl/>
        </w:rPr>
        <w:t xml:space="preserve">، </w:t>
      </w:r>
      <w:r w:rsidR="00432527" w:rsidRPr="007C607A">
        <w:rPr>
          <w:rFonts w:eastAsiaTheme="minorEastAsia" w:cs="Simplified Arabic" w:hint="cs"/>
          <w:b/>
          <w:bCs/>
          <w:color w:val="000000" w:themeColor="text1"/>
          <w:sz w:val="26"/>
          <w:szCs w:val="26"/>
          <w:rtl/>
        </w:rPr>
        <w:t>خاصة فى ظل</w:t>
      </w:r>
      <w:r w:rsidRPr="007C607A">
        <w:rPr>
          <w:rFonts w:eastAsiaTheme="minorEastAsia" w:cs="Simplified Arabic" w:hint="cs"/>
          <w:b/>
          <w:bCs/>
          <w:color w:val="000000" w:themeColor="text1"/>
          <w:sz w:val="26"/>
          <w:szCs w:val="26"/>
          <w:rtl/>
        </w:rPr>
        <w:t xml:space="preserve"> </w:t>
      </w:r>
      <w:r w:rsidRPr="007C607A">
        <w:rPr>
          <w:rFonts w:eastAsiaTheme="minorEastAsia" w:cs="Simplified Arabic"/>
          <w:b/>
          <w:bCs/>
          <w:color w:val="000000" w:themeColor="text1"/>
          <w:sz w:val="26"/>
          <w:szCs w:val="26"/>
          <w:rtl/>
        </w:rPr>
        <w:t xml:space="preserve">خلو هيكل الإفصاح المحاسبي </w:t>
      </w:r>
      <w:r w:rsidR="00432527" w:rsidRPr="007C607A">
        <w:rPr>
          <w:rFonts w:eastAsiaTheme="minorEastAsia" w:cs="Simplified Arabic" w:hint="cs"/>
          <w:b/>
          <w:bCs/>
          <w:color w:val="000000" w:themeColor="text1"/>
          <w:sz w:val="26"/>
          <w:szCs w:val="26"/>
          <w:rtl/>
        </w:rPr>
        <w:t xml:space="preserve">التقليدى </w:t>
      </w:r>
      <w:r w:rsidRPr="007C607A">
        <w:rPr>
          <w:rFonts w:eastAsiaTheme="minorEastAsia" w:cs="Simplified Arabic"/>
          <w:b/>
          <w:bCs/>
          <w:color w:val="000000" w:themeColor="text1"/>
          <w:sz w:val="26"/>
          <w:szCs w:val="26"/>
          <w:rtl/>
        </w:rPr>
        <w:t>من إطار متكامل للإفصاح عن المعلومات المستقبلية</w:t>
      </w:r>
      <w:r w:rsidR="00E9521F" w:rsidRPr="007C607A">
        <w:rPr>
          <w:rFonts w:eastAsiaTheme="minorEastAsia" w:cs="Simplified Arabic" w:hint="cs"/>
          <w:b/>
          <w:bCs/>
          <w:color w:val="000000" w:themeColor="text1"/>
          <w:sz w:val="26"/>
          <w:szCs w:val="26"/>
          <w:rtl/>
        </w:rPr>
        <w:t>.</w:t>
      </w:r>
    </w:p>
    <w:p w:rsidR="00FA0D18" w:rsidRPr="007C607A" w:rsidRDefault="00B851D8" w:rsidP="005845A1">
      <w:pPr>
        <w:bidi/>
        <w:spacing w:after="0" w:line="228" w:lineRule="auto"/>
        <w:rPr>
          <w:rFonts w:ascii="Times New Roman" w:eastAsia="Times New Roman" w:hAnsi="Times New Roman" w:cs="Simplified Arabic"/>
          <w:color w:val="000000" w:themeColor="text1"/>
          <w:sz w:val="24"/>
          <w:szCs w:val="24"/>
          <w:rtl/>
        </w:rPr>
      </w:pPr>
      <w:r w:rsidRPr="007C607A">
        <w:rPr>
          <w:rFonts w:ascii="Times New Roman" w:hAnsi="Times New Roman" w:cs="Simplified Arabic" w:hint="cs"/>
          <w:b/>
          <w:bCs/>
          <w:color w:val="000000" w:themeColor="text1"/>
          <w:sz w:val="26"/>
          <w:szCs w:val="26"/>
          <w:rtl/>
          <w:lang w:bidi="ar-EG"/>
        </w:rPr>
        <w:t xml:space="preserve">         </w:t>
      </w:r>
      <w:r w:rsidR="00121857" w:rsidRPr="007C607A">
        <w:rPr>
          <w:rFonts w:ascii="Times New Roman" w:hAnsi="Times New Roman" w:cs="Simplified Arabic" w:hint="cs"/>
          <w:b/>
          <w:bCs/>
          <w:color w:val="000000" w:themeColor="text1"/>
          <w:sz w:val="26"/>
          <w:szCs w:val="26"/>
          <w:rtl/>
        </w:rPr>
        <w:t>مما سبق يتضح للباحث مبررات</w:t>
      </w:r>
      <w:r w:rsidR="00432527" w:rsidRPr="007C607A">
        <w:rPr>
          <w:rFonts w:ascii="Times New Roman" w:hAnsi="Times New Roman" w:cs="Simplified Arabic"/>
          <w:b/>
          <w:bCs/>
          <w:color w:val="000000" w:themeColor="text1"/>
          <w:sz w:val="26"/>
          <w:szCs w:val="26"/>
          <w:rtl/>
        </w:rPr>
        <w:t xml:space="preserve"> انخفاض أو ضعف مستوي الإفصاح عن المعلوما</w:t>
      </w:r>
      <w:r w:rsidR="00121857" w:rsidRPr="007C607A">
        <w:rPr>
          <w:rFonts w:ascii="Times New Roman" w:hAnsi="Times New Roman" w:cs="Simplified Arabic"/>
          <w:b/>
          <w:bCs/>
          <w:color w:val="000000" w:themeColor="text1"/>
          <w:sz w:val="26"/>
          <w:szCs w:val="26"/>
          <w:rtl/>
        </w:rPr>
        <w:t>ت المستقبلية في العديد من الدول</w:t>
      </w:r>
      <w:r w:rsidR="00121857" w:rsidRPr="007C607A">
        <w:rPr>
          <w:rFonts w:ascii="Times New Roman" w:hAnsi="Times New Roman" w:cs="Simplified Arabic" w:hint="cs"/>
          <w:b/>
          <w:bCs/>
          <w:color w:val="000000" w:themeColor="text1"/>
          <w:sz w:val="26"/>
          <w:szCs w:val="26"/>
          <w:rtl/>
        </w:rPr>
        <w:t xml:space="preserve"> خاصة الدول ذات الإقتصاديات الناشئة</w:t>
      </w:r>
      <w:r w:rsidR="00E9521F" w:rsidRPr="007C607A">
        <w:rPr>
          <w:rFonts w:ascii="Times New Roman" w:hAnsi="Times New Roman" w:cs="Simplified Arabic" w:hint="cs"/>
          <w:b/>
          <w:bCs/>
          <w:color w:val="000000" w:themeColor="text1"/>
          <w:sz w:val="26"/>
          <w:szCs w:val="26"/>
          <w:rtl/>
        </w:rPr>
        <w:t xml:space="preserve">، </w:t>
      </w:r>
      <w:r w:rsidR="00432527" w:rsidRPr="007C607A">
        <w:rPr>
          <w:rFonts w:ascii="Times New Roman" w:hAnsi="Times New Roman" w:cs="Simplified Arabic"/>
          <w:b/>
          <w:bCs/>
          <w:color w:val="000000" w:themeColor="text1"/>
          <w:sz w:val="26"/>
          <w:szCs w:val="26"/>
          <w:rtl/>
        </w:rPr>
        <w:t>وأن معظم الإفصاح</w:t>
      </w:r>
      <w:r w:rsidR="00121857" w:rsidRPr="007C607A">
        <w:rPr>
          <w:rFonts w:ascii="Times New Roman" w:hAnsi="Times New Roman" w:cs="Simplified Arabic" w:hint="cs"/>
          <w:b/>
          <w:bCs/>
          <w:color w:val="000000" w:themeColor="text1"/>
          <w:sz w:val="26"/>
          <w:szCs w:val="26"/>
          <w:rtl/>
        </w:rPr>
        <w:t xml:space="preserve"> المس</w:t>
      </w:r>
      <w:r w:rsidRPr="007C607A">
        <w:rPr>
          <w:rFonts w:ascii="Times New Roman" w:hAnsi="Times New Roman" w:cs="Simplified Arabic" w:hint="cs"/>
          <w:b/>
          <w:bCs/>
          <w:color w:val="000000" w:themeColor="text1"/>
          <w:sz w:val="26"/>
          <w:szCs w:val="26"/>
          <w:rtl/>
        </w:rPr>
        <w:t xml:space="preserve">تقبلى عن الأخبار السارة دون الأخبار غير السارة، وإن كان كل </w:t>
      </w:r>
      <w:r w:rsidR="00FA0D18" w:rsidRPr="007C607A">
        <w:rPr>
          <w:rFonts w:ascii="Times New Roman" w:hAnsi="Times New Roman" w:cs="Simplified Arabic" w:hint="cs"/>
          <w:b/>
          <w:bCs/>
          <w:color w:val="000000" w:themeColor="text1"/>
          <w:sz w:val="26"/>
          <w:szCs w:val="26"/>
          <w:rtl/>
        </w:rPr>
        <w:t>الإنتقادات</w:t>
      </w:r>
      <w:r w:rsidR="00121857" w:rsidRPr="007C607A">
        <w:rPr>
          <w:rFonts w:ascii="Times New Roman" w:hAnsi="Times New Roman" w:cs="Simplified Arabic" w:hint="cs"/>
          <w:b/>
          <w:bCs/>
          <w:color w:val="000000" w:themeColor="text1"/>
          <w:sz w:val="26"/>
          <w:szCs w:val="26"/>
          <w:rtl/>
        </w:rPr>
        <w:t xml:space="preserve"> السابق عرضها يمكن الرد عليها</w:t>
      </w:r>
      <w:r w:rsidR="00E9521F" w:rsidRPr="007C607A">
        <w:rPr>
          <w:rFonts w:ascii="Times New Roman" w:hAnsi="Times New Roman" w:cs="Simplified Arabic" w:hint="cs"/>
          <w:b/>
          <w:bCs/>
          <w:color w:val="000000" w:themeColor="text1"/>
          <w:sz w:val="26"/>
          <w:szCs w:val="26"/>
          <w:rtl/>
        </w:rPr>
        <w:t xml:space="preserve">، </w:t>
      </w:r>
      <w:r w:rsidRPr="007C607A">
        <w:rPr>
          <w:rFonts w:ascii="Times New Roman" w:hAnsi="Times New Roman" w:cs="Simplified Arabic" w:hint="cs"/>
          <w:b/>
          <w:bCs/>
          <w:color w:val="000000" w:themeColor="text1"/>
          <w:sz w:val="26"/>
          <w:szCs w:val="26"/>
          <w:rtl/>
        </w:rPr>
        <w:t>حيث أن</w:t>
      </w:r>
      <w:r w:rsidR="00432527" w:rsidRPr="007C607A">
        <w:rPr>
          <w:rFonts w:ascii="Times New Roman" w:hAnsi="Times New Roman" w:cs="Simplified Arabic"/>
          <w:b/>
          <w:bCs/>
          <w:color w:val="000000" w:themeColor="text1"/>
          <w:sz w:val="26"/>
          <w:szCs w:val="26"/>
          <w:rtl/>
        </w:rPr>
        <w:t xml:space="preserve"> </w:t>
      </w:r>
      <w:r w:rsidR="00121857" w:rsidRPr="007C607A">
        <w:rPr>
          <w:rFonts w:ascii="Times New Roman" w:hAnsi="Times New Roman" w:cs="Simplified Arabic"/>
          <w:b/>
          <w:bCs/>
          <w:color w:val="000000" w:themeColor="text1"/>
          <w:sz w:val="26"/>
          <w:szCs w:val="26"/>
          <w:rtl/>
        </w:rPr>
        <w:t>التطور</w:t>
      </w:r>
      <w:r w:rsidR="00121857" w:rsidRPr="007C607A">
        <w:rPr>
          <w:rFonts w:ascii="Times New Roman" w:hAnsi="Times New Roman" w:cs="Simplified Arabic" w:hint="cs"/>
          <w:b/>
          <w:bCs/>
          <w:color w:val="000000" w:themeColor="text1"/>
          <w:sz w:val="26"/>
          <w:szCs w:val="26"/>
          <w:rtl/>
        </w:rPr>
        <w:t xml:space="preserve"> فى تكنولوجيا المعلو</w:t>
      </w:r>
      <w:r w:rsidRPr="007C607A">
        <w:rPr>
          <w:rFonts w:ascii="Times New Roman" w:hAnsi="Times New Roman" w:cs="Simplified Arabic" w:hint="cs"/>
          <w:b/>
          <w:bCs/>
          <w:color w:val="000000" w:themeColor="text1"/>
          <w:sz w:val="26"/>
          <w:szCs w:val="26"/>
          <w:rtl/>
        </w:rPr>
        <w:t>م</w:t>
      </w:r>
      <w:r w:rsidR="00121857" w:rsidRPr="007C607A">
        <w:rPr>
          <w:rFonts w:ascii="Times New Roman" w:hAnsi="Times New Roman" w:cs="Simplified Arabic" w:hint="cs"/>
          <w:b/>
          <w:bCs/>
          <w:color w:val="000000" w:themeColor="text1"/>
          <w:sz w:val="26"/>
          <w:szCs w:val="26"/>
          <w:rtl/>
        </w:rPr>
        <w:t>ات والاتصالات</w:t>
      </w:r>
      <w:r w:rsidRPr="007C607A">
        <w:rPr>
          <w:rFonts w:ascii="Times New Roman" w:hAnsi="Times New Roman" w:cs="Simplified Arabic" w:hint="cs"/>
          <w:b/>
          <w:bCs/>
          <w:color w:val="000000" w:themeColor="text1"/>
          <w:sz w:val="26"/>
          <w:szCs w:val="26"/>
          <w:rtl/>
        </w:rPr>
        <w:t xml:space="preserve"> </w:t>
      </w:r>
      <w:r w:rsidR="00121857" w:rsidRPr="007C607A">
        <w:rPr>
          <w:rFonts w:ascii="Times New Roman" w:hAnsi="Times New Roman" w:cs="Simplified Arabic"/>
          <w:b/>
          <w:bCs/>
          <w:color w:val="000000" w:themeColor="text1"/>
          <w:sz w:val="26"/>
          <w:szCs w:val="26"/>
          <w:rtl/>
        </w:rPr>
        <w:t>يساعد علي تخفيض تكاليف إعداد ونشر تلك المعلومات المستقبلية</w:t>
      </w:r>
      <w:r w:rsidR="00E9521F" w:rsidRPr="007C607A">
        <w:rPr>
          <w:rFonts w:ascii="Times New Roman" w:hAnsi="Times New Roman" w:cs="Simplified Arabic"/>
          <w:b/>
          <w:bCs/>
          <w:color w:val="000000" w:themeColor="text1"/>
          <w:sz w:val="26"/>
          <w:szCs w:val="26"/>
          <w:rtl/>
        </w:rPr>
        <w:t xml:space="preserve">، </w:t>
      </w:r>
      <w:r w:rsidR="00121857" w:rsidRPr="007C607A">
        <w:rPr>
          <w:rFonts w:ascii="Times New Roman" w:hAnsi="Times New Roman" w:cs="Simplified Arabic" w:hint="cs"/>
          <w:b/>
          <w:bCs/>
          <w:color w:val="000000" w:themeColor="text1"/>
          <w:sz w:val="26"/>
          <w:szCs w:val="26"/>
          <w:rtl/>
        </w:rPr>
        <w:t xml:space="preserve">ويرتقى بقدرة الشركة </w:t>
      </w:r>
      <w:r w:rsidR="00121857" w:rsidRPr="007C607A">
        <w:rPr>
          <w:rFonts w:ascii="Times New Roman" w:hAnsi="Times New Roman" w:cs="Simplified Arabic"/>
          <w:b/>
          <w:bCs/>
          <w:color w:val="000000" w:themeColor="text1"/>
          <w:sz w:val="26"/>
          <w:szCs w:val="26"/>
          <w:rtl/>
        </w:rPr>
        <w:t>علي إستخدام أساليب التنبؤ والطرق الإحصائية لإعدادها بدقة وتقليل الأخطاء</w:t>
      </w:r>
      <w:r w:rsidR="00E9521F" w:rsidRPr="007C607A">
        <w:rPr>
          <w:rFonts w:ascii="Times New Roman" w:hAnsi="Times New Roman" w:cs="Simplified Arabic" w:hint="cs"/>
          <w:b/>
          <w:bCs/>
          <w:color w:val="000000" w:themeColor="text1"/>
          <w:sz w:val="26"/>
          <w:szCs w:val="26"/>
          <w:rtl/>
        </w:rPr>
        <w:t xml:space="preserve">، </w:t>
      </w:r>
      <w:r w:rsidR="00121857" w:rsidRPr="007C607A">
        <w:rPr>
          <w:rFonts w:ascii="Times New Roman" w:hAnsi="Times New Roman" w:cs="Simplified Arabic" w:hint="cs"/>
          <w:b/>
          <w:bCs/>
          <w:color w:val="000000" w:themeColor="text1"/>
          <w:sz w:val="26"/>
          <w:szCs w:val="26"/>
          <w:rtl/>
        </w:rPr>
        <w:t>مما ينعكس عل</w:t>
      </w:r>
      <w:r w:rsidRPr="007C607A">
        <w:rPr>
          <w:rFonts w:ascii="Times New Roman" w:hAnsi="Times New Roman" w:cs="Simplified Arabic" w:hint="cs"/>
          <w:b/>
          <w:bCs/>
          <w:color w:val="000000" w:themeColor="text1"/>
          <w:sz w:val="26"/>
          <w:szCs w:val="26"/>
          <w:rtl/>
        </w:rPr>
        <w:t>ى</w:t>
      </w:r>
      <w:r w:rsidR="00121857" w:rsidRPr="007C607A">
        <w:rPr>
          <w:rFonts w:ascii="Times New Roman" w:hAnsi="Times New Roman" w:cs="Simplified Arabic" w:hint="cs"/>
          <w:b/>
          <w:bCs/>
          <w:color w:val="000000" w:themeColor="text1"/>
          <w:sz w:val="26"/>
          <w:szCs w:val="26"/>
          <w:rtl/>
        </w:rPr>
        <w:t xml:space="preserve"> تقليل </w:t>
      </w:r>
      <w:r w:rsidR="00121857" w:rsidRPr="007C607A">
        <w:rPr>
          <w:rFonts w:ascii="Times New Roman" w:hAnsi="Times New Roman" w:cs="Simplified Arabic"/>
          <w:b/>
          <w:bCs/>
          <w:color w:val="000000" w:themeColor="text1"/>
          <w:sz w:val="26"/>
          <w:szCs w:val="26"/>
          <w:rtl/>
        </w:rPr>
        <w:t>خطر التقاضي</w:t>
      </w:r>
      <w:r w:rsidR="00E9521F" w:rsidRPr="007C607A">
        <w:rPr>
          <w:rFonts w:ascii="Times New Roman" w:hAnsi="Times New Roman" w:cs="Simplified Arabic"/>
          <w:b/>
          <w:bCs/>
          <w:color w:val="000000" w:themeColor="text1"/>
          <w:sz w:val="26"/>
          <w:szCs w:val="26"/>
          <w:rtl/>
        </w:rPr>
        <w:t xml:space="preserve">، </w:t>
      </w:r>
      <w:r w:rsidR="00FA0D18" w:rsidRPr="007C607A">
        <w:rPr>
          <w:rFonts w:ascii="Times New Roman" w:hAnsi="Times New Roman" w:cs="Simplified Arabic" w:hint="cs"/>
          <w:b/>
          <w:bCs/>
          <w:color w:val="000000" w:themeColor="text1"/>
          <w:sz w:val="26"/>
          <w:szCs w:val="26"/>
          <w:rtl/>
        </w:rPr>
        <w:t>كما يمكن من خلال</w:t>
      </w:r>
      <w:r w:rsidR="00FA0D18" w:rsidRPr="007C607A">
        <w:rPr>
          <w:rFonts w:ascii="Times New Roman" w:hAnsi="Times New Roman" w:cs="Simplified Arabic"/>
          <w:b/>
          <w:bCs/>
          <w:color w:val="000000" w:themeColor="text1"/>
          <w:sz w:val="26"/>
          <w:szCs w:val="26"/>
          <w:rtl/>
        </w:rPr>
        <w:t xml:space="preserve"> مراجعة واختبار القوائم المالية المستقبلية وإصدار تقرير عنها وفقا لمعيار المراجعة المصري رقم </w:t>
      </w:r>
      <w:r w:rsidR="00FA0D18" w:rsidRPr="007C607A">
        <w:rPr>
          <w:rFonts w:ascii="Times New Roman" w:hAnsi="Times New Roman" w:cs="Simplified Arabic" w:hint="cs"/>
          <w:b/>
          <w:bCs/>
          <w:color w:val="000000" w:themeColor="text1"/>
          <w:sz w:val="26"/>
          <w:szCs w:val="26"/>
          <w:rtl/>
        </w:rPr>
        <w:t>3400</w:t>
      </w:r>
      <w:r w:rsidR="00FA0D18" w:rsidRPr="007C607A">
        <w:rPr>
          <w:rFonts w:ascii="Times New Roman" w:hAnsi="Times New Roman" w:cs="Simplified Arabic"/>
          <w:b/>
          <w:bCs/>
          <w:color w:val="000000" w:themeColor="text1"/>
          <w:sz w:val="26"/>
          <w:szCs w:val="26"/>
          <w:rtl/>
        </w:rPr>
        <w:t xml:space="preserve"> مما يؤدي إلى زيادة ثقة ومصداقية</w:t>
      </w:r>
      <w:r w:rsidR="003011E0" w:rsidRPr="007C607A">
        <w:rPr>
          <w:rFonts w:ascii="Times New Roman" w:hAnsi="Times New Roman" w:cs="Simplified Arabic" w:hint="cs"/>
          <w:b/>
          <w:bCs/>
          <w:color w:val="000000" w:themeColor="text1"/>
          <w:sz w:val="26"/>
          <w:szCs w:val="26"/>
          <w:rtl/>
        </w:rPr>
        <w:t xml:space="preserve"> أصحاب المصالح</w:t>
      </w:r>
      <w:r w:rsidR="00FA0D18" w:rsidRPr="007C607A">
        <w:rPr>
          <w:rFonts w:ascii="Times New Roman" w:hAnsi="Times New Roman" w:cs="Simplified Arabic"/>
          <w:b/>
          <w:bCs/>
          <w:color w:val="000000" w:themeColor="text1"/>
          <w:sz w:val="26"/>
          <w:szCs w:val="26"/>
          <w:rtl/>
        </w:rPr>
        <w:t xml:space="preserve"> في هذه القوائم</w:t>
      </w:r>
      <w:r w:rsidR="00FA0D18" w:rsidRPr="007C607A">
        <w:rPr>
          <w:rFonts w:ascii="Times New Roman" w:hAnsi="Times New Roman" w:cs="Simplified Arabic" w:hint="cs"/>
          <w:b/>
          <w:bCs/>
          <w:color w:val="000000" w:themeColor="text1"/>
          <w:sz w:val="26"/>
          <w:szCs w:val="26"/>
          <w:rtl/>
        </w:rPr>
        <w:t xml:space="preserve"> </w:t>
      </w:r>
      <w:r w:rsidR="00FA0D18" w:rsidRPr="007C607A">
        <w:rPr>
          <w:rFonts w:ascii="Times New Roman" w:hAnsi="Times New Roman" w:cs="Simplified Arabic"/>
          <w:b/>
          <w:bCs/>
          <w:color w:val="000000" w:themeColor="text1"/>
          <w:sz w:val="26"/>
          <w:szCs w:val="26"/>
          <w:rtl/>
        </w:rPr>
        <w:t>،</w:t>
      </w:r>
      <w:r w:rsidR="00FA0D18" w:rsidRPr="007C607A">
        <w:rPr>
          <w:rFonts w:ascii="Times New Roman" w:hAnsi="Times New Roman" w:cs="Simplified Arabic" w:hint="cs"/>
          <w:b/>
          <w:bCs/>
          <w:color w:val="000000" w:themeColor="text1"/>
          <w:sz w:val="26"/>
          <w:szCs w:val="26"/>
          <w:rtl/>
        </w:rPr>
        <w:t xml:space="preserve">حتى يمكن التمييز </w:t>
      </w:r>
      <w:r w:rsidR="00FA0D18" w:rsidRPr="007C607A">
        <w:rPr>
          <w:rFonts w:ascii="Times New Roman" w:hAnsi="Times New Roman" w:cs="Simplified Arabic"/>
          <w:b/>
          <w:bCs/>
          <w:color w:val="000000" w:themeColor="text1"/>
          <w:sz w:val="26"/>
          <w:szCs w:val="26"/>
          <w:rtl/>
        </w:rPr>
        <w:t>ما بين الممارسات الانتهازية وأخطاء التنبؤ</w:t>
      </w:r>
      <w:r w:rsidR="00121857" w:rsidRPr="007C607A">
        <w:rPr>
          <w:rFonts w:ascii="Times New Roman" w:hAnsi="Times New Roman" w:cs="Simplified Arabic"/>
          <w:b/>
          <w:bCs/>
          <w:color w:val="000000" w:themeColor="text1"/>
          <w:sz w:val="26"/>
          <w:szCs w:val="26"/>
          <w:rtl/>
        </w:rPr>
        <w:t xml:space="preserve"> بسبب عدم التأكد</w:t>
      </w:r>
      <w:r w:rsidR="00E9521F" w:rsidRPr="007C607A">
        <w:rPr>
          <w:rFonts w:ascii="Times New Roman" w:hAnsi="Times New Roman" w:cs="Simplified Arabic"/>
          <w:b/>
          <w:bCs/>
          <w:color w:val="000000" w:themeColor="text1"/>
          <w:sz w:val="26"/>
          <w:szCs w:val="26"/>
          <w:rtl/>
        </w:rPr>
        <w:t xml:space="preserve">، </w:t>
      </w:r>
      <w:r w:rsidR="00121857" w:rsidRPr="007C607A">
        <w:rPr>
          <w:rFonts w:ascii="Times New Roman" w:hAnsi="Times New Roman" w:cs="Simplified Arabic"/>
          <w:b/>
          <w:bCs/>
          <w:color w:val="000000" w:themeColor="text1"/>
          <w:sz w:val="26"/>
          <w:szCs w:val="26"/>
          <w:rtl/>
        </w:rPr>
        <w:t>علاوة علي ضرورة أن تكون الإدارة</w:t>
      </w:r>
      <w:r w:rsidRPr="007C607A">
        <w:rPr>
          <w:rFonts w:ascii="Times New Roman" w:hAnsi="Times New Roman" w:cs="Simplified Arabic" w:hint="cs"/>
          <w:b/>
          <w:bCs/>
          <w:color w:val="000000" w:themeColor="text1"/>
          <w:sz w:val="26"/>
          <w:szCs w:val="26"/>
          <w:rtl/>
        </w:rPr>
        <w:t xml:space="preserve"> على دراية كاملة</w:t>
      </w:r>
      <w:r w:rsidR="00FA0D18" w:rsidRPr="007C607A">
        <w:rPr>
          <w:rFonts w:ascii="Times New Roman" w:hAnsi="Times New Roman" w:cs="Simplified Arabic"/>
          <w:b/>
          <w:bCs/>
          <w:color w:val="000000" w:themeColor="text1"/>
          <w:sz w:val="26"/>
          <w:szCs w:val="26"/>
          <w:rtl/>
        </w:rPr>
        <w:t xml:space="preserve"> بكافة ال</w:t>
      </w:r>
      <w:r w:rsidR="00FA0D18" w:rsidRPr="007C607A">
        <w:rPr>
          <w:rFonts w:ascii="Times New Roman" w:hAnsi="Times New Roman" w:cs="Simplified Arabic" w:hint="cs"/>
          <w:b/>
          <w:bCs/>
          <w:color w:val="000000" w:themeColor="text1"/>
          <w:sz w:val="26"/>
          <w:szCs w:val="26"/>
          <w:rtl/>
        </w:rPr>
        <w:t>أ</w:t>
      </w:r>
      <w:r w:rsidR="00121857" w:rsidRPr="007C607A">
        <w:rPr>
          <w:rFonts w:ascii="Times New Roman" w:hAnsi="Times New Roman" w:cs="Simplified Arabic"/>
          <w:b/>
          <w:bCs/>
          <w:color w:val="000000" w:themeColor="text1"/>
          <w:sz w:val="26"/>
          <w:szCs w:val="26"/>
          <w:rtl/>
        </w:rPr>
        <w:t>حداث المستقبلية التي يمكن أن تواجهها الشركة</w:t>
      </w:r>
      <w:r w:rsidR="00121857" w:rsidRPr="007C607A">
        <w:rPr>
          <w:rFonts w:ascii="Times New Roman" w:hAnsi="Times New Roman" w:cs="Simplified Arabic" w:hint="cs"/>
          <w:b/>
          <w:bCs/>
          <w:color w:val="000000" w:themeColor="text1"/>
          <w:sz w:val="26"/>
          <w:szCs w:val="26"/>
          <w:rtl/>
        </w:rPr>
        <w:t>،</w:t>
      </w:r>
      <w:r w:rsidR="00FA0D18" w:rsidRPr="007C607A">
        <w:rPr>
          <w:rFonts w:ascii="Times New Roman" w:hAnsi="Times New Roman" w:cs="Simplified Arabic" w:hint="cs"/>
          <w:b/>
          <w:bCs/>
          <w:color w:val="000000" w:themeColor="text1"/>
          <w:sz w:val="26"/>
          <w:szCs w:val="26"/>
          <w:rtl/>
        </w:rPr>
        <w:t xml:space="preserve"> </w:t>
      </w:r>
      <w:r w:rsidR="00FA0D18" w:rsidRPr="007C607A">
        <w:rPr>
          <w:rFonts w:ascii="Times New Roman" w:hAnsi="Times New Roman" w:cs="Simplified Arabic"/>
          <w:b/>
          <w:bCs/>
          <w:color w:val="000000" w:themeColor="text1"/>
          <w:sz w:val="26"/>
          <w:szCs w:val="26"/>
          <w:rtl/>
        </w:rPr>
        <w:t>والاكتفاء بالإفصاح عن الأداء المستقبلي (التدفقات النقدية، ونصيب السهم من الربح، وعناصر المركز المالي</w:t>
      </w:r>
      <w:r w:rsidR="00E9521F" w:rsidRPr="007C607A">
        <w:rPr>
          <w:rFonts w:ascii="Times New Roman" w:hAnsi="Times New Roman" w:cs="Simplified Arabic"/>
          <w:b/>
          <w:bCs/>
          <w:color w:val="000000" w:themeColor="text1"/>
          <w:sz w:val="26"/>
          <w:szCs w:val="26"/>
          <w:rtl/>
        </w:rPr>
        <w:t xml:space="preserve">) </w:t>
      </w:r>
      <w:r w:rsidR="00FA0D18" w:rsidRPr="007C607A">
        <w:rPr>
          <w:rFonts w:ascii="Times New Roman" w:hAnsi="Times New Roman" w:cs="Simplified Arabic"/>
          <w:b/>
          <w:bCs/>
          <w:color w:val="000000" w:themeColor="text1"/>
          <w:sz w:val="26"/>
          <w:szCs w:val="26"/>
          <w:rtl/>
        </w:rPr>
        <w:t xml:space="preserve">وإلزامية تطبيقه على كافة الشركات </w:t>
      </w:r>
      <w:r w:rsidR="00FA0D18" w:rsidRPr="007C607A">
        <w:rPr>
          <w:rFonts w:ascii="Times New Roman" w:hAnsi="Times New Roman" w:cs="Simplified Arabic" w:hint="cs"/>
          <w:b/>
          <w:bCs/>
          <w:color w:val="000000" w:themeColor="text1"/>
          <w:sz w:val="26"/>
          <w:szCs w:val="26"/>
          <w:rtl/>
        </w:rPr>
        <w:t>،</w:t>
      </w:r>
      <w:r w:rsidRPr="007C607A">
        <w:rPr>
          <w:rFonts w:ascii="Times New Roman" w:hAnsi="Times New Roman" w:cs="Simplified Arabic" w:hint="cs"/>
          <w:b/>
          <w:bCs/>
          <w:color w:val="000000" w:themeColor="text1"/>
          <w:sz w:val="26"/>
          <w:szCs w:val="26"/>
          <w:rtl/>
        </w:rPr>
        <w:t>وحتى</w:t>
      </w:r>
      <w:r w:rsidR="00121857" w:rsidRPr="007C607A">
        <w:rPr>
          <w:rFonts w:ascii="Times New Roman" w:hAnsi="Times New Roman" w:cs="Simplified Arabic" w:hint="cs"/>
          <w:b/>
          <w:bCs/>
          <w:color w:val="000000" w:themeColor="text1"/>
          <w:sz w:val="26"/>
          <w:szCs w:val="26"/>
          <w:rtl/>
        </w:rPr>
        <w:t xml:space="preserve"> يمكنها </w:t>
      </w:r>
      <w:r w:rsidR="00121857" w:rsidRPr="007C607A">
        <w:rPr>
          <w:rFonts w:ascii="Times New Roman" w:hAnsi="Times New Roman" w:cs="Simplified Arabic"/>
          <w:b/>
          <w:bCs/>
          <w:color w:val="000000" w:themeColor="text1"/>
          <w:sz w:val="26"/>
          <w:szCs w:val="26"/>
          <w:rtl/>
        </w:rPr>
        <w:t xml:space="preserve">الحفاظ على </w:t>
      </w:r>
      <w:r w:rsidR="00FA0D18" w:rsidRPr="007C607A">
        <w:rPr>
          <w:rFonts w:ascii="Times New Roman" w:hAnsi="Times New Roman" w:cs="Simplified Arabic" w:hint="cs"/>
          <w:b/>
          <w:bCs/>
          <w:color w:val="000000" w:themeColor="text1"/>
          <w:sz w:val="26"/>
          <w:szCs w:val="26"/>
          <w:rtl/>
        </w:rPr>
        <w:t>مركزها</w:t>
      </w:r>
      <w:r w:rsidR="00FA0D18" w:rsidRPr="007C607A">
        <w:rPr>
          <w:rFonts w:ascii="Times New Roman" w:hAnsi="Times New Roman" w:cs="Simplified Arabic"/>
          <w:b/>
          <w:bCs/>
          <w:color w:val="000000" w:themeColor="text1"/>
          <w:sz w:val="26"/>
          <w:szCs w:val="26"/>
          <w:rtl/>
        </w:rPr>
        <w:t xml:space="preserve"> التنافسي </w:t>
      </w:r>
      <w:r w:rsidRPr="007C607A">
        <w:rPr>
          <w:rFonts w:ascii="Times New Roman" w:hAnsi="Times New Roman" w:cs="Simplified Arabic" w:hint="cs"/>
          <w:b/>
          <w:bCs/>
          <w:color w:val="000000" w:themeColor="text1"/>
          <w:sz w:val="26"/>
          <w:szCs w:val="26"/>
          <w:rtl/>
        </w:rPr>
        <w:t>تستطيع</w:t>
      </w:r>
      <w:r w:rsidR="00121857" w:rsidRPr="007C607A">
        <w:rPr>
          <w:rFonts w:ascii="Times New Roman" w:hAnsi="Times New Roman" w:cs="Simplified Arabic"/>
          <w:b/>
          <w:bCs/>
          <w:color w:val="000000" w:themeColor="text1"/>
          <w:sz w:val="26"/>
          <w:szCs w:val="26"/>
          <w:rtl/>
        </w:rPr>
        <w:t xml:space="preserve"> الإفصاح عن معلومات</w:t>
      </w:r>
      <w:r w:rsidRPr="007C607A">
        <w:rPr>
          <w:rFonts w:ascii="Times New Roman" w:hAnsi="Times New Roman" w:cs="Simplified Arabic" w:hint="cs"/>
          <w:b/>
          <w:bCs/>
          <w:color w:val="000000" w:themeColor="text1"/>
          <w:sz w:val="26"/>
          <w:szCs w:val="26"/>
          <w:rtl/>
        </w:rPr>
        <w:t xml:space="preserve"> مستقبلية</w:t>
      </w:r>
      <w:r w:rsidR="00121857" w:rsidRPr="007C607A">
        <w:rPr>
          <w:rFonts w:ascii="Times New Roman" w:hAnsi="Times New Roman" w:cs="Simplified Arabic"/>
          <w:b/>
          <w:bCs/>
          <w:color w:val="000000" w:themeColor="text1"/>
          <w:sz w:val="26"/>
          <w:szCs w:val="26"/>
          <w:rtl/>
        </w:rPr>
        <w:t xml:space="preserve"> إجمالية وليست تفصيلية</w:t>
      </w:r>
      <w:r w:rsidR="00E9521F" w:rsidRPr="007C607A">
        <w:rPr>
          <w:rFonts w:ascii="Times New Roman" w:hAnsi="Times New Roman" w:cs="Simplified Arabic" w:hint="cs"/>
          <w:b/>
          <w:bCs/>
          <w:color w:val="000000" w:themeColor="text1"/>
          <w:sz w:val="26"/>
          <w:szCs w:val="26"/>
          <w:rtl/>
        </w:rPr>
        <w:t xml:space="preserve">، </w:t>
      </w:r>
      <w:r w:rsidR="00121857" w:rsidRPr="007C607A">
        <w:rPr>
          <w:rFonts w:ascii="Times New Roman" w:hAnsi="Times New Roman" w:cs="Simplified Arabic" w:hint="cs"/>
          <w:b/>
          <w:bCs/>
          <w:color w:val="000000" w:themeColor="text1"/>
          <w:sz w:val="26"/>
          <w:szCs w:val="26"/>
          <w:rtl/>
        </w:rPr>
        <w:t>ويكون المردود النهائى هو</w:t>
      </w:r>
      <w:r w:rsidRPr="007C607A">
        <w:rPr>
          <w:rFonts w:ascii="Times New Roman" w:hAnsi="Times New Roman" w:cs="Simplified Arabic" w:hint="cs"/>
          <w:b/>
          <w:bCs/>
          <w:color w:val="000000" w:themeColor="text1"/>
          <w:sz w:val="26"/>
          <w:szCs w:val="26"/>
          <w:rtl/>
        </w:rPr>
        <w:t xml:space="preserve"> </w:t>
      </w:r>
      <w:r w:rsidR="00121857" w:rsidRPr="007C607A">
        <w:rPr>
          <w:rFonts w:ascii="Times New Roman" w:hAnsi="Times New Roman" w:cs="Simplified Arabic" w:hint="cs"/>
          <w:b/>
          <w:bCs/>
          <w:color w:val="000000" w:themeColor="text1"/>
          <w:sz w:val="26"/>
          <w:szCs w:val="26"/>
          <w:rtl/>
        </w:rPr>
        <w:t xml:space="preserve">أن </w:t>
      </w:r>
      <w:r w:rsidRPr="007C607A">
        <w:rPr>
          <w:rFonts w:ascii="Times New Roman" w:hAnsi="Times New Roman" w:cs="Simplified Arabic"/>
          <w:b/>
          <w:bCs/>
          <w:color w:val="000000" w:themeColor="text1"/>
          <w:sz w:val="26"/>
          <w:szCs w:val="26"/>
          <w:rtl/>
        </w:rPr>
        <w:t>المنافع من وراء الإفصاح عن المعلومات المستقبلية تفوق تكاليفه</w:t>
      </w:r>
      <w:r w:rsidR="00E9521F" w:rsidRPr="007C607A">
        <w:rPr>
          <w:rFonts w:ascii="Times New Roman" w:hAnsi="Times New Roman" w:cs="Simplified Arabic" w:hint="cs"/>
          <w:b/>
          <w:bCs/>
          <w:color w:val="000000" w:themeColor="text1"/>
          <w:sz w:val="26"/>
          <w:szCs w:val="26"/>
          <w:rtl/>
        </w:rPr>
        <w:t xml:space="preserve">، </w:t>
      </w:r>
      <w:r w:rsidRPr="007C607A">
        <w:rPr>
          <w:rFonts w:ascii="Times New Roman" w:hAnsi="Times New Roman" w:cs="Simplified Arabic" w:hint="cs"/>
          <w:b/>
          <w:bCs/>
          <w:color w:val="000000" w:themeColor="text1"/>
          <w:sz w:val="26"/>
          <w:szCs w:val="26"/>
          <w:rtl/>
        </w:rPr>
        <w:t>ويكون استثمارا فى حد ذاته.</w:t>
      </w:r>
    </w:p>
    <w:p w:rsidR="00810FC4" w:rsidRPr="007C607A" w:rsidRDefault="00810FC4" w:rsidP="00E9521F">
      <w:pPr>
        <w:bidi/>
        <w:spacing w:after="0"/>
        <w:rPr>
          <w:rFonts w:ascii="Times New Roman" w:hAnsi="Times New Roman" w:cs="Simplified Arabic"/>
          <w:b/>
          <w:bCs/>
          <w:color w:val="000000" w:themeColor="text1"/>
          <w:sz w:val="28"/>
          <w:szCs w:val="28"/>
          <w:u w:val="single"/>
          <w:rtl/>
        </w:rPr>
      </w:pPr>
      <w:r w:rsidRPr="007C607A">
        <w:rPr>
          <w:rFonts w:ascii="Times New Roman" w:hAnsi="Times New Roman" w:cs="Simplified Arabic" w:hint="cs"/>
          <w:b/>
          <w:bCs/>
          <w:color w:val="000000" w:themeColor="text1"/>
          <w:sz w:val="28"/>
          <w:szCs w:val="28"/>
          <w:u w:val="single"/>
          <w:rtl/>
        </w:rPr>
        <w:t>ثالثا: العوامل المؤثرة على  مصداقية المعلومات المستقبلية</w:t>
      </w:r>
    </w:p>
    <w:p w:rsidR="000253DA" w:rsidRPr="007C607A" w:rsidRDefault="000253DA" w:rsidP="00210A06">
      <w:pPr>
        <w:bidi/>
        <w:spacing w:after="0" w:line="216" w:lineRule="auto"/>
        <w:rPr>
          <w:rFonts w:ascii="Times New Roman" w:hAnsi="Times New Roman" w:cs="Simplified Arabic"/>
          <w:b/>
          <w:bCs/>
          <w:color w:val="000000" w:themeColor="text1"/>
          <w:sz w:val="26"/>
          <w:szCs w:val="26"/>
        </w:rPr>
      </w:pPr>
      <w:r w:rsidRPr="007C607A">
        <w:rPr>
          <w:rFonts w:ascii="Times New Roman" w:hAnsi="Times New Roman" w:cs="Simplified Arabic"/>
          <w:b/>
          <w:bCs/>
          <w:color w:val="000000" w:themeColor="text1"/>
          <w:sz w:val="26"/>
          <w:szCs w:val="26"/>
        </w:rPr>
        <w:t xml:space="preserve">       </w:t>
      </w:r>
      <w:r w:rsidRPr="007C607A">
        <w:rPr>
          <w:rFonts w:ascii="Times New Roman" w:hAnsi="Times New Roman" w:cs="Simplified Arabic"/>
          <w:b/>
          <w:bCs/>
          <w:color w:val="000000" w:themeColor="text1"/>
          <w:sz w:val="26"/>
          <w:szCs w:val="26"/>
          <w:rtl/>
        </w:rPr>
        <w:t>أشارت دراسة (</w:t>
      </w:r>
      <w:r w:rsidRPr="007C607A">
        <w:rPr>
          <w:rFonts w:ascii="Times New Roman" w:hAnsi="Times New Roman" w:cs="Simplified Arabic"/>
          <w:b/>
          <w:bCs/>
          <w:color w:val="000000" w:themeColor="text1"/>
          <w:sz w:val="26"/>
          <w:szCs w:val="26"/>
        </w:rPr>
        <w:t>Li</w:t>
      </w:r>
      <w:r w:rsidR="00210A06">
        <w:rPr>
          <w:rFonts w:ascii="Times New Roman" w:hAnsi="Times New Roman" w:cs="Simplified Arabic"/>
          <w:b/>
          <w:bCs/>
          <w:color w:val="000000" w:themeColor="text1"/>
          <w:sz w:val="26"/>
          <w:szCs w:val="26"/>
        </w:rPr>
        <w:t>, 2010</w:t>
      </w:r>
      <w:r w:rsidRPr="007C607A">
        <w:rPr>
          <w:rFonts w:ascii="Times New Roman" w:hAnsi="Times New Roman" w:cs="Simplified Arabic"/>
          <w:b/>
          <w:bCs/>
          <w:color w:val="000000" w:themeColor="text1"/>
          <w:sz w:val="26"/>
          <w:szCs w:val="26"/>
          <w:rtl/>
        </w:rPr>
        <w:t xml:space="preserve">) إلى أن المعلومات المستقبلية أقل مصداقية حيث تنطوي على توقعات المستقبل </w:t>
      </w:r>
      <w:r w:rsidRPr="007C607A">
        <w:rPr>
          <w:rFonts w:ascii="Times New Roman" w:hAnsi="Times New Roman" w:cs="Simplified Arabic" w:hint="cs"/>
          <w:b/>
          <w:bCs/>
          <w:color w:val="000000" w:themeColor="text1"/>
          <w:sz w:val="26"/>
          <w:szCs w:val="26"/>
          <w:rtl/>
          <w:lang w:bidi="ar-EG"/>
        </w:rPr>
        <w:t xml:space="preserve">وهو طبيعى </w:t>
      </w:r>
      <w:r w:rsidRPr="007C607A">
        <w:rPr>
          <w:rFonts w:ascii="Times New Roman" w:hAnsi="Times New Roman" w:cs="Simplified Arabic"/>
          <w:b/>
          <w:bCs/>
          <w:color w:val="000000" w:themeColor="text1"/>
          <w:sz w:val="26"/>
          <w:szCs w:val="26"/>
          <w:rtl/>
        </w:rPr>
        <w:t>غير مؤكد، فضلا عن صعوبة التحقق منها في وقت</w:t>
      </w:r>
      <w:r w:rsidRPr="007C607A">
        <w:rPr>
          <w:rFonts w:ascii="Times New Roman" w:hAnsi="Times New Roman" w:cs="Simplified Arabic" w:hint="cs"/>
          <w:b/>
          <w:bCs/>
          <w:color w:val="000000" w:themeColor="text1"/>
          <w:sz w:val="26"/>
          <w:szCs w:val="26"/>
          <w:rtl/>
        </w:rPr>
        <w:t xml:space="preserve"> الكشف عنها</w:t>
      </w:r>
      <w:r w:rsidRPr="007C607A">
        <w:rPr>
          <w:rFonts w:ascii="Times New Roman" w:hAnsi="Times New Roman" w:cs="Simplified Arabic"/>
          <w:b/>
          <w:bCs/>
          <w:color w:val="000000" w:themeColor="text1"/>
          <w:sz w:val="26"/>
          <w:szCs w:val="26"/>
          <w:rtl/>
        </w:rPr>
        <w:t xml:space="preserve"> مما قد يؤدي إلى دخول الشركة في منازعات قضائية</w:t>
      </w:r>
      <w:r w:rsidR="00E9521F" w:rsidRPr="007C607A">
        <w:rPr>
          <w:rFonts w:ascii="Times New Roman" w:hAnsi="Times New Roman" w:cs="Simplified Arabic"/>
          <w:b/>
          <w:bCs/>
          <w:color w:val="000000" w:themeColor="text1"/>
          <w:sz w:val="26"/>
          <w:szCs w:val="26"/>
          <w:rtl/>
        </w:rPr>
        <w:t>.</w:t>
      </w:r>
      <w:r w:rsidRPr="007C607A">
        <w:rPr>
          <w:rFonts w:ascii="Times New Roman" w:hAnsi="Times New Roman" w:cs="Simplified Arabic"/>
          <w:b/>
          <w:bCs/>
          <w:color w:val="000000" w:themeColor="text1"/>
          <w:sz w:val="26"/>
          <w:szCs w:val="26"/>
          <w:rtl/>
        </w:rPr>
        <w:t xml:space="preserve"> كما أشارت دراسة </w:t>
      </w:r>
      <w:r w:rsidRPr="007C607A">
        <w:rPr>
          <w:rFonts w:ascii="Times New Roman" w:hAnsi="Times New Roman" w:cs="Simplified Arabic" w:hint="cs"/>
          <w:b/>
          <w:bCs/>
          <w:color w:val="000000" w:themeColor="text1"/>
          <w:sz w:val="26"/>
          <w:szCs w:val="26"/>
          <w:rtl/>
          <w:lang w:bidi="ar-EG"/>
        </w:rPr>
        <w:t>(</w:t>
      </w:r>
      <w:r w:rsidRPr="007C607A">
        <w:rPr>
          <w:rFonts w:ascii="Times New Roman" w:hAnsi="Times New Roman" w:cs="Simplified Arabic"/>
          <w:b/>
          <w:bCs/>
          <w:color w:val="000000" w:themeColor="text1"/>
          <w:sz w:val="26"/>
          <w:szCs w:val="26"/>
        </w:rPr>
        <w:t>(Bonsall</w:t>
      </w:r>
      <w:r w:rsidR="009225B8" w:rsidRPr="007C607A">
        <w:rPr>
          <w:rFonts w:ascii="Times New Roman" w:hAnsi="Times New Roman" w:cs="Simplified Arabic"/>
          <w:b/>
          <w:bCs/>
          <w:color w:val="000000" w:themeColor="text1"/>
          <w:sz w:val="26"/>
          <w:szCs w:val="26"/>
        </w:rPr>
        <w:t xml:space="preserve"> and </w:t>
      </w:r>
      <w:r w:rsidRPr="007C607A">
        <w:rPr>
          <w:rFonts w:ascii="Times New Roman" w:hAnsi="Times New Roman" w:cs="Simplified Arabic"/>
          <w:b/>
          <w:bCs/>
          <w:color w:val="000000" w:themeColor="text1"/>
          <w:sz w:val="26"/>
          <w:szCs w:val="26"/>
        </w:rPr>
        <w:t>et al</w:t>
      </w:r>
      <w:r w:rsidRPr="007C607A">
        <w:rPr>
          <w:rFonts w:ascii="Times New Roman" w:hAnsi="Times New Roman" w:cs="Simplified Arabic"/>
          <w:b/>
          <w:bCs/>
          <w:color w:val="000000" w:themeColor="text1"/>
          <w:sz w:val="26"/>
          <w:szCs w:val="26"/>
          <w:lang w:bidi="ar-EG"/>
        </w:rPr>
        <w:t>,</w:t>
      </w:r>
      <w:r w:rsidR="00210A06">
        <w:rPr>
          <w:rFonts w:ascii="Times New Roman" w:hAnsi="Times New Roman" w:cs="Simplified Arabic"/>
          <w:b/>
          <w:bCs/>
          <w:color w:val="000000" w:themeColor="text1"/>
          <w:sz w:val="26"/>
          <w:szCs w:val="26"/>
          <w:lang w:bidi="ar-EG"/>
        </w:rPr>
        <w:t xml:space="preserve"> 2013</w:t>
      </w:r>
      <w:r w:rsidRPr="007C607A">
        <w:rPr>
          <w:rFonts w:ascii="Times New Roman" w:hAnsi="Times New Roman" w:cs="Simplified Arabic"/>
          <w:b/>
          <w:bCs/>
          <w:color w:val="000000" w:themeColor="text1"/>
          <w:sz w:val="26"/>
          <w:szCs w:val="26"/>
          <w:rtl/>
        </w:rPr>
        <w:t xml:space="preserve"> إلى أن الإفصاح عن المعلومات المستقبلية قد يخلق نوعا من التحيز الإداري (</w:t>
      </w:r>
      <w:r w:rsidRPr="007C607A">
        <w:rPr>
          <w:rFonts w:ascii="Times New Roman" w:hAnsi="Times New Roman" w:cs="Simplified Arabic"/>
          <w:b/>
          <w:bCs/>
          <w:color w:val="000000" w:themeColor="text1"/>
          <w:sz w:val="26"/>
          <w:szCs w:val="26"/>
        </w:rPr>
        <w:t>Managerial Bias</w:t>
      </w:r>
      <w:r w:rsidRPr="007C607A">
        <w:rPr>
          <w:rFonts w:ascii="Times New Roman" w:hAnsi="Times New Roman" w:cs="Simplified Arabic"/>
          <w:b/>
          <w:bCs/>
          <w:color w:val="000000" w:themeColor="text1"/>
          <w:sz w:val="26"/>
          <w:szCs w:val="26"/>
          <w:rtl/>
        </w:rPr>
        <w:t>)، حيث قد يتجه المديرون إلى توفير إفصاحات مفرطة في التفاؤل وهو ما يؤثر على كفاءة القرارات الاستثمارية.</w:t>
      </w:r>
    </w:p>
    <w:p w:rsidR="00810FC4" w:rsidRPr="007C607A" w:rsidRDefault="000253DA" w:rsidP="005845A1">
      <w:pPr>
        <w:bidi/>
        <w:spacing w:after="0" w:line="216" w:lineRule="auto"/>
        <w:rPr>
          <w:rFonts w:ascii="Times New Roman" w:hAnsi="Times New Roman" w:cs="Simplified Arabic"/>
          <w:b/>
          <w:bCs/>
          <w:color w:val="000000" w:themeColor="text1"/>
          <w:sz w:val="26"/>
          <w:szCs w:val="26"/>
        </w:rPr>
      </w:pPr>
      <w:r w:rsidRPr="007C607A">
        <w:rPr>
          <w:rFonts w:ascii="Times New Roman" w:hAnsi="Times New Roman" w:cs="Simplified Arabic" w:hint="cs"/>
          <w:b/>
          <w:bCs/>
          <w:color w:val="000000" w:themeColor="text1"/>
          <w:sz w:val="26"/>
          <w:szCs w:val="26"/>
          <w:rtl/>
        </w:rPr>
        <w:t xml:space="preserve">وفى هذا السياق </w:t>
      </w:r>
      <w:r w:rsidR="00810FC4" w:rsidRPr="007C607A">
        <w:rPr>
          <w:rFonts w:ascii="Times New Roman" w:hAnsi="Times New Roman" w:cs="Simplified Arabic"/>
          <w:b/>
          <w:bCs/>
          <w:color w:val="000000" w:themeColor="text1"/>
          <w:sz w:val="26"/>
          <w:szCs w:val="26"/>
          <w:rtl/>
        </w:rPr>
        <w:t xml:space="preserve">تتأثر مصداقية المعلومات المستقبلية </w:t>
      </w:r>
      <w:r w:rsidRPr="007C607A">
        <w:rPr>
          <w:rFonts w:ascii="Times New Roman" w:hAnsi="Times New Roman" w:cs="Simplified Arabic" w:hint="cs"/>
          <w:b/>
          <w:bCs/>
          <w:color w:val="000000" w:themeColor="text1"/>
          <w:sz w:val="26"/>
          <w:szCs w:val="26"/>
          <w:rtl/>
        </w:rPr>
        <w:t>المفصح</w:t>
      </w:r>
      <w:r w:rsidR="00810FC4" w:rsidRPr="007C607A">
        <w:rPr>
          <w:rFonts w:ascii="Times New Roman" w:hAnsi="Times New Roman" w:cs="Simplified Arabic" w:hint="cs"/>
          <w:b/>
          <w:bCs/>
          <w:color w:val="000000" w:themeColor="text1"/>
          <w:sz w:val="26"/>
          <w:szCs w:val="26"/>
          <w:rtl/>
        </w:rPr>
        <w:t xml:space="preserve"> عنها </w:t>
      </w:r>
      <w:r w:rsidR="00810FC4" w:rsidRPr="007C607A">
        <w:rPr>
          <w:rFonts w:ascii="Times New Roman" w:hAnsi="Times New Roman" w:cs="Simplified Arabic"/>
          <w:b/>
          <w:bCs/>
          <w:color w:val="000000" w:themeColor="text1"/>
          <w:sz w:val="26"/>
          <w:szCs w:val="26"/>
          <w:rtl/>
        </w:rPr>
        <w:t>بمجموعة من العوامل أهمها:</w:t>
      </w:r>
    </w:p>
    <w:p w:rsidR="00810FC4" w:rsidRPr="007C607A" w:rsidRDefault="00B7470A" w:rsidP="00210A06">
      <w:pPr>
        <w:pStyle w:val="ListParagraph"/>
        <w:bidi/>
        <w:spacing w:after="0" w:line="216" w:lineRule="auto"/>
        <w:ind w:left="333" w:hanging="316"/>
        <w:rPr>
          <w:rFonts w:ascii="Times New Roman" w:hAnsi="Times New Roman" w:cs="Simplified Arabic"/>
          <w:b/>
          <w:bCs/>
          <w:color w:val="000000" w:themeColor="text1"/>
          <w:sz w:val="26"/>
          <w:szCs w:val="26"/>
          <w:rtl/>
        </w:rPr>
      </w:pPr>
      <w:r w:rsidRPr="007C607A">
        <w:rPr>
          <w:rFonts w:ascii="Times New Roman" w:hAnsi="Times New Roman" w:cs="Simplified Arabic" w:hint="cs"/>
          <w:b/>
          <w:bCs/>
          <w:color w:val="000000" w:themeColor="text1"/>
          <w:sz w:val="26"/>
          <w:szCs w:val="26"/>
          <w:rtl/>
          <w:lang w:bidi="ar-EG"/>
        </w:rPr>
        <w:t xml:space="preserve">أ- </w:t>
      </w:r>
      <w:r w:rsidR="00810FC4" w:rsidRPr="007C607A">
        <w:rPr>
          <w:rFonts w:ascii="Times New Roman" w:hAnsi="Times New Roman" w:cs="Simplified Arabic"/>
          <w:b/>
          <w:bCs/>
          <w:color w:val="000000" w:themeColor="text1"/>
          <w:sz w:val="26"/>
          <w:szCs w:val="26"/>
          <w:rtl/>
        </w:rPr>
        <w:t>يمكن أن تلعب سمعة الشركة دورا مهما في الحد من عدم اليقين بشأن المعلومات</w:t>
      </w:r>
      <w:r w:rsidR="00810FC4" w:rsidRPr="007C607A">
        <w:rPr>
          <w:rFonts w:ascii="Times New Roman" w:hAnsi="Times New Roman" w:cs="Simplified Arabic" w:hint="cs"/>
          <w:b/>
          <w:bCs/>
          <w:color w:val="000000" w:themeColor="text1"/>
          <w:sz w:val="26"/>
          <w:szCs w:val="26"/>
          <w:rtl/>
        </w:rPr>
        <w:t xml:space="preserve"> </w:t>
      </w:r>
      <w:r w:rsidR="00810FC4" w:rsidRPr="007C607A">
        <w:rPr>
          <w:rFonts w:ascii="Times New Roman" w:hAnsi="Times New Roman" w:cs="Simplified Arabic"/>
          <w:b/>
          <w:bCs/>
          <w:color w:val="000000" w:themeColor="text1"/>
          <w:sz w:val="26"/>
          <w:szCs w:val="26"/>
          <w:rtl/>
        </w:rPr>
        <w:t>التي تكشف عنها الشركات</w:t>
      </w:r>
      <w:r w:rsidR="00E9521F" w:rsidRPr="007C607A">
        <w:rPr>
          <w:rFonts w:ascii="Times New Roman" w:hAnsi="Times New Roman" w:cs="Simplified Arabic"/>
          <w:b/>
          <w:bCs/>
          <w:color w:val="000000" w:themeColor="text1"/>
          <w:sz w:val="26"/>
          <w:szCs w:val="26"/>
          <w:rtl/>
        </w:rPr>
        <w:t xml:space="preserve">، </w:t>
      </w:r>
      <w:r w:rsidR="00810FC4" w:rsidRPr="007C607A">
        <w:rPr>
          <w:rFonts w:ascii="Times New Roman" w:hAnsi="Times New Roman" w:cs="Simplified Arabic"/>
          <w:b/>
          <w:bCs/>
          <w:color w:val="000000" w:themeColor="text1"/>
          <w:sz w:val="26"/>
          <w:szCs w:val="26"/>
          <w:rtl/>
        </w:rPr>
        <w:t xml:space="preserve">فقد تكون المعلومات التي </w:t>
      </w:r>
      <w:r w:rsidR="002E4414" w:rsidRPr="007C607A">
        <w:rPr>
          <w:rFonts w:ascii="Times New Roman" w:hAnsi="Times New Roman" w:cs="Simplified Arabic" w:hint="cs"/>
          <w:b/>
          <w:bCs/>
          <w:color w:val="000000" w:themeColor="text1"/>
          <w:sz w:val="26"/>
          <w:szCs w:val="26"/>
          <w:rtl/>
          <w:lang w:bidi="ar-EG"/>
        </w:rPr>
        <w:t>تفصح</w:t>
      </w:r>
      <w:r w:rsidR="00810FC4" w:rsidRPr="007C607A">
        <w:rPr>
          <w:rFonts w:ascii="Times New Roman" w:hAnsi="Times New Roman" w:cs="Simplified Arabic"/>
          <w:b/>
          <w:bCs/>
          <w:color w:val="000000" w:themeColor="text1"/>
          <w:sz w:val="26"/>
          <w:szCs w:val="26"/>
          <w:rtl/>
        </w:rPr>
        <w:t xml:space="preserve"> عنها</w:t>
      </w:r>
      <w:r w:rsidR="00810FC4" w:rsidRPr="007C607A">
        <w:rPr>
          <w:rFonts w:ascii="Times New Roman" w:hAnsi="Times New Roman" w:cs="Simplified Arabic" w:hint="cs"/>
          <w:b/>
          <w:bCs/>
          <w:color w:val="000000" w:themeColor="text1"/>
          <w:sz w:val="26"/>
          <w:szCs w:val="26"/>
          <w:rtl/>
        </w:rPr>
        <w:t xml:space="preserve"> </w:t>
      </w:r>
      <w:r w:rsidR="00810FC4" w:rsidRPr="007C607A">
        <w:rPr>
          <w:rFonts w:ascii="Times New Roman" w:hAnsi="Times New Roman" w:cs="Simplified Arabic"/>
          <w:b/>
          <w:bCs/>
          <w:color w:val="000000" w:themeColor="text1"/>
          <w:sz w:val="26"/>
          <w:szCs w:val="26"/>
          <w:rtl/>
        </w:rPr>
        <w:t xml:space="preserve">الشركات </w:t>
      </w:r>
      <w:r w:rsidR="00810FC4" w:rsidRPr="007C607A">
        <w:rPr>
          <w:rFonts w:ascii="Times New Roman" w:hAnsi="Times New Roman" w:cs="Simplified Arabic" w:hint="cs"/>
          <w:b/>
          <w:bCs/>
          <w:color w:val="000000" w:themeColor="text1"/>
          <w:sz w:val="26"/>
          <w:szCs w:val="26"/>
          <w:rtl/>
        </w:rPr>
        <w:t>عالية السمعة</w:t>
      </w:r>
      <w:r w:rsidR="00810FC4" w:rsidRPr="007C607A">
        <w:rPr>
          <w:rFonts w:ascii="Times New Roman" w:hAnsi="Times New Roman" w:cs="Simplified Arabic"/>
          <w:b/>
          <w:bCs/>
          <w:color w:val="000000" w:themeColor="text1"/>
          <w:sz w:val="26"/>
          <w:szCs w:val="26"/>
          <w:rtl/>
        </w:rPr>
        <w:t xml:space="preserve"> أكثر مصداقية </w:t>
      </w:r>
      <w:r w:rsidR="00810FC4" w:rsidRPr="007C607A">
        <w:rPr>
          <w:rFonts w:ascii="Times New Roman" w:hAnsi="Times New Roman" w:cs="Simplified Arabic" w:hint="cs"/>
          <w:b/>
          <w:bCs/>
          <w:color w:val="000000" w:themeColor="text1"/>
          <w:sz w:val="26"/>
          <w:szCs w:val="26"/>
          <w:rtl/>
        </w:rPr>
        <w:t>بإعتبارها ك</w:t>
      </w:r>
      <w:r w:rsidR="00810FC4" w:rsidRPr="007C607A">
        <w:rPr>
          <w:rFonts w:ascii="Times New Roman" w:hAnsi="Times New Roman" w:cs="Simplified Arabic"/>
          <w:b/>
          <w:bCs/>
          <w:color w:val="000000" w:themeColor="text1"/>
          <w:sz w:val="26"/>
          <w:szCs w:val="26"/>
          <w:rtl/>
        </w:rPr>
        <w:t>عامل رئيسي يعتمد عليه المستثمرون في اتخاذ القرارات (</w:t>
      </w:r>
      <w:r w:rsidR="00810FC4" w:rsidRPr="007C607A">
        <w:rPr>
          <w:rFonts w:ascii="Times New Roman" w:hAnsi="Times New Roman" w:cs="Simplified Arabic"/>
          <w:b/>
          <w:bCs/>
          <w:color w:val="000000" w:themeColor="text1"/>
          <w:sz w:val="26"/>
          <w:szCs w:val="26"/>
        </w:rPr>
        <w:t>Bravo</w:t>
      </w:r>
      <w:r w:rsidR="00210A06">
        <w:rPr>
          <w:rFonts w:ascii="Times New Roman" w:hAnsi="Times New Roman" w:cs="Simplified Arabic"/>
          <w:b/>
          <w:bCs/>
          <w:color w:val="000000" w:themeColor="text1"/>
          <w:sz w:val="26"/>
          <w:szCs w:val="26"/>
        </w:rPr>
        <w:t>, 2016</w:t>
      </w:r>
      <w:r w:rsidR="00810FC4" w:rsidRPr="007C607A">
        <w:rPr>
          <w:rFonts w:ascii="Times New Roman" w:hAnsi="Times New Roman" w:cs="Simplified Arabic" w:hint="cs"/>
          <w:b/>
          <w:bCs/>
          <w:color w:val="000000" w:themeColor="text1"/>
          <w:sz w:val="26"/>
          <w:szCs w:val="26"/>
          <w:rtl/>
        </w:rPr>
        <w:t>)</w:t>
      </w:r>
      <w:r w:rsidR="00810FC4" w:rsidRPr="007C607A">
        <w:rPr>
          <w:rFonts w:ascii="Times New Roman" w:hAnsi="Times New Roman" w:cs="Simplified Arabic"/>
          <w:b/>
          <w:bCs/>
          <w:color w:val="000000" w:themeColor="text1"/>
          <w:sz w:val="26"/>
          <w:szCs w:val="26"/>
          <w:rtl/>
        </w:rPr>
        <w:t>.</w:t>
      </w:r>
    </w:p>
    <w:p w:rsidR="00810FC4" w:rsidRPr="007C607A" w:rsidRDefault="00B7470A" w:rsidP="005845A1">
      <w:pPr>
        <w:pStyle w:val="ListParagraph"/>
        <w:bidi/>
        <w:spacing w:after="0" w:line="216" w:lineRule="auto"/>
        <w:ind w:left="333" w:hanging="316"/>
        <w:rPr>
          <w:rFonts w:ascii="Times New Roman" w:hAnsi="Times New Roman" w:cs="Simplified Arabic"/>
          <w:b/>
          <w:bCs/>
          <w:color w:val="000000" w:themeColor="text1"/>
          <w:sz w:val="26"/>
          <w:szCs w:val="26"/>
          <w:rtl/>
        </w:rPr>
      </w:pPr>
      <w:r w:rsidRPr="007C607A">
        <w:rPr>
          <w:rFonts w:ascii="Times New Roman" w:hAnsi="Times New Roman" w:cs="Simplified Arabic" w:hint="cs"/>
          <w:b/>
          <w:bCs/>
          <w:color w:val="000000" w:themeColor="text1"/>
          <w:sz w:val="26"/>
          <w:szCs w:val="26"/>
          <w:rtl/>
        </w:rPr>
        <w:t xml:space="preserve">ب- </w:t>
      </w:r>
      <w:r w:rsidR="00810FC4" w:rsidRPr="007C607A">
        <w:rPr>
          <w:rFonts w:ascii="Times New Roman" w:hAnsi="Times New Roman" w:cs="Simplified Arabic"/>
          <w:b/>
          <w:bCs/>
          <w:color w:val="000000" w:themeColor="text1"/>
          <w:sz w:val="26"/>
          <w:szCs w:val="26"/>
          <w:rtl/>
        </w:rPr>
        <w:t xml:space="preserve">أثر تغير </w:t>
      </w:r>
      <w:r w:rsidR="00810FC4" w:rsidRPr="007C607A">
        <w:rPr>
          <w:rFonts w:ascii="Times New Roman" w:hAnsi="Times New Roman" w:cs="Simplified Arabic" w:hint="cs"/>
          <w:b/>
          <w:bCs/>
          <w:color w:val="000000" w:themeColor="text1"/>
          <w:sz w:val="26"/>
          <w:szCs w:val="26"/>
          <w:rtl/>
        </w:rPr>
        <w:t>السياسات</w:t>
      </w:r>
      <w:r w:rsidR="00810FC4" w:rsidRPr="007C607A">
        <w:rPr>
          <w:rFonts w:ascii="Times New Roman" w:hAnsi="Times New Roman" w:cs="Simplified Arabic"/>
          <w:b/>
          <w:bCs/>
          <w:color w:val="000000" w:themeColor="text1"/>
          <w:sz w:val="26"/>
          <w:szCs w:val="26"/>
          <w:rtl/>
        </w:rPr>
        <w:t xml:space="preserve"> المحاسبية على المعلومات المستقبلية: أحيانا تلجأ إدارة</w:t>
      </w:r>
      <w:r w:rsidR="00810FC4" w:rsidRPr="007C607A">
        <w:rPr>
          <w:rFonts w:ascii="Times New Roman" w:hAnsi="Times New Roman" w:cs="Simplified Arabic" w:hint="cs"/>
          <w:b/>
          <w:bCs/>
          <w:color w:val="000000" w:themeColor="text1"/>
          <w:sz w:val="26"/>
          <w:szCs w:val="26"/>
          <w:rtl/>
        </w:rPr>
        <w:t xml:space="preserve"> </w:t>
      </w:r>
      <w:r w:rsidR="00810FC4" w:rsidRPr="007C607A">
        <w:rPr>
          <w:rFonts w:ascii="Times New Roman" w:hAnsi="Times New Roman" w:cs="Simplified Arabic"/>
          <w:b/>
          <w:bCs/>
          <w:color w:val="000000" w:themeColor="text1"/>
          <w:sz w:val="26"/>
          <w:szCs w:val="26"/>
          <w:rtl/>
        </w:rPr>
        <w:t>الشركة لتغيير أحد ا</w:t>
      </w:r>
      <w:r w:rsidR="00810FC4" w:rsidRPr="007C607A">
        <w:rPr>
          <w:rFonts w:ascii="Times New Roman" w:hAnsi="Times New Roman" w:cs="Simplified Arabic" w:hint="cs"/>
          <w:b/>
          <w:bCs/>
          <w:color w:val="000000" w:themeColor="text1"/>
          <w:sz w:val="26"/>
          <w:szCs w:val="26"/>
          <w:rtl/>
        </w:rPr>
        <w:t>لسياسات</w:t>
      </w:r>
      <w:r w:rsidR="00810FC4" w:rsidRPr="007C607A">
        <w:rPr>
          <w:rFonts w:ascii="Times New Roman" w:hAnsi="Times New Roman" w:cs="Simplified Arabic"/>
          <w:b/>
          <w:bCs/>
          <w:color w:val="000000" w:themeColor="text1"/>
          <w:sz w:val="26"/>
          <w:szCs w:val="26"/>
          <w:rtl/>
        </w:rPr>
        <w:t xml:space="preserve"> المحاسبية المستخدمة وذلك لتحقيق مجموعة من الأهداف</w:t>
      </w:r>
      <w:r w:rsidR="00810FC4" w:rsidRPr="007C607A">
        <w:rPr>
          <w:rFonts w:ascii="Times New Roman" w:hAnsi="Times New Roman" w:cs="Simplified Arabic" w:hint="cs"/>
          <w:b/>
          <w:bCs/>
          <w:color w:val="000000" w:themeColor="text1"/>
          <w:sz w:val="26"/>
          <w:szCs w:val="26"/>
          <w:rtl/>
        </w:rPr>
        <w:t xml:space="preserve"> تنسجم مع دوافعها فى إدارة أرباحها وذلك</w:t>
      </w:r>
      <w:r w:rsidR="00810FC4" w:rsidRPr="007C607A">
        <w:rPr>
          <w:rFonts w:ascii="Times New Roman" w:hAnsi="Times New Roman" w:cs="Simplified Arabic"/>
          <w:b/>
          <w:bCs/>
          <w:color w:val="000000" w:themeColor="text1"/>
          <w:sz w:val="26"/>
          <w:szCs w:val="26"/>
          <w:rtl/>
        </w:rPr>
        <w:t xml:space="preserve"> إما لزيادة سعر السهم </w:t>
      </w:r>
      <w:r w:rsidR="00810FC4" w:rsidRPr="007C607A">
        <w:rPr>
          <w:rFonts w:ascii="Times New Roman" w:hAnsi="Times New Roman" w:cs="Simplified Arabic" w:hint="cs"/>
          <w:b/>
          <w:bCs/>
          <w:color w:val="000000" w:themeColor="text1"/>
          <w:sz w:val="26"/>
          <w:szCs w:val="26"/>
          <w:rtl/>
        </w:rPr>
        <w:t xml:space="preserve">زيادة مكافأة الإدارة </w:t>
      </w:r>
      <w:r w:rsidR="00810FC4" w:rsidRPr="007C607A">
        <w:rPr>
          <w:rFonts w:ascii="Times New Roman" w:hAnsi="Times New Roman" w:cs="Simplified Arabic"/>
          <w:b/>
          <w:bCs/>
          <w:color w:val="000000" w:themeColor="text1"/>
          <w:sz w:val="26"/>
          <w:szCs w:val="26"/>
          <w:rtl/>
        </w:rPr>
        <w:t>أو لتقليل تكاليف الاقتراض أو كسب ثقة الجمهور، الأمر الذي سيؤدي إلى التأثير على دقة التنبؤات المستقبلية</w:t>
      </w:r>
      <w:r w:rsidR="00810FC4" w:rsidRPr="007C607A">
        <w:rPr>
          <w:rFonts w:ascii="Times New Roman" w:hAnsi="Times New Roman" w:cs="Simplified Arabic" w:hint="cs"/>
          <w:b/>
          <w:bCs/>
          <w:color w:val="000000" w:themeColor="text1"/>
          <w:sz w:val="26"/>
          <w:szCs w:val="26"/>
          <w:rtl/>
        </w:rPr>
        <w:t xml:space="preserve"> ومصداقية التوقعات. (</w:t>
      </w:r>
      <w:r w:rsidR="00810FC4" w:rsidRPr="007C607A">
        <w:rPr>
          <w:rFonts w:ascii="Times New Roman" w:hAnsi="Times New Roman" w:cs="Simplified Arabic"/>
          <w:b/>
          <w:bCs/>
          <w:color w:val="000000" w:themeColor="text1"/>
          <w:sz w:val="26"/>
          <w:szCs w:val="26"/>
          <w:rtl/>
        </w:rPr>
        <w:t>عبد الرحمن، 2010).</w:t>
      </w:r>
    </w:p>
    <w:p w:rsidR="00810FC4" w:rsidRPr="007C607A" w:rsidRDefault="00B7470A" w:rsidP="00210A06">
      <w:pPr>
        <w:pStyle w:val="ListParagraph"/>
        <w:bidi/>
        <w:spacing w:after="0"/>
        <w:ind w:left="333" w:hanging="316"/>
        <w:rPr>
          <w:rFonts w:ascii="Times New Roman" w:hAnsi="Times New Roman" w:cs="Simplified Arabic"/>
          <w:b/>
          <w:bCs/>
          <w:color w:val="000000" w:themeColor="text1"/>
          <w:sz w:val="26"/>
          <w:szCs w:val="26"/>
          <w:rtl/>
        </w:rPr>
      </w:pPr>
      <w:r w:rsidRPr="007C607A">
        <w:rPr>
          <w:rFonts w:ascii="Times New Roman" w:hAnsi="Times New Roman" w:cs="Simplified Arabic" w:hint="cs"/>
          <w:b/>
          <w:bCs/>
          <w:color w:val="000000" w:themeColor="text1"/>
          <w:sz w:val="26"/>
          <w:szCs w:val="26"/>
          <w:rtl/>
        </w:rPr>
        <w:t>ج-</w:t>
      </w:r>
      <w:r w:rsidR="00810FC4" w:rsidRPr="007C607A">
        <w:rPr>
          <w:rFonts w:ascii="Times New Roman" w:hAnsi="Times New Roman" w:cs="Simplified Arabic"/>
          <w:b/>
          <w:bCs/>
          <w:color w:val="000000" w:themeColor="text1"/>
          <w:sz w:val="26"/>
          <w:szCs w:val="26"/>
          <w:rtl/>
        </w:rPr>
        <w:t xml:space="preserve"> التحيز عند إعداد التنبؤات حول الأحداث المستقبلية: في دراسة(</w:t>
      </w:r>
      <w:r w:rsidR="00210A06">
        <w:rPr>
          <w:rFonts w:ascii="Times New Roman" w:hAnsi="Times New Roman" w:cs="Simplified Arabic"/>
          <w:b/>
          <w:bCs/>
          <w:color w:val="000000" w:themeColor="text1"/>
          <w:sz w:val="26"/>
          <w:szCs w:val="26"/>
        </w:rPr>
        <w:t>(Schleicher &amp;</w:t>
      </w:r>
      <w:r w:rsidR="00810FC4" w:rsidRPr="007C607A">
        <w:rPr>
          <w:rFonts w:ascii="Times New Roman" w:hAnsi="Times New Roman" w:cs="Simplified Arabic"/>
          <w:b/>
          <w:bCs/>
          <w:color w:val="000000" w:themeColor="text1"/>
          <w:sz w:val="26"/>
          <w:szCs w:val="26"/>
        </w:rPr>
        <w:t xml:space="preserve"> Walker</w:t>
      </w:r>
      <w:r w:rsidR="00210A06">
        <w:rPr>
          <w:rFonts w:ascii="Times New Roman" w:hAnsi="Times New Roman" w:cs="Simplified Arabic"/>
          <w:b/>
          <w:bCs/>
          <w:color w:val="000000" w:themeColor="text1"/>
          <w:sz w:val="26"/>
          <w:szCs w:val="26"/>
        </w:rPr>
        <w:t>, 2010</w:t>
      </w:r>
      <w:r w:rsidR="00810FC4" w:rsidRPr="007C607A">
        <w:rPr>
          <w:rFonts w:ascii="Times New Roman" w:hAnsi="Times New Roman" w:cs="Simplified Arabic"/>
          <w:b/>
          <w:bCs/>
          <w:color w:val="000000" w:themeColor="text1"/>
          <w:sz w:val="26"/>
          <w:szCs w:val="26"/>
          <w:rtl/>
        </w:rPr>
        <w:t xml:space="preserve"> أشارت النتائج إلى أن الشركات ذات الأداء الجيد ترفض التحيز في المعلومات المتوقعة التي </w:t>
      </w:r>
      <w:r w:rsidR="00810FC4" w:rsidRPr="007C607A">
        <w:rPr>
          <w:rFonts w:ascii="Times New Roman" w:hAnsi="Times New Roman" w:cs="Simplified Arabic" w:hint="cs"/>
          <w:b/>
          <w:bCs/>
          <w:color w:val="000000" w:themeColor="text1"/>
          <w:sz w:val="26"/>
          <w:szCs w:val="26"/>
          <w:rtl/>
        </w:rPr>
        <w:t>تكشف عنها</w:t>
      </w:r>
      <w:r w:rsidR="00E9521F" w:rsidRPr="007C607A">
        <w:rPr>
          <w:rFonts w:ascii="Times New Roman" w:hAnsi="Times New Roman" w:cs="Simplified Arabic" w:hint="cs"/>
          <w:b/>
          <w:bCs/>
          <w:color w:val="000000" w:themeColor="text1"/>
          <w:sz w:val="26"/>
          <w:szCs w:val="26"/>
          <w:rtl/>
        </w:rPr>
        <w:t xml:space="preserve">، </w:t>
      </w:r>
      <w:r w:rsidR="00810FC4" w:rsidRPr="007C607A">
        <w:rPr>
          <w:rFonts w:ascii="Times New Roman" w:hAnsi="Times New Roman" w:cs="Simplified Arabic"/>
          <w:b/>
          <w:bCs/>
          <w:color w:val="000000" w:themeColor="text1"/>
          <w:sz w:val="26"/>
          <w:szCs w:val="26"/>
          <w:rtl/>
        </w:rPr>
        <w:t xml:space="preserve">إلا أن الشركات الخاسرة والشركات ذات المخاطر توفر لهجة أكثر إيجابية، حيث اتضح بأن الأداة الرئيسية لتحيز الإدارة هي تغيير </w:t>
      </w:r>
      <w:r w:rsidR="003011E0" w:rsidRPr="007C607A">
        <w:rPr>
          <w:rFonts w:ascii="Times New Roman" w:hAnsi="Times New Roman" w:cs="Simplified Arabic" w:hint="cs"/>
          <w:b/>
          <w:bCs/>
          <w:color w:val="000000" w:themeColor="text1"/>
          <w:sz w:val="26"/>
          <w:szCs w:val="26"/>
          <w:rtl/>
        </w:rPr>
        <w:t>كم</w:t>
      </w:r>
      <w:r w:rsidR="00810FC4" w:rsidRPr="007C607A">
        <w:rPr>
          <w:rFonts w:ascii="Times New Roman" w:hAnsi="Times New Roman" w:cs="Simplified Arabic"/>
          <w:b/>
          <w:bCs/>
          <w:color w:val="000000" w:themeColor="text1"/>
          <w:sz w:val="26"/>
          <w:szCs w:val="26"/>
          <w:rtl/>
        </w:rPr>
        <w:t xml:space="preserve"> البيانات السلبية وليس البيانات</w:t>
      </w:r>
      <w:r w:rsidR="00810FC4" w:rsidRPr="007C607A">
        <w:rPr>
          <w:rFonts w:ascii="Times New Roman" w:hAnsi="Times New Roman" w:cs="Simplified Arabic" w:hint="cs"/>
          <w:b/>
          <w:bCs/>
          <w:color w:val="000000" w:themeColor="text1"/>
          <w:sz w:val="26"/>
          <w:szCs w:val="26"/>
          <w:rtl/>
        </w:rPr>
        <w:t xml:space="preserve"> </w:t>
      </w:r>
      <w:r w:rsidR="00810FC4" w:rsidRPr="007C607A">
        <w:rPr>
          <w:rFonts w:ascii="Times New Roman" w:hAnsi="Times New Roman" w:cs="Simplified Arabic"/>
          <w:b/>
          <w:bCs/>
          <w:color w:val="000000" w:themeColor="text1"/>
          <w:sz w:val="26"/>
          <w:szCs w:val="26"/>
          <w:rtl/>
        </w:rPr>
        <w:t xml:space="preserve">الإيجابية. </w:t>
      </w:r>
    </w:p>
    <w:p w:rsidR="00810FC4" w:rsidRPr="007C607A" w:rsidRDefault="00B7470A" w:rsidP="005845A1">
      <w:pPr>
        <w:pStyle w:val="ListParagraph"/>
        <w:bidi/>
        <w:spacing w:after="0"/>
        <w:ind w:left="333" w:hanging="316"/>
        <w:rPr>
          <w:rFonts w:ascii="Times New Roman" w:hAnsi="Times New Roman" w:cs="Simplified Arabic"/>
          <w:b/>
          <w:bCs/>
          <w:color w:val="000000" w:themeColor="text1"/>
          <w:sz w:val="26"/>
          <w:szCs w:val="26"/>
          <w:rtl/>
        </w:rPr>
      </w:pPr>
      <w:r w:rsidRPr="007C607A">
        <w:rPr>
          <w:rFonts w:ascii="Times New Roman" w:hAnsi="Times New Roman" w:cs="Simplified Arabic" w:hint="cs"/>
          <w:b/>
          <w:bCs/>
          <w:color w:val="000000" w:themeColor="text1"/>
          <w:sz w:val="26"/>
          <w:szCs w:val="26"/>
          <w:rtl/>
        </w:rPr>
        <w:t xml:space="preserve">د- </w:t>
      </w:r>
      <w:r w:rsidR="00810FC4" w:rsidRPr="007C607A">
        <w:rPr>
          <w:rFonts w:ascii="Times New Roman" w:hAnsi="Times New Roman" w:cs="Simplified Arabic"/>
          <w:b/>
          <w:bCs/>
          <w:color w:val="000000" w:themeColor="text1"/>
          <w:sz w:val="26"/>
          <w:szCs w:val="26"/>
          <w:rtl/>
        </w:rPr>
        <w:t>يتأثر الإفصاح عن المعلومات المستقبلية بدرجة السلوك المتفائل أو الثقة الزائدة</w:t>
      </w:r>
      <w:r w:rsidR="00810FC4" w:rsidRPr="007C607A">
        <w:rPr>
          <w:rFonts w:ascii="Times New Roman" w:hAnsi="Times New Roman" w:cs="Simplified Arabic" w:hint="cs"/>
          <w:b/>
          <w:bCs/>
          <w:color w:val="000000" w:themeColor="text1"/>
          <w:sz w:val="26"/>
          <w:szCs w:val="26"/>
          <w:rtl/>
        </w:rPr>
        <w:t xml:space="preserve"> </w:t>
      </w:r>
      <w:r w:rsidR="00810FC4" w:rsidRPr="007C607A">
        <w:rPr>
          <w:rFonts w:ascii="Times New Roman" w:hAnsi="Times New Roman" w:cs="Simplified Arabic"/>
          <w:b/>
          <w:bCs/>
          <w:color w:val="000000" w:themeColor="text1"/>
          <w:sz w:val="26"/>
          <w:szCs w:val="26"/>
          <w:rtl/>
        </w:rPr>
        <w:t>سواء من قبل الإدارة أو حتى</w:t>
      </w:r>
      <w:r w:rsidR="00810FC4" w:rsidRPr="007C607A">
        <w:rPr>
          <w:rFonts w:ascii="Times New Roman" w:hAnsi="Times New Roman" w:cs="Simplified Arabic" w:hint="cs"/>
          <w:b/>
          <w:bCs/>
          <w:color w:val="000000" w:themeColor="text1"/>
          <w:sz w:val="26"/>
          <w:szCs w:val="26"/>
          <w:rtl/>
        </w:rPr>
        <w:t xml:space="preserve"> </w:t>
      </w:r>
      <w:r w:rsidR="00810FC4" w:rsidRPr="007C607A">
        <w:rPr>
          <w:rFonts w:ascii="Times New Roman" w:hAnsi="Times New Roman" w:cs="Simplified Arabic"/>
          <w:b/>
          <w:bCs/>
          <w:color w:val="000000" w:themeColor="text1"/>
          <w:sz w:val="26"/>
          <w:szCs w:val="26"/>
          <w:rtl/>
        </w:rPr>
        <w:t>المستثمرين، حيث تؤدي ثقة الإدارة بقدراتها الشخصية وبقدرة الشركة بشكل عام إلى عدم أخذ المخاطر المستقبلية المحتملة بدرجة أكبر من الجدية</w:t>
      </w:r>
      <w:r w:rsidR="00E9521F" w:rsidRPr="007C607A">
        <w:rPr>
          <w:rFonts w:ascii="Times New Roman" w:hAnsi="Times New Roman" w:cs="Simplified Arabic" w:hint="cs"/>
          <w:b/>
          <w:bCs/>
          <w:color w:val="000000" w:themeColor="text1"/>
          <w:sz w:val="26"/>
          <w:szCs w:val="26"/>
          <w:rtl/>
        </w:rPr>
        <w:t xml:space="preserve">، </w:t>
      </w:r>
      <w:r w:rsidR="00810FC4" w:rsidRPr="007C607A">
        <w:rPr>
          <w:rFonts w:ascii="Times New Roman" w:hAnsi="Times New Roman" w:cs="Simplified Arabic"/>
          <w:b/>
          <w:bCs/>
          <w:color w:val="000000" w:themeColor="text1"/>
          <w:sz w:val="26"/>
          <w:szCs w:val="26"/>
          <w:rtl/>
        </w:rPr>
        <w:t xml:space="preserve">والقيام بالكشف عن المزيد من المعلومات المستقبلية، وبالتالي اعتماد المستثمرين في </w:t>
      </w:r>
      <w:r w:rsidR="00810FC4" w:rsidRPr="007C607A">
        <w:rPr>
          <w:rFonts w:ascii="Times New Roman" w:hAnsi="Times New Roman" w:cs="Simplified Arabic" w:hint="cs"/>
          <w:b/>
          <w:bCs/>
          <w:color w:val="000000" w:themeColor="text1"/>
          <w:sz w:val="26"/>
          <w:szCs w:val="26"/>
          <w:rtl/>
        </w:rPr>
        <w:t>اتخاذ القرارات</w:t>
      </w:r>
      <w:r w:rsidR="00810FC4" w:rsidRPr="007C607A">
        <w:rPr>
          <w:rFonts w:ascii="Times New Roman" w:hAnsi="Times New Roman" w:cs="Simplified Arabic"/>
          <w:b/>
          <w:bCs/>
          <w:color w:val="000000" w:themeColor="text1"/>
          <w:sz w:val="26"/>
          <w:szCs w:val="26"/>
          <w:rtl/>
        </w:rPr>
        <w:t xml:space="preserve"> على معلومات قد تنطوي على درجة عالية من عدم التأكد</w:t>
      </w:r>
      <w:r w:rsidR="00E9521F" w:rsidRPr="007C607A">
        <w:rPr>
          <w:rFonts w:ascii="Times New Roman" w:hAnsi="Times New Roman" w:cs="Simplified Arabic" w:hint="cs"/>
          <w:b/>
          <w:bCs/>
          <w:color w:val="000000" w:themeColor="text1"/>
          <w:sz w:val="26"/>
          <w:szCs w:val="26"/>
          <w:rtl/>
        </w:rPr>
        <w:t xml:space="preserve">، </w:t>
      </w:r>
      <w:r w:rsidR="00810FC4" w:rsidRPr="007C607A">
        <w:rPr>
          <w:rFonts w:ascii="Times New Roman" w:hAnsi="Times New Roman" w:cs="Simplified Arabic"/>
          <w:b/>
          <w:bCs/>
          <w:color w:val="000000" w:themeColor="text1"/>
          <w:sz w:val="26"/>
          <w:szCs w:val="26"/>
          <w:rtl/>
        </w:rPr>
        <w:t xml:space="preserve">ويظهر </w:t>
      </w:r>
      <w:r w:rsidR="00810FC4" w:rsidRPr="007C607A">
        <w:rPr>
          <w:rFonts w:ascii="Times New Roman" w:hAnsi="Times New Roman" w:cs="Simplified Arabic" w:hint="cs"/>
          <w:b/>
          <w:bCs/>
          <w:color w:val="000000" w:themeColor="text1"/>
          <w:sz w:val="26"/>
          <w:szCs w:val="26"/>
          <w:rtl/>
        </w:rPr>
        <w:t xml:space="preserve">مظاهر </w:t>
      </w:r>
      <w:r w:rsidR="00810FC4" w:rsidRPr="007C607A">
        <w:rPr>
          <w:rFonts w:ascii="Times New Roman" w:hAnsi="Times New Roman" w:cs="Simplified Arabic"/>
          <w:b/>
          <w:bCs/>
          <w:color w:val="000000" w:themeColor="text1"/>
          <w:sz w:val="26"/>
          <w:szCs w:val="26"/>
          <w:rtl/>
        </w:rPr>
        <w:t xml:space="preserve">هذا السلوك المتفائل </w:t>
      </w:r>
      <w:r w:rsidR="00810FC4" w:rsidRPr="007C607A">
        <w:rPr>
          <w:rFonts w:ascii="Times New Roman" w:hAnsi="Times New Roman" w:cs="Simplified Arabic" w:hint="cs"/>
          <w:b/>
          <w:bCs/>
          <w:color w:val="000000" w:themeColor="text1"/>
          <w:sz w:val="26"/>
          <w:szCs w:val="26"/>
          <w:rtl/>
        </w:rPr>
        <w:t>فى</w:t>
      </w:r>
      <w:r w:rsidR="00810FC4" w:rsidRPr="007C607A">
        <w:rPr>
          <w:rFonts w:ascii="Times New Roman" w:hAnsi="Times New Roman" w:cs="Simplified Arabic"/>
          <w:b/>
          <w:bCs/>
          <w:color w:val="000000" w:themeColor="text1"/>
          <w:sz w:val="26"/>
          <w:szCs w:val="26"/>
          <w:rtl/>
        </w:rPr>
        <w:t xml:space="preserve"> عدم استخدام اللغة التحذيرية المناسبة في تنبيه متخذ القرار، أما بالنسبة للثقة الزائدة من قبل المستثمرين</w:t>
      </w:r>
      <w:r w:rsidR="00810FC4" w:rsidRPr="007C607A">
        <w:rPr>
          <w:rFonts w:ascii="Times New Roman" w:hAnsi="Times New Roman" w:cs="Simplified Arabic" w:hint="cs"/>
          <w:b/>
          <w:bCs/>
          <w:color w:val="000000" w:themeColor="text1"/>
          <w:sz w:val="26"/>
          <w:szCs w:val="26"/>
          <w:rtl/>
        </w:rPr>
        <w:t xml:space="preserve"> فى قدرتهم </w:t>
      </w:r>
      <w:r w:rsidR="00810FC4" w:rsidRPr="007C607A">
        <w:rPr>
          <w:rFonts w:ascii="Times New Roman" w:hAnsi="Times New Roman" w:cs="Simplified Arabic"/>
          <w:b/>
          <w:bCs/>
          <w:color w:val="000000" w:themeColor="text1"/>
          <w:sz w:val="26"/>
          <w:szCs w:val="26"/>
          <w:rtl/>
        </w:rPr>
        <w:t>الاستثمارية، الأمر الذي يؤثر بالضرورة على قراراتهم عند الاعتماد على المعلومات المستقبلية، أو من خلال</w:t>
      </w:r>
      <w:r w:rsidR="00810FC4" w:rsidRPr="007C607A">
        <w:rPr>
          <w:rFonts w:ascii="Times New Roman" w:hAnsi="Times New Roman" w:cs="Simplified Arabic" w:hint="cs"/>
          <w:b/>
          <w:bCs/>
          <w:color w:val="000000" w:themeColor="text1"/>
          <w:sz w:val="26"/>
          <w:szCs w:val="26"/>
          <w:rtl/>
        </w:rPr>
        <w:t xml:space="preserve"> </w:t>
      </w:r>
      <w:r w:rsidR="00810FC4" w:rsidRPr="007C607A">
        <w:rPr>
          <w:rFonts w:ascii="Times New Roman" w:hAnsi="Times New Roman" w:cs="Simplified Arabic"/>
          <w:b/>
          <w:bCs/>
          <w:color w:val="000000" w:themeColor="text1"/>
          <w:sz w:val="26"/>
          <w:szCs w:val="26"/>
          <w:rtl/>
        </w:rPr>
        <w:t>عدم أخذ اللغة التحذيرية المستخدمة من قبل الإدارة بدرجة</w:t>
      </w:r>
      <w:r w:rsidR="00810FC4" w:rsidRPr="007C607A">
        <w:rPr>
          <w:rFonts w:ascii="Times New Roman" w:hAnsi="Times New Roman" w:cs="Simplified Arabic" w:hint="cs"/>
          <w:b/>
          <w:bCs/>
          <w:color w:val="000000" w:themeColor="text1"/>
          <w:sz w:val="26"/>
          <w:szCs w:val="26"/>
          <w:rtl/>
        </w:rPr>
        <w:t xml:space="preserve"> جدية أكبر.</w:t>
      </w:r>
      <w:r w:rsidR="00810FC4" w:rsidRPr="007C607A">
        <w:rPr>
          <w:rFonts w:ascii="Times New Roman" w:hAnsi="Times New Roman" w:cs="Simplified Arabic"/>
          <w:b/>
          <w:bCs/>
          <w:color w:val="000000" w:themeColor="text1"/>
          <w:sz w:val="26"/>
          <w:szCs w:val="26"/>
          <w:rtl/>
        </w:rPr>
        <w:t xml:space="preserve"> (علي، 2018).</w:t>
      </w:r>
    </w:p>
    <w:p w:rsidR="006E5262" w:rsidRPr="007C607A" w:rsidRDefault="00B7470A" w:rsidP="005845A1">
      <w:pPr>
        <w:pStyle w:val="ListParagraph"/>
        <w:bidi/>
        <w:spacing w:after="0"/>
        <w:ind w:left="333" w:hanging="316"/>
        <w:rPr>
          <w:rFonts w:ascii="Times New Roman" w:hAnsi="Times New Roman" w:cs="Simplified Arabic"/>
          <w:b/>
          <w:bCs/>
          <w:color w:val="000000" w:themeColor="text1"/>
          <w:sz w:val="26"/>
          <w:szCs w:val="26"/>
          <w:lang w:bidi="ar-EG"/>
        </w:rPr>
      </w:pPr>
      <w:r w:rsidRPr="007C607A">
        <w:rPr>
          <w:rFonts w:ascii="Times New Roman" w:hAnsi="Times New Roman" w:cs="Simplified Arabic" w:hint="cs"/>
          <w:b/>
          <w:bCs/>
          <w:color w:val="000000" w:themeColor="text1"/>
          <w:sz w:val="26"/>
          <w:szCs w:val="26"/>
          <w:rtl/>
        </w:rPr>
        <w:t xml:space="preserve">هـ- </w:t>
      </w:r>
      <w:r w:rsidR="00810FC4" w:rsidRPr="007C607A">
        <w:rPr>
          <w:rFonts w:ascii="Times New Roman" w:hAnsi="Times New Roman" w:cs="Simplified Arabic"/>
          <w:b/>
          <w:bCs/>
          <w:color w:val="000000" w:themeColor="text1"/>
          <w:sz w:val="26"/>
          <w:szCs w:val="26"/>
          <w:rtl/>
        </w:rPr>
        <w:t>الإهمال أو عدم بذل الإدارة للعناية المهنية ال</w:t>
      </w:r>
      <w:r w:rsidR="00810FC4" w:rsidRPr="007C607A">
        <w:rPr>
          <w:rFonts w:ascii="Times New Roman" w:hAnsi="Times New Roman" w:cs="Simplified Arabic" w:hint="cs"/>
          <w:b/>
          <w:bCs/>
          <w:color w:val="000000" w:themeColor="text1"/>
          <w:sz w:val="26"/>
          <w:szCs w:val="26"/>
          <w:rtl/>
        </w:rPr>
        <w:t>واجبة</w:t>
      </w:r>
      <w:r w:rsidR="00810FC4" w:rsidRPr="007C607A">
        <w:rPr>
          <w:rFonts w:ascii="Times New Roman" w:hAnsi="Times New Roman" w:cs="Simplified Arabic"/>
          <w:b/>
          <w:bCs/>
          <w:color w:val="000000" w:themeColor="text1"/>
          <w:sz w:val="26"/>
          <w:szCs w:val="26"/>
          <w:rtl/>
        </w:rPr>
        <w:t xml:space="preserve"> عند إعداد المعلومات</w:t>
      </w:r>
      <w:r w:rsidR="00810FC4" w:rsidRPr="007C607A">
        <w:rPr>
          <w:rFonts w:ascii="Times New Roman" w:hAnsi="Times New Roman" w:cs="Simplified Arabic" w:hint="cs"/>
          <w:b/>
          <w:bCs/>
          <w:color w:val="000000" w:themeColor="text1"/>
          <w:sz w:val="26"/>
          <w:szCs w:val="26"/>
          <w:rtl/>
        </w:rPr>
        <w:t xml:space="preserve"> </w:t>
      </w:r>
      <w:r w:rsidR="00810FC4" w:rsidRPr="007C607A">
        <w:rPr>
          <w:rFonts w:ascii="Times New Roman" w:hAnsi="Times New Roman" w:cs="Simplified Arabic"/>
          <w:b/>
          <w:bCs/>
          <w:color w:val="000000" w:themeColor="text1"/>
          <w:sz w:val="26"/>
          <w:szCs w:val="26"/>
          <w:rtl/>
        </w:rPr>
        <w:t xml:space="preserve">المستقبلية، </w:t>
      </w:r>
      <w:r w:rsidR="00810FC4" w:rsidRPr="007C607A">
        <w:rPr>
          <w:rFonts w:ascii="Times New Roman" w:hAnsi="Times New Roman" w:cs="Simplified Arabic" w:hint="cs"/>
          <w:b/>
          <w:bCs/>
          <w:color w:val="000000" w:themeColor="text1"/>
          <w:sz w:val="26"/>
          <w:szCs w:val="26"/>
          <w:rtl/>
        </w:rPr>
        <w:t xml:space="preserve">لذا يجب الإعتماد </w:t>
      </w:r>
      <w:r w:rsidR="00810FC4" w:rsidRPr="007C607A">
        <w:rPr>
          <w:rFonts w:ascii="Times New Roman" w:hAnsi="Times New Roman" w:cs="Simplified Arabic"/>
          <w:b/>
          <w:bCs/>
          <w:color w:val="000000" w:themeColor="text1"/>
          <w:sz w:val="26"/>
          <w:szCs w:val="26"/>
          <w:rtl/>
        </w:rPr>
        <w:t>على كم كبير من بيانات السوق والتحليلات من قبل الخبراء ذوي القدرة على التنبؤ</w:t>
      </w:r>
      <w:r w:rsidR="00810FC4" w:rsidRPr="007C607A">
        <w:rPr>
          <w:rFonts w:ascii="Times New Roman" w:hAnsi="Times New Roman" w:cs="Simplified Arabic" w:hint="cs"/>
          <w:b/>
          <w:bCs/>
          <w:color w:val="000000" w:themeColor="text1"/>
          <w:sz w:val="26"/>
          <w:szCs w:val="26"/>
          <w:rtl/>
        </w:rPr>
        <w:t xml:space="preserve"> الأكثر دقة</w:t>
      </w:r>
      <w:r w:rsidRPr="007C607A">
        <w:rPr>
          <w:rFonts w:ascii="Times New Roman" w:hAnsi="Times New Roman" w:cs="Simplified Arabic" w:hint="cs"/>
          <w:b/>
          <w:bCs/>
          <w:color w:val="000000" w:themeColor="text1"/>
          <w:sz w:val="26"/>
          <w:szCs w:val="26"/>
          <w:rtl/>
        </w:rPr>
        <w:t>.</w:t>
      </w:r>
    </w:p>
    <w:p w:rsidR="00310F88" w:rsidRPr="007C607A" w:rsidRDefault="00B7470A" w:rsidP="00E9521F">
      <w:pPr>
        <w:bidi/>
        <w:spacing w:after="0"/>
        <w:rPr>
          <w:rFonts w:ascii="Times New Roman" w:hAnsi="Times New Roman" w:cs="Simplified Arabic"/>
          <w:b/>
          <w:bCs/>
          <w:color w:val="000000" w:themeColor="text1"/>
          <w:sz w:val="28"/>
          <w:szCs w:val="28"/>
          <w:u w:val="single"/>
          <w:rtl/>
        </w:rPr>
      </w:pPr>
      <w:r w:rsidRPr="007C607A">
        <w:rPr>
          <w:rFonts w:ascii="Times New Roman" w:hAnsi="Times New Roman" w:cs="Simplified Arabic" w:hint="cs"/>
          <w:b/>
          <w:bCs/>
          <w:color w:val="000000" w:themeColor="text1"/>
          <w:sz w:val="28"/>
          <w:szCs w:val="28"/>
          <w:u w:val="single"/>
          <w:rtl/>
        </w:rPr>
        <w:t>رابعا:</w:t>
      </w:r>
      <w:r w:rsidR="004F0464" w:rsidRPr="007C607A">
        <w:rPr>
          <w:rFonts w:ascii="Times New Roman" w:hAnsi="Times New Roman" w:cs="Simplified Arabic" w:hint="cs"/>
          <w:b/>
          <w:bCs/>
          <w:color w:val="000000" w:themeColor="text1"/>
          <w:sz w:val="28"/>
          <w:szCs w:val="28"/>
          <w:u w:val="single"/>
          <w:rtl/>
        </w:rPr>
        <w:t xml:space="preserve"> النظريات المفسرة للإفصاح عن المعلومات المستقبلية</w:t>
      </w:r>
    </w:p>
    <w:p w:rsidR="001C3FEB" w:rsidRPr="007C607A" w:rsidRDefault="005845A1" w:rsidP="005845A1">
      <w:pPr>
        <w:bidi/>
        <w:spacing w:after="0"/>
        <w:rPr>
          <w:rFonts w:ascii="Times New Roman" w:hAnsi="Times New Roman" w:cs="Simplified Arabic"/>
          <w:b/>
          <w:bCs/>
          <w:color w:val="000000" w:themeColor="text1"/>
          <w:sz w:val="24"/>
          <w:szCs w:val="24"/>
          <w:rtl/>
          <w:lang w:bidi="ar-EG"/>
        </w:rPr>
      </w:pPr>
      <w:r w:rsidRPr="007C607A">
        <w:rPr>
          <w:rFonts w:ascii="Times New Roman" w:hAnsi="Times New Roman" w:cs="Simplified Arabic" w:hint="cs"/>
          <w:b/>
          <w:bCs/>
          <w:color w:val="000000" w:themeColor="text1"/>
          <w:sz w:val="26"/>
          <w:szCs w:val="26"/>
          <w:rtl/>
        </w:rPr>
        <w:t xml:space="preserve">       </w:t>
      </w:r>
      <w:r w:rsidR="006928CB" w:rsidRPr="007C607A">
        <w:rPr>
          <w:rFonts w:ascii="Times New Roman" w:hAnsi="Times New Roman" w:cs="Simplified Arabic"/>
          <w:b/>
          <w:bCs/>
          <w:color w:val="000000" w:themeColor="text1"/>
          <w:sz w:val="26"/>
          <w:szCs w:val="26"/>
        </w:rPr>
        <w:t xml:space="preserve"> </w:t>
      </w:r>
      <w:r w:rsidR="001C3FEB" w:rsidRPr="007C607A">
        <w:rPr>
          <w:rFonts w:ascii="Times New Roman" w:hAnsi="Times New Roman" w:cs="Simplified Arabic"/>
          <w:b/>
          <w:bCs/>
          <w:color w:val="000000" w:themeColor="text1"/>
          <w:sz w:val="26"/>
          <w:szCs w:val="26"/>
          <w:rtl/>
        </w:rPr>
        <w:t>قدم الأدب المحاسبي العديد من النظريات المختلفة التى أسهمت فى تفسير المحتوى الإخبارى الإيجابى للإفصاح المحاسبي ال</w:t>
      </w:r>
      <w:r w:rsidRPr="007C607A">
        <w:rPr>
          <w:rFonts w:ascii="Times New Roman" w:hAnsi="Times New Roman" w:cs="Simplified Arabic"/>
          <w:b/>
          <w:bCs/>
          <w:color w:val="000000" w:themeColor="text1"/>
          <w:sz w:val="26"/>
          <w:szCs w:val="26"/>
          <w:rtl/>
        </w:rPr>
        <w:t>اختياري عن المعلومات المستقبلية</w:t>
      </w:r>
      <w:r w:rsidR="00E9521F" w:rsidRPr="007C607A">
        <w:rPr>
          <w:rFonts w:ascii="Times New Roman" w:hAnsi="Times New Roman" w:cs="Simplified Arabic" w:hint="cs"/>
          <w:b/>
          <w:bCs/>
          <w:color w:val="000000" w:themeColor="text1"/>
          <w:sz w:val="24"/>
          <w:szCs w:val="24"/>
          <w:rtl/>
        </w:rPr>
        <w:t>(</w:t>
      </w:r>
      <w:r w:rsidR="009958E7" w:rsidRPr="007C607A">
        <w:rPr>
          <w:rFonts w:ascii="Times New Roman" w:hAnsi="Times New Roman" w:cs="Simplified Arabic"/>
          <w:b/>
          <w:bCs/>
          <w:color w:val="000000" w:themeColor="text1"/>
          <w:sz w:val="24"/>
          <w:szCs w:val="24"/>
        </w:rPr>
        <w:t>Menicuccid &amp; Paolucci,2018</w:t>
      </w:r>
      <w:r w:rsidR="009958E7" w:rsidRPr="007C607A">
        <w:rPr>
          <w:rFonts w:ascii="Times New Roman" w:hAnsi="Times New Roman" w:cs="Simplified Arabic" w:hint="cs"/>
          <w:b/>
          <w:bCs/>
          <w:color w:val="000000" w:themeColor="text1"/>
          <w:sz w:val="24"/>
          <w:szCs w:val="24"/>
          <w:rtl/>
        </w:rPr>
        <w:t>)،</w:t>
      </w:r>
      <w:r w:rsidRPr="007C607A">
        <w:rPr>
          <w:rFonts w:ascii="Times New Roman" w:hAnsi="Times New Roman" w:cs="Simplified Arabic" w:hint="cs"/>
          <w:b/>
          <w:bCs/>
          <w:color w:val="000000" w:themeColor="text1"/>
          <w:sz w:val="24"/>
          <w:szCs w:val="24"/>
          <w:rtl/>
        </w:rPr>
        <w:t xml:space="preserve"> </w:t>
      </w:r>
      <w:r w:rsidR="00E9521F" w:rsidRPr="007C607A">
        <w:rPr>
          <w:rFonts w:ascii="Times New Roman" w:hAnsi="Times New Roman" w:cs="Simplified Arabic" w:hint="cs"/>
          <w:b/>
          <w:bCs/>
          <w:color w:val="000000" w:themeColor="text1"/>
          <w:sz w:val="24"/>
          <w:szCs w:val="24"/>
          <w:rtl/>
        </w:rPr>
        <w:t>(</w:t>
      </w:r>
      <w:r w:rsidRPr="007C607A">
        <w:rPr>
          <w:rFonts w:ascii="Times New Roman" w:hAnsi="Times New Roman" w:cs="Simplified Arabic"/>
          <w:b/>
          <w:bCs/>
          <w:color w:val="000000" w:themeColor="text1"/>
          <w:sz w:val="24"/>
          <w:szCs w:val="24"/>
        </w:rPr>
        <w:t>(</w:t>
      </w:r>
      <w:r w:rsidR="009958E7" w:rsidRPr="007C607A">
        <w:rPr>
          <w:rFonts w:ascii="Times New Roman" w:hAnsi="Times New Roman" w:cs="Simplified Arabic"/>
          <w:b/>
          <w:bCs/>
          <w:color w:val="000000" w:themeColor="text1"/>
          <w:sz w:val="24"/>
          <w:szCs w:val="24"/>
        </w:rPr>
        <w:t>Mohammadi,</w:t>
      </w:r>
      <w:r w:rsidRPr="007C607A">
        <w:rPr>
          <w:rFonts w:ascii="Times New Roman" w:hAnsi="Times New Roman" w:cs="Simplified Arabic"/>
          <w:b/>
          <w:bCs/>
          <w:color w:val="000000" w:themeColor="text1"/>
          <w:sz w:val="24"/>
          <w:szCs w:val="24"/>
        </w:rPr>
        <w:t xml:space="preserve"> </w:t>
      </w:r>
      <w:r w:rsidR="009958E7" w:rsidRPr="007C607A">
        <w:rPr>
          <w:rFonts w:ascii="Times New Roman" w:hAnsi="Times New Roman" w:cs="Simplified Arabic"/>
          <w:b/>
          <w:bCs/>
          <w:color w:val="000000" w:themeColor="text1"/>
          <w:sz w:val="24"/>
          <w:szCs w:val="24"/>
        </w:rPr>
        <w:t>Amirhosein</w:t>
      </w:r>
      <w:r w:rsidRPr="007C607A">
        <w:rPr>
          <w:rFonts w:ascii="Times New Roman" w:hAnsi="Times New Roman" w:cs="Simplified Arabic"/>
          <w:b/>
          <w:bCs/>
          <w:color w:val="000000" w:themeColor="text1"/>
          <w:sz w:val="24"/>
          <w:szCs w:val="24"/>
        </w:rPr>
        <w:t xml:space="preserve">, </w:t>
      </w:r>
      <w:r w:rsidR="009958E7" w:rsidRPr="007C607A">
        <w:rPr>
          <w:rFonts w:ascii="Times New Roman" w:hAnsi="Times New Roman" w:cs="Simplified Arabic"/>
          <w:b/>
          <w:bCs/>
          <w:color w:val="000000" w:themeColor="text1"/>
          <w:sz w:val="24"/>
          <w:szCs w:val="24"/>
        </w:rPr>
        <w:t>2017</w:t>
      </w:r>
      <w:r w:rsidR="009958E7" w:rsidRPr="007C607A">
        <w:rPr>
          <w:rFonts w:ascii="Times New Roman" w:hAnsi="Times New Roman" w:cs="Simplified Arabic" w:hint="cs"/>
          <w:b/>
          <w:bCs/>
          <w:color w:val="000000" w:themeColor="text1"/>
          <w:sz w:val="24"/>
          <w:szCs w:val="24"/>
          <w:rtl/>
        </w:rPr>
        <w:t xml:space="preserve"> </w:t>
      </w:r>
      <w:r w:rsidR="009958E7" w:rsidRPr="007C607A">
        <w:rPr>
          <w:rFonts w:ascii="Times New Roman" w:hAnsi="Times New Roman" w:cs="Simplified Arabic"/>
          <w:b/>
          <w:bCs/>
          <w:color w:val="000000" w:themeColor="text1"/>
          <w:sz w:val="24"/>
          <w:szCs w:val="24"/>
        </w:rPr>
        <w:t>Opferkuch,2018)</w:t>
      </w:r>
      <w:r w:rsidR="009958E7" w:rsidRPr="007C607A">
        <w:rPr>
          <w:rFonts w:ascii="Times New Roman" w:hAnsi="Times New Roman" w:cs="Simplified Arabic" w:hint="cs"/>
          <w:b/>
          <w:bCs/>
          <w:color w:val="000000" w:themeColor="text1"/>
          <w:sz w:val="24"/>
          <w:szCs w:val="24"/>
          <w:rtl/>
        </w:rPr>
        <w:t>)</w:t>
      </w:r>
      <w:r w:rsidR="00A3360B" w:rsidRPr="007C607A">
        <w:rPr>
          <w:rFonts w:ascii="Times New Roman" w:hAnsi="Times New Roman" w:cs="Simplified Arabic"/>
          <w:b/>
          <w:bCs/>
          <w:color w:val="000000" w:themeColor="text1"/>
          <w:sz w:val="24"/>
          <w:szCs w:val="24"/>
          <w:rtl/>
        </w:rPr>
        <w:t xml:space="preserve"> (</w:t>
      </w:r>
      <w:r w:rsidR="00A3360B" w:rsidRPr="007C607A">
        <w:rPr>
          <w:rFonts w:ascii="Times New Roman" w:hAnsi="Times New Roman" w:cs="Simplified Arabic"/>
          <w:b/>
          <w:bCs/>
          <w:color w:val="000000" w:themeColor="text1"/>
          <w:sz w:val="24"/>
          <w:szCs w:val="24"/>
        </w:rPr>
        <w:t>(Agyei-Mensah</w:t>
      </w:r>
      <w:r w:rsidRPr="007C607A">
        <w:rPr>
          <w:rFonts w:ascii="Times New Roman" w:hAnsi="Times New Roman" w:cs="Simplified Arabic"/>
          <w:b/>
          <w:bCs/>
          <w:color w:val="000000" w:themeColor="text1"/>
          <w:sz w:val="24"/>
          <w:szCs w:val="24"/>
        </w:rPr>
        <w:t>,2017</w:t>
      </w:r>
      <w:r w:rsidRPr="007C607A">
        <w:rPr>
          <w:rFonts w:ascii="Times New Roman" w:eastAsia="Times New Roman" w:hAnsi="Times New Roman" w:cs="Simplified Arabic" w:hint="cs"/>
          <w:b/>
          <w:bCs/>
          <w:color w:val="000000" w:themeColor="text1"/>
          <w:rtl/>
        </w:rPr>
        <w:t xml:space="preserve"> </w:t>
      </w:r>
      <w:r w:rsidR="00FD5EDA" w:rsidRPr="007C607A">
        <w:rPr>
          <w:rFonts w:ascii="Times New Roman" w:eastAsia="Times New Roman" w:hAnsi="Times New Roman" w:cs="Simplified Arabic"/>
          <w:b/>
          <w:bCs/>
          <w:color w:val="000000" w:themeColor="text1"/>
          <w:rtl/>
        </w:rPr>
        <w:t>(</w:t>
      </w:r>
      <w:r w:rsidR="00FD5EDA" w:rsidRPr="007C607A">
        <w:rPr>
          <w:rFonts w:ascii="Times New Roman" w:eastAsia="Times New Roman" w:hAnsi="Times New Roman" w:cs="Simplified Arabic"/>
          <w:b/>
          <w:bCs/>
          <w:color w:val="000000" w:themeColor="text1"/>
        </w:rPr>
        <w:t xml:space="preserve">Wawers </w:t>
      </w:r>
      <w:r w:rsidR="009225B8" w:rsidRPr="007C607A">
        <w:rPr>
          <w:rFonts w:ascii="Times New Roman" w:eastAsia="Times New Roman" w:hAnsi="Times New Roman" w:cs="Simplified Arabic"/>
          <w:b/>
          <w:bCs/>
          <w:color w:val="000000" w:themeColor="text1"/>
        </w:rPr>
        <w:t xml:space="preserve">and </w:t>
      </w:r>
      <w:r w:rsidR="00FD5EDA" w:rsidRPr="007C607A">
        <w:rPr>
          <w:rFonts w:ascii="Times New Roman" w:eastAsia="Times New Roman" w:hAnsi="Times New Roman" w:cs="Simplified Arabic"/>
          <w:b/>
          <w:bCs/>
          <w:color w:val="000000" w:themeColor="text1"/>
        </w:rPr>
        <w:t>et al</w:t>
      </w:r>
      <w:r w:rsidR="006928CB" w:rsidRPr="007C607A">
        <w:rPr>
          <w:rFonts w:ascii="Times New Roman" w:eastAsia="Times New Roman" w:hAnsi="Times New Roman" w:cs="Simplified Arabic"/>
          <w:b/>
          <w:bCs/>
          <w:color w:val="000000" w:themeColor="text1"/>
        </w:rPr>
        <w:t>, 2016</w:t>
      </w:r>
      <w:r w:rsidR="00FD5EDA" w:rsidRPr="007C607A">
        <w:rPr>
          <w:rFonts w:ascii="Times New Roman" w:eastAsia="Times New Roman" w:hAnsi="Times New Roman" w:cs="Simplified Arabic"/>
          <w:b/>
          <w:bCs/>
          <w:color w:val="000000" w:themeColor="text1"/>
          <w:rtl/>
        </w:rPr>
        <w:t>)</w:t>
      </w:r>
      <w:r w:rsidRPr="007C607A">
        <w:rPr>
          <w:rFonts w:ascii="Times New Roman" w:hAnsi="Times New Roman" w:cs="Simplified Arabic" w:hint="cs"/>
          <w:b/>
          <w:bCs/>
          <w:color w:val="000000" w:themeColor="text1"/>
          <w:sz w:val="24"/>
          <w:szCs w:val="24"/>
          <w:rtl/>
          <w:lang w:bidi="ar-EG"/>
        </w:rPr>
        <w:t>.</w:t>
      </w:r>
    </w:p>
    <w:p w:rsidR="00A3360B" w:rsidRPr="007C607A" w:rsidRDefault="009225B8" w:rsidP="005845A1">
      <w:pPr>
        <w:pStyle w:val="NormalWeb"/>
        <w:bidi/>
        <w:spacing w:before="0" w:beforeAutospacing="0" w:after="0" w:afterAutospacing="0"/>
        <w:rPr>
          <w:rFonts w:cs="Simplified Arabic"/>
          <w:b/>
          <w:bCs/>
          <w:color w:val="000000" w:themeColor="text1"/>
          <w:sz w:val="26"/>
          <w:szCs w:val="26"/>
        </w:rPr>
      </w:pPr>
      <w:r w:rsidRPr="007C607A">
        <w:rPr>
          <w:rFonts w:cs="Simplified Arabic"/>
          <w:b/>
          <w:bCs/>
          <w:color w:val="000000" w:themeColor="text1"/>
          <w:sz w:val="26"/>
          <w:szCs w:val="26"/>
        </w:rPr>
        <w:t xml:space="preserve">        </w:t>
      </w:r>
      <w:r w:rsidR="001C3FEB" w:rsidRPr="007C607A">
        <w:rPr>
          <w:rFonts w:cs="Simplified Arabic"/>
          <w:b/>
          <w:bCs/>
          <w:color w:val="000000" w:themeColor="text1"/>
          <w:sz w:val="26"/>
          <w:szCs w:val="26"/>
          <w:u w:val="single"/>
          <w:rtl/>
        </w:rPr>
        <w:t>فطبقا لنظرية الوكالة (</w:t>
      </w:r>
      <w:r w:rsidR="002D0B74" w:rsidRPr="007C607A">
        <w:rPr>
          <w:rFonts w:cs="Simplified Arabic"/>
          <w:b/>
          <w:bCs/>
          <w:color w:val="000000" w:themeColor="text1"/>
          <w:sz w:val="26"/>
          <w:szCs w:val="26"/>
          <w:u w:val="single"/>
        </w:rPr>
        <w:t>Agency Theory</w:t>
      </w:r>
      <w:r w:rsidR="001C3FEB" w:rsidRPr="007C607A">
        <w:rPr>
          <w:rFonts w:cs="Simplified Arabic"/>
          <w:b/>
          <w:bCs/>
          <w:color w:val="000000" w:themeColor="text1"/>
          <w:sz w:val="26"/>
          <w:szCs w:val="26"/>
          <w:u w:val="single"/>
          <w:rtl/>
        </w:rPr>
        <w:t xml:space="preserve">) </w:t>
      </w:r>
      <w:r w:rsidR="001C3FEB" w:rsidRPr="007C607A">
        <w:rPr>
          <w:rFonts w:cs="Simplified Arabic"/>
          <w:b/>
          <w:bCs/>
          <w:color w:val="000000" w:themeColor="text1"/>
          <w:sz w:val="26"/>
          <w:szCs w:val="26"/>
          <w:rtl/>
        </w:rPr>
        <w:t xml:space="preserve">: تزداد حدة مشاكل الوكالة مع زيادة عدم تماثل المعلومات بين الإدارة </w:t>
      </w:r>
      <w:r w:rsidR="001C3FEB" w:rsidRPr="007C607A">
        <w:rPr>
          <w:rFonts w:cs="Simplified Arabic" w:hint="cs"/>
          <w:b/>
          <w:bCs/>
          <w:color w:val="000000" w:themeColor="text1"/>
          <w:sz w:val="26"/>
          <w:szCs w:val="26"/>
          <w:rtl/>
        </w:rPr>
        <w:t xml:space="preserve">واصحاب المصالح، </w:t>
      </w:r>
      <w:r w:rsidR="001C3FEB" w:rsidRPr="007C607A">
        <w:rPr>
          <w:rFonts w:cs="Simplified Arabic"/>
          <w:b/>
          <w:bCs/>
          <w:color w:val="000000" w:themeColor="text1"/>
          <w:sz w:val="26"/>
          <w:szCs w:val="26"/>
          <w:rtl/>
        </w:rPr>
        <w:t xml:space="preserve"> وفي ضوء تلك النظرية يساعد الإفصاح عن المعلومات المستقبلية في الحد من مشكلة عدم تماثل المعلومات</w:t>
      </w:r>
      <w:r w:rsidR="00B46101" w:rsidRPr="007C607A">
        <w:rPr>
          <w:rFonts w:cs="Simplified Arabic" w:hint="cs"/>
          <w:b/>
          <w:bCs/>
          <w:color w:val="000000" w:themeColor="text1"/>
          <w:sz w:val="26"/>
          <w:szCs w:val="26"/>
          <w:rtl/>
        </w:rPr>
        <w:t xml:space="preserve"> وتقليل حالة عدم التأكد المرتبطة بالتدفقات النقدية المستقبلية</w:t>
      </w:r>
      <w:r w:rsidR="00E9521F" w:rsidRPr="007C607A">
        <w:rPr>
          <w:rFonts w:cs="Simplified Arabic" w:hint="cs"/>
          <w:b/>
          <w:bCs/>
          <w:color w:val="000000" w:themeColor="text1"/>
          <w:sz w:val="26"/>
          <w:szCs w:val="26"/>
          <w:rtl/>
        </w:rPr>
        <w:t xml:space="preserve">، </w:t>
      </w:r>
      <w:r w:rsidR="001C3FEB" w:rsidRPr="007C607A">
        <w:rPr>
          <w:rFonts w:cs="Simplified Arabic"/>
          <w:b/>
          <w:bCs/>
          <w:color w:val="000000" w:themeColor="text1"/>
          <w:sz w:val="26"/>
          <w:szCs w:val="26"/>
          <w:rtl/>
        </w:rPr>
        <w:t>بما يمكن الإدارة من خفض ال</w:t>
      </w:r>
      <w:r w:rsidR="001C3FEB" w:rsidRPr="007C607A">
        <w:rPr>
          <w:rFonts w:cs="Simplified Arabic" w:hint="cs"/>
          <w:b/>
          <w:bCs/>
          <w:color w:val="000000" w:themeColor="text1"/>
          <w:sz w:val="26"/>
          <w:szCs w:val="26"/>
          <w:rtl/>
        </w:rPr>
        <w:t>ت</w:t>
      </w:r>
      <w:r w:rsidR="001C3FEB" w:rsidRPr="007C607A">
        <w:rPr>
          <w:rFonts w:cs="Simplified Arabic"/>
          <w:b/>
          <w:bCs/>
          <w:color w:val="000000" w:themeColor="text1"/>
          <w:sz w:val="26"/>
          <w:szCs w:val="26"/>
          <w:rtl/>
        </w:rPr>
        <w:t>قلب</w:t>
      </w:r>
      <w:r w:rsidR="001C3FEB" w:rsidRPr="007C607A">
        <w:rPr>
          <w:rFonts w:cs="Simplified Arabic" w:hint="cs"/>
          <w:b/>
          <w:bCs/>
          <w:color w:val="000000" w:themeColor="text1"/>
          <w:sz w:val="26"/>
          <w:szCs w:val="26"/>
          <w:rtl/>
        </w:rPr>
        <w:t>ات</w:t>
      </w:r>
      <w:r w:rsidR="001C3FEB" w:rsidRPr="007C607A">
        <w:rPr>
          <w:rFonts w:cs="Simplified Arabic"/>
          <w:b/>
          <w:bCs/>
          <w:color w:val="000000" w:themeColor="text1"/>
          <w:sz w:val="26"/>
          <w:szCs w:val="26"/>
          <w:rtl/>
        </w:rPr>
        <w:t xml:space="preserve"> في </w:t>
      </w:r>
      <w:r w:rsidR="002D0B74" w:rsidRPr="007C607A">
        <w:rPr>
          <w:rFonts w:cs="Simplified Arabic" w:hint="cs"/>
          <w:b/>
          <w:bCs/>
          <w:color w:val="000000" w:themeColor="text1"/>
          <w:sz w:val="26"/>
          <w:szCs w:val="26"/>
          <w:rtl/>
        </w:rPr>
        <w:t xml:space="preserve"> </w:t>
      </w:r>
      <w:r w:rsidR="001C3FEB" w:rsidRPr="007C607A">
        <w:rPr>
          <w:rFonts w:cs="Simplified Arabic"/>
          <w:b/>
          <w:bCs/>
          <w:color w:val="000000" w:themeColor="text1"/>
          <w:sz w:val="26"/>
          <w:szCs w:val="26"/>
          <w:rtl/>
        </w:rPr>
        <w:t>أسعار الأسهم ومساعدة المستثمرين علي الوصول إلي أسعار الأسهم الحقيقية وخفض تكلفة رأس المال</w:t>
      </w:r>
      <w:r w:rsidR="00E9521F" w:rsidRPr="007C607A">
        <w:rPr>
          <w:rFonts w:cs="Simplified Arabic"/>
          <w:b/>
          <w:bCs/>
          <w:color w:val="000000" w:themeColor="text1"/>
          <w:sz w:val="26"/>
          <w:szCs w:val="26"/>
          <w:rtl/>
        </w:rPr>
        <w:t xml:space="preserve">، </w:t>
      </w:r>
      <w:r w:rsidR="001C3FEB" w:rsidRPr="007C607A">
        <w:rPr>
          <w:rFonts w:cs="Simplified Arabic"/>
          <w:b/>
          <w:bCs/>
          <w:color w:val="000000" w:themeColor="text1"/>
          <w:sz w:val="26"/>
          <w:szCs w:val="26"/>
          <w:rtl/>
        </w:rPr>
        <w:t>وبالتالي زيادة قيمة الشركة</w:t>
      </w:r>
      <w:r w:rsidR="00E9521F" w:rsidRPr="007C607A">
        <w:rPr>
          <w:rFonts w:cs="Simplified Arabic"/>
          <w:b/>
          <w:bCs/>
          <w:color w:val="000000" w:themeColor="text1"/>
          <w:sz w:val="26"/>
          <w:szCs w:val="26"/>
          <w:rtl/>
        </w:rPr>
        <w:t xml:space="preserve">، </w:t>
      </w:r>
      <w:r w:rsidR="00B46101" w:rsidRPr="007C607A">
        <w:rPr>
          <w:rFonts w:cs="Simplified Arabic" w:hint="cs"/>
          <w:b/>
          <w:bCs/>
          <w:color w:val="000000" w:themeColor="text1"/>
          <w:sz w:val="26"/>
          <w:szCs w:val="26"/>
          <w:rtl/>
        </w:rPr>
        <w:t>وفى ه</w:t>
      </w:r>
      <w:r w:rsidR="009958E7" w:rsidRPr="007C607A">
        <w:rPr>
          <w:rFonts w:cs="Simplified Arabic" w:hint="cs"/>
          <w:b/>
          <w:bCs/>
          <w:color w:val="000000" w:themeColor="text1"/>
          <w:sz w:val="26"/>
          <w:szCs w:val="26"/>
          <w:rtl/>
        </w:rPr>
        <w:t>ذ</w:t>
      </w:r>
      <w:r w:rsidR="00B46101" w:rsidRPr="007C607A">
        <w:rPr>
          <w:rFonts w:cs="Simplified Arabic" w:hint="cs"/>
          <w:b/>
          <w:bCs/>
          <w:color w:val="000000" w:themeColor="text1"/>
          <w:sz w:val="26"/>
          <w:szCs w:val="26"/>
          <w:rtl/>
        </w:rPr>
        <w:t>ا الصدد أشار البعض (</w:t>
      </w:r>
      <w:r w:rsidR="00B46101" w:rsidRPr="007C607A">
        <w:rPr>
          <w:rFonts w:cs="Simplified Arabic"/>
          <w:b/>
          <w:bCs/>
          <w:color w:val="000000" w:themeColor="text1"/>
          <w:sz w:val="26"/>
          <w:szCs w:val="26"/>
        </w:rPr>
        <w:t>Wang and Hussainey, 2013</w:t>
      </w:r>
      <w:r w:rsidR="009958E7" w:rsidRPr="007C607A">
        <w:rPr>
          <w:rFonts w:cs="Simplified Arabic"/>
          <w:b/>
          <w:bCs/>
          <w:color w:val="000000" w:themeColor="text1"/>
          <w:sz w:val="26"/>
          <w:szCs w:val="26"/>
        </w:rPr>
        <w:t>)</w:t>
      </w:r>
      <w:r w:rsidR="00B46101" w:rsidRPr="007C607A">
        <w:rPr>
          <w:rFonts w:cs="Simplified Arabic"/>
          <w:b/>
          <w:bCs/>
          <w:color w:val="000000" w:themeColor="text1"/>
          <w:sz w:val="26"/>
          <w:szCs w:val="26"/>
        </w:rPr>
        <w:t>;</w:t>
      </w:r>
      <w:r w:rsidR="00E9521F" w:rsidRPr="007C607A">
        <w:rPr>
          <w:rFonts w:cs="Simplified Arabic"/>
          <w:b/>
          <w:bCs/>
          <w:color w:val="000000" w:themeColor="text1"/>
          <w:sz w:val="26"/>
          <w:szCs w:val="26"/>
        </w:rPr>
        <w:t>(</w:t>
      </w:r>
      <w:r w:rsidR="00B46101" w:rsidRPr="007C607A">
        <w:rPr>
          <w:rFonts w:cs="Simplified Arabic"/>
          <w:b/>
          <w:bCs/>
          <w:color w:val="000000" w:themeColor="text1"/>
          <w:sz w:val="26"/>
          <w:szCs w:val="26"/>
        </w:rPr>
        <w:t>Wawen</w:t>
      </w:r>
      <w:r w:rsidRPr="007C607A">
        <w:rPr>
          <w:rFonts w:cs="Simplified Arabic"/>
          <w:b/>
          <w:bCs/>
          <w:color w:val="000000" w:themeColor="text1"/>
          <w:sz w:val="26"/>
          <w:szCs w:val="26"/>
        </w:rPr>
        <w:t xml:space="preserve"> and</w:t>
      </w:r>
      <w:r w:rsidR="00B46101" w:rsidRPr="007C607A">
        <w:rPr>
          <w:rFonts w:cs="Simplified Arabic"/>
          <w:b/>
          <w:bCs/>
          <w:color w:val="000000" w:themeColor="text1"/>
          <w:sz w:val="26"/>
          <w:szCs w:val="26"/>
        </w:rPr>
        <w:t xml:space="preserve"> et</w:t>
      </w:r>
      <w:r w:rsidR="009958E7" w:rsidRPr="007C607A">
        <w:rPr>
          <w:rFonts w:cs="Simplified Arabic"/>
          <w:b/>
          <w:bCs/>
          <w:color w:val="000000" w:themeColor="text1"/>
          <w:sz w:val="26"/>
          <w:szCs w:val="26"/>
        </w:rPr>
        <w:t xml:space="preserve"> </w:t>
      </w:r>
      <w:r w:rsidR="00B46101" w:rsidRPr="007C607A">
        <w:rPr>
          <w:rFonts w:cs="Simplified Arabic"/>
          <w:b/>
          <w:bCs/>
          <w:color w:val="000000" w:themeColor="text1"/>
          <w:sz w:val="26"/>
          <w:szCs w:val="26"/>
        </w:rPr>
        <w:t>al</w:t>
      </w:r>
      <w:r w:rsidR="005845A1" w:rsidRPr="007C607A">
        <w:rPr>
          <w:rFonts w:cs="Simplified Arabic"/>
          <w:b/>
          <w:bCs/>
          <w:color w:val="000000" w:themeColor="text1"/>
          <w:sz w:val="26"/>
          <w:szCs w:val="26"/>
        </w:rPr>
        <w:t>., 2016</w:t>
      </w:r>
      <w:r w:rsidR="00B46101" w:rsidRPr="007C607A">
        <w:rPr>
          <w:rFonts w:cs="Simplified Arabic"/>
          <w:b/>
          <w:bCs/>
          <w:color w:val="000000" w:themeColor="text1"/>
          <w:sz w:val="26"/>
          <w:szCs w:val="26"/>
          <w:rtl/>
        </w:rPr>
        <w:t>)</w:t>
      </w:r>
      <w:r w:rsidR="009958E7" w:rsidRPr="007C607A">
        <w:rPr>
          <w:rFonts w:cs="Simplified Arabic"/>
          <w:b/>
          <w:bCs/>
          <w:color w:val="000000" w:themeColor="text1"/>
          <w:sz w:val="26"/>
          <w:szCs w:val="26"/>
        </w:rPr>
        <w:t xml:space="preserve"> </w:t>
      </w:r>
      <w:r w:rsidR="00B46101" w:rsidRPr="007C607A">
        <w:rPr>
          <w:rFonts w:cs="Simplified Arabic" w:hint="cs"/>
          <w:b/>
          <w:bCs/>
          <w:color w:val="000000" w:themeColor="text1"/>
          <w:sz w:val="26"/>
          <w:szCs w:val="26"/>
          <w:rtl/>
        </w:rPr>
        <w:t>إلى أن هذه النظرية قد اشتق منها نظرية ت</w:t>
      </w:r>
      <w:r w:rsidR="004F030F" w:rsidRPr="007C607A">
        <w:rPr>
          <w:rFonts w:cs="Simplified Arabic" w:hint="cs"/>
          <w:b/>
          <w:bCs/>
          <w:color w:val="000000" w:themeColor="text1"/>
          <w:sz w:val="26"/>
          <w:szCs w:val="26"/>
          <w:rtl/>
        </w:rPr>
        <w:t xml:space="preserve">حصين </w:t>
      </w:r>
      <w:r w:rsidR="00B46101" w:rsidRPr="007C607A">
        <w:rPr>
          <w:rFonts w:cs="Simplified Arabic" w:hint="cs"/>
          <w:b/>
          <w:bCs/>
          <w:color w:val="000000" w:themeColor="text1"/>
          <w:sz w:val="26"/>
          <w:szCs w:val="26"/>
          <w:rtl/>
        </w:rPr>
        <w:t xml:space="preserve">الإدارة </w:t>
      </w:r>
      <w:r w:rsidR="004F030F" w:rsidRPr="007C607A">
        <w:rPr>
          <w:rFonts w:cs="Simplified Arabic"/>
          <w:b/>
          <w:bCs/>
          <w:color w:val="000000" w:themeColor="text1"/>
          <w:sz w:val="26"/>
          <w:szCs w:val="26"/>
        </w:rPr>
        <w:t>management entrenchment theory</w:t>
      </w:r>
      <w:r w:rsidR="004F030F" w:rsidRPr="007C607A">
        <w:rPr>
          <w:rFonts w:cs="Simplified Arabic"/>
          <w:b/>
          <w:bCs/>
          <w:color w:val="000000" w:themeColor="text1"/>
          <w:sz w:val="26"/>
          <w:szCs w:val="26"/>
          <w:rtl/>
        </w:rPr>
        <w:t xml:space="preserve"> </w:t>
      </w:r>
      <w:r w:rsidR="00B46101" w:rsidRPr="007C607A">
        <w:rPr>
          <w:rFonts w:cs="Simplified Arabic" w:hint="cs"/>
          <w:b/>
          <w:bCs/>
          <w:color w:val="000000" w:themeColor="text1"/>
          <w:sz w:val="26"/>
          <w:szCs w:val="26"/>
          <w:rtl/>
        </w:rPr>
        <w:t xml:space="preserve">والتى تؤكد </w:t>
      </w:r>
      <w:r w:rsidR="00B46101" w:rsidRPr="007C607A">
        <w:rPr>
          <w:rFonts w:cs="Simplified Arabic"/>
          <w:b/>
          <w:bCs/>
          <w:color w:val="000000" w:themeColor="text1"/>
          <w:sz w:val="26"/>
          <w:szCs w:val="26"/>
          <w:rtl/>
        </w:rPr>
        <w:t>على أن ملكية الإدارة قد تؤثر سلبا على الإفصاح</w:t>
      </w:r>
      <w:r w:rsidR="00B46101" w:rsidRPr="007C607A">
        <w:rPr>
          <w:rFonts w:cs="Simplified Arabic" w:hint="cs"/>
          <w:b/>
          <w:bCs/>
          <w:color w:val="000000" w:themeColor="text1"/>
          <w:sz w:val="26"/>
          <w:szCs w:val="26"/>
          <w:rtl/>
        </w:rPr>
        <w:t xml:space="preserve"> </w:t>
      </w:r>
      <w:r w:rsidR="00B46101" w:rsidRPr="007C607A">
        <w:rPr>
          <w:rFonts w:cs="Simplified Arabic"/>
          <w:b/>
          <w:bCs/>
          <w:color w:val="000000" w:themeColor="text1"/>
          <w:sz w:val="26"/>
          <w:szCs w:val="26"/>
          <w:rtl/>
        </w:rPr>
        <w:t>عن المعلومات المستقبلية لأن المديرين هم الأكثر احتمالا لتحقيق</w:t>
      </w:r>
      <w:r w:rsidR="009958E7" w:rsidRPr="007C607A">
        <w:rPr>
          <w:rFonts w:cs="Simplified Arabic"/>
          <w:b/>
          <w:bCs/>
          <w:color w:val="000000" w:themeColor="text1"/>
          <w:sz w:val="26"/>
          <w:szCs w:val="26"/>
        </w:rPr>
        <w:t xml:space="preserve">  </w:t>
      </w:r>
      <w:r w:rsidR="009958E7" w:rsidRPr="007C607A">
        <w:rPr>
          <w:rFonts w:cs="Simplified Arabic" w:hint="cs"/>
          <w:b/>
          <w:bCs/>
          <w:color w:val="000000" w:themeColor="text1"/>
          <w:sz w:val="26"/>
          <w:szCs w:val="26"/>
          <w:rtl/>
          <w:lang w:bidi="ar-EG"/>
        </w:rPr>
        <w:t>منافعهم ومصالحهم</w:t>
      </w:r>
      <w:r w:rsidR="00B46101" w:rsidRPr="007C607A">
        <w:rPr>
          <w:rFonts w:cs="Simplified Arabic"/>
          <w:b/>
          <w:bCs/>
          <w:color w:val="000000" w:themeColor="text1"/>
          <w:sz w:val="26"/>
          <w:szCs w:val="26"/>
          <w:rtl/>
        </w:rPr>
        <w:t xml:space="preserve"> الخاصة على حساب باقي الأطراف الأخري من خلال معلوماتهم المستقبلية الخاصة</w:t>
      </w:r>
      <w:r w:rsidR="00E9521F" w:rsidRPr="007C607A">
        <w:rPr>
          <w:rFonts w:cs="Simplified Arabic"/>
          <w:b/>
          <w:bCs/>
          <w:color w:val="000000" w:themeColor="text1"/>
          <w:sz w:val="26"/>
          <w:szCs w:val="26"/>
          <w:rtl/>
        </w:rPr>
        <w:t>.</w:t>
      </w:r>
    </w:p>
    <w:p w:rsidR="00A3360B" w:rsidRPr="007C607A" w:rsidRDefault="002D0B74" w:rsidP="00E9521F">
      <w:pPr>
        <w:pStyle w:val="NormalWeb"/>
        <w:bidi/>
        <w:spacing w:before="0" w:beforeAutospacing="0" w:after="0" w:afterAutospacing="0"/>
        <w:rPr>
          <w:rFonts w:cs="Simplified Arabic"/>
          <w:b/>
          <w:bCs/>
          <w:color w:val="000000" w:themeColor="text1"/>
          <w:sz w:val="26"/>
          <w:szCs w:val="26"/>
        </w:rPr>
      </w:pPr>
      <w:r w:rsidRPr="007C607A">
        <w:rPr>
          <w:rFonts w:cs="Simplified Arabic" w:hint="cs"/>
          <w:b/>
          <w:bCs/>
          <w:color w:val="000000" w:themeColor="text1"/>
          <w:sz w:val="26"/>
          <w:szCs w:val="26"/>
          <w:rtl/>
        </w:rPr>
        <w:t xml:space="preserve">      </w:t>
      </w:r>
      <w:r w:rsidR="00CC6919" w:rsidRPr="007C607A">
        <w:rPr>
          <w:rFonts w:cs="Simplified Arabic" w:hint="cs"/>
          <w:b/>
          <w:bCs/>
          <w:color w:val="000000" w:themeColor="text1"/>
          <w:sz w:val="26"/>
          <w:szCs w:val="26"/>
          <w:u w:val="single"/>
          <w:rtl/>
        </w:rPr>
        <w:t>وفى ضوء</w:t>
      </w:r>
      <w:r w:rsidR="00A3360B" w:rsidRPr="007C607A">
        <w:rPr>
          <w:rFonts w:cs="Simplified Arabic"/>
          <w:b/>
          <w:bCs/>
          <w:color w:val="000000" w:themeColor="text1"/>
          <w:sz w:val="26"/>
          <w:szCs w:val="26"/>
          <w:u w:val="single"/>
          <w:rtl/>
        </w:rPr>
        <w:t xml:space="preserve"> نظرية الإشارة (</w:t>
      </w:r>
      <w:r w:rsidR="00A3360B" w:rsidRPr="007C607A">
        <w:rPr>
          <w:rFonts w:cs="Simplified Arabic"/>
          <w:b/>
          <w:bCs/>
          <w:color w:val="000000" w:themeColor="text1"/>
          <w:sz w:val="26"/>
          <w:szCs w:val="26"/>
          <w:u w:val="single"/>
        </w:rPr>
        <w:t>Signalling Theory</w:t>
      </w:r>
      <w:r w:rsidR="00A3360B" w:rsidRPr="007C607A">
        <w:rPr>
          <w:rFonts w:cs="Simplified Arabic"/>
          <w:b/>
          <w:bCs/>
          <w:color w:val="000000" w:themeColor="text1"/>
          <w:sz w:val="26"/>
          <w:szCs w:val="26"/>
          <w:u w:val="single"/>
          <w:rtl/>
        </w:rPr>
        <w:t>)</w:t>
      </w:r>
      <w:r w:rsidR="00A3360B" w:rsidRPr="007C607A">
        <w:rPr>
          <w:rFonts w:cs="Simplified Arabic"/>
          <w:b/>
          <w:bCs/>
          <w:color w:val="000000" w:themeColor="text1"/>
          <w:sz w:val="26"/>
          <w:szCs w:val="26"/>
          <w:rtl/>
        </w:rPr>
        <w:t xml:space="preserve"> تقوم الإدارة بالإفصاح عن المعلومات المستقبلية بهدف تقليل عدم التأكد بشأن الأداء المستقبلي للشركة وبالتالي تحسين سيولة الأسهم وتقليل التقلبات في أسعار الأسهم وخفض تكاليف </w:t>
      </w:r>
      <w:r w:rsidR="00CC6919" w:rsidRPr="007C607A">
        <w:rPr>
          <w:rFonts w:cs="Simplified Arabic" w:hint="cs"/>
          <w:b/>
          <w:bCs/>
          <w:color w:val="000000" w:themeColor="text1"/>
          <w:sz w:val="26"/>
          <w:szCs w:val="26"/>
          <w:rtl/>
        </w:rPr>
        <w:t>التمويل</w:t>
      </w:r>
      <w:r w:rsidR="00A3360B" w:rsidRPr="007C607A">
        <w:rPr>
          <w:rFonts w:cs="Simplified Arabic"/>
          <w:b/>
          <w:bCs/>
          <w:color w:val="000000" w:themeColor="text1"/>
          <w:sz w:val="26"/>
          <w:szCs w:val="26"/>
          <w:rtl/>
        </w:rPr>
        <w:t xml:space="preserve"> إما من خلال انخفاض تكلفة المعاملات أو زيادة الطلب على اسهم الشركة</w:t>
      </w:r>
      <w:r w:rsidR="00CC6919" w:rsidRPr="007C607A">
        <w:rPr>
          <w:rFonts w:cs="Simplified Arabic" w:hint="cs"/>
          <w:b/>
          <w:bCs/>
          <w:color w:val="000000" w:themeColor="text1"/>
          <w:sz w:val="26"/>
          <w:szCs w:val="26"/>
          <w:rtl/>
        </w:rPr>
        <w:t xml:space="preserve">، كما أن الشركات </w:t>
      </w:r>
      <w:r w:rsidR="00A3360B" w:rsidRPr="007C607A">
        <w:rPr>
          <w:rFonts w:cs="Simplified Arabic"/>
          <w:b/>
          <w:bCs/>
          <w:color w:val="000000" w:themeColor="text1"/>
          <w:sz w:val="26"/>
          <w:szCs w:val="26"/>
          <w:rtl/>
        </w:rPr>
        <w:t xml:space="preserve"> </w:t>
      </w:r>
      <w:r w:rsidR="00A3360B" w:rsidRPr="007C607A">
        <w:rPr>
          <w:rFonts w:cs="Simplified Arabic" w:hint="cs"/>
          <w:b/>
          <w:bCs/>
          <w:color w:val="000000" w:themeColor="text1"/>
          <w:sz w:val="26"/>
          <w:szCs w:val="26"/>
          <w:rtl/>
        </w:rPr>
        <w:t>ذات الأداء الجيد</w:t>
      </w:r>
      <w:r w:rsidR="00A3360B" w:rsidRPr="007C607A">
        <w:rPr>
          <w:rFonts w:cs="Simplified Arabic"/>
          <w:b/>
          <w:bCs/>
          <w:color w:val="000000" w:themeColor="text1"/>
          <w:sz w:val="26"/>
          <w:szCs w:val="26"/>
          <w:rtl/>
        </w:rPr>
        <w:t xml:space="preserve"> لديها حافز للافصاح عن مزيد من المعلومات من أجل الإشارة إلى نتائجها الإيجابية للمشاركين في سوق الأوراق المالية لإثبات نجاحها وتعزيز سمعتها وموقعها في السوق، وتحسين صورة الشركة</w:t>
      </w:r>
      <w:r w:rsidR="00E9521F" w:rsidRPr="007C607A">
        <w:rPr>
          <w:rFonts w:cs="Simplified Arabic"/>
          <w:b/>
          <w:bCs/>
          <w:color w:val="000000" w:themeColor="text1"/>
          <w:sz w:val="26"/>
          <w:szCs w:val="26"/>
          <w:rtl/>
        </w:rPr>
        <w:t xml:space="preserve">، </w:t>
      </w:r>
      <w:r w:rsidR="00A3360B" w:rsidRPr="007C607A">
        <w:rPr>
          <w:rFonts w:cs="Simplified Arabic"/>
          <w:b/>
          <w:bCs/>
          <w:color w:val="000000" w:themeColor="text1"/>
          <w:sz w:val="26"/>
          <w:szCs w:val="26"/>
          <w:rtl/>
        </w:rPr>
        <w:t>وتخفيض تكلفة رأس المال</w:t>
      </w:r>
      <w:r w:rsidR="00CC6919" w:rsidRPr="007C607A">
        <w:rPr>
          <w:rFonts w:cs="Simplified Arabic" w:hint="cs"/>
          <w:b/>
          <w:bCs/>
          <w:color w:val="000000" w:themeColor="text1"/>
          <w:sz w:val="26"/>
          <w:szCs w:val="26"/>
          <w:rtl/>
        </w:rPr>
        <w:t xml:space="preserve"> علاوة على أن الشركات </w:t>
      </w:r>
      <w:r w:rsidR="00A3360B" w:rsidRPr="007C607A">
        <w:rPr>
          <w:rFonts w:cs="Simplified Arabic"/>
          <w:b/>
          <w:bCs/>
          <w:color w:val="000000" w:themeColor="text1"/>
          <w:sz w:val="26"/>
          <w:szCs w:val="26"/>
          <w:rtl/>
        </w:rPr>
        <w:t xml:space="preserve">ذات الأداء الضعيف ربما توفر المزيد من المعلومات المستقبلية لجذب المستثمريين كونها إشارة علي قدرة الشركة علي التغلب علي تلك الخسائر مستقبلا وهو ما يجنبها الإنخفاض </w:t>
      </w:r>
      <w:r w:rsidR="00CC6919" w:rsidRPr="007C607A">
        <w:rPr>
          <w:rFonts w:cs="Simplified Arabic"/>
          <w:b/>
          <w:bCs/>
          <w:color w:val="000000" w:themeColor="text1"/>
          <w:sz w:val="26"/>
          <w:szCs w:val="26"/>
          <w:rtl/>
        </w:rPr>
        <w:t>والتقلبات في أسعار اسهمه</w:t>
      </w:r>
      <w:r w:rsidR="00CC6919" w:rsidRPr="007C607A">
        <w:rPr>
          <w:rFonts w:cs="Simplified Arabic" w:hint="cs"/>
          <w:b/>
          <w:bCs/>
          <w:color w:val="000000" w:themeColor="text1"/>
          <w:sz w:val="26"/>
          <w:szCs w:val="26"/>
          <w:rtl/>
        </w:rPr>
        <w:t>ا</w:t>
      </w:r>
      <w:r w:rsidR="00A3360B" w:rsidRPr="007C607A">
        <w:rPr>
          <w:rFonts w:cs="Simplified Arabic"/>
          <w:b/>
          <w:bCs/>
          <w:color w:val="000000" w:themeColor="text1"/>
          <w:sz w:val="26"/>
          <w:szCs w:val="26"/>
          <w:rtl/>
        </w:rPr>
        <w:t xml:space="preserve">. </w:t>
      </w:r>
    </w:p>
    <w:p w:rsidR="002D0B74" w:rsidRPr="007C607A" w:rsidRDefault="002D0B74" w:rsidP="00E9521F">
      <w:pPr>
        <w:pStyle w:val="NormalWeb"/>
        <w:bidi/>
        <w:spacing w:before="0" w:beforeAutospacing="0" w:after="0" w:afterAutospacing="0"/>
        <w:rPr>
          <w:rFonts w:cs="Simplified Arabic"/>
          <w:color w:val="000000" w:themeColor="text1"/>
        </w:rPr>
      </w:pPr>
      <w:r w:rsidRPr="007C607A">
        <w:rPr>
          <w:rFonts w:cs="Simplified Arabic" w:hint="cs"/>
          <w:b/>
          <w:bCs/>
          <w:color w:val="000000" w:themeColor="text1"/>
          <w:sz w:val="26"/>
          <w:szCs w:val="26"/>
          <w:rtl/>
        </w:rPr>
        <w:t xml:space="preserve">         </w:t>
      </w:r>
      <w:r w:rsidR="00CC6919" w:rsidRPr="007C607A">
        <w:rPr>
          <w:rFonts w:cs="Simplified Arabic" w:hint="cs"/>
          <w:b/>
          <w:bCs/>
          <w:color w:val="000000" w:themeColor="text1"/>
          <w:sz w:val="26"/>
          <w:szCs w:val="26"/>
          <w:rtl/>
        </w:rPr>
        <w:t xml:space="preserve">كما قدمت </w:t>
      </w:r>
      <w:r w:rsidR="00CC6919" w:rsidRPr="007C607A">
        <w:rPr>
          <w:rFonts w:cs="Simplified Arabic"/>
          <w:b/>
          <w:bCs/>
          <w:color w:val="000000" w:themeColor="text1"/>
          <w:sz w:val="26"/>
          <w:szCs w:val="26"/>
          <w:u w:val="single"/>
          <w:rtl/>
        </w:rPr>
        <w:t>نظرية الشرعية (</w:t>
      </w:r>
      <w:r w:rsidR="00CC6919" w:rsidRPr="007C607A">
        <w:rPr>
          <w:rFonts w:cs="Simplified Arabic"/>
          <w:b/>
          <w:bCs/>
          <w:color w:val="000000" w:themeColor="text1"/>
          <w:sz w:val="26"/>
          <w:szCs w:val="26"/>
          <w:u w:val="single"/>
        </w:rPr>
        <w:t>legitimacy Theory</w:t>
      </w:r>
      <w:r w:rsidR="00CC6919" w:rsidRPr="007C607A">
        <w:rPr>
          <w:rFonts w:cs="Simplified Arabic"/>
          <w:b/>
          <w:bCs/>
          <w:color w:val="000000" w:themeColor="text1"/>
          <w:sz w:val="26"/>
          <w:szCs w:val="26"/>
          <w:u w:val="single"/>
          <w:rtl/>
        </w:rPr>
        <w:t>)</w:t>
      </w:r>
      <w:r w:rsidR="00CC6919" w:rsidRPr="007C607A">
        <w:rPr>
          <w:rFonts w:cs="Simplified Arabic"/>
          <w:b/>
          <w:bCs/>
          <w:color w:val="000000" w:themeColor="text1"/>
          <w:sz w:val="26"/>
          <w:szCs w:val="26"/>
          <w:rtl/>
        </w:rPr>
        <w:t xml:space="preserve"> </w:t>
      </w:r>
      <w:r w:rsidR="00F35420" w:rsidRPr="007C607A">
        <w:rPr>
          <w:rFonts w:cs="Simplified Arabic" w:hint="cs"/>
          <w:b/>
          <w:bCs/>
          <w:color w:val="000000" w:themeColor="text1"/>
          <w:sz w:val="26"/>
          <w:szCs w:val="26"/>
          <w:rtl/>
        </w:rPr>
        <w:t>تفسيرا للإفصاح عن المعلومات المستقبلية بأنه</w:t>
      </w:r>
      <w:r w:rsidR="00CC6919" w:rsidRPr="007C607A">
        <w:rPr>
          <w:rFonts w:cs="Simplified Arabic"/>
          <w:b/>
          <w:bCs/>
          <w:color w:val="000000" w:themeColor="text1"/>
          <w:sz w:val="26"/>
          <w:szCs w:val="26"/>
          <w:rtl/>
        </w:rPr>
        <w:t xml:space="preserve"> </w:t>
      </w:r>
      <w:r w:rsidR="00CC6919" w:rsidRPr="007C607A">
        <w:rPr>
          <w:rFonts w:cs="Simplified Arabic" w:hint="cs"/>
          <w:b/>
          <w:bCs/>
          <w:color w:val="000000" w:themeColor="text1"/>
          <w:sz w:val="26"/>
          <w:szCs w:val="26"/>
          <w:rtl/>
        </w:rPr>
        <w:t xml:space="preserve">على الشركة </w:t>
      </w:r>
      <w:r w:rsidR="00FD5EDA" w:rsidRPr="007C607A">
        <w:rPr>
          <w:rFonts w:cs="Simplified Arabic" w:hint="cs"/>
          <w:b/>
          <w:bCs/>
          <w:color w:val="000000" w:themeColor="text1"/>
          <w:sz w:val="26"/>
          <w:szCs w:val="26"/>
          <w:rtl/>
        </w:rPr>
        <w:t>إ</w:t>
      </w:r>
      <w:r w:rsidR="00CC6919" w:rsidRPr="007C607A">
        <w:rPr>
          <w:rFonts w:cs="Simplified Arabic" w:hint="cs"/>
          <w:b/>
          <w:bCs/>
          <w:color w:val="000000" w:themeColor="text1"/>
          <w:sz w:val="26"/>
          <w:szCs w:val="26"/>
          <w:rtl/>
        </w:rPr>
        <w:t>لتزام</w:t>
      </w:r>
      <w:r w:rsidR="00FD5EDA" w:rsidRPr="007C607A">
        <w:rPr>
          <w:rFonts w:cs="Simplified Arabic" w:hint="cs"/>
          <w:b/>
          <w:bCs/>
          <w:color w:val="000000" w:themeColor="text1"/>
          <w:sz w:val="26"/>
          <w:szCs w:val="26"/>
          <w:rtl/>
        </w:rPr>
        <w:t xml:space="preserve"> أخلاق</w:t>
      </w:r>
      <w:r w:rsidR="00F35420" w:rsidRPr="007C607A">
        <w:rPr>
          <w:rFonts w:cs="Simplified Arabic" w:hint="cs"/>
          <w:b/>
          <w:bCs/>
          <w:color w:val="000000" w:themeColor="text1"/>
          <w:sz w:val="26"/>
          <w:szCs w:val="26"/>
          <w:rtl/>
        </w:rPr>
        <w:t>ي</w:t>
      </w:r>
      <w:r w:rsidR="00CC6919" w:rsidRPr="007C607A">
        <w:rPr>
          <w:rFonts w:cs="Simplified Arabic" w:hint="cs"/>
          <w:b/>
          <w:bCs/>
          <w:color w:val="000000" w:themeColor="text1"/>
          <w:sz w:val="26"/>
          <w:szCs w:val="26"/>
          <w:rtl/>
        </w:rPr>
        <w:t xml:space="preserve"> تجاه المجتمع </w:t>
      </w:r>
      <w:r w:rsidRPr="007C607A">
        <w:rPr>
          <w:rFonts w:cs="Simplified Arabic" w:hint="cs"/>
          <w:b/>
          <w:bCs/>
          <w:color w:val="000000" w:themeColor="text1"/>
          <w:sz w:val="26"/>
          <w:szCs w:val="26"/>
          <w:rtl/>
        </w:rPr>
        <w:t>ويجب أن تستجيب لتوقعاته وادراكاته</w:t>
      </w:r>
      <w:r w:rsidR="00E9521F" w:rsidRPr="007C607A">
        <w:rPr>
          <w:rFonts w:cs="Simplified Arabic" w:hint="cs"/>
          <w:b/>
          <w:bCs/>
          <w:color w:val="000000" w:themeColor="text1"/>
          <w:sz w:val="26"/>
          <w:szCs w:val="26"/>
          <w:rtl/>
        </w:rPr>
        <w:t xml:space="preserve">، </w:t>
      </w:r>
      <w:r w:rsidR="00E70C65" w:rsidRPr="007C607A">
        <w:rPr>
          <w:rFonts w:cs="Simplified Arabic" w:hint="cs"/>
          <w:b/>
          <w:bCs/>
          <w:color w:val="000000" w:themeColor="text1"/>
          <w:sz w:val="26"/>
          <w:szCs w:val="26"/>
          <w:rtl/>
        </w:rPr>
        <w:t>وحيت أن الإ</w:t>
      </w:r>
      <w:r w:rsidRPr="007C607A">
        <w:rPr>
          <w:rFonts w:cs="Simplified Arabic" w:hint="cs"/>
          <w:b/>
          <w:bCs/>
          <w:color w:val="000000" w:themeColor="text1"/>
          <w:sz w:val="26"/>
          <w:szCs w:val="26"/>
          <w:rtl/>
        </w:rPr>
        <w:t>فصاح عن المعلومات المستقبلية يساعد المجتمع فى فهم عمليات الشركة المستقبلية من أجل تعزيز وتدعيم مشروعيتها</w:t>
      </w:r>
      <w:r w:rsidR="00E9521F" w:rsidRPr="007C607A">
        <w:rPr>
          <w:rFonts w:cs="Simplified Arabic" w:hint="cs"/>
          <w:b/>
          <w:bCs/>
          <w:color w:val="000000" w:themeColor="text1"/>
          <w:sz w:val="26"/>
          <w:szCs w:val="26"/>
          <w:rtl/>
        </w:rPr>
        <w:t xml:space="preserve">، </w:t>
      </w:r>
      <w:r w:rsidR="00CC6919" w:rsidRPr="007C607A">
        <w:rPr>
          <w:rFonts w:cs="Simplified Arabic"/>
          <w:b/>
          <w:bCs/>
          <w:color w:val="000000" w:themeColor="text1"/>
          <w:sz w:val="26"/>
          <w:szCs w:val="26"/>
          <w:rtl/>
        </w:rPr>
        <w:t>وفي ضوء تلك النظرية تقوم الإدارة بالإفصاح عن المعلومات المستقبلية من أجل الإمتثال للتوقعات المجتمعية أو لتحويل انتباه المجتمع عن الآثار السلبية الرئيسية لنشاط الشركة بما يعزز استمرار تدفق التمويل إلي الشركة</w:t>
      </w:r>
      <w:r w:rsidR="00E9521F" w:rsidRPr="007C607A">
        <w:rPr>
          <w:rFonts w:cs="Simplified Arabic"/>
          <w:b/>
          <w:bCs/>
          <w:color w:val="000000" w:themeColor="text1"/>
          <w:sz w:val="26"/>
          <w:szCs w:val="26"/>
          <w:rtl/>
        </w:rPr>
        <w:t xml:space="preserve">، </w:t>
      </w:r>
      <w:r w:rsidR="00CC6919" w:rsidRPr="007C607A">
        <w:rPr>
          <w:rFonts w:cs="Simplified Arabic"/>
          <w:b/>
          <w:bCs/>
          <w:color w:val="000000" w:themeColor="text1"/>
          <w:sz w:val="26"/>
          <w:szCs w:val="26"/>
          <w:rtl/>
        </w:rPr>
        <w:t>كما انبثق</w:t>
      </w:r>
      <w:r w:rsidR="00F35420" w:rsidRPr="007C607A">
        <w:rPr>
          <w:rFonts w:cs="Simplified Arabic" w:hint="cs"/>
          <w:b/>
          <w:bCs/>
          <w:color w:val="000000" w:themeColor="text1"/>
          <w:sz w:val="26"/>
          <w:szCs w:val="26"/>
          <w:rtl/>
        </w:rPr>
        <w:t xml:space="preserve"> </w:t>
      </w:r>
      <w:r w:rsidR="00FD5EDA" w:rsidRPr="007C607A">
        <w:rPr>
          <w:rFonts w:cs="Simplified Arabic" w:hint="cs"/>
          <w:b/>
          <w:bCs/>
          <w:color w:val="000000" w:themeColor="text1"/>
          <w:sz w:val="26"/>
          <w:szCs w:val="26"/>
          <w:rtl/>
        </w:rPr>
        <w:t xml:space="preserve">من هذه النظرية </w:t>
      </w:r>
      <w:r w:rsidR="00CC6919" w:rsidRPr="007C607A">
        <w:rPr>
          <w:rFonts w:cs="Simplified Arabic"/>
          <w:b/>
          <w:bCs/>
          <w:color w:val="000000" w:themeColor="text1"/>
          <w:sz w:val="26"/>
          <w:szCs w:val="26"/>
          <w:u w:val="single"/>
          <w:rtl/>
        </w:rPr>
        <w:t>نظرية أصحاب المصالح (</w:t>
      </w:r>
      <w:r w:rsidRPr="007C607A">
        <w:rPr>
          <w:rFonts w:cs="Simplified Arabic"/>
          <w:b/>
          <w:bCs/>
          <w:color w:val="000000" w:themeColor="text1"/>
          <w:sz w:val="26"/>
          <w:szCs w:val="26"/>
          <w:u w:val="single"/>
        </w:rPr>
        <w:t>S</w:t>
      </w:r>
      <w:r w:rsidR="00CC6919" w:rsidRPr="007C607A">
        <w:rPr>
          <w:rFonts w:cs="Simplified Arabic"/>
          <w:b/>
          <w:bCs/>
          <w:color w:val="000000" w:themeColor="text1"/>
          <w:sz w:val="26"/>
          <w:szCs w:val="26"/>
          <w:u w:val="single"/>
        </w:rPr>
        <w:t>takeholder</w:t>
      </w:r>
      <w:r w:rsidR="00E70C65" w:rsidRPr="007C607A">
        <w:rPr>
          <w:rFonts w:cs="Simplified Arabic" w:hint="cs"/>
          <w:b/>
          <w:bCs/>
          <w:color w:val="000000" w:themeColor="text1"/>
          <w:sz w:val="26"/>
          <w:szCs w:val="26"/>
          <w:u w:val="single"/>
          <w:rtl/>
        </w:rPr>
        <w:t xml:space="preserve"> </w:t>
      </w:r>
      <w:r w:rsidR="00CC6919" w:rsidRPr="007C607A">
        <w:rPr>
          <w:rFonts w:cs="Simplified Arabic"/>
          <w:b/>
          <w:bCs/>
          <w:color w:val="000000" w:themeColor="text1"/>
          <w:sz w:val="26"/>
          <w:szCs w:val="26"/>
          <w:u w:val="single"/>
        </w:rPr>
        <w:t>Theory</w:t>
      </w:r>
      <w:r w:rsidR="00CC6919" w:rsidRPr="007C607A">
        <w:rPr>
          <w:rFonts w:cs="Simplified Arabic"/>
          <w:b/>
          <w:bCs/>
          <w:color w:val="000000" w:themeColor="text1"/>
          <w:sz w:val="26"/>
          <w:szCs w:val="26"/>
          <w:u w:val="single"/>
          <w:rtl/>
        </w:rPr>
        <w:t>)</w:t>
      </w:r>
      <w:r w:rsidR="00CC6919" w:rsidRPr="007C607A">
        <w:rPr>
          <w:rFonts w:cs="Simplified Arabic"/>
          <w:b/>
          <w:bCs/>
          <w:color w:val="000000" w:themeColor="text1"/>
          <w:sz w:val="26"/>
          <w:szCs w:val="26"/>
          <w:rtl/>
        </w:rPr>
        <w:t xml:space="preserve"> </w:t>
      </w:r>
      <w:r w:rsidRPr="007C607A">
        <w:rPr>
          <w:rFonts w:cs="Simplified Arabic"/>
          <w:b/>
          <w:bCs/>
          <w:color w:val="000000" w:themeColor="text1"/>
          <w:sz w:val="26"/>
          <w:szCs w:val="26"/>
          <w:rtl/>
        </w:rPr>
        <w:t> </w:t>
      </w:r>
      <w:r w:rsidRPr="007C607A">
        <w:rPr>
          <w:rFonts w:cs="Simplified Arabic" w:hint="cs"/>
          <w:b/>
          <w:bCs/>
          <w:color w:val="000000" w:themeColor="text1"/>
          <w:sz w:val="26"/>
          <w:szCs w:val="26"/>
          <w:rtl/>
          <w:lang w:bidi="ar-EG"/>
        </w:rPr>
        <w:t>التى</w:t>
      </w:r>
      <w:r w:rsidRPr="007C607A">
        <w:rPr>
          <w:rFonts w:cs="Simplified Arabic"/>
          <w:b/>
          <w:bCs/>
          <w:color w:val="000000" w:themeColor="text1"/>
          <w:sz w:val="26"/>
          <w:szCs w:val="26"/>
          <w:rtl/>
        </w:rPr>
        <w:t xml:space="preserve"> ترى أن الإفصاح المحاسبي عن المعلومات المستقبلية يلبي احتياجات أصحاب المصالح ويساعدهم على اتخاذ أفضل القرارات، وهو ما ينعكس على استمرارية دعمهم للمنشأة وتحسين صورتها ومن ثم مدى نجاحها و</w:t>
      </w:r>
      <w:r w:rsidR="00E70C65" w:rsidRPr="007C607A">
        <w:rPr>
          <w:rFonts w:cs="Simplified Arabic" w:hint="cs"/>
          <w:b/>
          <w:bCs/>
          <w:color w:val="000000" w:themeColor="text1"/>
          <w:sz w:val="26"/>
          <w:szCs w:val="26"/>
          <w:rtl/>
        </w:rPr>
        <w:t>استمراريتها</w:t>
      </w:r>
      <w:r w:rsidRPr="007C607A">
        <w:rPr>
          <w:rFonts w:cs="Simplified Arabic"/>
          <w:b/>
          <w:bCs/>
          <w:color w:val="000000" w:themeColor="text1"/>
          <w:sz w:val="26"/>
          <w:szCs w:val="26"/>
          <w:rtl/>
        </w:rPr>
        <w:t xml:space="preserve"> في الأجل الطويل</w:t>
      </w:r>
      <w:r w:rsidR="00E9521F" w:rsidRPr="007C607A">
        <w:rPr>
          <w:rFonts w:cs="Simplified Arabic"/>
          <w:b/>
          <w:bCs/>
          <w:color w:val="000000" w:themeColor="text1"/>
          <w:sz w:val="26"/>
          <w:szCs w:val="26"/>
          <w:rtl/>
        </w:rPr>
        <w:t>.</w:t>
      </w:r>
    </w:p>
    <w:p w:rsidR="0048587F" w:rsidRPr="00A150A2" w:rsidRDefault="002D0B74" w:rsidP="00A150A2">
      <w:pPr>
        <w:bidi/>
        <w:spacing w:after="0"/>
        <w:rPr>
          <w:rFonts w:ascii="Times New Roman" w:eastAsia="Times New Roman" w:hAnsi="Times New Roman" w:cs="Simplified Arabic"/>
          <w:b/>
          <w:bCs/>
          <w:color w:val="000000" w:themeColor="text1"/>
          <w:sz w:val="26"/>
          <w:szCs w:val="26"/>
          <w:rtl/>
        </w:rPr>
      </w:pPr>
      <w:r w:rsidRPr="007C607A">
        <w:rPr>
          <w:rFonts w:ascii="Times New Roman" w:eastAsia="Times New Roman" w:hAnsi="Times New Roman" w:cs="Simplified Arabic" w:hint="cs"/>
          <w:b/>
          <w:bCs/>
          <w:color w:val="000000" w:themeColor="text1"/>
          <w:sz w:val="26"/>
          <w:szCs w:val="26"/>
          <w:rtl/>
        </w:rPr>
        <w:t xml:space="preserve">       </w:t>
      </w:r>
      <w:r w:rsidRPr="007C607A">
        <w:rPr>
          <w:rFonts w:ascii="Times New Roman" w:eastAsia="Times New Roman" w:hAnsi="Times New Roman" w:cs="Simplified Arabic"/>
          <w:b/>
          <w:bCs/>
          <w:color w:val="000000" w:themeColor="text1"/>
          <w:sz w:val="26"/>
          <w:szCs w:val="26"/>
          <w:rtl/>
        </w:rPr>
        <w:t xml:space="preserve">كما قدمت </w:t>
      </w:r>
      <w:r w:rsidRPr="007C607A">
        <w:rPr>
          <w:rFonts w:ascii="Times New Roman" w:eastAsia="Times New Roman" w:hAnsi="Times New Roman" w:cs="Simplified Arabic"/>
          <w:b/>
          <w:bCs/>
          <w:color w:val="000000" w:themeColor="text1"/>
          <w:sz w:val="26"/>
          <w:szCs w:val="26"/>
          <w:u w:val="single"/>
          <w:rtl/>
        </w:rPr>
        <w:t>نظرية التكاليف السياسية</w:t>
      </w:r>
      <w:r w:rsidRPr="007C607A">
        <w:rPr>
          <w:rFonts w:ascii="Times New Roman" w:eastAsia="Times New Roman" w:hAnsi="Times New Roman" w:cs="Simplified Arabic"/>
          <w:b/>
          <w:bCs/>
          <w:color w:val="000000" w:themeColor="text1"/>
          <w:sz w:val="26"/>
          <w:szCs w:val="26"/>
          <w:u w:val="single"/>
        </w:rPr>
        <w:t xml:space="preserve"> (Political Costs Theory)</w:t>
      </w:r>
      <w:r w:rsidRPr="007C607A">
        <w:rPr>
          <w:rFonts w:ascii="Times New Roman" w:eastAsia="Times New Roman" w:hAnsi="Times New Roman" w:cs="Simplified Arabic"/>
          <w:b/>
          <w:bCs/>
          <w:color w:val="000000" w:themeColor="text1"/>
          <w:sz w:val="26"/>
          <w:szCs w:val="26"/>
        </w:rPr>
        <w:t xml:space="preserve"> </w:t>
      </w:r>
      <w:r w:rsidRPr="007C607A">
        <w:rPr>
          <w:rFonts w:ascii="Times New Roman" w:eastAsia="Times New Roman" w:hAnsi="Times New Roman" w:cs="Simplified Arabic"/>
          <w:b/>
          <w:bCs/>
          <w:color w:val="000000" w:themeColor="text1"/>
          <w:sz w:val="26"/>
          <w:szCs w:val="26"/>
          <w:rtl/>
        </w:rPr>
        <w:t>تفسيرا للإفصاح عن المعلومات المستقبلية</w:t>
      </w:r>
      <w:r w:rsidRPr="007C607A">
        <w:rPr>
          <w:rFonts w:ascii="Times New Roman" w:eastAsia="Times New Roman" w:hAnsi="Times New Roman" w:cs="Simplified Arabic" w:hint="cs"/>
          <w:b/>
          <w:bCs/>
          <w:color w:val="000000" w:themeColor="text1"/>
          <w:sz w:val="26"/>
          <w:szCs w:val="26"/>
          <w:rtl/>
        </w:rPr>
        <w:t xml:space="preserve"> بأنه</w:t>
      </w:r>
      <w:r w:rsidRPr="007C607A">
        <w:rPr>
          <w:rFonts w:ascii="Times New Roman" w:eastAsia="Times New Roman" w:hAnsi="Times New Roman" w:cs="Simplified Arabic"/>
          <w:b/>
          <w:bCs/>
          <w:color w:val="000000" w:themeColor="text1"/>
          <w:sz w:val="26"/>
          <w:szCs w:val="26"/>
          <w:rtl/>
        </w:rPr>
        <w:t xml:space="preserve"> </w:t>
      </w:r>
      <w:r w:rsidRPr="007C607A">
        <w:rPr>
          <w:rFonts w:ascii="Times New Roman" w:eastAsia="Times New Roman" w:hAnsi="Times New Roman" w:cs="Simplified Arabic" w:hint="cs"/>
          <w:b/>
          <w:bCs/>
          <w:color w:val="000000" w:themeColor="text1"/>
          <w:sz w:val="26"/>
          <w:szCs w:val="26"/>
          <w:rtl/>
        </w:rPr>
        <w:t xml:space="preserve">يمنع </w:t>
      </w:r>
      <w:r w:rsidRPr="007C607A">
        <w:rPr>
          <w:rFonts w:ascii="Times New Roman" w:eastAsia="Times New Roman" w:hAnsi="Times New Roman" w:cs="Simplified Arabic"/>
          <w:b/>
          <w:bCs/>
          <w:color w:val="000000" w:themeColor="text1"/>
          <w:sz w:val="26"/>
          <w:szCs w:val="26"/>
          <w:rtl/>
        </w:rPr>
        <w:t>من تدخلات الأطراف الخار</w:t>
      </w:r>
      <w:r w:rsidR="003011E0" w:rsidRPr="007C607A">
        <w:rPr>
          <w:rFonts w:ascii="Times New Roman" w:eastAsia="Times New Roman" w:hAnsi="Times New Roman" w:cs="Simplified Arabic"/>
          <w:b/>
          <w:bCs/>
          <w:color w:val="000000" w:themeColor="text1"/>
          <w:sz w:val="26"/>
          <w:szCs w:val="26"/>
          <w:rtl/>
        </w:rPr>
        <w:t>جية مثل: الوكالات الحكومية، وال</w:t>
      </w:r>
      <w:r w:rsidR="003011E0" w:rsidRPr="007C607A">
        <w:rPr>
          <w:rFonts w:ascii="Times New Roman" w:eastAsia="Times New Roman" w:hAnsi="Times New Roman" w:cs="Simplified Arabic" w:hint="cs"/>
          <w:b/>
          <w:bCs/>
          <w:color w:val="000000" w:themeColor="text1"/>
          <w:sz w:val="26"/>
          <w:szCs w:val="26"/>
          <w:rtl/>
        </w:rPr>
        <w:t>إ</w:t>
      </w:r>
      <w:r w:rsidRPr="007C607A">
        <w:rPr>
          <w:rFonts w:ascii="Times New Roman" w:eastAsia="Times New Roman" w:hAnsi="Times New Roman" w:cs="Simplified Arabic"/>
          <w:b/>
          <w:bCs/>
          <w:color w:val="000000" w:themeColor="text1"/>
          <w:sz w:val="26"/>
          <w:szCs w:val="26"/>
          <w:rtl/>
        </w:rPr>
        <w:t xml:space="preserve">تحادات، والجمعيات مما يسهم في تجنب التكاليف السياسية التي </w:t>
      </w:r>
      <w:r w:rsidRPr="007C607A">
        <w:rPr>
          <w:rFonts w:ascii="Times New Roman" w:eastAsia="Times New Roman" w:hAnsi="Times New Roman" w:cs="Simplified Arabic" w:hint="cs"/>
          <w:b/>
          <w:bCs/>
          <w:color w:val="000000" w:themeColor="text1"/>
          <w:sz w:val="26"/>
          <w:szCs w:val="26"/>
          <w:rtl/>
        </w:rPr>
        <w:t xml:space="preserve">بطبيعتها </w:t>
      </w:r>
      <w:r w:rsidRPr="007C607A">
        <w:rPr>
          <w:rFonts w:ascii="Times New Roman" w:eastAsia="Times New Roman" w:hAnsi="Times New Roman" w:cs="Simplified Arabic"/>
          <w:b/>
          <w:bCs/>
          <w:color w:val="000000" w:themeColor="text1"/>
          <w:sz w:val="26"/>
          <w:szCs w:val="26"/>
          <w:rtl/>
        </w:rPr>
        <w:t>ينظر إليها على أنها غامضة</w:t>
      </w:r>
      <w:r w:rsidRPr="007C607A">
        <w:rPr>
          <w:rFonts w:ascii="Times New Roman" w:eastAsia="Times New Roman" w:hAnsi="Times New Roman" w:cs="Simplified Arabic"/>
          <w:b/>
          <w:bCs/>
          <w:color w:val="000000" w:themeColor="text1"/>
          <w:sz w:val="26"/>
          <w:szCs w:val="26"/>
        </w:rPr>
        <w:t>.</w:t>
      </w:r>
    </w:p>
    <w:p w:rsidR="00894F39" w:rsidRPr="007C607A" w:rsidRDefault="00894F39" w:rsidP="0048587F">
      <w:pPr>
        <w:bidi/>
        <w:spacing w:after="0"/>
        <w:rPr>
          <w:rFonts w:ascii="Times New Roman" w:hAnsi="Times New Roman" w:cs="Simplified Arabic"/>
          <w:b/>
          <w:bCs/>
          <w:color w:val="000000" w:themeColor="text1"/>
          <w:sz w:val="26"/>
          <w:szCs w:val="26"/>
          <w:rtl/>
        </w:rPr>
      </w:pPr>
      <w:r w:rsidRPr="007C607A">
        <w:rPr>
          <w:rFonts w:ascii="Times New Roman" w:hAnsi="Times New Roman" w:cs="Simplified Arabic" w:hint="cs"/>
          <w:b/>
          <w:bCs/>
          <w:color w:val="000000" w:themeColor="text1"/>
          <w:sz w:val="28"/>
          <w:szCs w:val="28"/>
          <w:u w:val="single"/>
          <w:rtl/>
        </w:rPr>
        <w:t>خامسا : جهود</w:t>
      </w:r>
      <w:r w:rsidR="00251CB8" w:rsidRPr="007C607A">
        <w:rPr>
          <w:rFonts w:ascii="Times New Roman" w:hAnsi="Times New Roman" w:cs="Simplified Arabic" w:hint="cs"/>
          <w:b/>
          <w:bCs/>
          <w:color w:val="000000" w:themeColor="text1"/>
          <w:sz w:val="28"/>
          <w:szCs w:val="28"/>
          <w:u w:val="single"/>
          <w:rtl/>
        </w:rPr>
        <w:t xml:space="preserve"> الهيئات</w:t>
      </w:r>
      <w:r w:rsidRPr="007C607A">
        <w:rPr>
          <w:rFonts w:ascii="Times New Roman" w:hAnsi="Times New Roman" w:cs="Simplified Arabic" w:hint="cs"/>
          <w:b/>
          <w:bCs/>
          <w:color w:val="000000" w:themeColor="text1"/>
          <w:sz w:val="28"/>
          <w:szCs w:val="28"/>
          <w:u w:val="single"/>
          <w:rtl/>
        </w:rPr>
        <w:t xml:space="preserve"> </w:t>
      </w:r>
      <w:r w:rsidR="00251CB8" w:rsidRPr="007C607A">
        <w:rPr>
          <w:rFonts w:ascii="Times New Roman" w:hAnsi="Times New Roman" w:cs="Simplified Arabic" w:hint="cs"/>
          <w:b/>
          <w:bCs/>
          <w:color w:val="000000" w:themeColor="text1"/>
          <w:sz w:val="28"/>
          <w:szCs w:val="28"/>
          <w:u w:val="single"/>
          <w:rtl/>
          <w:lang w:bidi="ar-EG"/>
        </w:rPr>
        <w:t>و</w:t>
      </w:r>
      <w:r w:rsidRPr="007C607A">
        <w:rPr>
          <w:rFonts w:ascii="Times New Roman" w:hAnsi="Times New Roman" w:cs="Simplified Arabic" w:hint="cs"/>
          <w:b/>
          <w:bCs/>
          <w:color w:val="000000" w:themeColor="text1"/>
          <w:sz w:val="28"/>
          <w:szCs w:val="28"/>
          <w:u w:val="single"/>
          <w:rtl/>
        </w:rPr>
        <w:t>المنظمات المهنية ذات الصلة بالإفصاح عن المعلومات المستقبلية</w:t>
      </w:r>
    </w:p>
    <w:p w:rsidR="009225B8" w:rsidRPr="007C607A" w:rsidRDefault="00251CB8" w:rsidP="00E9521F">
      <w:pPr>
        <w:bidi/>
        <w:spacing w:after="0"/>
        <w:rPr>
          <w:rFonts w:ascii="Times New Roman" w:eastAsia="Times New Roman" w:hAnsi="Times New Roman" w:cs="Simplified Arabic"/>
          <w:b/>
          <w:bCs/>
          <w:color w:val="000000" w:themeColor="text1"/>
          <w:sz w:val="26"/>
          <w:szCs w:val="26"/>
          <w:rtl/>
          <w:lang w:bidi="ar-EG"/>
        </w:rPr>
      </w:pPr>
      <w:r w:rsidRPr="007C607A">
        <w:rPr>
          <w:rFonts w:ascii="Times New Roman" w:eastAsia="Times New Roman" w:hAnsi="Times New Roman" w:cs="Simplified Arabic" w:hint="cs"/>
          <w:b/>
          <w:bCs/>
          <w:color w:val="000000" w:themeColor="text1"/>
          <w:sz w:val="26"/>
          <w:szCs w:val="26"/>
          <w:rtl/>
        </w:rPr>
        <w:t xml:space="preserve">       اتجهت</w:t>
      </w:r>
      <w:r w:rsidRPr="007C607A">
        <w:rPr>
          <w:rFonts w:ascii="Times New Roman" w:eastAsia="Times New Roman" w:hAnsi="Times New Roman" w:cs="Simplified Arabic"/>
          <w:b/>
          <w:bCs/>
          <w:color w:val="000000" w:themeColor="text1"/>
          <w:sz w:val="26"/>
          <w:szCs w:val="26"/>
          <w:rtl/>
        </w:rPr>
        <w:t xml:space="preserve"> المنظمات المهنية والهيئات الرقابية</w:t>
      </w:r>
      <w:r w:rsidRPr="007C607A">
        <w:rPr>
          <w:rFonts w:ascii="Times New Roman" w:eastAsia="Times New Roman" w:hAnsi="Times New Roman" w:cs="Simplified Arabic" w:hint="cs"/>
          <w:b/>
          <w:bCs/>
          <w:color w:val="000000" w:themeColor="text1"/>
          <w:sz w:val="26"/>
          <w:szCs w:val="26"/>
          <w:rtl/>
        </w:rPr>
        <w:t xml:space="preserve"> فى العديد من دول العالم</w:t>
      </w:r>
      <w:r w:rsidRPr="007C607A">
        <w:rPr>
          <w:rFonts w:ascii="Times New Roman" w:eastAsia="Times New Roman" w:hAnsi="Times New Roman" w:cs="Simplified Arabic"/>
          <w:b/>
          <w:bCs/>
          <w:color w:val="000000" w:themeColor="text1"/>
          <w:sz w:val="26"/>
          <w:szCs w:val="26"/>
          <w:rtl/>
        </w:rPr>
        <w:t xml:space="preserve"> </w:t>
      </w:r>
      <w:r w:rsidRPr="007C607A">
        <w:rPr>
          <w:rFonts w:ascii="Times New Roman" w:eastAsia="Times New Roman" w:hAnsi="Times New Roman" w:cs="Simplified Arabic" w:hint="cs"/>
          <w:b/>
          <w:bCs/>
          <w:color w:val="000000" w:themeColor="text1"/>
          <w:sz w:val="26"/>
          <w:szCs w:val="26"/>
          <w:rtl/>
        </w:rPr>
        <w:t xml:space="preserve">إلى اصدار المعايير والإرشادات التى تخلق دافعا لدى الشركات </w:t>
      </w:r>
      <w:r w:rsidRPr="007C607A">
        <w:rPr>
          <w:rFonts w:ascii="Times New Roman" w:eastAsia="Times New Roman" w:hAnsi="Times New Roman" w:cs="Simplified Arabic"/>
          <w:b/>
          <w:bCs/>
          <w:color w:val="000000" w:themeColor="text1"/>
          <w:sz w:val="26"/>
          <w:szCs w:val="26"/>
          <w:rtl/>
        </w:rPr>
        <w:t>بالإفصاح المحاسبي عن المعلومات المستقبلية اعتقادا منها بأنها تسهم في تحسين القيمة الملائمة للتقارير المالية</w:t>
      </w:r>
      <w:r w:rsidR="00E9521F" w:rsidRPr="007C607A">
        <w:rPr>
          <w:rFonts w:ascii="Times New Roman" w:eastAsia="Times New Roman" w:hAnsi="Times New Roman" w:cs="Simplified Arabic" w:hint="cs"/>
          <w:b/>
          <w:bCs/>
          <w:color w:val="000000" w:themeColor="text1"/>
          <w:sz w:val="26"/>
          <w:szCs w:val="26"/>
          <w:rtl/>
        </w:rPr>
        <w:t xml:space="preserve">، </w:t>
      </w:r>
      <w:r w:rsidRPr="007C607A">
        <w:rPr>
          <w:rFonts w:ascii="Times New Roman" w:eastAsia="Times New Roman" w:hAnsi="Times New Roman" w:cs="Simplified Arabic" w:hint="cs"/>
          <w:b/>
          <w:bCs/>
          <w:color w:val="000000" w:themeColor="text1"/>
          <w:sz w:val="26"/>
          <w:szCs w:val="26"/>
          <w:rtl/>
        </w:rPr>
        <w:t>ومساعدة أصحاب المصالح المختلفة فى التنبؤ بالأداء المستقبلى للشركات وتحديد قيمتها الحقيقية</w:t>
      </w:r>
      <w:r w:rsidR="006928CB" w:rsidRPr="007C607A">
        <w:rPr>
          <w:rFonts w:ascii="Times New Roman" w:eastAsia="Times New Roman" w:hAnsi="Times New Roman" w:cs="Simplified Arabic" w:hint="cs"/>
          <w:b/>
          <w:bCs/>
          <w:color w:val="000000" w:themeColor="text1"/>
          <w:sz w:val="26"/>
          <w:szCs w:val="26"/>
          <w:rtl/>
          <w:lang w:bidi="ar-EG"/>
        </w:rPr>
        <w:t>،</w:t>
      </w:r>
      <w:r w:rsidR="004F7347" w:rsidRPr="007C607A">
        <w:rPr>
          <w:rFonts w:ascii="Times New Roman" w:eastAsia="Times New Roman" w:hAnsi="Times New Roman" w:cs="Simplified Arabic" w:hint="cs"/>
          <w:b/>
          <w:bCs/>
          <w:color w:val="000000" w:themeColor="text1"/>
          <w:sz w:val="26"/>
          <w:szCs w:val="26"/>
          <w:rtl/>
          <w:lang w:bidi="ar-EG"/>
        </w:rPr>
        <w:t xml:space="preserve"> ويعرض الباحث أهم هذه المعا</w:t>
      </w:r>
      <w:r w:rsidR="009225B8" w:rsidRPr="007C607A">
        <w:rPr>
          <w:rFonts w:ascii="Times New Roman" w:eastAsia="Times New Roman" w:hAnsi="Times New Roman" w:cs="Simplified Arabic" w:hint="cs"/>
          <w:b/>
          <w:bCs/>
          <w:color w:val="000000" w:themeColor="text1"/>
          <w:sz w:val="26"/>
          <w:szCs w:val="26"/>
          <w:rtl/>
          <w:lang w:bidi="ar-EG"/>
        </w:rPr>
        <w:t>يير والإرشادات على النحو التالى</w:t>
      </w:r>
      <w:r w:rsidR="009225B8" w:rsidRPr="007C607A">
        <w:rPr>
          <w:rFonts w:ascii="Times New Roman" w:eastAsia="Times New Roman" w:hAnsi="Times New Roman" w:cs="Simplified Arabic"/>
          <w:b/>
          <w:bCs/>
          <w:color w:val="000000" w:themeColor="text1"/>
          <w:sz w:val="26"/>
          <w:szCs w:val="26"/>
          <w:lang w:bidi="ar-EG"/>
        </w:rPr>
        <w:t>:</w:t>
      </w:r>
    </w:p>
    <w:p w:rsidR="00B46101" w:rsidRPr="007C607A" w:rsidRDefault="00A03257" w:rsidP="00E9521F">
      <w:pPr>
        <w:bidi/>
        <w:spacing w:after="0"/>
        <w:rPr>
          <w:rFonts w:ascii="Times New Roman" w:eastAsia="Times New Roman" w:hAnsi="Times New Roman" w:cs="Simplified Arabic"/>
          <w:b/>
          <w:bCs/>
          <w:color w:val="000000" w:themeColor="text1"/>
          <w:sz w:val="28"/>
          <w:szCs w:val="28"/>
          <w:u w:val="single"/>
          <w:rtl/>
        </w:rPr>
      </w:pPr>
      <w:r w:rsidRPr="007C607A">
        <w:rPr>
          <w:rFonts w:ascii="Times New Roman" w:eastAsia="Times New Roman" w:hAnsi="Times New Roman" w:cs="Simplified Arabic" w:hint="cs"/>
          <w:b/>
          <w:bCs/>
          <w:color w:val="000000" w:themeColor="text1"/>
          <w:sz w:val="28"/>
          <w:szCs w:val="28"/>
          <w:u w:val="single"/>
          <w:rtl/>
        </w:rPr>
        <w:t xml:space="preserve">أ- </w:t>
      </w:r>
      <w:r w:rsidR="004F7347" w:rsidRPr="007C607A">
        <w:rPr>
          <w:rFonts w:ascii="Times New Roman" w:eastAsia="Times New Roman" w:hAnsi="Times New Roman" w:cs="Simplified Arabic" w:hint="cs"/>
          <w:b/>
          <w:bCs/>
          <w:color w:val="000000" w:themeColor="text1"/>
          <w:sz w:val="28"/>
          <w:szCs w:val="28"/>
          <w:u w:val="single"/>
          <w:rtl/>
        </w:rPr>
        <w:t>الإفصاح المحاسبى الإختيارى عن المعلومات المستقبلية  فى ضوء الإصدارات الدولية</w:t>
      </w:r>
    </w:p>
    <w:p w:rsidR="00536528" w:rsidRPr="007C607A" w:rsidRDefault="00864BD8" w:rsidP="005845A1">
      <w:pPr>
        <w:bidi/>
        <w:spacing w:after="0"/>
        <w:rPr>
          <w:rFonts w:ascii="Times New Roman" w:eastAsia="Times New Roman" w:hAnsi="Times New Roman" w:cs="Simplified Arabic"/>
          <w:b/>
          <w:bCs/>
          <w:color w:val="000000" w:themeColor="text1"/>
          <w:sz w:val="26"/>
          <w:szCs w:val="26"/>
          <w:rtl/>
          <w:lang w:bidi="ar-EG"/>
        </w:rPr>
      </w:pPr>
      <w:r w:rsidRPr="007C607A">
        <w:rPr>
          <w:rFonts w:ascii="Times New Roman" w:eastAsia="Times New Roman" w:hAnsi="Times New Roman" w:cs="Simplified Arabic" w:hint="cs"/>
          <w:b/>
          <w:bCs/>
          <w:color w:val="000000" w:themeColor="text1"/>
          <w:sz w:val="26"/>
          <w:szCs w:val="26"/>
          <w:rtl/>
        </w:rPr>
        <w:t xml:space="preserve">      </w:t>
      </w:r>
      <w:r w:rsidR="00536528" w:rsidRPr="007C607A">
        <w:rPr>
          <w:rFonts w:ascii="Times New Roman" w:eastAsia="Times New Roman" w:hAnsi="Times New Roman" w:cs="Simplified Arabic"/>
          <w:b/>
          <w:bCs/>
          <w:color w:val="000000" w:themeColor="text1"/>
          <w:sz w:val="26"/>
          <w:szCs w:val="26"/>
          <w:rtl/>
        </w:rPr>
        <w:t xml:space="preserve">اهتمت </w:t>
      </w:r>
      <w:r w:rsidR="00536528" w:rsidRPr="007C607A">
        <w:rPr>
          <w:rFonts w:ascii="Times New Roman" w:eastAsia="Times New Roman" w:hAnsi="Times New Roman" w:cs="Simplified Arabic"/>
          <w:b/>
          <w:bCs/>
          <w:color w:val="000000" w:themeColor="text1"/>
          <w:sz w:val="28"/>
          <w:szCs w:val="28"/>
          <w:rtl/>
        </w:rPr>
        <w:t>المملكة المتحدة</w:t>
      </w:r>
      <w:r w:rsidR="00EE6F3B" w:rsidRPr="007C607A">
        <w:rPr>
          <w:rFonts w:ascii="Times New Roman" w:eastAsia="Times New Roman" w:hAnsi="Times New Roman" w:cs="Simplified Arabic" w:hint="cs"/>
          <w:b/>
          <w:bCs/>
          <w:color w:val="000000" w:themeColor="text1"/>
          <w:sz w:val="28"/>
          <w:szCs w:val="28"/>
          <w:rtl/>
        </w:rPr>
        <w:t xml:space="preserve"> </w:t>
      </w:r>
      <w:r w:rsidR="00536528" w:rsidRPr="007C607A">
        <w:rPr>
          <w:rFonts w:ascii="Times New Roman" w:eastAsia="Times New Roman" w:hAnsi="Times New Roman" w:cs="Simplified Arabic" w:hint="cs"/>
          <w:b/>
          <w:bCs/>
          <w:color w:val="000000" w:themeColor="text1"/>
          <w:sz w:val="26"/>
          <w:szCs w:val="26"/>
          <w:rtl/>
        </w:rPr>
        <w:t>والتى كانت من أولى الدول</w:t>
      </w:r>
      <w:r w:rsidR="00536528" w:rsidRPr="007C607A">
        <w:rPr>
          <w:rFonts w:ascii="Times New Roman" w:eastAsia="Times New Roman" w:hAnsi="Times New Roman" w:cs="Simplified Arabic"/>
          <w:b/>
          <w:bCs/>
          <w:color w:val="000000" w:themeColor="text1"/>
          <w:sz w:val="26"/>
          <w:szCs w:val="26"/>
          <w:rtl/>
        </w:rPr>
        <w:t xml:space="preserve"> بتنظيم الإفص</w:t>
      </w:r>
      <w:r w:rsidR="00EE6F3B" w:rsidRPr="007C607A">
        <w:rPr>
          <w:rFonts w:ascii="Times New Roman" w:eastAsia="Times New Roman" w:hAnsi="Times New Roman" w:cs="Simplified Arabic"/>
          <w:b/>
          <w:bCs/>
          <w:color w:val="000000" w:themeColor="text1"/>
          <w:sz w:val="26"/>
          <w:szCs w:val="26"/>
          <w:rtl/>
        </w:rPr>
        <w:t>اح عن المعلومات المستقبلية</w:t>
      </w:r>
      <w:r w:rsidR="00536528" w:rsidRPr="007C607A">
        <w:rPr>
          <w:rFonts w:ascii="Times New Roman" w:eastAsia="Times New Roman" w:hAnsi="Times New Roman" w:cs="Simplified Arabic"/>
          <w:b/>
          <w:bCs/>
          <w:color w:val="000000" w:themeColor="text1"/>
          <w:sz w:val="26"/>
          <w:szCs w:val="26"/>
          <w:rtl/>
        </w:rPr>
        <w:t xml:space="preserve"> حيث أصدر مجلس معايير المحاسبة (</w:t>
      </w:r>
      <w:r w:rsidR="00536528" w:rsidRPr="007C607A">
        <w:rPr>
          <w:rFonts w:ascii="Times New Roman" w:eastAsia="Times New Roman" w:hAnsi="Times New Roman" w:cs="Simplified Arabic"/>
          <w:b/>
          <w:bCs/>
          <w:color w:val="000000" w:themeColor="text1"/>
          <w:sz w:val="26"/>
          <w:szCs w:val="26"/>
        </w:rPr>
        <w:t>ASB</w:t>
      </w:r>
      <w:r w:rsidR="00536528" w:rsidRPr="007C607A">
        <w:rPr>
          <w:rFonts w:ascii="Times New Roman" w:eastAsia="Times New Roman" w:hAnsi="Times New Roman" w:cs="Simplified Arabic"/>
          <w:b/>
          <w:bCs/>
          <w:color w:val="000000" w:themeColor="text1"/>
          <w:sz w:val="26"/>
          <w:szCs w:val="26"/>
          <w:rtl/>
        </w:rPr>
        <w:t>) سلسلة من الإصدارات لتوسيع الافصاح السردي</w:t>
      </w:r>
      <w:r w:rsidR="00E9521F" w:rsidRPr="007C607A">
        <w:rPr>
          <w:rFonts w:ascii="Times New Roman" w:eastAsia="Times New Roman" w:hAnsi="Times New Roman" w:cs="Simplified Arabic"/>
          <w:b/>
          <w:bCs/>
          <w:color w:val="000000" w:themeColor="text1"/>
          <w:sz w:val="26"/>
          <w:szCs w:val="26"/>
          <w:rtl/>
        </w:rPr>
        <w:t xml:space="preserve">، </w:t>
      </w:r>
      <w:r w:rsidR="00536528" w:rsidRPr="007C607A">
        <w:rPr>
          <w:rFonts w:ascii="Times New Roman" w:eastAsia="Times New Roman" w:hAnsi="Times New Roman" w:cs="Simplified Arabic" w:hint="cs"/>
          <w:b/>
          <w:bCs/>
          <w:color w:val="000000" w:themeColor="text1"/>
          <w:sz w:val="26"/>
          <w:szCs w:val="26"/>
          <w:rtl/>
        </w:rPr>
        <w:t>ففى</w:t>
      </w:r>
      <w:r w:rsidR="00536528" w:rsidRPr="007C607A">
        <w:rPr>
          <w:rFonts w:ascii="Times New Roman" w:eastAsia="Times New Roman" w:hAnsi="Times New Roman" w:cs="Simplified Arabic"/>
          <w:b/>
          <w:bCs/>
          <w:color w:val="000000" w:themeColor="text1"/>
          <w:sz w:val="26"/>
          <w:szCs w:val="26"/>
          <w:rtl/>
        </w:rPr>
        <w:t xml:space="preserve"> يوليو 1993 أصدر أول إصدارته</w:t>
      </w:r>
      <w:r w:rsidR="00EE6F3B" w:rsidRPr="007C607A">
        <w:rPr>
          <w:rFonts w:ascii="Times New Roman" w:eastAsia="Times New Roman" w:hAnsi="Times New Roman" w:cs="Simplified Arabic" w:hint="cs"/>
          <w:b/>
          <w:bCs/>
          <w:color w:val="000000" w:themeColor="text1"/>
          <w:sz w:val="26"/>
          <w:szCs w:val="26"/>
          <w:rtl/>
        </w:rPr>
        <w:t xml:space="preserve"> كبيان</w:t>
      </w:r>
      <w:r w:rsidR="00EE6F3B" w:rsidRPr="007C607A">
        <w:rPr>
          <w:rFonts w:ascii="Times New Roman" w:eastAsia="Times New Roman" w:hAnsi="Times New Roman" w:cs="Simplified Arabic"/>
          <w:b/>
          <w:bCs/>
          <w:color w:val="000000" w:themeColor="text1"/>
          <w:sz w:val="26"/>
          <w:szCs w:val="26"/>
          <w:rtl/>
        </w:rPr>
        <w:t xml:space="preserve"> لم يكن معيار</w:t>
      </w:r>
      <w:r w:rsidR="00EE6F3B" w:rsidRPr="007C607A">
        <w:rPr>
          <w:rFonts w:ascii="Times New Roman" w:eastAsia="Times New Roman" w:hAnsi="Times New Roman" w:cs="Simplified Arabic" w:hint="cs"/>
          <w:b/>
          <w:bCs/>
          <w:color w:val="000000" w:themeColor="text1"/>
          <w:sz w:val="26"/>
          <w:szCs w:val="26"/>
          <w:rtl/>
        </w:rPr>
        <w:t>ا</w:t>
      </w:r>
      <w:r w:rsidR="00EE6F3B" w:rsidRPr="007C607A">
        <w:rPr>
          <w:rFonts w:ascii="Times New Roman" w:eastAsia="Times New Roman" w:hAnsi="Times New Roman" w:cs="Simplified Arabic"/>
          <w:b/>
          <w:bCs/>
          <w:color w:val="000000" w:themeColor="text1"/>
          <w:sz w:val="26"/>
          <w:szCs w:val="26"/>
          <w:rtl/>
        </w:rPr>
        <w:t xml:space="preserve"> محاسبيا</w:t>
      </w:r>
      <w:r w:rsidR="005177B2" w:rsidRPr="007C607A">
        <w:rPr>
          <w:rFonts w:ascii="Times New Roman" w:eastAsia="Times New Roman" w:hAnsi="Times New Roman" w:cs="Simplified Arabic"/>
          <w:b/>
          <w:bCs/>
          <w:color w:val="000000" w:themeColor="text1"/>
          <w:sz w:val="26"/>
          <w:szCs w:val="26"/>
          <w:rtl/>
        </w:rPr>
        <w:t xml:space="preserve">, </w:t>
      </w:r>
      <w:r w:rsidR="00EE6F3B" w:rsidRPr="007C607A">
        <w:rPr>
          <w:rFonts w:ascii="Times New Roman" w:eastAsia="Times New Roman" w:hAnsi="Times New Roman" w:cs="Simplified Arabic"/>
          <w:b/>
          <w:bCs/>
          <w:color w:val="000000" w:themeColor="text1"/>
          <w:sz w:val="26"/>
          <w:szCs w:val="26"/>
          <w:rtl/>
        </w:rPr>
        <w:t>وكان إختيار</w:t>
      </w:r>
      <w:r w:rsidR="00EE6F3B" w:rsidRPr="007C607A">
        <w:rPr>
          <w:rFonts w:ascii="Times New Roman" w:eastAsia="Times New Roman" w:hAnsi="Times New Roman" w:cs="Simplified Arabic" w:hint="cs"/>
          <w:b/>
          <w:bCs/>
          <w:color w:val="000000" w:themeColor="text1"/>
          <w:sz w:val="26"/>
          <w:szCs w:val="26"/>
          <w:rtl/>
        </w:rPr>
        <w:t>يا</w:t>
      </w:r>
      <w:r w:rsidR="00EE6F3B" w:rsidRPr="007C607A">
        <w:rPr>
          <w:rFonts w:ascii="Times New Roman" w:eastAsia="Times New Roman" w:hAnsi="Times New Roman" w:cs="Simplified Arabic"/>
          <w:b/>
          <w:bCs/>
          <w:color w:val="000000" w:themeColor="text1"/>
          <w:sz w:val="26"/>
          <w:szCs w:val="26"/>
          <w:rtl/>
        </w:rPr>
        <w:t xml:space="preserve"> وتم تصميمه كصياغة لأفضل الممارسات</w:t>
      </w:r>
      <w:r w:rsidR="00EE6F3B" w:rsidRPr="007C607A">
        <w:rPr>
          <w:rFonts w:ascii="Times New Roman" w:eastAsia="Times New Roman" w:hAnsi="Times New Roman" w:cs="Simplified Arabic" w:hint="cs"/>
          <w:b/>
          <w:bCs/>
          <w:color w:val="000000" w:themeColor="text1"/>
          <w:sz w:val="26"/>
          <w:szCs w:val="26"/>
          <w:rtl/>
        </w:rPr>
        <w:t xml:space="preserve"> </w:t>
      </w:r>
      <w:r w:rsidR="00536528" w:rsidRPr="007C607A">
        <w:rPr>
          <w:rFonts w:ascii="Times New Roman" w:eastAsia="Times New Roman" w:hAnsi="Times New Roman" w:cs="Simplified Arabic"/>
          <w:b/>
          <w:bCs/>
          <w:color w:val="000000" w:themeColor="text1"/>
          <w:sz w:val="26"/>
          <w:szCs w:val="26"/>
          <w:rtl/>
        </w:rPr>
        <w:t>بعنوان "الفحص</w:t>
      </w:r>
      <w:r w:rsidR="00536528" w:rsidRPr="007C607A">
        <w:rPr>
          <w:rFonts w:ascii="Times New Roman" w:eastAsia="Times New Roman" w:hAnsi="Times New Roman" w:cs="Simplified Arabic" w:hint="cs"/>
          <w:b/>
          <w:bCs/>
          <w:color w:val="000000" w:themeColor="text1"/>
          <w:sz w:val="26"/>
          <w:szCs w:val="26"/>
          <w:rtl/>
        </w:rPr>
        <w:t xml:space="preserve"> </w:t>
      </w:r>
      <w:r w:rsidR="00536528" w:rsidRPr="007C607A">
        <w:rPr>
          <w:rFonts w:ascii="Times New Roman" w:eastAsia="Times New Roman" w:hAnsi="Times New Roman" w:cs="Simplified Arabic"/>
          <w:b/>
          <w:bCs/>
          <w:color w:val="000000" w:themeColor="text1"/>
          <w:sz w:val="26"/>
          <w:szCs w:val="26"/>
          <w:rtl/>
        </w:rPr>
        <w:t>المالي والتشغيل</w:t>
      </w:r>
      <w:r w:rsidR="00536528" w:rsidRPr="007C607A">
        <w:rPr>
          <w:rFonts w:ascii="Times New Roman" w:eastAsia="Times New Roman" w:hAnsi="Times New Roman" w:cs="Simplified Arabic" w:hint="cs"/>
          <w:b/>
          <w:bCs/>
          <w:color w:val="000000" w:themeColor="text1"/>
          <w:sz w:val="26"/>
          <w:szCs w:val="26"/>
          <w:rtl/>
        </w:rPr>
        <w:t>ى</w:t>
      </w:r>
      <w:r w:rsidR="00EE6F3B" w:rsidRPr="007C607A">
        <w:rPr>
          <w:rFonts w:ascii="Times New Roman" w:eastAsia="Times New Roman" w:hAnsi="Times New Roman" w:cs="Simplified Arabic" w:hint="cs"/>
          <w:b/>
          <w:bCs/>
          <w:color w:val="000000" w:themeColor="text1"/>
          <w:sz w:val="26"/>
          <w:szCs w:val="26"/>
          <w:rtl/>
        </w:rPr>
        <w:t>"</w:t>
      </w:r>
      <w:r w:rsidR="00536528" w:rsidRPr="007C607A">
        <w:rPr>
          <w:rFonts w:ascii="Times New Roman" w:eastAsia="Times New Roman" w:hAnsi="Times New Roman" w:cs="Simplified Arabic"/>
          <w:b/>
          <w:bCs/>
          <w:color w:val="000000" w:themeColor="text1"/>
          <w:sz w:val="26"/>
          <w:szCs w:val="26"/>
          <w:rtl/>
        </w:rPr>
        <w:t xml:space="preserve"> والذي طلب من إدارة الشركة مناقشة وضع الشركة في الماضي </w:t>
      </w:r>
      <w:r w:rsidR="00EE6F3B" w:rsidRPr="007C607A">
        <w:rPr>
          <w:rFonts w:ascii="Times New Roman" w:eastAsia="Times New Roman" w:hAnsi="Times New Roman" w:cs="Simplified Arabic" w:hint="cs"/>
          <w:b/>
          <w:bCs/>
          <w:color w:val="000000" w:themeColor="text1"/>
          <w:sz w:val="26"/>
          <w:szCs w:val="26"/>
          <w:rtl/>
        </w:rPr>
        <w:t>والحاضر</w:t>
      </w:r>
      <w:r w:rsidR="00536528" w:rsidRPr="007C607A">
        <w:rPr>
          <w:rFonts w:ascii="Times New Roman" w:eastAsia="Times New Roman" w:hAnsi="Times New Roman" w:cs="Simplified Arabic"/>
          <w:b/>
          <w:bCs/>
          <w:color w:val="000000" w:themeColor="text1"/>
          <w:sz w:val="26"/>
          <w:szCs w:val="26"/>
          <w:rtl/>
        </w:rPr>
        <w:t xml:space="preserve"> </w:t>
      </w:r>
      <w:r w:rsidR="00EE6F3B" w:rsidRPr="007C607A">
        <w:rPr>
          <w:rFonts w:ascii="Times New Roman" w:eastAsia="Times New Roman" w:hAnsi="Times New Roman" w:cs="Simplified Arabic" w:hint="cs"/>
          <w:b/>
          <w:bCs/>
          <w:color w:val="000000" w:themeColor="text1"/>
          <w:sz w:val="26"/>
          <w:szCs w:val="26"/>
          <w:rtl/>
        </w:rPr>
        <w:t>و</w:t>
      </w:r>
      <w:r w:rsidR="00EE6F3B" w:rsidRPr="007C607A">
        <w:rPr>
          <w:rFonts w:ascii="Times New Roman" w:eastAsia="Times New Roman" w:hAnsi="Times New Roman" w:cs="Simplified Arabic"/>
          <w:b/>
          <w:bCs/>
          <w:color w:val="000000" w:themeColor="text1"/>
          <w:sz w:val="26"/>
          <w:szCs w:val="26"/>
          <w:rtl/>
        </w:rPr>
        <w:t>المستقبل</w:t>
      </w:r>
      <w:r w:rsidR="00536528" w:rsidRPr="007C607A">
        <w:rPr>
          <w:rFonts w:ascii="Times New Roman" w:eastAsia="Times New Roman" w:hAnsi="Times New Roman" w:cs="Simplified Arabic"/>
          <w:b/>
          <w:bCs/>
          <w:color w:val="000000" w:themeColor="text1"/>
          <w:sz w:val="26"/>
          <w:szCs w:val="26"/>
          <w:rtl/>
        </w:rPr>
        <w:t xml:space="preserve"> من وجهة نظرها</w:t>
      </w:r>
      <w:r w:rsidR="00E9521F" w:rsidRPr="007C607A">
        <w:rPr>
          <w:rFonts w:ascii="Times New Roman" w:eastAsia="Times New Roman" w:hAnsi="Times New Roman" w:cs="Simplified Arabic"/>
          <w:b/>
          <w:bCs/>
          <w:color w:val="000000" w:themeColor="text1"/>
          <w:sz w:val="26"/>
          <w:szCs w:val="26"/>
          <w:rtl/>
        </w:rPr>
        <w:t xml:space="preserve">، </w:t>
      </w:r>
      <w:r w:rsidR="00536528" w:rsidRPr="007C607A">
        <w:rPr>
          <w:rFonts w:ascii="Times New Roman" w:eastAsia="Times New Roman" w:hAnsi="Times New Roman" w:cs="Simplified Arabic"/>
          <w:b/>
          <w:bCs/>
          <w:color w:val="000000" w:themeColor="text1"/>
          <w:sz w:val="26"/>
          <w:szCs w:val="26"/>
          <w:rtl/>
        </w:rPr>
        <w:t xml:space="preserve">وفي مايو 2005 تم إصدار قائمة التقرير رقم (1) </w:t>
      </w:r>
      <w:r w:rsidR="00EE6F3B" w:rsidRPr="007C607A">
        <w:rPr>
          <w:rFonts w:ascii="Times New Roman" w:eastAsia="Times New Roman" w:hAnsi="Times New Roman" w:cs="Simplified Arabic" w:hint="cs"/>
          <w:b/>
          <w:bCs/>
          <w:color w:val="000000" w:themeColor="text1"/>
          <w:sz w:val="26"/>
          <w:szCs w:val="26"/>
          <w:rtl/>
        </w:rPr>
        <w:t xml:space="preserve">والتى </w:t>
      </w:r>
      <w:r w:rsidR="00536528" w:rsidRPr="007C607A">
        <w:rPr>
          <w:rFonts w:ascii="Times New Roman" w:eastAsia="Times New Roman" w:hAnsi="Times New Roman" w:cs="Simplified Arabic"/>
          <w:b/>
          <w:bCs/>
          <w:color w:val="000000" w:themeColor="text1"/>
          <w:sz w:val="26"/>
          <w:szCs w:val="26"/>
          <w:rtl/>
        </w:rPr>
        <w:t>أصبحت هذه القائمة ملزمة للشركات المقيدة في البورصة</w:t>
      </w:r>
      <w:r w:rsidR="00E9521F" w:rsidRPr="007C607A">
        <w:rPr>
          <w:rFonts w:ascii="Times New Roman" w:eastAsia="Times New Roman" w:hAnsi="Times New Roman" w:cs="Simplified Arabic"/>
          <w:b/>
          <w:bCs/>
          <w:color w:val="000000" w:themeColor="text1"/>
          <w:sz w:val="26"/>
          <w:szCs w:val="26"/>
          <w:rtl/>
        </w:rPr>
        <w:t>.</w:t>
      </w:r>
      <w:r w:rsidR="00536528" w:rsidRPr="007C607A">
        <w:rPr>
          <w:rFonts w:ascii="Times New Roman" w:eastAsia="Times New Roman" w:hAnsi="Times New Roman" w:cs="Simplified Arabic"/>
          <w:b/>
          <w:bCs/>
          <w:color w:val="000000" w:themeColor="text1"/>
          <w:sz w:val="26"/>
          <w:szCs w:val="26"/>
          <w:rtl/>
        </w:rPr>
        <w:t xml:space="preserve"> وللمرة الأولى</w:t>
      </w:r>
      <w:r w:rsidR="00E9521F" w:rsidRPr="007C607A">
        <w:rPr>
          <w:rFonts w:ascii="Times New Roman" w:eastAsia="Times New Roman" w:hAnsi="Times New Roman" w:cs="Simplified Arabic"/>
          <w:b/>
          <w:bCs/>
          <w:color w:val="000000" w:themeColor="text1"/>
          <w:sz w:val="26"/>
          <w:szCs w:val="26"/>
          <w:rtl/>
        </w:rPr>
        <w:t xml:space="preserve">، </w:t>
      </w:r>
      <w:r w:rsidR="00536528" w:rsidRPr="007C607A">
        <w:rPr>
          <w:rFonts w:ascii="Times New Roman" w:eastAsia="Times New Roman" w:hAnsi="Times New Roman" w:cs="Simplified Arabic"/>
          <w:b/>
          <w:bCs/>
          <w:color w:val="000000" w:themeColor="text1"/>
          <w:sz w:val="26"/>
          <w:szCs w:val="26"/>
          <w:rtl/>
        </w:rPr>
        <w:t>تم الأخذ في الاعتبار الإفصاح عن المعلومات المستقبلية. (</w:t>
      </w:r>
      <w:r w:rsidR="00536528" w:rsidRPr="007C607A">
        <w:rPr>
          <w:rFonts w:ascii="Times New Roman" w:eastAsia="Times New Roman" w:hAnsi="Times New Roman" w:cs="Simplified Arabic"/>
          <w:b/>
          <w:bCs/>
          <w:color w:val="000000" w:themeColor="text1"/>
          <w:sz w:val="26"/>
          <w:szCs w:val="26"/>
        </w:rPr>
        <w:t>ASB</w:t>
      </w:r>
      <w:r w:rsidR="005845A1" w:rsidRPr="007C607A">
        <w:rPr>
          <w:rFonts w:ascii="Times New Roman" w:eastAsia="Times New Roman" w:hAnsi="Times New Roman" w:cs="Simplified Arabic"/>
          <w:b/>
          <w:bCs/>
          <w:color w:val="000000" w:themeColor="text1"/>
          <w:sz w:val="26"/>
          <w:szCs w:val="26"/>
        </w:rPr>
        <w:t>, 2005</w:t>
      </w:r>
      <w:r w:rsidR="00536528" w:rsidRPr="007C607A">
        <w:rPr>
          <w:rFonts w:ascii="Times New Roman" w:eastAsia="Times New Roman" w:hAnsi="Times New Roman" w:cs="Simplified Arabic"/>
          <w:b/>
          <w:bCs/>
          <w:color w:val="000000" w:themeColor="text1"/>
          <w:sz w:val="26"/>
          <w:szCs w:val="26"/>
          <w:rtl/>
        </w:rPr>
        <w:t>). ويعتبر إصدار قائمة الفحص</w:t>
      </w:r>
      <w:r w:rsidR="00536528" w:rsidRPr="007C607A">
        <w:rPr>
          <w:rFonts w:ascii="Times New Roman" w:eastAsia="Times New Roman" w:hAnsi="Times New Roman" w:cs="Simplified Arabic" w:hint="cs"/>
          <w:b/>
          <w:bCs/>
          <w:color w:val="000000" w:themeColor="text1"/>
          <w:sz w:val="26"/>
          <w:szCs w:val="26"/>
          <w:rtl/>
        </w:rPr>
        <w:t xml:space="preserve"> </w:t>
      </w:r>
      <w:r w:rsidR="00536528" w:rsidRPr="007C607A">
        <w:rPr>
          <w:rFonts w:ascii="Times New Roman" w:eastAsia="Times New Roman" w:hAnsi="Times New Roman" w:cs="Simplified Arabic"/>
          <w:b/>
          <w:bCs/>
          <w:color w:val="000000" w:themeColor="text1"/>
          <w:sz w:val="26"/>
          <w:szCs w:val="26"/>
          <w:rtl/>
        </w:rPr>
        <w:t>المالي والتشغيلي خطوة هامة تجاه تحسين عملية التقرير المالي والشفافية وتشجيع الحوارات والمناقشات الفعالة عن المسببات الرئ</w:t>
      </w:r>
      <w:r w:rsidR="00EE6F3B" w:rsidRPr="007C607A">
        <w:rPr>
          <w:rFonts w:ascii="Times New Roman" w:eastAsia="Times New Roman" w:hAnsi="Times New Roman" w:cs="Simplified Arabic"/>
          <w:b/>
          <w:bCs/>
          <w:color w:val="000000" w:themeColor="text1"/>
          <w:sz w:val="26"/>
          <w:szCs w:val="26"/>
          <w:rtl/>
        </w:rPr>
        <w:t xml:space="preserve">يسية </w:t>
      </w:r>
      <w:r w:rsidR="00536528" w:rsidRPr="007C607A">
        <w:rPr>
          <w:rFonts w:ascii="Times New Roman" w:eastAsia="Times New Roman" w:hAnsi="Times New Roman" w:cs="Simplified Arabic"/>
          <w:b/>
          <w:bCs/>
          <w:color w:val="000000" w:themeColor="text1"/>
          <w:sz w:val="26"/>
          <w:szCs w:val="26"/>
          <w:rtl/>
        </w:rPr>
        <w:t>لأداء الشركة في المدى الطويل أو المستقبلي. (</w:t>
      </w:r>
      <w:r w:rsidR="00536528" w:rsidRPr="007C607A">
        <w:rPr>
          <w:rFonts w:ascii="Times New Roman" w:eastAsia="Times New Roman" w:hAnsi="Times New Roman" w:cs="Simplified Arabic"/>
          <w:b/>
          <w:bCs/>
          <w:color w:val="000000" w:themeColor="text1"/>
          <w:sz w:val="26"/>
          <w:szCs w:val="26"/>
        </w:rPr>
        <w:t>Wang and Hussainey, 2013</w:t>
      </w:r>
      <w:r w:rsidR="00536528" w:rsidRPr="007C607A">
        <w:rPr>
          <w:rFonts w:ascii="Times New Roman" w:eastAsia="Times New Roman" w:hAnsi="Times New Roman" w:cs="Simplified Arabic"/>
          <w:b/>
          <w:bCs/>
          <w:color w:val="000000" w:themeColor="text1"/>
          <w:sz w:val="26"/>
          <w:szCs w:val="26"/>
          <w:rtl/>
        </w:rPr>
        <w:t xml:space="preserve">) وفي يناير 2006، </w:t>
      </w:r>
      <w:r w:rsidR="00EE6F3B" w:rsidRPr="007C607A">
        <w:rPr>
          <w:rFonts w:ascii="Times New Roman" w:eastAsia="Times New Roman" w:hAnsi="Times New Roman" w:cs="Simplified Arabic" w:hint="cs"/>
          <w:b/>
          <w:bCs/>
          <w:color w:val="000000" w:themeColor="text1"/>
          <w:sz w:val="26"/>
          <w:szCs w:val="26"/>
          <w:rtl/>
        </w:rPr>
        <w:t>تم</w:t>
      </w:r>
      <w:r w:rsidR="00536528" w:rsidRPr="007C607A">
        <w:rPr>
          <w:rFonts w:ascii="Times New Roman" w:eastAsia="Times New Roman" w:hAnsi="Times New Roman" w:cs="Simplified Arabic"/>
          <w:b/>
          <w:bCs/>
          <w:color w:val="000000" w:themeColor="text1"/>
          <w:sz w:val="26"/>
          <w:szCs w:val="26"/>
          <w:rtl/>
        </w:rPr>
        <w:t xml:space="preserve"> إصدار قائمة بالممارسات القياسية بعنوان قائمة التقرير</w:t>
      </w:r>
      <w:r w:rsidR="00F4609F" w:rsidRPr="007C607A">
        <w:rPr>
          <w:rFonts w:ascii="Times New Roman" w:eastAsia="Times New Roman" w:hAnsi="Times New Roman" w:cs="Simplified Arabic"/>
          <w:b/>
          <w:bCs/>
          <w:color w:val="000000" w:themeColor="text1"/>
          <w:sz w:val="26"/>
          <w:szCs w:val="26"/>
        </w:rPr>
        <w:t>”</w:t>
      </w:r>
      <w:r w:rsidR="00536528" w:rsidRPr="007C607A">
        <w:rPr>
          <w:rFonts w:ascii="Times New Roman" w:eastAsia="Times New Roman" w:hAnsi="Times New Roman" w:cs="Simplified Arabic"/>
          <w:b/>
          <w:bCs/>
          <w:color w:val="000000" w:themeColor="text1"/>
          <w:sz w:val="26"/>
          <w:szCs w:val="26"/>
          <w:rtl/>
        </w:rPr>
        <w:t xml:space="preserve"> الفحص</w:t>
      </w:r>
      <w:r w:rsidR="00536528" w:rsidRPr="007C607A">
        <w:rPr>
          <w:rFonts w:ascii="Times New Roman" w:eastAsia="Times New Roman" w:hAnsi="Times New Roman" w:cs="Simplified Arabic" w:hint="cs"/>
          <w:b/>
          <w:bCs/>
          <w:color w:val="000000" w:themeColor="text1"/>
          <w:sz w:val="26"/>
          <w:szCs w:val="26"/>
          <w:rtl/>
        </w:rPr>
        <w:t xml:space="preserve"> </w:t>
      </w:r>
      <w:r w:rsidR="00536528" w:rsidRPr="007C607A">
        <w:rPr>
          <w:rFonts w:ascii="Times New Roman" w:eastAsia="Times New Roman" w:hAnsi="Times New Roman" w:cs="Simplified Arabic"/>
          <w:b/>
          <w:bCs/>
          <w:color w:val="000000" w:themeColor="text1"/>
          <w:sz w:val="26"/>
          <w:szCs w:val="26"/>
          <w:rtl/>
        </w:rPr>
        <w:t>المالي والتشغيلي"</w:t>
      </w:r>
      <w:r w:rsidR="00F4609F" w:rsidRPr="007C607A">
        <w:rPr>
          <w:rFonts w:ascii="Times New Roman" w:eastAsia="Times New Roman" w:hAnsi="Times New Roman" w:cs="Simplified Arabic"/>
          <w:b/>
          <w:bCs/>
          <w:color w:val="000000" w:themeColor="text1"/>
          <w:sz w:val="26"/>
          <w:szCs w:val="26"/>
        </w:rPr>
        <w:t>”</w:t>
      </w:r>
      <w:r w:rsidR="00536528" w:rsidRPr="007C607A">
        <w:rPr>
          <w:rFonts w:ascii="Times New Roman" w:eastAsia="Times New Roman" w:hAnsi="Times New Roman" w:cs="Simplified Arabic"/>
          <w:b/>
          <w:bCs/>
          <w:color w:val="000000" w:themeColor="text1"/>
          <w:sz w:val="26"/>
          <w:szCs w:val="26"/>
          <w:rtl/>
        </w:rPr>
        <w:t xml:space="preserve"> والتي تشبه قائمة التقرير رقم (1) ولكنها لم تعد تعتمد على الإلزام ولكن علي الإقناع</w:t>
      </w:r>
      <w:r w:rsidR="00E9521F" w:rsidRPr="007C607A">
        <w:rPr>
          <w:rFonts w:ascii="Times New Roman" w:eastAsia="Times New Roman" w:hAnsi="Times New Roman" w:cs="Simplified Arabic"/>
          <w:b/>
          <w:bCs/>
          <w:color w:val="000000" w:themeColor="text1"/>
          <w:sz w:val="26"/>
          <w:szCs w:val="26"/>
          <w:rtl/>
        </w:rPr>
        <w:t xml:space="preserve">، </w:t>
      </w:r>
      <w:r w:rsidR="00536528" w:rsidRPr="007C607A">
        <w:rPr>
          <w:rFonts w:ascii="Times New Roman" w:eastAsia="Times New Roman" w:hAnsi="Times New Roman" w:cs="Simplified Arabic"/>
          <w:b/>
          <w:bCs/>
          <w:color w:val="000000" w:themeColor="text1"/>
          <w:sz w:val="26"/>
          <w:szCs w:val="26"/>
          <w:rtl/>
        </w:rPr>
        <w:t>وتطلبت هذه القائمة الإفصاح عن الاتجاهات الرئيسية للشركة والعوامل المحتمل أن تؤثر على أداء الشركة في المستقبل</w:t>
      </w:r>
      <w:r w:rsidR="00A006E2" w:rsidRPr="007C607A">
        <w:rPr>
          <w:rFonts w:ascii="Times New Roman" w:eastAsia="Times New Roman" w:hAnsi="Times New Roman" w:cs="Simplified Arabic"/>
          <w:b/>
          <w:bCs/>
          <w:color w:val="000000" w:themeColor="text1"/>
          <w:sz w:val="26"/>
          <w:szCs w:val="26"/>
        </w:rPr>
        <w:t>.</w:t>
      </w:r>
      <w:r w:rsidR="00EE6F3B" w:rsidRPr="007C607A">
        <w:rPr>
          <w:rFonts w:ascii="Times New Roman" w:eastAsia="Times New Roman" w:hAnsi="Times New Roman" w:cs="Simplified Arabic"/>
          <w:b/>
          <w:bCs/>
          <w:color w:val="000000" w:themeColor="text1"/>
          <w:sz w:val="26"/>
          <w:szCs w:val="26"/>
          <w:rtl/>
        </w:rPr>
        <w:t xml:space="preserve"> (</w:t>
      </w:r>
      <w:r w:rsidR="00EE6F3B" w:rsidRPr="007C607A">
        <w:rPr>
          <w:rFonts w:ascii="Times New Roman" w:eastAsia="Times New Roman" w:hAnsi="Times New Roman" w:cs="Simplified Arabic"/>
          <w:b/>
          <w:bCs/>
          <w:color w:val="000000" w:themeColor="text1"/>
          <w:sz w:val="26"/>
          <w:szCs w:val="26"/>
        </w:rPr>
        <w:t>Al-Najjar, Abed, 2014</w:t>
      </w:r>
      <w:r w:rsidR="00F4609F" w:rsidRPr="007C607A">
        <w:rPr>
          <w:rFonts w:ascii="Times New Roman" w:eastAsia="Times New Roman" w:hAnsi="Times New Roman" w:cs="Simplified Arabic"/>
          <w:b/>
          <w:bCs/>
          <w:color w:val="000000" w:themeColor="text1"/>
          <w:sz w:val="26"/>
          <w:szCs w:val="26"/>
        </w:rPr>
        <w:t>)</w:t>
      </w:r>
      <w:r w:rsidR="00EE6F3B" w:rsidRPr="007C607A">
        <w:rPr>
          <w:rFonts w:ascii="Times New Roman" w:eastAsia="Times New Roman" w:hAnsi="Times New Roman" w:cs="Simplified Arabic"/>
          <w:b/>
          <w:bCs/>
          <w:color w:val="000000" w:themeColor="text1"/>
          <w:sz w:val="26"/>
          <w:szCs w:val="26"/>
        </w:rPr>
        <w:t>;</w:t>
      </w:r>
      <w:r w:rsidR="00E9521F" w:rsidRPr="007C607A">
        <w:rPr>
          <w:rFonts w:ascii="Times New Roman" w:eastAsia="Times New Roman" w:hAnsi="Times New Roman" w:cs="Simplified Arabic"/>
          <w:b/>
          <w:bCs/>
          <w:color w:val="000000" w:themeColor="text1"/>
          <w:sz w:val="26"/>
          <w:szCs w:val="26"/>
        </w:rPr>
        <w:t>(</w:t>
      </w:r>
      <w:r w:rsidR="00EE6F3B" w:rsidRPr="007C607A">
        <w:rPr>
          <w:rFonts w:ascii="Times New Roman" w:eastAsia="Times New Roman" w:hAnsi="Times New Roman" w:cs="Simplified Arabic"/>
          <w:b/>
          <w:bCs/>
          <w:color w:val="000000" w:themeColor="text1"/>
          <w:sz w:val="26"/>
          <w:szCs w:val="26"/>
        </w:rPr>
        <w:t>Hassanein</w:t>
      </w:r>
      <w:r w:rsidR="009225B8" w:rsidRPr="007C607A">
        <w:rPr>
          <w:rFonts w:ascii="Times New Roman" w:eastAsia="Times New Roman" w:hAnsi="Times New Roman" w:cs="Simplified Arabic"/>
          <w:b/>
          <w:bCs/>
          <w:color w:val="000000" w:themeColor="text1"/>
          <w:sz w:val="26"/>
          <w:szCs w:val="26"/>
        </w:rPr>
        <w:t xml:space="preserve"> and</w:t>
      </w:r>
      <w:r w:rsidR="00EE6F3B" w:rsidRPr="007C607A">
        <w:rPr>
          <w:rFonts w:ascii="Times New Roman" w:eastAsia="Times New Roman" w:hAnsi="Times New Roman" w:cs="Simplified Arabic"/>
          <w:b/>
          <w:bCs/>
          <w:color w:val="000000" w:themeColor="text1"/>
          <w:sz w:val="26"/>
          <w:szCs w:val="26"/>
        </w:rPr>
        <w:t xml:space="preserve"> et</w:t>
      </w:r>
      <w:r w:rsidR="009225B8" w:rsidRPr="007C607A">
        <w:rPr>
          <w:rFonts w:ascii="Times New Roman" w:eastAsia="Times New Roman" w:hAnsi="Times New Roman" w:cs="Simplified Arabic"/>
          <w:b/>
          <w:bCs/>
          <w:color w:val="000000" w:themeColor="text1"/>
          <w:sz w:val="26"/>
          <w:szCs w:val="26"/>
        </w:rPr>
        <w:t xml:space="preserve"> </w:t>
      </w:r>
      <w:r w:rsidR="00EE6F3B" w:rsidRPr="007C607A">
        <w:rPr>
          <w:rFonts w:ascii="Times New Roman" w:eastAsia="Times New Roman" w:hAnsi="Times New Roman" w:cs="Simplified Arabic"/>
          <w:b/>
          <w:bCs/>
          <w:color w:val="000000" w:themeColor="text1"/>
          <w:sz w:val="26"/>
          <w:szCs w:val="26"/>
        </w:rPr>
        <w:t>al</w:t>
      </w:r>
      <w:r w:rsidR="005845A1" w:rsidRPr="007C607A">
        <w:rPr>
          <w:rFonts w:ascii="Times New Roman" w:eastAsia="Times New Roman" w:hAnsi="Times New Roman" w:cs="Simplified Arabic"/>
          <w:b/>
          <w:bCs/>
          <w:color w:val="000000" w:themeColor="text1"/>
          <w:sz w:val="26"/>
          <w:szCs w:val="26"/>
        </w:rPr>
        <w:t>., 2018</w:t>
      </w:r>
      <w:r w:rsidR="00EE6F3B" w:rsidRPr="007C607A">
        <w:rPr>
          <w:rFonts w:ascii="Times New Roman" w:eastAsia="Times New Roman" w:hAnsi="Times New Roman" w:cs="Simplified Arabic"/>
          <w:b/>
          <w:bCs/>
          <w:color w:val="000000" w:themeColor="text1"/>
          <w:sz w:val="26"/>
          <w:szCs w:val="26"/>
          <w:rtl/>
        </w:rPr>
        <w:t>)</w:t>
      </w:r>
      <w:r w:rsidR="005845A1" w:rsidRPr="007C607A">
        <w:rPr>
          <w:rFonts w:ascii="Times New Roman" w:eastAsia="Times New Roman" w:hAnsi="Times New Roman" w:cs="Simplified Arabic" w:hint="cs"/>
          <w:b/>
          <w:bCs/>
          <w:color w:val="000000" w:themeColor="text1"/>
          <w:sz w:val="26"/>
          <w:szCs w:val="26"/>
          <w:rtl/>
          <w:lang w:bidi="ar-EG"/>
        </w:rPr>
        <w:t>.</w:t>
      </w:r>
    </w:p>
    <w:p w:rsidR="005E38B8" w:rsidRPr="007C607A" w:rsidRDefault="00864BD8" w:rsidP="005845A1">
      <w:pPr>
        <w:bidi/>
        <w:spacing w:after="0"/>
        <w:rPr>
          <w:rFonts w:ascii="Times New Roman" w:eastAsia="Times New Roman" w:hAnsi="Times New Roman" w:cs="Simplified Arabic"/>
          <w:b/>
          <w:bCs/>
          <w:color w:val="000000" w:themeColor="text1"/>
          <w:sz w:val="26"/>
          <w:szCs w:val="26"/>
          <w:rtl/>
          <w:lang w:bidi="ar-EG"/>
        </w:rPr>
      </w:pPr>
      <w:r w:rsidRPr="007C607A">
        <w:rPr>
          <w:rFonts w:ascii="Times New Roman" w:eastAsia="Times New Roman" w:hAnsi="Times New Roman" w:cs="Simplified Arabic" w:hint="cs"/>
          <w:b/>
          <w:bCs/>
          <w:color w:val="000000" w:themeColor="text1"/>
          <w:sz w:val="26"/>
          <w:szCs w:val="26"/>
          <w:rtl/>
        </w:rPr>
        <w:t xml:space="preserve">        </w:t>
      </w:r>
      <w:r w:rsidR="00EE6F3B" w:rsidRPr="007C607A">
        <w:rPr>
          <w:rFonts w:ascii="Times New Roman" w:eastAsia="Times New Roman" w:hAnsi="Times New Roman" w:cs="Simplified Arabic" w:hint="cs"/>
          <w:b/>
          <w:bCs/>
          <w:color w:val="000000" w:themeColor="text1"/>
          <w:sz w:val="26"/>
          <w:szCs w:val="26"/>
          <w:rtl/>
        </w:rPr>
        <w:t>ولقد سارت</w:t>
      </w:r>
      <w:r w:rsidR="00EE6F3B" w:rsidRPr="007C607A">
        <w:rPr>
          <w:rFonts w:ascii="Times New Roman" w:eastAsia="Times New Roman" w:hAnsi="Times New Roman" w:cs="Simplified Arabic" w:hint="cs"/>
          <w:b/>
          <w:bCs/>
          <w:color w:val="000000" w:themeColor="text1"/>
          <w:sz w:val="28"/>
          <w:szCs w:val="28"/>
          <w:rtl/>
        </w:rPr>
        <w:t xml:space="preserve"> كندا </w:t>
      </w:r>
      <w:r w:rsidR="00EE6F3B" w:rsidRPr="007C607A">
        <w:rPr>
          <w:rFonts w:ascii="Times New Roman" w:eastAsia="Times New Roman" w:hAnsi="Times New Roman" w:cs="Simplified Arabic" w:hint="cs"/>
          <w:b/>
          <w:bCs/>
          <w:color w:val="000000" w:themeColor="text1"/>
          <w:sz w:val="26"/>
          <w:szCs w:val="26"/>
          <w:rtl/>
        </w:rPr>
        <w:t xml:space="preserve">على نفس </w:t>
      </w:r>
      <w:r w:rsidR="00536528" w:rsidRPr="007C607A">
        <w:rPr>
          <w:rFonts w:ascii="Times New Roman" w:eastAsia="Times New Roman" w:hAnsi="Times New Roman" w:cs="Simplified Arabic"/>
          <w:b/>
          <w:bCs/>
          <w:color w:val="000000" w:themeColor="text1"/>
          <w:sz w:val="26"/>
          <w:szCs w:val="26"/>
          <w:rtl/>
        </w:rPr>
        <w:t>النهج وهو التأكيد على أهمية الإفصاح عن المعلومات المستقبلية</w:t>
      </w:r>
      <w:r w:rsidR="00E9521F" w:rsidRPr="007C607A">
        <w:rPr>
          <w:rFonts w:ascii="Times New Roman" w:eastAsia="Times New Roman" w:hAnsi="Times New Roman" w:cs="Simplified Arabic"/>
          <w:b/>
          <w:bCs/>
          <w:color w:val="000000" w:themeColor="text1"/>
          <w:sz w:val="26"/>
          <w:szCs w:val="26"/>
          <w:rtl/>
        </w:rPr>
        <w:t>.</w:t>
      </w:r>
      <w:r w:rsidR="00536528" w:rsidRPr="007C607A">
        <w:rPr>
          <w:rFonts w:ascii="Times New Roman" w:eastAsia="Times New Roman" w:hAnsi="Times New Roman" w:cs="Simplified Arabic"/>
          <w:b/>
          <w:bCs/>
          <w:color w:val="000000" w:themeColor="text1"/>
          <w:sz w:val="26"/>
          <w:szCs w:val="26"/>
          <w:rtl/>
        </w:rPr>
        <w:t xml:space="preserve"> </w:t>
      </w:r>
      <w:r w:rsidR="00EE6F3B" w:rsidRPr="007C607A">
        <w:rPr>
          <w:rFonts w:ascii="Times New Roman" w:eastAsia="Times New Roman" w:hAnsi="Times New Roman" w:cs="Simplified Arabic" w:hint="cs"/>
          <w:b/>
          <w:bCs/>
          <w:color w:val="000000" w:themeColor="text1"/>
          <w:sz w:val="26"/>
          <w:szCs w:val="26"/>
          <w:rtl/>
        </w:rPr>
        <w:t>فقد</w:t>
      </w:r>
      <w:r w:rsidR="00536528" w:rsidRPr="007C607A">
        <w:rPr>
          <w:rFonts w:ascii="Times New Roman" w:eastAsia="Times New Roman" w:hAnsi="Times New Roman" w:cs="Simplified Arabic"/>
          <w:b/>
          <w:bCs/>
          <w:color w:val="000000" w:themeColor="text1"/>
          <w:sz w:val="26"/>
          <w:szCs w:val="26"/>
          <w:rtl/>
        </w:rPr>
        <w:t xml:space="preserve"> قام معهد المحاسبين القانونيين الكنديين بإصدار إرشاد التقرير عن مناقشات وتحليلات الإدارة في عام 2002 والذي تم تعديله في 2004 و 2009، 2014، ووفقا للمبدأ الرابع من هذا الارشاد، فأنه على الشركات أن تفصح عن المعلومات المستقبلية التي يمكن أن تؤثر على أداء الشركة المستقبلي. أما في </w:t>
      </w:r>
      <w:r w:rsidR="00536528" w:rsidRPr="007C607A">
        <w:rPr>
          <w:rFonts w:ascii="Times New Roman" w:eastAsia="Times New Roman" w:hAnsi="Times New Roman" w:cs="Simplified Arabic"/>
          <w:b/>
          <w:bCs/>
          <w:color w:val="000000" w:themeColor="text1"/>
          <w:sz w:val="28"/>
          <w:szCs w:val="28"/>
          <w:rtl/>
        </w:rPr>
        <w:t>ألمانيا</w:t>
      </w:r>
      <w:r w:rsidR="00536528" w:rsidRPr="007C607A">
        <w:rPr>
          <w:rFonts w:ascii="Times New Roman" w:eastAsia="Times New Roman" w:hAnsi="Times New Roman" w:cs="Simplified Arabic"/>
          <w:b/>
          <w:bCs/>
          <w:color w:val="000000" w:themeColor="text1"/>
          <w:sz w:val="26"/>
          <w:szCs w:val="26"/>
          <w:rtl/>
        </w:rPr>
        <w:t xml:space="preserve"> فإنه بموجب القانون التجاري الألماني (</w:t>
      </w:r>
      <w:r w:rsidR="00536528" w:rsidRPr="007C607A">
        <w:rPr>
          <w:rFonts w:ascii="Times New Roman" w:eastAsia="Times New Roman" w:hAnsi="Times New Roman" w:cs="Simplified Arabic"/>
          <w:b/>
          <w:bCs/>
          <w:color w:val="000000" w:themeColor="text1"/>
          <w:sz w:val="26"/>
          <w:szCs w:val="26"/>
        </w:rPr>
        <w:t>GCC</w:t>
      </w:r>
      <w:r w:rsidR="00536528" w:rsidRPr="007C607A">
        <w:rPr>
          <w:rFonts w:ascii="Times New Roman" w:eastAsia="Times New Roman" w:hAnsi="Times New Roman" w:cs="Simplified Arabic"/>
          <w:b/>
          <w:bCs/>
          <w:color w:val="000000" w:themeColor="text1"/>
          <w:sz w:val="26"/>
          <w:szCs w:val="26"/>
          <w:rtl/>
        </w:rPr>
        <w:t xml:space="preserve">) </w:t>
      </w:r>
      <w:r w:rsidR="00C872A4" w:rsidRPr="007C607A">
        <w:rPr>
          <w:rFonts w:ascii="Times New Roman" w:eastAsia="Times New Roman" w:hAnsi="Times New Roman" w:cs="Simplified Arabic" w:hint="cs"/>
          <w:b/>
          <w:bCs/>
          <w:color w:val="000000" w:themeColor="text1"/>
          <w:sz w:val="26"/>
          <w:szCs w:val="26"/>
          <w:rtl/>
        </w:rPr>
        <w:t>يجب</w:t>
      </w:r>
      <w:r w:rsidR="00C872A4" w:rsidRPr="007C607A">
        <w:rPr>
          <w:rFonts w:ascii="Times New Roman" w:eastAsia="Times New Roman" w:hAnsi="Times New Roman" w:cs="Simplified Arabic"/>
          <w:b/>
          <w:bCs/>
          <w:color w:val="000000" w:themeColor="text1"/>
          <w:sz w:val="26"/>
          <w:szCs w:val="26"/>
          <w:rtl/>
        </w:rPr>
        <w:t xml:space="preserve"> على الشركات</w:t>
      </w:r>
      <w:r w:rsidR="00C872A4" w:rsidRPr="007C607A">
        <w:rPr>
          <w:rFonts w:ascii="Times New Roman" w:eastAsia="Times New Roman" w:hAnsi="Times New Roman" w:cs="Simplified Arabic" w:hint="cs"/>
          <w:b/>
          <w:bCs/>
          <w:color w:val="000000" w:themeColor="text1"/>
          <w:sz w:val="26"/>
          <w:szCs w:val="26"/>
          <w:rtl/>
        </w:rPr>
        <w:t xml:space="preserve"> </w:t>
      </w:r>
      <w:r w:rsidR="00536528" w:rsidRPr="007C607A">
        <w:rPr>
          <w:rFonts w:ascii="Times New Roman" w:eastAsia="Times New Roman" w:hAnsi="Times New Roman" w:cs="Simplified Arabic"/>
          <w:b/>
          <w:bCs/>
          <w:color w:val="000000" w:themeColor="text1"/>
          <w:sz w:val="26"/>
          <w:szCs w:val="26"/>
          <w:rtl/>
        </w:rPr>
        <w:t>إعداد تقرير مشابه لمناقشات وتحليلات الإدارة يتضمن معلومات مستقبلية عن التطور المتوقع للشركة والمخاطر والفرص الهامة، إلى جانب الافتراضات الأ</w:t>
      </w:r>
      <w:r w:rsidR="00C872A4" w:rsidRPr="007C607A">
        <w:rPr>
          <w:rFonts w:ascii="Times New Roman" w:eastAsia="Times New Roman" w:hAnsi="Times New Roman" w:cs="Simplified Arabic" w:hint="cs"/>
          <w:b/>
          <w:bCs/>
          <w:color w:val="000000" w:themeColor="text1"/>
          <w:sz w:val="26"/>
          <w:szCs w:val="26"/>
          <w:rtl/>
        </w:rPr>
        <w:t>س</w:t>
      </w:r>
      <w:r w:rsidR="00536528" w:rsidRPr="007C607A">
        <w:rPr>
          <w:rFonts w:ascii="Times New Roman" w:eastAsia="Times New Roman" w:hAnsi="Times New Roman" w:cs="Simplified Arabic"/>
          <w:b/>
          <w:bCs/>
          <w:color w:val="000000" w:themeColor="text1"/>
          <w:sz w:val="26"/>
          <w:szCs w:val="26"/>
          <w:rtl/>
        </w:rPr>
        <w:t>ا</w:t>
      </w:r>
      <w:r w:rsidR="00C872A4" w:rsidRPr="007C607A">
        <w:rPr>
          <w:rFonts w:ascii="Times New Roman" w:eastAsia="Times New Roman" w:hAnsi="Times New Roman" w:cs="Simplified Arabic" w:hint="cs"/>
          <w:b/>
          <w:bCs/>
          <w:color w:val="000000" w:themeColor="text1"/>
          <w:sz w:val="26"/>
          <w:szCs w:val="26"/>
          <w:rtl/>
        </w:rPr>
        <w:t>سي</w:t>
      </w:r>
      <w:r w:rsidR="00536528" w:rsidRPr="007C607A">
        <w:rPr>
          <w:rFonts w:ascii="Times New Roman" w:eastAsia="Times New Roman" w:hAnsi="Times New Roman" w:cs="Simplified Arabic"/>
          <w:b/>
          <w:bCs/>
          <w:color w:val="000000" w:themeColor="text1"/>
          <w:sz w:val="26"/>
          <w:szCs w:val="26"/>
          <w:rtl/>
        </w:rPr>
        <w:t>ة المستخدمة في إعدادها</w:t>
      </w:r>
      <w:r w:rsidR="00E9521F" w:rsidRPr="007C607A">
        <w:rPr>
          <w:rFonts w:ascii="Times New Roman" w:eastAsia="Times New Roman" w:hAnsi="Times New Roman" w:cs="Simplified Arabic"/>
          <w:b/>
          <w:bCs/>
          <w:color w:val="000000" w:themeColor="text1"/>
          <w:sz w:val="26"/>
          <w:szCs w:val="26"/>
          <w:rtl/>
        </w:rPr>
        <w:t>.</w:t>
      </w:r>
      <w:r w:rsidR="00536528" w:rsidRPr="007C607A">
        <w:rPr>
          <w:rFonts w:ascii="Times New Roman" w:eastAsia="Times New Roman" w:hAnsi="Times New Roman" w:cs="Simplified Arabic"/>
          <w:b/>
          <w:bCs/>
          <w:color w:val="000000" w:themeColor="text1"/>
          <w:sz w:val="26"/>
          <w:szCs w:val="26"/>
          <w:rtl/>
        </w:rPr>
        <w:t>(</w:t>
      </w:r>
      <w:r w:rsidR="00536528" w:rsidRPr="007C607A">
        <w:rPr>
          <w:rFonts w:ascii="Times New Roman" w:eastAsia="Times New Roman" w:hAnsi="Times New Roman" w:cs="Simplified Arabic"/>
          <w:b/>
          <w:bCs/>
          <w:color w:val="000000" w:themeColor="text1"/>
          <w:sz w:val="26"/>
          <w:szCs w:val="26"/>
        </w:rPr>
        <w:t>Krause</w:t>
      </w:r>
      <w:r w:rsidR="009225B8" w:rsidRPr="007C607A">
        <w:rPr>
          <w:rFonts w:ascii="Times New Roman" w:eastAsia="Times New Roman" w:hAnsi="Times New Roman" w:cs="Simplified Arabic"/>
          <w:b/>
          <w:bCs/>
          <w:color w:val="000000" w:themeColor="text1"/>
          <w:sz w:val="26"/>
          <w:szCs w:val="26"/>
        </w:rPr>
        <w:t xml:space="preserve"> and</w:t>
      </w:r>
      <w:r w:rsidR="00536528" w:rsidRPr="007C607A">
        <w:rPr>
          <w:rFonts w:ascii="Times New Roman" w:eastAsia="Times New Roman" w:hAnsi="Times New Roman" w:cs="Simplified Arabic"/>
          <w:b/>
          <w:bCs/>
          <w:color w:val="000000" w:themeColor="text1"/>
          <w:sz w:val="26"/>
          <w:szCs w:val="26"/>
        </w:rPr>
        <w:t xml:space="preserve"> et</w:t>
      </w:r>
      <w:r w:rsidR="009225B8" w:rsidRPr="007C607A">
        <w:rPr>
          <w:rFonts w:ascii="Times New Roman" w:eastAsia="Times New Roman" w:hAnsi="Times New Roman" w:cs="Simplified Arabic"/>
          <w:b/>
          <w:bCs/>
          <w:color w:val="000000" w:themeColor="text1"/>
          <w:sz w:val="26"/>
          <w:szCs w:val="26"/>
        </w:rPr>
        <w:t xml:space="preserve"> </w:t>
      </w:r>
      <w:r w:rsidR="00536528" w:rsidRPr="007C607A">
        <w:rPr>
          <w:rFonts w:ascii="Times New Roman" w:eastAsia="Times New Roman" w:hAnsi="Times New Roman" w:cs="Simplified Arabic"/>
          <w:b/>
          <w:bCs/>
          <w:color w:val="000000" w:themeColor="text1"/>
          <w:sz w:val="26"/>
          <w:szCs w:val="26"/>
        </w:rPr>
        <w:t>al</w:t>
      </w:r>
      <w:r w:rsidR="005845A1" w:rsidRPr="007C607A">
        <w:rPr>
          <w:rFonts w:ascii="Times New Roman" w:eastAsia="Times New Roman" w:hAnsi="Times New Roman" w:cs="Simplified Arabic"/>
          <w:b/>
          <w:bCs/>
          <w:color w:val="000000" w:themeColor="text1"/>
          <w:sz w:val="26"/>
          <w:szCs w:val="26"/>
        </w:rPr>
        <w:t>., 2017</w:t>
      </w:r>
      <w:r w:rsidR="00536528" w:rsidRPr="007C607A">
        <w:rPr>
          <w:rFonts w:ascii="Times New Roman" w:eastAsia="Times New Roman" w:hAnsi="Times New Roman" w:cs="Simplified Arabic"/>
          <w:b/>
          <w:bCs/>
          <w:color w:val="000000" w:themeColor="text1"/>
          <w:sz w:val="26"/>
          <w:szCs w:val="26"/>
          <w:rtl/>
        </w:rPr>
        <w:t>)</w:t>
      </w:r>
    </w:p>
    <w:p w:rsidR="00864BD8" w:rsidRPr="007C607A" w:rsidRDefault="00E2044B" w:rsidP="00A150A2">
      <w:pPr>
        <w:pStyle w:val="NormalWeb"/>
        <w:bidi/>
        <w:spacing w:before="0" w:beforeAutospacing="0" w:after="0" w:afterAutospacing="0"/>
        <w:rPr>
          <w:rFonts w:cs="Simplified Arabic"/>
          <w:color w:val="000000" w:themeColor="text1"/>
        </w:rPr>
      </w:pPr>
      <w:r w:rsidRPr="007C607A">
        <w:rPr>
          <w:rFonts w:cs="Simplified Arabic" w:hint="cs"/>
          <w:b/>
          <w:bCs/>
          <w:color w:val="000000" w:themeColor="text1"/>
          <w:sz w:val="26"/>
          <w:szCs w:val="26"/>
          <w:rtl/>
        </w:rPr>
        <w:t xml:space="preserve">      </w:t>
      </w:r>
      <w:r w:rsidR="00864BD8" w:rsidRPr="007C607A">
        <w:rPr>
          <w:rFonts w:cs="Simplified Arabic" w:hint="cs"/>
          <w:b/>
          <w:bCs/>
          <w:color w:val="000000" w:themeColor="text1"/>
          <w:sz w:val="26"/>
          <w:szCs w:val="26"/>
          <w:rtl/>
        </w:rPr>
        <w:t>بينما</w:t>
      </w:r>
      <w:r w:rsidRPr="007C607A">
        <w:rPr>
          <w:rFonts w:cs="Simplified Arabic" w:hint="cs"/>
          <w:b/>
          <w:bCs/>
          <w:color w:val="000000" w:themeColor="text1"/>
          <w:sz w:val="26"/>
          <w:szCs w:val="26"/>
          <w:rtl/>
        </w:rPr>
        <w:t xml:space="preserve"> </w:t>
      </w:r>
      <w:r w:rsidRPr="007C607A">
        <w:rPr>
          <w:rFonts w:cs="Simplified Arabic"/>
          <w:b/>
          <w:bCs/>
          <w:color w:val="000000" w:themeColor="text1"/>
          <w:sz w:val="26"/>
          <w:szCs w:val="26"/>
          <w:rtl/>
        </w:rPr>
        <w:t xml:space="preserve">أصدر </w:t>
      </w:r>
      <w:r w:rsidRPr="007C607A">
        <w:rPr>
          <w:rFonts w:cs="Simplified Arabic"/>
          <w:b/>
          <w:bCs/>
          <w:color w:val="000000" w:themeColor="text1"/>
          <w:sz w:val="28"/>
          <w:szCs w:val="28"/>
          <w:rtl/>
        </w:rPr>
        <w:t xml:space="preserve">الاتحاد الدولي للمحاسبين </w:t>
      </w:r>
      <w:r w:rsidRPr="007C607A">
        <w:rPr>
          <w:rFonts w:cs="Simplified Arabic"/>
          <w:b/>
          <w:bCs/>
          <w:color w:val="000000" w:themeColor="text1"/>
          <w:sz w:val="26"/>
          <w:szCs w:val="26"/>
          <w:rtl/>
        </w:rPr>
        <w:t>(</w:t>
      </w:r>
      <w:r w:rsidRPr="007C607A">
        <w:rPr>
          <w:rFonts w:cs="Simplified Arabic"/>
          <w:b/>
          <w:bCs/>
          <w:color w:val="000000" w:themeColor="text1"/>
          <w:sz w:val="26"/>
          <w:szCs w:val="26"/>
        </w:rPr>
        <w:t>IFAC</w:t>
      </w:r>
      <w:r w:rsidR="005845A1" w:rsidRPr="007C607A">
        <w:rPr>
          <w:rFonts w:cs="Simplified Arabic"/>
          <w:b/>
          <w:bCs/>
          <w:color w:val="000000" w:themeColor="text1"/>
          <w:sz w:val="26"/>
          <w:szCs w:val="26"/>
        </w:rPr>
        <w:t>, 2010</w:t>
      </w:r>
      <w:r w:rsidRPr="007C607A">
        <w:rPr>
          <w:rFonts w:cs="Simplified Arabic"/>
          <w:b/>
          <w:bCs/>
          <w:color w:val="000000" w:themeColor="text1"/>
          <w:sz w:val="26"/>
          <w:szCs w:val="26"/>
          <w:rtl/>
        </w:rPr>
        <w:t xml:space="preserve">) المعيار الدولي لمهام التأكد رقم </w:t>
      </w:r>
      <w:r w:rsidRPr="007C607A">
        <w:rPr>
          <w:rFonts w:cs="Simplified Arabic"/>
          <w:b/>
          <w:bCs/>
          <w:color w:val="000000" w:themeColor="text1"/>
          <w:sz w:val="26"/>
          <w:szCs w:val="26"/>
        </w:rPr>
        <w:t>3400</w:t>
      </w:r>
      <w:r w:rsidRPr="007C607A">
        <w:rPr>
          <w:rFonts w:cs="Simplified Arabic"/>
          <w:b/>
          <w:bCs/>
          <w:color w:val="000000" w:themeColor="text1"/>
          <w:sz w:val="26"/>
          <w:szCs w:val="26"/>
          <w:rtl/>
        </w:rPr>
        <w:t xml:space="preserve"> بعنوان اختبار المعلومات المالية المستقبلية بهدف توفير إرشادات</w:t>
      </w:r>
      <w:r w:rsidR="00DF2E64" w:rsidRPr="007C607A">
        <w:rPr>
          <w:rFonts w:cs="Simplified Arabic" w:hint="cs"/>
          <w:b/>
          <w:bCs/>
          <w:color w:val="000000" w:themeColor="text1"/>
          <w:sz w:val="26"/>
          <w:szCs w:val="26"/>
          <w:rtl/>
        </w:rPr>
        <w:t xml:space="preserve"> واجراءات تساعد</w:t>
      </w:r>
      <w:r w:rsidRPr="007C607A">
        <w:rPr>
          <w:rFonts w:cs="Simplified Arabic"/>
          <w:b/>
          <w:bCs/>
          <w:color w:val="000000" w:themeColor="text1"/>
          <w:sz w:val="26"/>
          <w:szCs w:val="26"/>
          <w:rtl/>
        </w:rPr>
        <w:t xml:space="preserve"> </w:t>
      </w:r>
      <w:r w:rsidRPr="007C607A">
        <w:rPr>
          <w:rFonts w:cs="Simplified Arabic" w:hint="cs"/>
          <w:b/>
          <w:bCs/>
          <w:color w:val="000000" w:themeColor="text1"/>
          <w:sz w:val="26"/>
          <w:szCs w:val="26"/>
          <w:rtl/>
        </w:rPr>
        <w:t>للمراجع</w:t>
      </w:r>
      <w:r w:rsidRPr="007C607A">
        <w:rPr>
          <w:rFonts w:cs="Simplified Arabic"/>
          <w:b/>
          <w:bCs/>
          <w:color w:val="000000" w:themeColor="text1"/>
          <w:sz w:val="26"/>
          <w:szCs w:val="26"/>
          <w:rtl/>
        </w:rPr>
        <w:t xml:space="preserve"> عند إبداء الرأي عن المعلومات المالية المستقبلية للحصول على أفضل التقديرات والافتراضات النظرية.</w:t>
      </w:r>
      <w:r w:rsidR="00864BD8" w:rsidRPr="007C607A">
        <w:rPr>
          <w:rFonts w:cs="Simplified Arabic"/>
          <w:b/>
          <w:bCs/>
          <w:color w:val="000000" w:themeColor="text1"/>
          <w:sz w:val="26"/>
          <w:szCs w:val="26"/>
          <w:rtl/>
        </w:rPr>
        <w:t xml:space="preserve"> </w:t>
      </w:r>
      <w:r w:rsidR="00864BD8" w:rsidRPr="007C607A">
        <w:rPr>
          <w:rFonts w:cs="Simplified Arabic" w:hint="cs"/>
          <w:b/>
          <w:bCs/>
          <w:color w:val="000000" w:themeColor="text1"/>
          <w:sz w:val="26"/>
          <w:szCs w:val="26"/>
          <w:rtl/>
        </w:rPr>
        <w:t xml:space="preserve">كما </w:t>
      </w:r>
      <w:r w:rsidR="00864BD8" w:rsidRPr="007C607A">
        <w:rPr>
          <w:rFonts w:cs="Simplified Arabic"/>
          <w:b/>
          <w:bCs/>
          <w:color w:val="000000" w:themeColor="text1"/>
          <w:sz w:val="26"/>
          <w:szCs w:val="26"/>
          <w:rtl/>
        </w:rPr>
        <w:t xml:space="preserve">أصدر </w:t>
      </w:r>
      <w:r w:rsidR="00864BD8" w:rsidRPr="007C607A">
        <w:rPr>
          <w:rFonts w:cs="Simplified Arabic"/>
          <w:b/>
          <w:bCs/>
          <w:color w:val="000000" w:themeColor="text1"/>
          <w:sz w:val="28"/>
          <w:szCs w:val="28"/>
          <w:rtl/>
        </w:rPr>
        <w:t>مجلس معايير المحاسبة الدولية</w:t>
      </w:r>
      <w:r w:rsidR="00864BD8" w:rsidRPr="007C607A">
        <w:rPr>
          <w:rFonts w:cs="Simplified Arabic" w:hint="cs"/>
          <w:b/>
          <w:bCs/>
          <w:color w:val="000000" w:themeColor="text1"/>
          <w:sz w:val="26"/>
          <w:szCs w:val="26"/>
          <w:rtl/>
        </w:rPr>
        <w:t xml:space="preserve"> </w:t>
      </w:r>
      <w:r w:rsidR="00864BD8" w:rsidRPr="007C607A">
        <w:rPr>
          <w:rFonts w:cs="Simplified Arabic"/>
          <w:b/>
          <w:bCs/>
          <w:color w:val="000000" w:themeColor="text1"/>
          <w:sz w:val="26"/>
          <w:szCs w:val="26"/>
          <w:rtl/>
        </w:rPr>
        <w:t>(</w:t>
      </w:r>
      <w:r w:rsidR="00864BD8" w:rsidRPr="007C607A">
        <w:rPr>
          <w:rFonts w:cs="Simplified Arabic"/>
          <w:b/>
          <w:bCs/>
          <w:color w:val="000000" w:themeColor="text1"/>
          <w:sz w:val="26"/>
          <w:szCs w:val="26"/>
        </w:rPr>
        <w:t>IASB</w:t>
      </w:r>
      <w:r w:rsidR="005845A1" w:rsidRPr="007C607A">
        <w:rPr>
          <w:rFonts w:cs="Simplified Arabic"/>
          <w:b/>
          <w:bCs/>
          <w:color w:val="000000" w:themeColor="text1"/>
          <w:sz w:val="26"/>
          <w:szCs w:val="26"/>
        </w:rPr>
        <w:t>, 2010</w:t>
      </w:r>
      <w:r w:rsidR="00864BD8" w:rsidRPr="007C607A">
        <w:rPr>
          <w:rFonts w:cs="Simplified Arabic"/>
          <w:b/>
          <w:bCs/>
          <w:color w:val="000000" w:themeColor="text1"/>
          <w:sz w:val="26"/>
          <w:szCs w:val="26"/>
          <w:rtl/>
        </w:rPr>
        <w:t>)</w:t>
      </w:r>
      <w:r w:rsidR="00864BD8" w:rsidRPr="007C607A">
        <w:rPr>
          <w:rFonts w:cs="Simplified Arabic" w:hint="cs"/>
          <w:b/>
          <w:bCs/>
          <w:color w:val="000000" w:themeColor="text1"/>
          <w:sz w:val="26"/>
          <w:szCs w:val="26"/>
          <w:rtl/>
        </w:rPr>
        <w:t xml:space="preserve"> </w:t>
      </w:r>
      <w:r w:rsidR="00864BD8" w:rsidRPr="007C607A">
        <w:rPr>
          <w:rFonts w:cs="Simplified Arabic"/>
          <w:b/>
          <w:bCs/>
          <w:color w:val="000000" w:themeColor="text1"/>
          <w:sz w:val="26"/>
          <w:szCs w:val="26"/>
          <w:rtl/>
        </w:rPr>
        <w:t>إطار عرض إرشاد تعليقات الإدارة بهدف توفير معلومات تكميلية وإضافية لمستخدمي التقارير المالية</w:t>
      </w:r>
      <w:r w:rsidR="00E9521F" w:rsidRPr="007C607A">
        <w:rPr>
          <w:rFonts w:cs="Simplified Arabic"/>
          <w:b/>
          <w:bCs/>
          <w:color w:val="000000" w:themeColor="text1"/>
          <w:sz w:val="26"/>
          <w:szCs w:val="26"/>
          <w:rtl/>
        </w:rPr>
        <w:t xml:space="preserve">، </w:t>
      </w:r>
      <w:r w:rsidR="00864BD8" w:rsidRPr="007C607A">
        <w:rPr>
          <w:rFonts w:cs="Simplified Arabic" w:hint="cs"/>
          <w:b/>
          <w:bCs/>
          <w:color w:val="000000" w:themeColor="text1"/>
          <w:sz w:val="26"/>
          <w:szCs w:val="26"/>
          <w:rtl/>
        </w:rPr>
        <w:t xml:space="preserve">ولقد ظهرت المعلومات المستقبلية </w:t>
      </w:r>
      <w:r w:rsidR="00BE6079" w:rsidRPr="007C607A">
        <w:rPr>
          <w:rFonts w:cs="Simplified Arabic" w:hint="cs"/>
          <w:b/>
          <w:bCs/>
          <w:color w:val="000000" w:themeColor="text1"/>
          <w:sz w:val="26"/>
          <w:szCs w:val="26"/>
          <w:rtl/>
        </w:rPr>
        <w:t xml:space="preserve">كأحد أهم </w:t>
      </w:r>
      <w:r w:rsidR="00864BD8" w:rsidRPr="007C607A">
        <w:rPr>
          <w:rFonts w:cs="Simplified Arabic" w:hint="cs"/>
          <w:b/>
          <w:bCs/>
          <w:color w:val="000000" w:themeColor="text1"/>
          <w:sz w:val="26"/>
          <w:szCs w:val="26"/>
          <w:rtl/>
        </w:rPr>
        <w:t>مكونات التقرير</w:t>
      </w:r>
      <w:r w:rsidR="00A150A2">
        <w:rPr>
          <w:rFonts w:cs="Simplified Arabic" w:hint="cs"/>
          <w:b/>
          <w:bCs/>
          <w:color w:val="000000" w:themeColor="text1"/>
          <w:sz w:val="26"/>
          <w:szCs w:val="26"/>
          <w:rtl/>
          <w:lang w:bidi="ar-EG"/>
        </w:rPr>
        <w:t>،</w:t>
      </w:r>
      <w:r w:rsidR="00864BD8" w:rsidRPr="007C607A">
        <w:rPr>
          <w:rFonts w:cs="Simplified Arabic"/>
          <w:b/>
          <w:bCs/>
          <w:color w:val="000000" w:themeColor="text1"/>
          <w:rtl/>
        </w:rPr>
        <w:t xml:space="preserve"> وقد تناول الإرشاد أهمية توصيل الإدارة للتوقعات المستقبلية عن الأداء إلى المستخدمين مع مراعاة البيئة التشريعية والقانونية التي تعمل بها الشركة</w:t>
      </w:r>
      <w:r w:rsidR="00E9521F" w:rsidRPr="007C607A">
        <w:rPr>
          <w:rFonts w:cs="Simplified Arabic"/>
          <w:b/>
          <w:bCs/>
          <w:color w:val="000000" w:themeColor="text1"/>
          <w:rtl/>
        </w:rPr>
        <w:t>.</w:t>
      </w:r>
      <w:r w:rsidR="00864BD8" w:rsidRPr="007C607A">
        <w:rPr>
          <w:rFonts w:cs="Simplified Arabic"/>
          <w:b/>
          <w:bCs/>
          <w:color w:val="000000" w:themeColor="text1"/>
          <w:sz w:val="26"/>
          <w:szCs w:val="26"/>
          <w:rtl/>
        </w:rPr>
        <w:t xml:space="preserve"> وتقوم الإدارة بالإفصاح عن هذه المعلومات والافتراضات التي تبني عليها عندما تكون على دراية بالاتجاهات وظروف عدم التأكد وغيرها من العوامل التي تؤثر في موقف السيولة، ومصادر التمويل، والإيرادات ونتائج عمليات الشركة</w:t>
      </w:r>
      <w:r w:rsidR="00864BD8" w:rsidRPr="007C607A">
        <w:rPr>
          <w:rFonts w:cs="Simplified Arabic" w:hint="cs"/>
          <w:b/>
          <w:bCs/>
          <w:color w:val="000000" w:themeColor="text1"/>
          <w:sz w:val="26"/>
          <w:szCs w:val="26"/>
          <w:rtl/>
        </w:rPr>
        <w:t>.</w:t>
      </w:r>
    </w:p>
    <w:p w:rsidR="00536528" w:rsidRPr="007C607A" w:rsidRDefault="00A03257" w:rsidP="00E9521F">
      <w:pPr>
        <w:bidi/>
        <w:spacing w:after="0"/>
        <w:rPr>
          <w:rFonts w:ascii="Times New Roman" w:eastAsia="Times New Roman" w:hAnsi="Times New Roman" w:cs="Simplified Arabic"/>
          <w:b/>
          <w:bCs/>
          <w:color w:val="000000" w:themeColor="text1"/>
          <w:sz w:val="28"/>
          <w:szCs w:val="28"/>
          <w:u w:val="single"/>
        </w:rPr>
      </w:pPr>
      <w:r w:rsidRPr="007C607A">
        <w:rPr>
          <w:rFonts w:ascii="Times New Roman" w:eastAsia="Times New Roman" w:hAnsi="Times New Roman" w:cs="Simplified Arabic" w:hint="cs"/>
          <w:b/>
          <w:bCs/>
          <w:color w:val="000000" w:themeColor="text1"/>
          <w:sz w:val="28"/>
          <w:szCs w:val="28"/>
          <w:u w:val="single"/>
          <w:rtl/>
        </w:rPr>
        <w:t xml:space="preserve">ب- </w:t>
      </w:r>
      <w:r w:rsidR="00536528" w:rsidRPr="007C607A">
        <w:rPr>
          <w:rFonts w:ascii="Times New Roman" w:eastAsia="Times New Roman" w:hAnsi="Times New Roman" w:cs="Simplified Arabic" w:hint="cs"/>
          <w:b/>
          <w:bCs/>
          <w:color w:val="000000" w:themeColor="text1"/>
          <w:sz w:val="28"/>
          <w:szCs w:val="28"/>
          <w:u w:val="single"/>
          <w:rtl/>
        </w:rPr>
        <w:t>الإفصاح المحاسبى الإختيارى عن المعلومات المستقبلية  فى ضوء الإصدارات الأمريكية</w:t>
      </w:r>
    </w:p>
    <w:p w:rsidR="00BD5BD6" w:rsidRPr="007C607A" w:rsidRDefault="002E4414" w:rsidP="0048587F">
      <w:pPr>
        <w:bidi/>
        <w:spacing w:after="0"/>
        <w:rPr>
          <w:rFonts w:ascii="Times New Roman" w:eastAsia="Times New Roman" w:hAnsi="Times New Roman" w:cs="Simplified Arabic"/>
          <w:b/>
          <w:bCs/>
          <w:color w:val="000000" w:themeColor="text1"/>
          <w:sz w:val="26"/>
          <w:szCs w:val="26"/>
          <w:rtl/>
        </w:rPr>
      </w:pPr>
      <w:r w:rsidRPr="007C607A">
        <w:rPr>
          <w:rFonts w:ascii="Times New Roman" w:eastAsia="Times New Roman" w:hAnsi="Times New Roman" w:cs="Simplified Arabic"/>
          <w:b/>
          <w:bCs/>
          <w:color w:val="000000" w:themeColor="text1"/>
          <w:sz w:val="26"/>
          <w:szCs w:val="26"/>
        </w:rPr>
        <w:t xml:space="preserve">          </w:t>
      </w:r>
      <w:r w:rsidR="00BD5BD6" w:rsidRPr="007C607A">
        <w:rPr>
          <w:rFonts w:ascii="Times New Roman" w:eastAsia="Times New Roman" w:hAnsi="Times New Roman" w:cs="Simplified Arabic"/>
          <w:b/>
          <w:bCs/>
          <w:color w:val="000000" w:themeColor="text1"/>
          <w:sz w:val="26"/>
          <w:szCs w:val="26"/>
          <w:rtl/>
        </w:rPr>
        <w:t xml:space="preserve">في عام </w:t>
      </w:r>
      <w:r w:rsidR="00E973BB" w:rsidRPr="007C607A">
        <w:rPr>
          <w:rFonts w:ascii="Times New Roman" w:eastAsia="Times New Roman" w:hAnsi="Times New Roman" w:cs="Simplified Arabic" w:hint="cs"/>
          <w:b/>
          <w:bCs/>
          <w:color w:val="000000" w:themeColor="text1"/>
          <w:sz w:val="26"/>
          <w:szCs w:val="26"/>
          <w:rtl/>
        </w:rPr>
        <w:t>1979</w:t>
      </w:r>
      <w:r w:rsidR="00E973BB" w:rsidRPr="007C607A">
        <w:rPr>
          <w:rFonts w:ascii="Times New Roman" w:eastAsia="Times New Roman" w:hAnsi="Times New Roman" w:cs="Simplified Arabic"/>
          <w:b/>
          <w:bCs/>
          <w:color w:val="000000" w:themeColor="text1"/>
          <w:sz w:val="26"/>
          <w:szCs w:val="26"/>
        </w:rPr>
        <w:t xml:space="preserve"> </w:t>
      </w:r>
      <w:r w:rsidR="005B7634" w:rsidRPr="007C607A">
        <w:rPr>
          <w:rFonts w:ascii="Times New Roman" w:eastAsia="Times New Roman" w:hAnsi="Times New Roman" w:cs="Simplified Arabic"/>
          <w:b/>
          <w:bCs/>
          <w:color w:val="000000" w:themeColor="text1"/>
          <w:sz w:val="26"/>
          <w:szCs w:val="26"/>
          <w:rtl/>
        </w:rPr>
        <w:t xml:space="preserve">أصدرت </w:t>
      </w:r>
      <w:r w:rsidR="005B7634" w:rsidRPr="007C607A">
        <w:rPr>
          <w:rFonts w:ascii="Times New Roman" w:eastAsia="Times New Roman" w:hAnsi="Times New Roman" w:cs="Simplified Arabic"/>
          <w:b/>
          <w:bCs/>
          <w:color w:val="000000" w:themeColor="text1"/>
          <w:sz w:val="28"/>
          <w:szCs w:val="28"/>
          <w:rtl/>
        </w:rPr>
        <w:t>هيئة سوق المال الأمريكي</w:t>
      </w:r>
      <w:r w:rsidR="005B7634" w:rsidRPr="007C607A">
        <w:rPr>
          <w:rFonts w:ascii="Times New Roman" w:eastAsia="Times New Roman" w:hAnsi="Times New Roman" w:cs="Simplified Arabic"/>
          <w:b/>
          <w:bCs/>
          <w:color w:val="000000" w:themeColor="text1"/>
          <w:sz w:val="26"/>
          <w:szCs w:val="26"/>
        </w:rPr>
        <w:t>(SEC) Securities and Exchange) Commission</w:t>
      </w:r>
      <w:r w:rsidR="00BD5BD6" w:rsidRPr="007C607A">
        <w:rPr>
          <w:rFonts w:ascii="Times New Roman" w:eastAsia="Times New Roman" w:hAnsi="Times New Roman" w:cs="Simplified Arabic"/>
          <w:b/>
          <w:bCs/>
          <w:color w:val="000000" w:themeColor="text1"/>
          <w:sz w:val="26"/>
          <w:szCs w:val="26"/>
          <w:rtl/>
        </w:rPr>
        <w:t xml:space="preserve"> </w:t>
      </w:r>
      <w:r w:rsidR="005B7634" w:rsidRPr="007C607A">
        <w:rPr>
          <w:rFonts w:ascii="Times New Roman" w:eastAsia="Times New Roman" w:hAnsi="Times New Roman" w:cs="Simplified Arabic"/>
          <w:b/>
          <w:bCs/>
          <w:color w:val="000000" w:themeColor="text1"/>
          <w:sz w:val="26"/>
          <w:szCs w:val="26"/>
          <w:rtl/>
        </w:rPr>
        <w:t xml:space="preserve">تشريع الملاذ الآمن </w:t>
      </w:r>
      <w:r w:rsidR="00BD5BD6" w:rsidRPr="007C607A">
        <w:rPr>
          <w:rFonts w:ascii="Times New Roman" w:eastAsia="Times New Roman" w:hAnsi="Times New Roman" w:cs="Simplified Arabic"/>
          <w:b/>
          <w:bCs/>
          <w:color w:val="000000" w:themeColor="text1"/>
          <w:sz w:val="26"/>
          <w:szCs w:val="26"/>
          <w:rtl/>
        </w:rPr>
        <w:t xml:space="preserve">لتشجيع الشركات على الإفصاح عن المعلومات المستقبلية، حيث يتم بموجبه توفير الحماية القانونية للإدارة ضد أي مساءلة قضائية </w:t>
      </w:r>
      <w:r w:rsidR="005B7634" w:rsidRPr="007C607A">
        <w:rPr>
          <w:rFonts w:ascii="Times New Roman" w:eastAsia="Times New Roman" w:hAnsi="Times New Roman" w:cs="Simplified Arabic"/>
          <w:b/>
          <w:bCs/>
          <w:color w:val="000000" w:themeColor="text1"/>
          <w:sz w:val="26"/>
          <w:szCs w:val="26"/>
          <w:rtl/>
        </w:rPr>
        <w:t>عن التنبؤات أو التوقعات التي لم</w:t>
      </w:r>
      <w:r w:rsidR="005B7634" w:rsidRPr="007C607A">
        <w:rPr>
          <w:rFonts w:ascii="Times New Roman" w:eastAsia="Times New Roman" w:hAnsi="Times New Roman" w:cs="Simplified Arabic"/>
          <w:b/>
          <w:bCs/>
          <w:color w:val="000000" w:themeColor="text1"/>
          <w:sz w:val="26"/>
          <w:szCs w:val="26"/>
        </w:rPr>
        <w:t xml:space="preserve"> </w:t>
      </w:r>
      <w:r w:rsidR="00BD5BD6" w:rsidRPr="007C607A">
        <w:rPr>
          <w:rFonts w:ascii="Times New Roman" w:eastAsia="Times New Roman" w:hAnsi="Times New Roman" w:cs="Simplified Arabic"/>
          <w:b/>
          <w:bCs/>
          <w:color w:val="000000" w:themeColor="text1"/>
          <w:sz w:val="26"/>
          <w:szCs w:val="26"/>
          <w:rtl/>
        </w:rPr>
        <w:t xml:space="preserve">تتحقق بشرط أن يتم إعدادها بحسن نية ويتم الإفصاح عنها على أساس معقول </w:t>
      </w:r>
      <w:r w:rsidR="00BD5BD6" w:rsidRPr="007C607A">
        <w:rPr>
          <w:rFonts w:ascii="Times New Roman" w:eastAsia="Times New Roman" w:hAnsi="Times New Roman" w:cs="Simplified Arabic"/>
          <w:b/>
          <w:bCs/>
          <w:color w:val="000000" w:themeColor="text1"/>
          <w:sz w:val="26"/>
          <w:szCs w:val="26"/>
        </w:rPr>
        <w:t>(Skinner, 1995; Johnson et al</w:t>
      </w:r>
      <w:r w:rsidR="002F7CC2" w:rsidRPr="007C607A">
        <w:rPr>
          <w:rFonts w:ascii="Times New Roman" w:eastAsia="Times New Roman" w:hAnsi="Times New Roman" w:cs="Simplified Arabic"/>
          <w:b/>
          <w:bCs/>
          <w:color w:val="000000" w:themeColor="text1"/>
          <w:sz w:val="26"/>
          <w:szCs w:val="26"/>
        </w:rPr>
        <w:t>., 2001)</w:t>
      </w:r>
      <w:r w:rsidR="005B7634" w:rsidRPr="007C607A">
        <w:rPr>
          <w:rFonts w:ascii="Times New Roman" w:eastAsia="Times New Roman" w:hAnsi="Times New Roman" w:cs="Simplified Arabic" w:hint="cs"/>
          <w:b/>
          <w:bCs/>
          <w:color w:val="000000" w:themeColor="text1"/>
          <w:sz w:val="26"/>
          <w:szCs w:val="26"/>
          <w:rtl/>
        </w:rPr>
        <w:t>، وفى</w:t>
      </w:r>
      <w:r w:rsidR="005B7634" w:rsidRPr="007C607A">
        <w:rPr>
          <w:rFonts w:ascii="Times New Roman" w:eastAsia="Times New Roman" w:hAnsi="Times New Roman" w:cs="Simplified Arabic"/>
          <w:b/>
          <w:bCs/>
          <w:color w:val="000000" w:themeColor="text1"/>
          <w:sz w:val="26"/>
          <w:szCs w:val="26"/>
          <w:rtl/>
        </w:rPr>
        <w:t xml:space="preserve"> عام </w:t>
      </w:r>
      <w:r w:rsidR="00E973BB" w:rsidRPr="007C607A">
        <w:rPr>
          <w:rFonts w:ascii="Times New Roman" w:eastAsia="Times New Roman" w:hAnsi="Times New Roman" w:cs="Simplified Arabic"/>
          <w:b/>
          <w:bCs/>
          <w:color w:val="000000" w:themeColor="text1"/>
          <w:sz w:val="26"/>
          <w:szCs w:val="26"/>
        </w:rPr>
        <w:t>1989</w:t>
      </w:r>
      <w:r w:rsidR="005B7634" w:rsidRPr="007C607A">
        <w:rPr>
          <w:rFonts w:ascii="Times New Roman" w:eastAsia="Times New Roman" w:hAnsi="Times New Roman" w:cs="Simplified Arabic" w:hint="cs"/>
          <w:b/>
          <w:bCs/>
          <w:color w:val="000000" w:themeColor="text1"/>
          <w:sz w:val="26"/>
          <w:szCs w:val="26"/>
          <w:rtl/>
        </w:rPr>
        <w:t xml:space="preserve"> صدر </w:t>
      </w:r>
      <w:r w:rsidR="00BD5BD6" w:rsidRPr="007C607A">
        <w:rPr>
          <w:rFonts w:ascii="Times New Roman" w:eastAsia="Times New Roman" w:hAnsi="Times New Roman" w:cs="Simplified Arabic"/>
          <w:b/>
          <w:bCs/>
          <w:color w:val="000000" w:themeColor="text1"/>
          <w:sz w:val="26"/>
          <w:szCs w:val="26"/>
          <w:rtl/>
        </w:rPr>
        <w:t xml:space="preserve">منشور رقم </w:t>
      </w:r>
      <w:r w:rsidR="005B7634" w:rsidRPr="007C607A">
        <w:rPr>
          <w:rFonts w:ascii="Times New Roman" w:eastAsia="Times New Roman" w:hAnsi="Times New Roman" w:cs="Simplified Arabic"/>
          <w:b/>
          <w:bCs/>
          <w:color w:val="000000" w:themeColor="text1"/>
          <w:sz w:val="26"/>
          <w:szCs w:val="26"/>
          <w:rtl/>
        </w:rPr>
        <w:t>(</w:t>
      </w:r>
      <w:r w:rsidR="005B7634" w:rsidRPr="007C607A">
        <w:rPr>
          <w:rFonts w:ascii="Times New Roman" w:eastAsia="Times New Roman" w:hAnsi="Times New Roman" w:cs="Simplified Arabic"/>
          <w:b/>
          <w:bCs/>
          <w:color w:val="000000" w:themeColor="text1"/>
          <w:sz w:val="26"/>
          <w:szCs w:val="26"/>
        </w:rPr>
        <w:t>FRR</w:t>
      </w:r>
      <w:r w:rsidR="0048587F">
        <w:rPr>
          <w:rFonts w:ascii="Times New Roman" w:eastAsia="Times New Roman" w:hAnsi="Times New Roman" w:cs="Simplified Arabic"/>
          <w:b/>
          <w:bCs/>
          <w:color w:val="000000" w:themeColor="text1"/>
          <w:sz w:val="26"/>
          <w:szCs w:val="26"/>
        </w:rPr>
        <w:t xml:space="preserve"> 36</w:t>
      </w:r>
      <w:r w:rsidR="005B7634" w:rsidRPr="007C607A">
        <w:rPr>
          <w:rFonts w:ascii="Times New Roman" w:eastAsia="Times New Roman" w:hAnsi="Times New Roman" w:cs="Simplified Arabic"/>
          <w:b/>
          <w:bCs/>
          <w:color w:val="000000" w:themeColor="text1"/>
          <w:sz w:val="26"/>
          <w:szCs w:val="26"/>
          <w:rtl/>
        </w:rPr>
        <w:t>) بعنوان مناقشة وتحليل الإدارة للوضع المالي ونتائج العمليات»</w:t>
      </w:r>
      <w:r w:rsidR="005B7634" w:rsidRPr="007C607A">
        <w:rPr>
          <w:rFonts w:ascii="Times New Roman" w:eastAsia="Times New Roman" w:hAnsi="Times New Roman" w:cs="Simplified Arabic" w:hint="cs"/>
          <w:b/>
          <w:bCs/>
          <w:color w:val="000000" w:themeColor="text1"/>
          <w:sz w:val="26"/>
          <w:szCs w:val="26"/>
          <w:rtl/>
        </w:rPr>
        <w:t xml:space="preserve"> عن</w:t>
      </w:r>
      <w:r w:rsidR="005B7634" w:rsidRPr="007C607A">
        <w:rPr>
          <w:rFonts w:ascii="Times New Roman" w:eastAsia="Times New Roman" w:hAnsi="Times New Roman" w:cs="Simplified Arabic"/>
          <w:b/>
          <w:bCs/>
          <w:color w:val="000000" w:themeColor="text1"/>
          <w:sz w:val="26"/>
          <w:szCs w:val="26"/>
          <w:rtl/>
        </w:rPr>
        <w:t xml:space="preserve"> هيئة سوق المال (</w:t>
      </w:r>
      <w:r w:rsidR="005B7634" w:rsidRPr="007C607A">
        <w:rPr>
          <w:rFonts w:ascii="Times New Roman" w:eastAsia="Times New Roman" w:hAnsi="Times New Roman" w:cs="Simplified Arabic"/>
          <w:b/>
          <w:bCs/>
          <w:color w:val="000000" w:themeColor="text1"/>
          <w:sz w:val="26"/>
          <w:szCs w:val="26"/>
        </w:rPr>
        <w:t>SEC</w:t>
      </w:r>
      <w:r w:rsidR="005B7634" w:rsidRPr="007C607A">
        <w:rPr>
          <w:rFonts w:ascii="Times New Roman" w:eastAsia="Times New Roman" w:hAnsi="Times New Roman" w:cs="Simplified Arabic"/>
          <w:b/>
          <w:bCs/>
          <w:color w:val="000000" w:themeColor="text1"/>
          <w:sz w:val="26"/>
          <w:szCs w:val="26"/>
          <w:rtl/>
        </w:rPr>
        <w:t>)</w:t>
      </w:r>
      <w:r w:rsidR="00E9521F" w:rsidRPr="007C607A">
        <w:rPr>
          <w:rFonts w:ascii="Times New Roman" w:eastAsia="Times New Roman" w:hAnsi="Times New Roman" w:cs="Simplified Arabic"/>
          <w:b/>
          <w:bCs/>
          <w:color w:val="000000" w:themeColor="text1"/>
          <w:sz w:val="26"/>
          <w:szCs w:val="26"/>
          <w:rtl/>
        </w:rPr>
        <w:t xml:space="preserve">، </w:t>
      </w:r>
      <w:r w:rsidR="005B7634" w:rsidRPr="007C607A">
        <w:rPr>
          <w:rFonts w:ascii="Times New Roman" w:eastAsia="Times New Roman" w:hAnsi="Times New Roman" w:cs="Simplified Arabic"/>
          <w:b/>
          <w:bCs/>
          <w:color w:val="000000" w:themeColor="text1"/>
          <w:sz w:val="26"/>
          <w:szCs w:val="26"/>
          <w:rtl/>
        </w:rPr>
        <w:t xml:space="preserve">وقد اشترط هذا المنشور للقيد بالبورصة الأمريكية ضرورة إصدار الشركات قائمة مناقشة وتحليلات الإدارة </w:t>
      </w:r>
      <w:r w:rsidR="00BD5BD6" w:rsidRPr="007C607A">
        <w:rPr>
          <w:rFonts w:ascii="Times New Roman" w:eastAsia="Times New Roman" w:hAnsi="Times New Roman" w:cs="Simplified Arabic"/>
          <w:b/>
          <w:bCs/>
          <w:color w:val="000000" w:themeColor="text1"/>
          <w:sz w:val="26"/>
          <w:szCs w:val="26"/>
          <w:rtl/>
        </w:rPr>
        <w:t>ضمن التقارير السنوية على أن تتضمن هذه</w:t>
      </w:r>
      <w:r w:rsidR="00BC5E20" w:rsidRPr="007C607A">
        <w:rPr>
          <w:rFonts w:ascii="Times New Roman" w:eastAsia="Times New Roman" w:hAnsi="Times New Roman" w:cs="Simplified Arabic" w:hint="cs"/>
          <w:b/>
          <w:bCs/>
          <w:color w:val="000000" w:themeColor="text1"/>
          <w:sz w:val="26"/>
          <w:szCs w:val="26"/>
          <w:rtl/>
        </w:rPr>
        <w:t xml:space="preserve"> القائمة </w:t>
      </w:r>
      <w:r w:rsidR="00BD5BD6" w:rsidRPr="007C607A">
        <w:rPr>
          <w:rFonts w:ascii="Times New Roman" w:eastAsia="Times New Roman" w:hAnsi="Times New Roman" w:cs="Simplified Arabic"/>
          <w:b/>
          <w:bCs/>
          <w:color w:val="000000" w:themeColor="text1"/>
          <w:sz w:val="26"/>
          <w:szCs w:val="26"/>
          <w:rtl/>
        </w:rPr>
        <w:t>نتائج العمليات التشغيلية للشركة بطريقة قابلة للفهم من المستثمرين، ومخاطر عدم التأكد، وموقف السيولة الحالي والمتوقع للشركة، والأحداث أو الاتجاهات المستقبلية المؤثرة على أداء الشركة، ومصادر التمويل الحالية والمتوقعة.</w:t>
      </w:r>
      <w:r w:rsidR="00BC5E20" w:rsidRPr="007C607A">
        <w:rPr>
          <w:rFonts w:ascii="Times New Roman" w:eastAsia="Times New Roman" w:hAnsi="Times New Roman" w:cs="Simplified Arabic"/>
          <w:b/>
          <w:bCs/>
          <w:color w:val="000000" w:themeColor="text1"/>
          <w:sz w:val="26"/>
          <w:szCs w:val="26"/>
          <w:rtl/>
        </w:rPr>
        <w:t xml:space="preserve"> (</w:t>
      </w:r>
      <w:r w:rsidR="00BC5E20" w:rsidRPr="007C607A">
        <w:rPr>
          <w:rFonts w:ascii="Times New Roman" w:eastAsia="Times New Roman" w:hAnsi="Times New Roman" w:cs="Simplified Arabic"/>
          <w:b/>
          <w:bCs/>
          <w:color w:val="000000" w:themeColor="text1"/>
          <w:sz w:val="26"/>
          <w:szCs w:val="26"/>
        </w:rPr>
        <w:t>Li</w:t>
      </w:r>
      <w:r w:rsidR="00E95DFA" w:rsidRPr="007C607A">
        <w:rPr>
          <w:rFonts w:ascii="Times New Roman" w:eastAsia="Times New Roman" w:hAnsi="Times New Roman" w:cs="Simplified Arabic"/>
          <w:b/>
          <w:bCs/>
          <w:color w:val="000000" w:themeColor="text1"/>
          <w:sz w:val="26"/>
          <w:szCs w:val="26"/>
        </w:rPr>
        <w:t>, 2010</w:t>
      </w:r>
      <w:r w:rsidR="00BC5E20" w:rsidRPr="007C607A">
        <w:rPr>
          <w:rFonts w:ascii="Times New Roman" w:eastAsia="Times New Roman" w:hAnsi="Times New Roman" w:cs="Simplified Arabic"/>
          <w:b/>
          <w:bCs/>
          <w:color w:val="000000" w:themeColor="text1"/>
          <w:sz w:val="26"/>
          <w:szCs w:val="26"/>
          <w:rtl/>
        </w:rPr>
        <w:t>)</w:t>
      </w:r>
    </w:p>
    <w:p w:rsidR="002E4414" w:rsidRPr="007C607A" w:rsidRDefault="002E4414" w:rsidP="00E95DFA">
      <w:pPr>
        <w:bidi/>
        <w:spacing w:after="0"/>
        <w:rPr>
          <w:rFonts w:ascii="Times New Roman" w:eastAsia="Times New Roman" w:hAnsi="Times New Roman" w:cs="Simplified Arabic"/>
          <w:b/>
          <w:bCs/>
          <w:color w:val="000000" w:themeColor="text1"/>
          <w:sz w:val="26"/>
          <w:szCs w:val="26"/>
          <w:rtl/>
        </w:rPr>
      </w:pPr>
      <w:r w:rsidRPr="007C607A">
        <w:rPr>
          <w:rFonts w:ascii="Times New Roman" w:eastAsia="Times New Roman" w:hAnsi="Times New Roman" w:cs="Simplified Arabic"/>
          <w:b/>
          <w:bCs/>
          <w:color w:val="000000" w:themeColor="text1"/>
          <w:sz w:val="26"/>
          <w:szCs w:val="26"/>
        </w:rPr>
        <w:t xml:space="preserve">       </w:t>
      </w:r>
      <w:r w:rsidR="00BC5E20" w:rsidRPr="002A22D8">
        <w:rPr>
          <w:rFonts w:ascii="Times New Roman" w:eastAsia="Times New Roman" w:hAnsi="Times New Roman" w:cs="Simplified Arabic" w:hint="cs"/>
          <w:b/>
          <w:bCs/>
          <w:color w:val="000000" w:themeColor="text1"/>
          <w:sz w:val="26"/>
          <w:szCs w:val="26"/>
          <w:rtl/>
        </w:rPr>
        <w:t xml:space="preserve">وحتى يتم مساعدة الشركات على فهم متطلبات </w:t>
      </w:r>
      <w:r w:rsidR="00BC5E20" w:rsidRPr="002A22D8">
        <w:rPr>
          <w:rFonts w:ascii="Times New Roman" w:eastAsia="Times New Roman" w:hAnsi="Times New Roman" w:cs="Simplified Arabic"/>
          <w:b/>
          <w:bCs/>
          <w:color w:val="000000" w:themeColor="text1"/>
          <w:sz w:val="26"/>
          <w:szCs w:val="26"/>
          <w:rtl/>
        </w:rPr>
        <w:t>الإفصاح عن العمليات المستقبلية</w:t>
      </w:r>
      <w:r w:rsidR="00BC5E20" w:rsidRPr="002A22D8">
        <w:rPr>
          <w:rFonts w:ascii="Times New Roman" w:eastAsia="Times New Roman" w:hAnsi="Times New Roman" w:cs="Simplified Arabic" w:hint="cs"/>
          <w:b/>
          <w:bCs/>
          <w:color w:val="000000" w:themeColor="text1"/>
          <w:sz w:val="26"/>
          <w:szCs w:val="26"/>
          <w:rtl/>
        </w:rPr>
        <w:t xml:space="preserve"> أصدرت ه</w:t>
      </w:r>
      <w:r w:rsidR="00BC5E20" w:rsidRPr="002A22D8">
        <w:rPr>
          <w:rFonts w:ascii="Times New Roman" w:eastAsia="Times New Roman" w:hAnsi="Times New Roman" w:cs="Simplified Arabic"/>
          <w:b/>
          <w:bCs/>
          <w:color w:val="000000" w:themeColor="text1"/>
          <w:sz w:val="26"/>
          <w:szCs w:val="26"/>
          <w:rtl/>
        </w:rPr>
        <w:t>يئة سوق المال (</w:t>
      </w:r>
      <w:r w:rsidR="00BC5E20" w:rsidRPr="002A22D8">
        <w:rPr>
          <w:rFonts w:ascii="Times New Roman" w:eastAsia="Times New Roman" w:hAnsi="Times New Roman" w:cs="Simplified Arabic"/>
          <w:b/>
          <w:bCs/>
          <w:color w:val="000000" w:themeColor="text1"/>
          <w:sz w:val="26"/>
          <w:szCs w:val="26"/>
        </w:rPr>
        <w:t>SEC</w:t>
      </w:r>
      <w:r w:rsidR="00BC5E20" w:rsidRPr="002A22D8">
        <w:rPr>
          <w:rFonts w:ascii="Times New Roman" w:eastAsia="Times New Roman" w:hAnsi="Times New Roman" w:cs="Simplified Arabic"/>
          <w:b/>
          <w:bCs/>
          <w:color w:val="000000" w:themeColor="text1"/>
          <w:sz w:val="26"/>
          <w:szCs w:val="26"/>
          <w:rtl/>
        </w:rPr>
        <w:t xml:space="preserve">) إرشادات تفسيرية أكدت فيها على أهمية إمداد المستثمرين بتفسيرات سردية </w:t>
      </w:r>
      <w:r w:rsidR="00BC5E20" w:rsidRPr="002A22D8">
        <w:rPr>
          <w:rFonts w:ascii="Times New Roman" w:eastAsia="Times New Roman" w:hAnsi="Times New Roman" w:cs="Simplified Arabic"/>
          <w:b/>
          <w:bCs/>
          <w:color w:val="000000" w:themeColor="text1"/>
          <w:sz w:val="26"/>
          <w:szCs w:val="26"/>
        </w:rPr>
        <w:t>Narrative Explanation</w:t>
      </w:r>
      <w:r w:rsidR="00BC5E20" w:rsidRPr="002A22D8">
        <w:rPr>
          <w:rFonts w:ascii="Times New Roman" w:eastAsia="Times New Roman" w:hAnsi="Times New Roman" w:cs="Simplified Arabic"/>
          <w:b/>
          <w:bCs/>
          <w:color w:val="000000" w:themeColor="text1"/>
          <w:sz w:val="26"/>
          <w:szCs w:val="26"/>
          <w:rtl/>
        </w:rPr>
        <w:t xml:space="preserve"> للقوائم المالية وزيادة مستوى الإفصاح والتحليلات المتاحة للمستثمرين، وتوفير معلومات لهم</w:t>
      </w:r>
      <w:r w:rsidR="00BC5E20" w:rsidRPr="002A22D8">
        <w:rPr>
          <w:rFonts w:ascii="Times New Roman" w:eastAsia="Times New Roman" w:hAnsi="Times New Roman" w:cs="Simplified Arabic" w:hint="cs"/>
          <w:b/>
          <w:bCs/>
          <w:color w:val="000000" w:themeColor="text1"/>
          <w:sz w:val="26"/>
          <w:szCs w:val="26"/>
          <w:rtl/>
        </w:rPr>
        <w:t xml:space="preserve"> </w:t>
      </w:r>
      <w:r w:rsidR="00BC5E20" w:rsidRPr="002A22D8">
        <w:rPr>
          <w:rFonts w:ascii="Times New Roman" w:eastAsia="Times New Roman" w:hAnsi="Times New Roman" w:cs="Simplified Arabic"/>
          <w:b/>
          <w:bCs/>
          <w:color w:val="000000" w:themeColor="text1"/>
          <w:sz w:val="26"/>
          <w:szCs w:val="26"/>
          <w:rtl/>
        </w:rPr>
        <w:t>عن احتمالات التغيير في الأرباح والتدفقات النقدية المستقبلية للشركة</w:t>
      </w:r>
      <w:r w:rsidR="00BC5E20" w:rsidRPr="002A22D8">
        <w:rPr>
          <w:rFonts w:ascii="Times New Roman" w:eastAsia="Times New Roman" w:hAnsi="Times New Roman" w:cs="Simplified Arabic"/>
          <w:b/>
          <w:bCs/>
          <w:color w:val="000000" w:themeColor="text1"/>
          <w:sz w:val="26"/>
          <w:szCs w:val="26"/>
        </w:rPr>
        <w:t xml:space="preserve"> </w:t>
      </w:r>
      <w:r w:rsidRPr="002A22D8">
        <w:rPr>
          <w:rFonts w:ascii="Times New Roman" w:eastAsia="Times New Roman" w:hAnsi="Times New Roman" w:cs="Simplified Arabic"/>
          <w:b/>
          <w:bCs/>
          <w:color w:val="000000" w:themeColor="text1"/>
          <w:sz w:val="26"/>
          <w:szCs w:val="26"/>
        </w:rPr>
        <w:t>(</w:t>
      </w:r>
      <w:r w:rsidR="00BC5E20" w:rsidRPr="002A22D8">
        <w:rPr>
          <w:rFonts w:ascii="Times New Roman" w:eastAsia="Times New Roman" w:hAnsi="Times New Roman" w:cs="Simplified Arabic"/>
          <w:b/>
          <w:bCs/>
          <w:color w:val="000000" w:themeColor="text1"/>
          <w:sz w:val="26"/>
          <w:szCs w:val="26"/>
        </w:rPr>
        <w:t>Hufner, 2007)</w:t>
      </w:r>
      <w:r w:rsidR="00BC5E20" w:rsidRPr="002A22D8">
        <w:rPr>
          <w:rFonts w:ascii="Times New Roman" w:eastAsia="Times New Roman" w:hAnsi="Times New Roman" w:cs="Simplified Arabic" w:hint="cs"/>
          <w:b/>
          <w:bCs/>
          <w:color w:val="000000" w:themeColor="text1"/>
          <w:sz w:val="26"/>
          <w:szCs w:val="26"/>
          <w:rtl/>
        </w:rPr>
        <w:t xml:space="preserve">، </w:t>
      </w:r>
      <w:r w:rsidR="00BD5BD6" w:rsidRPr="002A22D8">
        <w:rPr>
          <w:rFonts w:ascii="Times New Roman" w:eastAsia="Times New Roman" w:hAnsi="Times New Roman" w:cs="Simplified Arabic"/>
          <w:b/>
          <w:bCs/>
          <w:color w:val="000000" w:themeColor="text1"/>
          <w:sz w:val="26"/>
          <w:szCs w:val="26"/>
          <w:rtl/>
        </w:rPr>
        <w:t xml:space="preserve">كما أصدرت </w:t>
      </w:r>
      <w:r w:rsidR="00BD5BD6" w:rsidRPr="002A22D8">
        <w:rPr>
          <w:rFonts w:ascii="Times New Roman" w:eastAsia="Times New Roman" w:hAnsi="Times New Roman" w:cs="Simplified Arabic"/>
          <w:b/>
          <w:bCs/>
          <w:color w:val="000000" w:themeColor="text1"/>
          <w:sz w:val="28"/>
          <w:szCs w:val="28"/>
          <w:rtl/>
        </w:rPr>
        <w:t>لجنة (</w:t>
      </w:r>
      <w:r w:rsidR="00BD5BD6" w:rsidRPr="002A22D8">
        <w:rPr>
          <w:rFonts w:ascii="Times New Roman" w:eastAsia="Times New Roman" w:hAnsi="Times New Roman" w:cs="Simplified Arabic"/>
          <w:b/>
          <w:bCs/>
          <w:color w:val="000000" w:themeColor="text1"/>
          <w:sz w:val="28"/>
          <w:szCs w:val="28"/>
        </w:rPr>
        <w:t>Jenkins</w:t>
      </w:r>
      <w:r w:rsidR="00E95DFA" w:rsidRPr="002A22D8">
        <w:rPr>
          <w:rFonts w:ascii="Times New Roman" w:eastAsia="Times New Roman" w:hAnsi="Times New Roman" w:cs="Simplified Arabic"/>
          <w:b/>
          <w:bCs/>
          <w:color w:val="000000" w:themeColor="text1"/>
          <w:sz w:val="28"/>
          <w:szCs w:val="28"/>
        </w:rPr>
        <w:t>, 1994</w:t>
      </w:r>
      <w:r w:rsidR="00BD5BD6" w:rsidRPr="002A22D8">
        <w:rPr>
          <w:rFonts w:ascii="Times New Roman" w:eastAsia="Times New Roman" w:hAnsi="Times New Roman" w:cs="Simplified Arabic"/>
          <w:b/>
          <w:bCs/>
          <w:color w:val="000000" w:themeColor="text1"/>
          <w:sz w:val="28"/>
          <w:szCs w:val="28"/>
          <w:rtl/>
        </w:rPr>
        <w:t xml:space="preserve">) التابعة للمعهد الأمريكي للمحاسبين القانونيين </w:t>
      </w:r>
      <w:r w:rsidR="00BD5BD6" w:rsidRPr="002A22D8">
        <w:rPr>
          <w:rFonts w:ascii="Times New Roman" w:eastAsia="Times New Roman" w:hAnsi="Times New Roman" w:cs="Simplified Arabic"/>
          <w:b/>
          <w:bCs/>
          <w:color w:val="000000" w:themeColor="text1"/>
          <w:sz w:val="26"/>
          <w:szCs w:val="26"/>
          <w:rtl/>
        </w:rPr>
        <w:t>(</w:t>
      </w:r>
      <w:r w:rsidR="00BD5BD6" w:rsidRPr="002A22D8">
        <w:rPr>
          <w:rFonts w:ascii="Times New Roman" w:eastAsia="Times New Roman" w:hAnsi="Times New Roman" w:cs="Simplified Arabic"/>
          <w:b/>
          <w:bCs/>
          <w:color w:val="000000" w:themeColor="text1"/>
          <w:sz w:val="26"/>
          <w:szCs w:val="26"/>
        </w:rPr>
        <w:t>AICPA</w:t>
      </w:r>
      <w:r w:rsidR="00BC5E20" w:rsidRPr="002A22D8">
        <w:rPr>
          <w:rFonts w:ascii="Times New Roman" w:eastAsia="Times New Roman" w:hAnsi="Times New Roman" w:cs="Simplified Arabic" w:hint="cs"/>
          <w:b/>
          <w:bCs/>
          <w:color w:val="000000" w:themeColor="text1"/>
          <w:sz w:val="26"/>
          <w:szCs w:val="26"/>
          <w:rtl/>
        </w:rPr>
        <w:t>)</w:t>
      </w:r>
      <w:r w:rsidR="00BD5BD6" w:rsidRPr="002A22D8">
        <w:rPr>
          <w:rFonts w:ascii="Times New Roman" w:eastAsia="Times New Roman" w:hAnsi="Times New Roman" w:cs="Simplified Arabic"/>
          <w:b/>
          <w:bCs/>
          <w:color w:val="000000" w:themeColor="text1"/>
          <w:sz w:val="26"/>
          <w:szCs w:val="26"/>
          <w:rtl/>
        </w:rPr>
        <w:t xml:space="preserve"> تقريرا بعنوان «تحسين تقرير المنشآت - بالتركيز على</w:t>
      </w:r>
      <w:r w:rsidR="00BD5BD6" w:rsidRPr="007C607A">
        <w:rPr>
          <w:rFonts w:ascii="Times New Roman" w:eastAsia="Times New Roman" w:hAnsi="Times New Roman" w:cs="Simplified Arabic"/>
          <w:b/>
          <w:bCs/>
          <w:color w:val="000000" w:themeColor="text1"/>
          <w:sz w:val="26"/>
          <w:szCs w:val="26"/>
          <w:rtl/>
        </w:rPr>
        <w:t xml:space="preserve"> العملاء </w:t>
      </w:r>
      <w:r w:rsidR="00BD5BD6" w:rsidRPr="007C607A">
        <w:rPr>
          <w:rFonts w:ascii="Times New Roman" w:eastAsia="Times New Roman" w:hAnsi="Times New Roman" w:cs="Simplified Arabic"/>
          <w:b/>
          <w:bCs/>
          <w:color w:val="000000" w:themeColor="text1"/>
          <w:sz w:val="26"/>
          <w:szCs w:val="26"/>
        </w:rPr>
        <w:t>Improving Business-A Customer Focus</w:t>
      </w:r>
      <w:r w:rsidR="00BD5BD6" w:rsidRPr="007C607A">
        <w:rPr>
          <w:rFonts w:ascii="Times New Roman" w:eastAsia="Times New Roman" w:hAnsi="Times New Roman" w:cs="Simplified Arabic"/>
          <w:b/>
          <w:bCs/>
          <w:color w:val="000000" w:themeColor="text1"/>
          <w:sz w:val="26"/>
          <w:szCs w:val="26"/>
          <w:rtl/>
        </w:rPr>
        <w:t xml:space="preserve"> وقد أكد هذا التقرير على أن المعلومات</w:t>
      </w:r>
      <w:r w:rsidR="005B7634" w:rsidRPr="007C607A">
        <w:rPr>
          <w:rFonts w:ascii="Times New Roman" w:eastAsia="Times New Roman" w:hAnsi="Times New Roman" w:cs="Simplified Arabic" w:hint="cs"/>
          <w:b/>
          <w:bCs/>
          <w:color w:val="000000" w:themeColor="text1"/>
          <w:sz w:val="26"/>
          <w:szCs w:val="26"/>
          <w:rtl/>
        </w:rPr>
        <w:t xml:space="preserve"> </w:t>
      </w:r>
      <w:r w:rsidR="005B7634" w:rsidRPr="007C607A">
        <w:rPr>
          <w:rFonts w:ascii="Times New Roman" w:eastAsia="Times New Roman" w:hAnsi="Times New Roman" w:cs="Simplified Arabic"/>
          <w:b/>
          <w:bCs/>
          <w:color w:val="000000" w:themeColor="text1"/>
          <w:sz w:val="26"/>
          <w:szCs w:val="26"/>
          <w:rtl/>
        </w:rPr>
        <w:t>التي يجب الإفصاح عنها للمستخدمين تتمثل في البيانات المالية وغير المالية، وتحليلات الإدارة لهذه البيانات، والمعلومات المتعلقة بالإدارة والمساهمين، والمعلومات المتعلقة بالشركة، والإفصاح المستقبلي عن المعلومات (</w:t>
      </w:r>
      <w:r w:rsidR="005B7634" w:rsidRPr="007C607A">
        <w:rPr>
          <w:rFonts w:ascii="Times New Roman" w:eastAsia="Times New Roman" w:hAnsi="Times New Roman" w:cs="Simplified Arabic"/>
          <w:b/>
          <w:bCs/>
          <w:color w:val="000000" w:themeColor="text1"/>
          <w:sz w:val="26"/>
          <w:szCs w:val="26"/>
        </w:rPr>
        <w:t>AICPA</w:t>
      </w:r>
      <w:r w:rsidR="00E95DFA" w:rsidRPr="007C607A">
        <w:rPr>
          <w:rFonts w:ascii="Times New Roman" w:eastAsia="Times New Roman" w:hAnsi="Times New Roman" w:cs="Simplified Arabic"/>
          <w:b/>
          <w:bCs/>
          <w:color w:val="000000" w:themeColor="text1"/>
          <w:sz w:val="26"/>
          <w:szCs w:val="26"/>
        </w:rPr>
        <w:t>, 1994</w:t>
      </w:r>
      <w:r w:rsidR="005B7634" w:rsidRPr="007C607A">
        <w:rPr>
          <w:rFonts w:ascii="Times New Roman" w:eastAsia="Times New Roman" w:hAnsi="Times New Roman" w:cs="Simplified Arabic"/>
          <w:b/>
          <w:bCs/>
          <w:color w:val="000000" w:themeColor="text1"/>
          <w:sz w:val="26"/>
          <w:szCs w:val="26"/>
          <w:rtl/>
        </w:rPr>
        <w:t xml:space="preserve">). وفي سياق الاهتمام بالإفصاح عن المعلومات المستقبلية أصدر </w:t>
      </w:r>
      <w:r w:rsidR="005B7634" w:rsidRPr="007C607A">
        <w:rPr>
          <w:rFonts w:ascii="Times New Roman" w:eastAsia="Times New Roman" w:hAnsi="Times New Roman" w:cs="Simplified Arabic"/>
          <w:b/>
          <w:bCs/>
          <w:color w:val="000000" w:themeColor="text1"/>
          <w:sz w:val="28"/>
          <w:szCs w:val="28"/>
          <w:rtl/>
        </w:rPr>
        <w:t>مجلس معايير المحاسبة المالية (</w:t>
      </w:r>
      <w:r w:rsidR="005B7634" w:rsidRPr="007C607A">
        <w:rPr>
          <w:rFonts w:ascii="Times New Roman" w:eastAsia="Times New Roman" w:hAnsi="Times New Roman" w:cs="Simplified Arabic"/>
          <w:b/>
          <w:bCs/>
          <w:color w:val="000000" w:themeColor="text1"/>
          <w:sz w:val="28"/>
          <w:szCs w:val="28"/>
        </w:rPr>
        <w:t>FASB</w:t>
      </w:r>
      <w:r w:rsidR="005B7634" w:rsidRPr="007C607A">
        <w:rPr>
          <w:rFonts w:ascii="Times New Roman" w:eastAsia="Times New Roman" w:hAnsi="Times New Roman" w:cs="Simplified Arabic"/>
          <w:b/>
          <w:bCs/>
          <w:color w:val="000000" w:themeColor="text1"/>
          <w:sz w:val="28"/>
          <w:szCs w:val="28"/>
          <w:rtl/>
        </w:rPr>
        <w:t xml:space="preserve">) </w:t>
      </w:r>
      <w:r w:rsidR="005B7634" w:rsidRPr="007C607A">
        <w:rPr>
          <w:rFonts w:ascii="Times New Roman" w:eastAsia="Times New Roman" w:hAnsi="Times New Roman" w:cs="Simplified Arabic"/>
          <w:b/>
          <w:bCs/>
          <w:color w:val="000000" w:themeColor="text1"/>
          <w:sz w:val="26"/>
          <w:szCs w:val="26"/>
          <w:rtl/>
        </w:rPr>
        <w:t xml:space="preserve">في عام </w:t>
      </w:r>
      <w:r w:rsidR="00BC5E20" w:rsidRPr="007C607A">
        <w:rPr>
          <w:rFonts w:ascii="Times New Roman" w:eastAsia="Times New Roman" w:hAnsi="Times New Roman" w:cs="Simplified Arabic" w:hint="cs"/>
          <w:b/>
          <w:bCs/>
          <w:color w:val="000000" w:themeColor="text1"/>
          <w:sz w:val="26"/>
          <w:szCs w:val="26"/>
          <w:rtl/>
        </w:rPr>
        <w:t>2001</w:t>
      </w:r>
      <w:r w:rsidR="005B7634" w:rsidRPr="007C607A">
        <w:rPr>
          <w:rFonts w:ascii="Times New Roman" w:eastAsia="Times New Roman" w:hAnsi="Times New Roman" w:cs="Simplified Arabic"/>
          <w:b/>
          <w:bCs/>
          <w:color w:val="000000" w:themeColor="text1"/>
          <w:sz w:val="26"/>
          <w:szCs w:val="26"/>
          <w:rtl/>
        </w:rPr>
        <w:t xml:space="preserve"> الجزء الثاني من المشروع البحثي لإعداد تقارير الأعمال </w:t>
      </w:r>
      <w:r w:rsidR="005B7634" w:rsidRPr="007C607A">
        <w:rPr>
          <w:rFonts w:ascii="Times New Roman" w:eastAsia="Times New Roman" w:hAnsi="Times New Roman" w:cs="Simplified Arabic"/>
          <w:b/>
          <w:bCs/>
          <w:color w:val="000000" w:themeColor="text1"/>
          <w:sz w:val="26"/>
          <w:szCs w:val="26"/>
        </w:rPr>
        <w:t>Business</w:t>
      </w:r>
      <w:r w:rsidR="00BC5E20" w:rsidRPr="007C607A">
        <w:rPr>
          <w:rFonts w:ascii="Times New Roman" w:eastAsia="Times New Roman" w:hAnsi="Times New Roman" w:cs="Simplified Arabic"/>
          <w:b/>
          <w:bCs/>
          <w:color w:val="000000" w:themeColor="text1"/>
          <w:sz w:val="26"/>
          <w:szCs w:val="26"/>
        </w:rPr>
        <w:t xml:space="preserve"> </w:t>
      </w:r>
      <w:r w:rsidR="005B7634" w:rsidRPr="007C607A">
        <w:rPr>
          <w:rFonts w:ascii="Times New Roman" w:eastAsia="Times New Roman" w:hAnsi="Times New Roman" w:cs="Simplified Arabic"/>
          <w:b/>
          <w:bCs/>
          <w:color w:val="000000" w:themeColor="text1"/>
          <w:sz w:val="26"/>
          <w:szCs w:val="26"/>
        </w:rPr>
        <w:t xml:space="preserve">Reporting Research Project </w:t>
      </w:r>
      <w:r w:rsidR="00E95DFA" w:rsidRPr="007C607A">
        <w:rPr>
          <w:rFonts w:ascii="Times New Roman" w:eastAsia="Times New Roman" w:hAnsi="Times New Roman" w:cs="Simplified Arabic" w:hint="cs"/>
          <w:b/>
          <w:bCs/>
          <w:color w:val="000000" w:themeColor="text1"/>
          <w:sz w:val="26"/>
          <w:szCs w:val="26"/>
          <w:rtl/>
        </w:rPr>
        <w:t xml:space="preserve"> </w:t>
      </w:r>
      <w:r w:rsidR="00E9521F" w:rsidRPr="007C607A">
        <w:rPr>
          <w:rFonts w:ascii="Times New Roman" w:eastAsia="Times New Roman" w:hAnsi="Times New Roman" w:cs="Simplified Arabic"/>
          <w:b/>
          <w:bCs/>
          <w:color w:val="000000" w:themeColor="text1"/>
          <w:sz w:val="26"/>
          <w:szCs w:val="26"/>
          <w:rtl/>
        </w:rPr>
        <w:t>(</w:t>
      </w:r>
      <w:r w:rsidR="005B7634" w:rsidRPr="007C607A">
        <w:rPr>
          <w:rFonts w:ascii="Times New Roman" w:eastAsia="Times New Roman" w:hAnsi="Times New Roman" w:cs="Simplified Arabic"/>
          <w:b/>
          <w:bCs/>
          <w:color w:val="000000" w:themeColor="text1"/>
          <w:sz w:val="26"/>
          <w:szCs w:val="26"/>
          <w:rtl/>
        </w:rPr>
        <w:t>بعنوان «تحسين تقارير الأعمال» والذي يهدف إلى تعزيز الإفصاح الاختياري عن المعلومات المستقبلية (</w:t>
      </w:r>
      <w:r w:rsidR="005B7634" w:rsidRPr="007C607A">
        <w:rPr>
          <w:rFonts w:ascii="Times New Roman" w:eastAsia="Times New Roman" w:hAnsi="Times New Roman" w:cs="Simplified Arabic"/>
          <w:b/>
          <w:bCs/>
          <w:color w:val="000000" w:themeColor="text1"/>
          <w:sz w:val="26"/>
          <w:szCs w:val="26"/>
        </w:rPr>
        <w:t>FASB</w:t>
      </w:r>
      <w:r w:rsidR="00E95DFA" w:rsidRPr="007C607A">
        <w:rPr>
          <w:rFonts w:ascii="Times New Roman" w:eastAsia="Times New Roman" w:hAnsi="Times New Roman" w:cs="Simplified Arabic"/>
          <w:b/>
          <w:bCs/>
          <w:color w:val="000000" w:themeColor="text1"/>
          <w:sz w:val="26"/>
          <w:szCs w:val="26"/>
        </w:rPr>
        <w:t>, 2001</w:t>
      </w:r>
      <w:r w:rsidR="005B7634" w:rsidRPr="007C607A">
        <w:rPr>
          <w:rFonts w:ascii="Times New Roman" w:eastAsia="Times New Roman" w:hAnsi="Times New Roman" w:cs="Simplified Arabic"/>
          <w:b/>
          <w:bCs/>
          <w:color w:val="000000" w:themeColor="text1"/>
          <w:sz w:val="26"/>
          <w:szCs w:val="26"/>
          <w:rtl/>
        </w:rPr>
        <w:t>).</w:t>
      </w:r>
    </w:p>
    <w:p w:rsidR="00536528" w:rsidRPr="007C607A" w:rsidRDefault="00A03257" w:rsidP="00E9521F">
      <w:pPr>
        <w:bidi/>
        <w:spacing w:after="0"/>
        <w:rPr>
          <w:rFonts w:ascii="Times New Roman" w:eastAsia="Times New Roman" w:hAnsi="Times New Roman" w:cs="Simplified Arabic"/>
          <w:b/>
          <w:bCs/>
          <w:color w:val="000000" w:themeColor="text1"/>
          <w:sz w:val="28"/>
          <w:szCs w:val="28"/>
          <w:u w:val="single"/>
          <w:rtl/>
        </w:rPr>
      </w:pPr>
      <w:r w:rsidRPr="007C607A">
        <w:rPr>
          <w:rFonts w:ascii="Times New Roman" w:eastAsia="Times New Roman" w:hAnsi="Times New Roman" w:cs="Simplified Arabic" w:hint="cs"/>
          <w:b/>
          <w:bCs/>
          <w:color w:val="000000" w:themeColor="text1"/>
          <w:sz w:val="28"/>
          <w:szCs w:val="28"/>
          <w:u w:val="single"/>
          <w:rtl/>
        </w:rPr>
        <w:t xml:space="preserve">ج- </w:t>
      </w:r>
      <w:r w:rsidR="00536528" w:rsidRPr="007C607A">
        <w:rPr>
          <w:rFonts w:ascii="Times New Roman" w:eastAsia="Times New Roman" w:hAnsi="Times New Roman" w:cs="Simplified Arabic" w:hint="cs"/>
          <w:b/>
          <w:bCs/>
          <w:color w:val="000000" w:themeColor="text1"/>
          <w:sz w:val="28"/>
          <w:szCs w:val="28"/>
          <w:u w:val="single"/>
          <w:rtl/>
        </w:rPr>
        <w:t>الإفصاح المحاسبى الإختيارى عن المعلومات المستقبلية  فى ضوء الإصدارات المصرية</w:t>
      </w:r>
    </w:p>
    <w:p w:rsidR="00BE6079" w:rsidRPr="007C607A" w:rsidRDefault="003011E0" w:rsidP="00E9521F">
      <w:pPr>
        <w:bidi/>
        <w:spacing w:after="0"/>
        <w:rPr>
          <w:rFonts w:ascii="Times New Roman" w:eastAsia="Times New Roman" w:hAnsi="Times New Roman" w:cs="Simplified Arabic"/>
          <w:b/>
          <w:bCs/>
          <w:color w:val="000000" w:themeColor="text1"/>
          <w:sz w:val="26"/>
          <w:szCs w:val="26"/>
          <w:rtl/>
        </w:rPr>
      </w:pPr>
      <w:r w:rsidRPr="007C607A">
        <w:rPr>
          <w:rFonts w:ascii="Times New Roman" w:eastAsia="Times New Roman" w:hAnsi="Times New Roman" w:cs="Simplified Arabic" w:hint="cs"/>
          <w:b/>
          <w:bCs/>
          <w:color w:val="000000" w:themeColor="text1"/>
          <w:sz w:val="26"/>
          <w:szCs w:val="26"/>
          <w:rtl/>
        </w:rPr>
        <w:t xml:space="preserve">       </w:t>
      </w:r>
      <w:r w:rsidR="00BE6079" w:rsidRPr="007C607A">
        <w:rPr>
          <w:rFonts w:ascii="Times New Roman" w:eastAsia="Times New Roman" w:hAnsi="Times New Roman" w:cs="Simplified Arabic"/>
          <w:b/>
          <w:bCs/>
          <w:color w:val="000000" w:themeColor="text1"/>
          <w:sz w:val="26"/>
          <w:szCs w:val="26"/>
          <w:rtl/>
        </w:rPr>
        <w:t xml:space="preserve">أكد </w:t>
      </w:r>
      <w:r w:rsidR="00BE6079" w:rsidRPr="007C607A">
        <w:rPr>
          <w:rFonts w:ascii="Times New Roman" w:eastAsia="Times New Roman" w:hAnsi="Times New Roman" w:cs="Simplified Arabic"/>
          <w:b/>
          <w:bCs/>
          <w:color w:val="000000" w:themeColor="text1"/>
          <w:sz w:val="28"/>
          <w:szCs w:val="28"/>
          <w:rtl/>
        </w:rPr>
        <w:t xml:space="preserve">الدليل المصري لحوكمة الشركات </w:t>
      </w:r>
      <w:r w:rsidR="00BE6079" w:rsidRPr="007C607A">
        <w:rPr>
          <w:rFonts w:ascii="Times New Roman" w:eastAsia="Times New Roman" w:hAnsi="Times New Roman" w:cs="Simplified Arabic"/>
          <w:b/>
          <w:bCs/>
          <w:color w:val="000000" w:themeColor="text1"/>
          <w:sz w:val="26"/>
          <w:szCs w:val="26"/>
          <w:rtl/>
        </w:rPr>
        <w:t xml:space="preserve">الصادر في عام </w:t>
      </w:r>
      <w:r w:rsidR="00BE6079" w:rsidRPr="007C607A">
        <w:rPr>
          <w:rFonts w:ascii="Times New Roman" w:eastAsia="Times New Roman" w:hAnsi="Times New Roman" w:cs="Simplified Arabic" w:hint="cs"/>
          <w:b/>
          <w:bCs/>
          <w:color w:val="000000" w:themeColor="text1"/>
          <w:sz w:val="26"/>
          <w:szCs w:val="26"/>
          <w:rtl/>
        </w:rPr>
        <w:t>2016</w:t>
      </w:r>
      <w:r w:rsidR="00BE6079" w:rsidRPr="007C607A">
        <w:rPr>
          <w:rFonts w:ascii="Times New Roman" w:eastAsia="Times New Roman" w:hAnsi="Times New Roman" w:cs="Simplified Arabic"/>
          <w:b/>
          <w:bCs/>
          <w:color w:val="000000" w:themeColor="text1"/>
          <w:sz w:val="26"/>
          <w:szCs w:val="26"/>
          <w:rtl/>
        </w:rPr>
        <w:t xml:space="preserve"> على أهمية الإفصاح عن المعلومات المستقبلية</w:t>
      </w:r>
      <w:r w:rsidR="00E9521F" w:rsidRPr="007C607A">
        <w:rPr>
          <w:rFonts w:ascii="Times New Roman" w:eastAsia="Times New Roman" w:hAnsi="Times New Roman" w:cs="Simplified Arabic"/>
          <w:b/>
          <w:bCs/>
          <w:color w:val="000000" w:themeColor="text1"/>
          <w:sz w:val="26"/>
          <w:szCs w:val="26"/>
          <w:rtl/>
        </w:rPr>
        <w:t xml:space="preserve">، </w:t>
      </w:r>
      <w:r w:rsidR="00BE6079" w:rsidRPr="007C607A">
        <w:rPr>
          <w:rFonts w:ascii="Times New Roman" w:eastAsia="Times New Roman" w:hAnsi="Times New Roman" w:cs="Simplified Arabic"/>
          <w:b/>
          <w:bCs/>
          <w:color w:val="000000" w:themeColor="text1"/>
          <w:sz w:val="26"/>
          <w:szCs w:val="26"/>
          <w:rtl/>
        </w:rPr>
        <w:t xml:space="preserve">حيث أشارت الفقرة </w:t>
      </w:r>
      <w:r w:rsidR="00BE6079" w:rsidRPr="007C607A">
        <w:rPr>
          <w:rFonts w:ascii="Times New Roman" w:eastAsia="Times New Roman" w:hAnsi="Times New Roman" w:cs="Simplified Arabic" w:hint="cs"/>
          <w:b/>
          <w:bCs/>
          <w:color w:val="000000" w:themeColor="text1"/>
          <w:sz w:val="26"/>
          <w:szCs w:val="26"/>
          <w:rtl/>
        </w:rPr>
        <w:t>3-2</w:t>
      </w:r>
      <w:r w:rsidR="00BE6079" w:rsidRPr="007C607A">
        <w:rPr>
          <w:rFonts w:ascii="Times New Roman" w:eastAsia="Times New Roman" w:hAnsi="Times New Roman" w:cs="Simplified Arabic"/>
          <w:b/>
          <w:bCs/>
          <w:color w:val="000000" w:themeColor="text1"/>
          <w:sz w:val="26"/>
          <w:szCs w:val="26"/>
          <w:rtl/>
        </w:rPr>
        <w:t xml:space="preserve"> إلى ضرورة إفصاح الشركة عن المعلومات المالية وغير المالية</w:t>
      </w:r>
      <w:r w:rsidR="00BE6079" w:rsidRPr="007C607A">
        <w:rPr>
          <w:rFonts w:ascii="Times New Roman" w:eastAsia="Times New Roman" w:hAnsi="Times New Roman" w:cs="Simplified Arabic" w:hint="cs"/>
          <w:b/>
          <w:bCs/>
          <w:color w:val="000000" w:themeColor="text1"/>
          <w:sz w:val="26"/>
          <w:szCs w:val="26"/>
          <w:rtl/>
        </w:rPr>
        <w:t xml:space="preserve"> مثل</w:t>
      </w:r>
      <w:r w:rsidR="00BE6079" w:rsidRPr="007C607A">
        <w:rPr>
          <w:rFonts w:ascii="Times New Roman" w:eastAsia="Times New Roman" w:hAnsi="Times New Roman" w:cs="Simplified Arabic"/>
          <w:b/>
          <w:bCs/>
          <w:color w:val="000000" w:themeColor="text1"/>
          <w:sz w:val="26"/>
          <w:szCs w:val="26"/>
          <w:rtl/>
        </w:rPr>
        <w:t xml:space="preserve"> أهداف الشركة ورؤيتها، وطبيعة نشاطها، وخطط الشركة وإستراتيجيتها المستقبلية، والمخاطر التي تواجهها الشركة وسبل مواجهتها</w:t>
      </w:r>
      <w:r w:rsidR="00E9521F" w:rsidRPr="007C607A">
        <w:rPr>
          <w:rFonts w:ascii="Times New Roman" w:eastAsia="Times New Roman" w:hAnsi="Times New Roman" w:cs="Simplified Arabic"/>
          <w:b/>
          <w:bCs/>
          <w:color w:val="000000" w:themeColor="text1"/>
          <w:sz w:val="26"/>
          <w:szCs w:val="26"/>
          <w:rtl/>
        </w:rPr>
        <w:t xml:space="preserve">، </w:t>
      </w:r>
      <w:r w:rsidR="00BE6079" w:rsidRPr="007C607A">
        <w:rPr>
          <w:rFonts w:ascii="Times New Roman" w:eastAsia="Times New Roman" w:hAnsi="Times New Roman" w:cs="Simplified Arabic"/>
          <w:b/>
          <w:bCs/>
          <w:color w:val="000000" w:themeColor="text1"/>
          <w:sz w:val="26"/>
          <w:szCs w:val="26"/>
          <w:rtl/>
        </w:rPr>
        <w:t xml:space="preserve">وأكدت الفقرة </w:t>
      </w:r>
      <w:r w:rsidR="00BE6079" w:rsidRPr="007C607A">
        <w:rPr>
          <w:rFonts w:ascii="Times New Roman" w:eastAsia="Times New Roman" w:hAnsi="Times New Roman" w:cs="Simplified Arabic" w:hint="cs"/>
          <w:b/>
          <w:bCs/>
          <w:color w:val="000000" w:themeColor="text1"/>
          <w:sz w:val="26"/>
          <w:szCs w:val="26"/>
          <w:rtl/>
        </w:rPr>
        <w:t>3-3</w:t>
      </w:r>
      <w:r w:rsidR="00BE6079" w:rsidRPr="007C607A">
        <w:rPr>
          <w:rFonts w:ascii="Times New Roman" w:eastAsia="Times New Roman" w:hAnsi="Times New Roman" w:cs="Simplified Arabic"/>
          <w:b/>
          <w:bCs/>
          <w:color w:val="000000" w:themeColor="text1"/>
          <w:sz w:val="26"/>
          <w:szCs w:val="26"/>
          <w:rtl/>
        </w:rPr>
        <w:t xml:space="preserve"> على أهمية توفير الإفصاح والشفافية اللازمة لتوطيد العلاقة مع المستثمرين الحاليين والمرتقبين، مما يكون له الأثر الإيجابي على رؤية المستثمرين للأداء المالي </w:t>
      </w:r>
      <w:r w:rsidR="00524C8B" w:rsidRPr="007C607A">
        <w:rPr>
          <w:rFonts w:ascii="Times New Roman" w:eastAsia="Times New Roman" w:hAnsi="Times New Roman" w:cs="Simplified Arabic" w:hint="cs"/>
          <w:b/>
          <w:bCs/>
          <w:color w:val="000000" w:themeColor="text1"/>
          <w:sz w:val="26"/>
          <w:szCs w:val="26"/>
          <w:rtl/>
        </w:rPr>
        <w:t>ى</w:t>
      </w:r>
      <w:r w:rsidR="00BE6079" w:rsidRPr="007C607A">
        <w:rPr>
          <w:rFonts w:ascii="Times New Roman" w:eastAsia="Times New Roman" w:hAnsi="Times New Roman" w:cs="Simplified Arabic"/>
          <w:b/>
          <w:bCs/>
          <w:color w:val="000000" w:themeColor="text1"/>
          <w:sz w:val="26"/>
          <w:szCs w:val="26"/>
          <w:rtl/>
        </w:rPr>
        <w:t>للشركة وتوقعاتهم للأداء المستقبلي</w:t>
      </w:r>
      <w:r w:rsidR="00E9521F" w:rsidRPr="007C607A">
        <w:rPr>
          <w:rFonts w:ascii="Times New Roman" w:eastAsia="Times New Roman" w:hAnsi="Times New Roman" w:cs="Simplified Arabic" w:hint="cs"/>
          <w:b/>
          <w:bCs/>
          <w:color w:val="000000" w:themeColor="text1"/>
          <w:sz w:val="26"/>
          <w:szCs w:val="26"/>
          <w:rtl/>
        </w:rPr>
        <w:t xml:space="preserve">، </w:t>
      </w:r>
      <w:r w:rsidR="00BE6079" w:rsidRPr="007C607A">
        <w:rPr>
          <w:rFonts w:ascii="Times New Roman" w:eastAsia="Times New Roman" w:hAnsi="Times New Roman" w:cs="Simplified Arabic"/>
          <w:b/>
          <w:bCs/>
          <w:color w:val="000000" w:themeColor="text1"/>
          <w:sz w:val="26"/>
          <w:szCs w:val="26"/>
          <w:rtl/>
        </w:rPr>
        <w:t>وتضمنت الفقرة 3-4 أنه يجب على الشركة أن تصدر تقرير</w:t>
      </w:r>
      <w:r w:rsidR="00BE6079" w:rsidRPr="007C607A">
        <w:rPr>
          <w:rFonts w:ascii="Times New Roman" w:eastAsia="Times New Roman" w:hAnsi="Times New Roman" w:cs="Simplified Arabic" w:hint="cs"/>
          <w:b/>
          <w:bCs/>
          <w:color w:val="000000" w:themeColor="text1"/>
          <w:sz w:val="26"/>
          <w:szCs w:val="26"/>
          <w:rtl/>
        </w:rPr>
        <w:t>ا</w:t>
      </w:r>
      <w:r w:rsidR="00BE6079" w:rsidRPr="007C607A">
        <w:rPr>
          <w:rFonts w:ascii="Times New Roman" w:eastAsia="Times New Roman" w:hAnsi="Times New Roman" w:cs="Simplified Arabic"/>
          <w:b/>
          <w:bCs/>
          <w:color w:val="000000" w:themeColor="text1"/>
          <w:sz w:val="26"/>
          <w:szCs w:val="26"/>
          <w:rtl/>
        </w:rPr>
        <w:t xml:space="preserve"> سنوي</w:t>
      </w:r>
      <w:r w:rsidR="00BE6079" w:rsidRPr="007C607A">
        <w:rPr>
          <w:rFonts w:ascii="Times New Roman" w:eastAsia="Times New Roman" w:hAnsi="Times New Roman" w:cs="Simplified Arabic" w:hint="cs"/>
          <w:b/>
          <w:bCs/>
          <w:color w:val="000000" w:themeColor="text1"/>
          <w:sz w:val="26"/>
          <w:szCs w:val="26"/>
          <w:rtl/>
        </w:rPr>
        <w:t>ا</w:t>
      </w:r>
      <w:r w:rsidR="00BE6079" w:rsidRPr="007C607A">
        <w:rPr>
          <w:rFonts w:ascii="Times New Roman" w:eastAsia="Times New Roman" w:hAnsi="Times New Roman" w:cs="Simplified Arabic"/>
          <w:b/>
          <w:bCs/>
          <w:color w:val="000000" w:themeColor="text1"/>
          <w:sz w:val="26"/>
          <w:szCs w:val="26"/>
          <w:rtl/>
        </w:rPr>
        <w:t xml:space="preserve"> يضم ملخص</w:t>
      </w:r>
      <w:r w:rsidR="00BE6079" w:rsidRPr="007C607A">
        <w:rPr>
          <w:rFonts w:ascii="Times New Roman" w:eastAsia="Times New Roman" w:hAnsi="Times New Roman" w:cs="Simplified Arabic" w:hint="cs"/>
          <w:b/>
          <w:bCs/>
          <w:color w:val="000000" w:themeColor="text1"/>
          <w:sz w:val="26"/>
          <w:szCs w:val="26"/>
          <w:rtl/>
        </w:rPr>
        <w:t>ا</w:t>
      </w:r>
      <w:r w:rsidR="00BE6079" w:rsidRPr="007C607A">
        <w:rPr>
          <w:rFonts w:ascii="Times New Roman" w:eastAsia="Times New Roman" w:hAnsi="Times New Roman" w:cs="Simplified Arabic"/>
          <w:b/>
          <w:bCs/>
          <w:color w:val="000000" w:themeColor="text1"/>
          <w:sz w:val="26"/>
          <w:szCs w:val="26"/>
          <w:rtl/>
        </w:rPr>
        <w:t xml:space="preserve"> لتقرير مجلس الإدارة والقوائم المالية بالإضافة إلى كافة المعلومات التي تهم المستثمرين الحاليين والمرتقبين</w:t>
      </w:r>
      <w:r w:rsidR="00E9521F" w:rsidRPr="007C607A">
        <w:rPr>
          <w:rFonts w:ascii="Times New Roman" w:eastAsia="Times New Roman" w:hAnsi="Times New Roman" w:cs="Simplified Arabic"/>
          <w:b/>
          <w:bCs/>
          <w:color w:val="000000" w:themeColor="text1"/>
          <w:sz w:val="26"/>
          <w:szCs w:val="26"/>
          <w:rtl/>
        </w:rPr>
        <w:t xml:space="preserve">، </w:t>
      </w:r>
      <w:r w:rsidR="00BE6079" w:rsidRPr="007C607A">
        <w:rPr>
          <w:rFonts w:ascii="Times New Roman" w:eastAsia="Times New Roman" w:hAnsi="Times New Roman" w:cs="Simplified Arabic"/>
          <w:b/>
          <w:bCs/>
          <w:color w:val="000000" w:themeColor="text1"/>
          <w:sz w:val="26"/>
          <w:szCs w:val="26"/>
          <w:rtl/>
        </w:rPr>
        <w:t>وأن يشمل هذا التقرير مشروعات الشركة الحالية والمستقبلية واستراتيجية الشركة</w:t>
      </w:r>
      <w:r w:rsidR="00E9521F" w:rsidRPr="007C607A">
        <w:rPr>
          <w:rFonts w:ascii="Times New Roman" w:eastAsia="Times New Roman" w:hAnsi="Times New Roman" w:cs="Simplified Arabic"/>
          <w:b/>
          <w:bCs/>
          <w:color w:val="000000" w:themeColor="text1"/>
          <w:sz w:val="26"/>
          <w:szCs w:val="26"/>
          <w:rtl/>
        </w:rPr>
        <w:t>.</w:t>
      </w:r>
    </w:p>
    <w:p w:rsidR="00716861" w:rsidRPr="007C607A" w:rsidRDefault="00716861" w:rsidP="00E9521F">
      <w:pPr>
        <w:bidi/>
        <w:spacing w:after="0"/>
        <w:rPr>
          <w:rFonts w:ascii="Times New Roman" w:eastAsia="Times New Roman" w:hAnsi="Times New Roman" w:cs="Simplified Arabic"/>
          <w:b/>
          <w:bCs/>
          <w:color w:val="000000" w:themeColor="text1"/>
          <w:sz w:val="26"/>
          <w:szCs w:val="26"/>
          <w:rtl/>
        </w:rPr>
      </w:pPr>
      <w:r w:rsidRPr="007C607A">
        <w:rPr>
          <w:rFonts w:ascii="Times New Roman" w:eastAsia="Times New Roman" w:hAnsi="Times New Roman" w:cs="Simplified Arabic" w:hint="cs"/>
          <w:b/>
          <w:bCs/>
          <w:color w:val="000000" w:themeColor="text1"/>
          <w:sz w:val="26"/>
          <w:szCs w:val="26"/>
          <w:rtl/>
        </w:rPr>
        <w:t xml:space="preserve">        </w:t>
      </w:r>
      <w:r w:rsidRPr="007C607A">
        <w:rPr>
          <w:rFonts w:ascii="Times New Roman" w:eastAsia="Times New Roman" w:hAnsi="Times New Roman" w:cs="Simplified Arabic"/>
          <w:b/>
          <w:bCs/>
          <w:color w:val="000000" w:themeColor="text1"/>
          <w:sz w:val="26"/>
          <w:szCs w:val="26"/>
          <w:rtl/>
        </w:rPr>
        <w:t xml:space="preserve">كما أصدر </w:t>
      </w:r>
      <w:r w:rsidRPr="007C607A">
        <w:rPr>
          <w:rFonts w:ascii="Times New Roman" w:eastAsia="Times New Roman" w:hAnsi="Times New Roman" w:cs="Simplified Arabic"/>
          <w:b/>
          <w:bCs/>
          <w:color w:val="000000" w:themeColor="text1"/>
          <w:sz w:val="28"/>
          <w:szCs w:val="28"/>
          <w:rtl/>
        </w:rPr>
        <w:t xml:space="preserve">الجهاز المركز للمحاسبات </w:t>
      </w:r>
      <w:r w:rsidRPr="007C607A">
        <w:rPr>
          <w:rFonts w:ascii="Times New Roman" w:eastAsia="Times New Roman" w:hAnsi="Times New Roman" w:cs="Simplified Arabic"/>
          <w:b/>
          <w:bCs/>
          <w:color w:val="000000" w:themeColor="text1"/>
          <w:sz w:val="26"/>
          <w:szCs w:val="26"/>
          <w:rtl/>
        </w:rPr>
        <w:t xml:space="preserve">بموجب القرار رقم </w:t>
      </w:r>
      <w:r w:rsidRPr="007C607A">
        <w:rPr>
          <w:rFonts w:ascii="Times New Roman" w:eastAsia="Times New Roman" w:hAnsi="Times New Roman" w:cs="Simplified Arabic" w:hint="cs"/>
          <w:b/>
          <w:bCs/>
          <w:color w:val="000000" w:themeColor="text1"/>
          <w:sz w:val="26"/>
          <w:szCs w:val="26"/>
          <w:rtl/>
        </w:rPr>
        <w:t>1300</w:t>
      </w:r>
      <w:r w:rsidRPr="007C607A">
        <w:rPr>
          <w:rFonts w:ascii="Times New Roman" w:eastAsia="Times New Roman" w:hAnsi="Times New Roman" w:cs="Simplified Arabic"/>
          <w:b/>
          <w:bCs/>
          <w:color w:val="000000" w:themeColor="text1"/>
          <w:sz w:val="26"/>
          <w:szCs w:val="26"/>
          <w:rtl/>
        </w:rPr>
        <w:t xml:space="preserve"> لسنة </w:t>
      </w:r>
      <w:r w:rsidRPr="007C607A">
        <w:rPr>
          <w:rFonts w:ascii="Times New Roman" w:eastAsia="Times New Roman" w:hAnsi="Times New Roman" w:cs="Simplified Arabic" w:hint="cs"/>
          <w:b/>
          <w:bCs/>
          <w:color w:val="000000" w:themeColor="text1"/>
          <w:sz w:val="26"/>
          <w:szCs w:val="26"/>
          <w:rtl/>
        </w:rPr>
        <w:t>2008</w:t>
      </w:r>
      <w:r w:rsidRPr="007C607A">
        <w:rPr>
          <w:rFonts w:ascii="Times New Roman" w:eastAsia="Times New Roman" w:hAnsi="Times New Roman" w:cs="Simplified Arabic"/>
          <w:b/>
          <w:bCs/>
          <w:color w:val="000000" w:themeColor="text1"/>
          <w:sz w:val="26"/>
          <w:szCs w:val="26"/>
          <w:rtl/>
        </w:rPr>
        <w:t xml:space="preserve"> المعيار المصري رقم </w:t>
      </w:r>
      <w:r w:rsidRPr="007C607A">
        <w:rPr>
          <w:rFonts w:ascii="Times New Roman" w:eastAsia="Times New Roman" w:hAnsi="Times New Roman" w:cs="Simplified Arabic" w:hint="cs"/>
          <w:b/>
          <w:bCs/>
          <w:color w:val="000000" w:themeColor="text1"/>
          <w:sz w:val="26"/>
          <w:szCs w:val="26"/>
          <w:rtl/>
        </w:rPr>
        <w:t>3400</w:t>
      </w:r>
      <w:r w:rsidRPr="007C607A">
        <w:rPr>
          <w:rFonts w:ascii="Times New Roman" w:eastAsia="Times New Roman" w:hAnsi="Times New Roman" w:cs="Simplified Arabic"/>
          <w:b/>
          <w:bCs/>
          <w:color w:val="000000" w:themeColor="text1"/>
          <w:sz w:val="26"/>
          <w:szCs w:val="26"/>
          <w:rtl/>
        </w:rPr>
        <w:t xml:space="preserve"> بعنوان «اختبار المعلومات المالية المستقبلية» ويهدف هذا المعيار إلى إرساء معايير وتوفير إرشادات فيما يتعلق بالمهام الخاصة باختبار وإبداء الرأي عن المعلومات المالية المستقبلية متضمنة إجراءات الاختبار للحصول على أفضل التقديرات والافتراضات النظرية ويصعب تطبيق المعيار على المعلومات المدرجة في صورة وصفية أو في شكل عام</w:t>
      </w:r>
      <w:r w:rsidR="00E9521F" w:rsidRPr="007C607A">
        <w:rPr>
          <w:rFonts w:ascii="Times New Roman" w:eastAsia="Times New Roman" w:hAnsi="Times New Roman" w:cs="Simplified Arabic"/>
          <w:b/>
          <w:bCs/>
          <w:color w:val="000000" w:themeColor="text1"/>
          <w:sz w:val="26"/>
          <w:szCs w:val="26"/>
          <w:rtl/>
        </w:rPr>
        <w:t xml:space="preserve">، </w:t>
      </w:r>
      <w:r w:rsidRPr="007C607A">
        <w:rPr>
          <w:rFonts w:ascii="Times New Roman" w:eastAsia="Times New Roman" w:hAnsi="Times New Roman" w:cs="Simplified Arabic" w:hint="cs"/>
          <w:b/>
          <w:bCs/>
          <w:color w:val="000000" w:themeColor="text1"/>
          <w:sz w:val="26"/>
          <w:szCs w:val="26"/>
          <w:rtl/>
        </w:rPr>
        <w:t>ولم تتضمن معايير المحاسبة المصرية حتى الأن أى معيار ينظم عرض وإفصاح المعلومات المستقبلية.</w:t>
      </w:r>
    </w:p>
    <w:p w:rsidR="00BE6079" w:rsidRDefault="00716861" w:rsidP="00E9521F">
      <w:pPr>
        <w:pStyle w:val="NormalWeb"/>
        <w:bidi/>
        <w:spacing w:before="0" w:beforeAutospacing="0" w:after="0" w:afterAutospacing="0"/>
        <w:rPr>
          <w:rFonts w:cs="Simplified Arabic"/>
          <w:b/>
          <w:bCs/>
          <w:color w:val="000000" w:themeColor="text1"/>
          <w:sz w:val="26"/>
          <w:szCs w:val="26"/>
          <w:rtl/>
        </w:rPr>
      </w:pPr>
      <w:r w:rsidRPr="007C607A">
        <w:rPr>
          <w:rFonts w:cs="Simplified Arabic" w:hint="cs"/>
          <w:b/>
          <w:bCs/>
          <w:color w:val="000000" w:themeColor="text1"/>
          <w:sz w:val="26"/>
          <w:szCs w:val="26"/>
          <w:rtl/>
        </w:rPr>
        <w:t xml:space="preserve">         </w:t>
      </w:r>
      <w:r w:rsidR="00BD5BD6" w:rsidRPr="007C607A">
        <w:rPr>
          <w:rFonts w:cs="Simplified Arabic" w:hint="cs"/>
          <w:b/>
          <w:bCs/>
          <w:color w:val="000000" w:themeColor="text1"/>
          <w:sz w:val="26"/>
          <w:szCs w:val="26"/>
          <w:rtl/>
        </w:rPr>
        <w:t>لايوجد</w:t>
      </w:r>
      <w:r w:rsidRPr="007C607A">
        <w:rPr>
          <w:rFonts w:cs="Simplified Arabic"/>
          <w:b/>
          <w:bCs/>
          <w:color w:val="000000" w:themeColor="text1"/>
          <w:sz w:val="26"/>
          <w:szCs w:val="26"/>
          <w:rtl/>
        </w:rPr>
        <w:t xml:space="preserve"> </w:t>
      </w:r>
      <w:r w:rsidR="00BD5BD6" w:rsidRPr="007C607A">
        <w:rPr>
          <w:rFonts w:cs="Simplified Arabic" w:hint="cs"/>
          <w:b/>
          <w:bCs/>
          <w:color w:val="000000" w:themeColor="text1"/>
          <w:sz w:val="26"/>
          <w:szCs w:val="26"/>
          <w:rtl/>
        </w:rPr>
        <w:t>ب</w:t>
      </w:r>
      <w:r w:rsidRPr="007C607A">
        <w:rPr>
          <w:rFonts w:cs="Simplified Arabic"/>
          <w:b/>
          <w:bCs/>
          <w:color w:val="000000" w:themeColor="text1"/>
          <w:sz w:val="26"/>
          <w:szCs w:val="26"/>
          <w:rtl/>
        </w:rPr>
        <w:t>قواعد قيد وشطب</w:t>
      </w:r>
      <w:r w:rsidRPr="007C607A">
        <w:rPr>
          <w:rFonts w:cs="Simplified Arabic" w:hint="cs"/>
          <w:b/>
          <w:bCs/>
          <w:color w:val="000000" w:themeColor="text1"/>
          <w:sz w:val="26"/>
          <w:szCs w:val="26"/>
          <w:rtl/>
        </w:rPr>
        <w:t xml:space="preserve"> </w:t>
      </w:r>
      <w:r w:rsidR="00A006E2" w:rsidRPr="007C607A">
        <w:rPr>
          <w:rFonts w:cs="Simplified Arabic"/>
          <w:b/>
          <w:bCs/>
          <w:color w:val="000000" w:themeColor="text1"/>
          <w:sz w:val="26"/>
          <w:szCs w:val="26"/>
          <w:rtl/>
        </w:rPr>
        <w:t xml:space="preserve">الأوراق المالية بالبورصة المصرية المعدلة بموجب قرار مجلس إدارة </w:t>
      </w:r>
      <w:r w:rsidR="00A006E2" w:rsidRPr="007C607A">
        <w:rPr>
          <w:rFonts w:cs="Simplified Arabic"/>
          <w:b/>
          <w:bCs/>
          <w:color w:val="000000" w:themeColor="text1"/>
          <w:sz w:val="28"/>
          <w:szCs w:val="28"/>
          <w:rtl/>
        </w:rPr>
        <w:t xml:space="preserve">الهيئة العامة للرقابة المالية </w:t>
      </w:r>
      <w:r w:rsidR="00A006E2" w:rsidRPr="007C607A">
        <w:rPr>
          <w:rFonts w:cs="Simplified Arabic"/>
          <w:b/>
          <w:bCs/>
          <w:color w:val="000000" w:themeColor="text1"/>
          <w:sz w:val="26"/>
          <w:szCs w:val="26"/>
          <w:rtl/>
        </w:rPr>
        <w:t xml:space="preserve">رقم </w:t>
      </w:r>
      <w:r w:rsidRPr="007C607A">
        <w:rPr>
          <w:rFonts w:cs="Simplified Arabic" w:hint="cs"/>
          <w:b/>
          <w:bCs/>
          <w:color w:val="000000" w:themeColor="text1"/>
          <w:sz w:val="26"/>
          <w:szCs w:val="26"/>
          <w:rtl/>
        </w:rPr>
        <w:t>124</w:t>
      </w:r>
      <w:r w:rsidR="00A006E2" w:rsidRPr="007C607A">
        <w:rPr>
          <w:rFonts w:cs="Simplified Arabic"/>
          <w:b/>
          <w:bCs/>
          <w:color w:val="000000" w:themeColor="text1"/>
          <w:sz w:val="26"/>
          <w:szCs w:val="26"/>
          <w:rtl/>
        </w:rPr>
        <w:t xml:space="preserve"> لسنة </w:t>
      </w:r>
      <w:r w:rsidRPr="007C607A">
        <w:rPr>
          <w:rFonts w:cs="Simplified Arabic" w:hint="cs"/>
          <w:b/>
          <w:bCs/>
          <w:color w:val="000000" w:themeColor="text1"/>
          <w:sz w:val="26"/>
          <w:szCs w:val="26"/>
          <w:rtl/>
        </w:rPr>
        <w:t>2015</w:t>
      </w:r>
      <w:r w:rsidR="00A006E2" w:rsidRPr="007C607A">
        <w:rPr>
          <w:rFonts w:cs="Simplified Arabic"/>
          <w:b/>
          <w:bCs/>
          <w:color w:val="000000" w:themeColor="text1"/>
          <w:sz w:val="26"/>
          <w:szCs w:val="26"/>
          <w:rtl/>
        </w:rPr>
        <w:t xml:space="preserve"> مادة</w:t>
      </w:r>
      <w:r w:rsidRPr="007C607A">
        <w:rPr>
          <w:rFonts w:cs="Simplified Arabic"/>
          <w:b/>
          <w:bCs/>
          <w:color w:val="000000" w:themeColor="text1"/>
          <w:sz w:val="26"/>
          <w:szCs w:val="26"/>
          <w:rtl/>
        </w:rPr>
        <w:t xml:space="preserve"> صريحة </w:t>
      </w:r>
      <w:r w:rsidR="00BD5BD6" w:rsidRPr="007C607A">
        <w:rPr>
          <w:rFonts w:cs="Simplified Arabic" w:hint="cs"/>
          <w:b/>
          <w:bCs/>
          <w:color w:val="000000" w:themeColor="text1"/>
          <w:sz w:val="26"/>
          <w:szCs w:val="26"/>
          <w:rtl/>
        </w:rPr>
        <w:t>تتعلق</w:t>
      </w:r>
      <w:r w:rsidRPr="007C607A">
        <w:rPr>
          <w:rFonts w:cs="Simplified Arabic"/>
          <w:b/>
          <w:bCs/>
          <w:color w:val="000000" w:themeColor="text1"/>
          <w:sz w:val="26"/>
          <w:szCs w:val="26"/>
          <w:rtl/>
        </w:rPr>
        <w:t xml:space="preserve"> </w:t>
      </w:r>
      <w:r w:rsidR="00BD5BD6" w:rsidRPr="007C607A">
        <w:rPr>
          <w:rFonts w:cs="Simplified Arabic" w:hint="cs"/>
          <w:b/>
          <w:bCs/>
          <w:color w:val="000000" w:themeColor="text1"/>
          <w:sz w:val="26"/>
          <w:szCs w:val="26"/>
          <w:rtl/>
        </w:rPr>
        <w:t>ب</w:t>
      </w:r>
      <w:r w:rsidRPr="007C607A">
        <w:rPr>
          <w:rFonts w:cs="Simplified Arabic"/>
          <w:b/>
          <w:bCs/>
          <w:color w:val="000000" w:themeColor="text1"/>
          <w:sz w:val="26"/>
          <w:szCs w:val="26"/>
          <w:rtl/>
        </w:rPr>
        <w:t>الإفصاح عن المعلومات</w:t>
      </w:r>
      <w:r w:rsidRPr="007C607A">
        <w:rPr>
          <w:rFonts w:cs="Simplified Arabic" w:hint="cs"/>
          <w:b/>
          <w:bCs/>
          <w:color w:val="000000" w:themeColor="text1"/>
          <w:sz w:val="26"/>
          <w:szCs w:val="26"/>
          <w:rtl/>
        </w:rPr>
        <w:t xml:space="preserve"> </w:t>
      </w:r>
      <w:r w:rsidR="00A006E2" w:rsidRPr="007C607A">
        <w:rPr>
          <w:rFonts w:cs="Simplified Arabic"/>
          <w:b/>
          <w:bCs/>
          <w:color w:val="000000" w:themeColor="text1"/>
          <w:sz w:val="26"/>
          <w:szCs w:val="26"/>
          <w:rtl/>
        </w:rPr>
        <w:t>المستقبلية ولكن هناك بعض الإشارات إلى الإفصاح عن هذه المعلومات</w:t>
      </w:r>
      <w:r w:rsidR="00E9521F" w:rsidRPr="007C607A">
        <w:rPr>
          <w:rFonts w:cs="Simplified Arabic"/>
          <w:b/>
          <w:bCs/>
          <w:color w:val="000000" w:themeColor="text1"/>
          <w:sz w:val="26"/>
          <w:szCs w:val="26"/>
          <w:rtl/>
        </w:rPr>
        <w:t xml:space="preserve">، </w:t>
      </w:r>
      <w:r w:rsidR="00A006E2" w:rsidRPr="007C607A">
        <w:rPr>
          <w:rFonts w:cs="Simplified Arabic"/>
          <w:b/>
          <w:bCs/>
          <w:color w:val="000000" w:themeColor="text1"/>
          <w:sz w:val="26"/>
          <w:szCs w:val="26"/>
          <w:rtl/>
        </w:rPr>
        <w:t xml:space="preserve">حيث ورد في المادة رقم </w:t>
      </w:r>
      <w:r w:rsidRPr="007C607A">
        <w:rPr>
          <w:rFonts w:cs="Simplified Arabic" w:hint="cs"/>
          <w:b/>
          <w:bCs/>
          <w:color w:val="000000" w:themeColor="text1"/>
          <w:sz w:val="26"/>
          <w:szCs w:val="26"/>
          <w:rtl/>
        </w:rPr>
        <w:t>(7</w:t>
      </w:r>
      <w:r w:rsidR="00E9521F" w:rsidRPr="007C607A">
        <w:rPr>
          <w:rFonts w:cs="Simplified Arabic"/>
          <w:b/>
          <w:bCs/>
          <w:color w:val="000000" w:themeColor="text1"/>
          <w:sz w:val="26"/>
          <w:szCs w:val="26"/>
          <w:rtl/>
        </w:rPr>
        <w:t xml:space="preserve">) </w:t>
      </w:r>
      <w:r w:rsidR="00A006E2" w:rsidRPr="007C607A">
        <w:rPr>
          <w:rFonts w:cs="Simplified Arabic"/>
          <w:b/>
          <w:bCs/>
          <w:color w:val="000000" w:themeColor="text1"/>
          <w:sz w:val="26"/>
          <w:szCs w:val="26"/>
          <w:rtl/>
        </w:rPr>
        <w:t>إلى أنه «لا يجوز قيد أسهم الشركات</w:t>
      </w:r>
      <w:r w:rsidR="00E9521F" w:rsidRPr="007C607A">
        <w:rPr>
          <w:rFonts w:cs="Simplified Arabic"/>
          <w:b/>
          <w:bCs/>
          <w:color w:val="000000" w:themeColor="text1"/>
          <w:sz w:val="26"/>
          <w:szCs w:val="26"/>
          <w:rtl/>
        </w:rPr>
        <w:t>.</w:t>
      </w:r>
      <w:r w:rsidR="002E4414" w:rsidRPr="007C607A">
        <w:rPr>
          <w:rFonts w:cs="Simplified Arabic" w:hint="cs"/>
          <w:b/>
          <w:bCs/>
          <w:color w:val="000000" w:themeColor="text1"/>
          <w:sz w:val="26"/>
          <w:szCs w:val="26"/>
          <w:rtl/>
        </w:rPr>
        <w:t>.......</w:t>
      </w:r>
      <w:r w:rsidR="00A006E2" w:rsidRPr="007C607A">
        <w:rPr>
          <w:rFonts w:cs="Simplified Arabic"/>
          <w:b/>
          <w:bCs/>
          <w:color w:val="000000" w:themeColor="text1"/>
          <w:sz w:val="26"/>
          <w:szCs w:val="26"/>
          <w:rtl/>
        </w:rPr>
        <w:t xml:space="preserve"> إلا بعد تقديم الشركة دراسة معتمدة من أحد المستشارين الماليين المقيدين بسجل الهيئة توضح فرص النمو والربحية، والتوقعات المستقبلية للربحية». كما أكدت المادة رقم </w:t>
      </w:r>
      <w:r w:rsidRPr="007C607A">
        <w:rPr>
          <w:rFonts w:cs="Simplified Arabic" w:hint="cs"/>
          <w:b/>
          <w:bCs/>
          <w:color w:val="000000" w:themeColor="text1"/>
          <w:sz w:val="26"/>
          <w:szCs w:val="26"/>
          <w:rtl/>
        </w:rPr>
        <w:t>34</w:t>
      </w:r>
      <w:r w:rsidR="00A006E2" w:rsidRPr="007C607A">
        <w:rPr>
          <w:rFonts w:cs="Simplified Arabic"/>
          <w:b/>
          <w:bCs/>
          <w:color w:val="000000" w:themeColor="text1"/>
          <w:sz w:val="26"/>
          <w:szCs w:val="26"/>
          <w:rtl/>
        </w:rPr>
        <w:t xml:space="preserve"> من قواعد القيد إلى أن «الشركة يجب أن تخطر البورصة بأي</w:t>
      </w:r>
      <w:r w:rsidR="00CB5538" w:rsidRPr="007C607A">
        <w:rPr>
          <w:rFonts w:cs="Simplified Arabic"/>
          <w:b/>
          <w:bCs/>
          <w:color w:val="000000" w:themeColor="text1"/>
          <w:sz w:val="26"/>
          <w:szCs w:val="26"/>
          <w:rtl/>
        </w:rPr>
        <w:t xml:space="preserve"> تغيير مقترح في هيكل التمويل أو</w:t>
      </w:r>
      <w:r w:rsidR="00CB5538" w:rsidRPr="007C607A">
        <w:rPr>
          <w:rFonts w:cs="Simplified Arabic" w:hint="cs"/>
          <w:b/>
          <w:bCs/>
          <w:color w:val="000000" w:themeColor="text1"/>
          <w:sz w:val="26"/>
          <w:szCs w:val="26"/>
          <w:rtl/>
        </w:rPr>
        <w:t xml:space="preserve"> </w:t>
      </w:r>
      <w:r w:rsidR="00A006E2" w:rsidRPr="007C607A">
        <w:rPr>
          <w:rFonts w:cs="Simplified Arabic"/>
          <w:b/>
          <w:bCs/>
          <w:color w:val="000000" w:themeColor="text1"/>
          <w:sz w:val="26"/>
          <w:szCs w:val="26"/>
          <w:rtl/>
        </w:rPr>
        <w:t xml:space="preserve">هيكل رأس المال يتجاوز </w:t>
      </w:r>
      <w:r w:rsidR="00E9521F" w:rsidRPr="007C607A">
        <w:rPr>
          <w:rFonts w:cs="Simplified Arabic"/>
          <w:b/>
          <w:bCs/>
          <w:color w:val="000000" w:themeColor="text1"/>
          <w:sz w:val="26"/>
          <w:szCs w:val="26"/>
          <w:rtl/>
        </w:rPr>
        <w:t>(</w:t>
      </w:r>
      <w:r w:rsidR="00A006E2" w:rsidRPr="007C607A">
        <w:rPr>
          <w:rFonts w:cs="Simplified Arabic"/>
          <w:b/>
          <w:bCs/>
          <w:color w:val="000000" w:themeColor="text1"/>
          <w:sz w:val="26"/>
          <w:szCs w:val="26"/>
          <w:rtl/>
        </w:rPr>
        <w:t>5٪) من حقوق المساهمين، وأي اتفاق يترتب عليه دخول مستثمرين إستراتيجيين لشراء حصة من أسهم الشركة»</w:t>
      </w:r>
      <w:r w:rsidR="00524C8B" w:rsidRPr="007C607A">
        <w:rPr>
          <w:rFonts w:cs="Simplified Arabic" w:hint="cs"/>
          <w:b/>
          <w:bCs/>
          <w:color w:val="000000" w:themeColor="text1"/>
          <w:sz w:val="26"/>
          <w:szCs w:val="26"/>
          <w:rtl/>
        </w:rPr>
        <w:t>.</w:t>
      </w:r>
    </w:p>
    <w:p w:rsidR="00BE6079" w:rsidRPr="007C607A" w:rsidRDefault="002E4414" w:rsidP="00E95DFA">
      <w:pPr>
        <w:bidi/>
        <w:spacing w:after="0"/>
        <w:ind w:left="474" w:hanging="474"/>
        <w:rPr>
          <w:rFonts w:ascii="Times New Roman" w:eastAsia="Times New Roman" w:hAnsi="Times New Roman" w:cs="Simplified Arabic"/>
          <w:b/>
          <w:bCs/>
          <w:color w:val="000000" w:themeColor="text1"/>
          <w:sz w:val="28"/>
          <w:szCs w:val="28"/>
          <w:u w:val="single"/>
          <w:rtl/>
          <w:lang w:bidi="ar-EG"/>
        </w:rPr>
      </w:pPr>
      <w:r w:rsidRPr="007C607A">
        <w:rPr>
          <w:rFonts w:ascii="Times New Roman" w:eastAsia="Times New Roman" w:hAnsi="Times New Roman" w:cs="Simplified Arabic" w:hint="cs"/>
          <w:b/>
          <w:bCs/>
          <w:color w:val="000000" w:themeColor="text1"/>
          <w:sz w:val="32"/>
          <w:szCs w:val="32"/>
          <w:u w:val="single"/>
          <w:rtl/>
        </w:rPr>
        <w:t>3-</w:t>
      </w:r>
      <w:r w:rsidR="003011E0" w:rsidRPr="007C607A">
        <w:rPr>
          <w:rFonts w:ascii="Times New Roman" w:eastAsia="Times New Roman" w:hAnsi="Times New Roman" w:cs="Simplified Arabic" w:hint="cs"/>
          <w:b/>
          <w:bCs/>
          <w:color w:val="000000" w:themeColor="text1"/>
          <w:sz w:val="32"/>
          <w:szCs w:val="32"/>
          <w:u w:val="single"/>
          <w:rtl/>
        </w:rPr>
        <w:t xml:space="preserve"> </w:t>
      </w:r>
      <w:r w:rsidR="0049174D" w:rsidRPr="007C607A">
        <w:rPr>
          <w:rFonts w:ascii="Times New Roman" w:eastAsia="Times New Roman" w:hAnsi="Times New Roman" w:cs="Simplified Arabic" w:hint="cs"/>
          <w:b/>
          <w:bCs/>
          <w:color w:val="000000" w:themeColor="text1"/>
          <w:sz w:val="32"/>
          <w:szCs w:val="32"/>
          <w:u w:val="single"/>
          <w:rtl/>
        </w:rPr>
        <w:t>تحليل</w:t>
      </w:r>
      <w:r w:rsidRPr="007C607A">
        <w:rPr>
          <w:rFonts w:ascii="Times New Roman" w:eastAsia="Times New Roman" w:hAnsi="Times New Roman" w:cs="Simplified Arabic" w:hint="cs"/>
          <w:b/>
          <w:bCs/>
          <w:color w:val="000000" w:themeColor="text1"/>
          <w:sz w:val="32"/>
          <w:szCs w:val="32"/>
          <w:u w:val="single"/>
          <w:rtl/>
        </w:rPr>
        <w:t xml:space="preserve"> العلاقة بين الإفصاح المحاسبى الإختيارى عن المعلومات المستقبلية وقيمة الشركة</w:t>
      </w:r>
      <w:r w:rsidR="00F01A61" w:rsidRPr="007C607A">
        <w:rPr>
          <w:rFonts w:ascii="Times New Roman" w:eastAsia="Times New Roman" w:hAnsi="Times New Roman" w:cs="Simplified Arabic" w:hint="cs"/>
          <w:b/>
          <w:bCs/>
          <w:color w:val="000000" w:themeColor="text1"/>
          <w:sz w:val="32"/>
          <w:szCs w:val="32"/>
          <w:u w:val="single"/>
          <w:rtl/>
        </w:rPr>
        <w:t xml:space="preserve"> واشتقاق فروض البحث</w:t>
      </w:r>
      <w:r w:rsidR="00E95DFA" w:rsidRPr="007C607A">
        <w:rPr>
          <w:rFonts w:ascii="Times New Roman" w:eastAsia="Times New Roman" w:hAnsi="Times New Roman" w:cs="Simplified Arabic" w:hint="cs"/>
          <w:b/>
          <w:bCs/>
          <w:color w:val="000000" w:themeColor="text1"/>
          <w:sz w:val="28"/>
          <w:szCs w:val="28"/>
          <w:u w:val="single"/>
          <w:rtl/>
          <w:lang w:bidi="ar-EG"/>
        </w:rPr>
        <w:t xml:space="preserve"> :</w:t>
      </w:r>
    </w:p>
    <w:p w:rsidR="004F0464" w:rsidRPr="007C607A" w:rsidRDefault="00FE0060" w:rsidP="002A22D8">
      <w:pPr>
        <w:pStyle w:val="NormalWeb"/>
        <w:bidi/>
        <w:spacing w:before="0" w:beforeAutospacing="0" w:after="0" w:afterAutospacing="0"/>
        <w:rPr>
          <w:rFonts w:cs="Simplified Arabic"/>
          <w:b/>
          <w:bCs/>
          <w:color w:val="000000" w:themeColor="text1"/>
          <w:sz w:val="26"/>
          <w:szCs w:val="26"/>
          <w:rtl/>
          <w:lang w:bidi="ar-EG"/>
        </w:rPr>
      </w:pPr>
      <w:r w:rsidRPr="007C607A">
        <w:rPr>
          <w:rFonts w:cs="Simplified Arabic" w:hint="cs"/>
          <w:b/>
          <w:bCs/>
          <w:color w:val="000000" w:themeColor="text1"/>
          <w:rtl/>
        </w:rPr>
        <w:t xml:space="preserve">          </w:t>
      </w:r>
      <w:r w:rsidRPr="007C607A">
        <w:rPr>
          <w:rFonts w:cs="Simplified Arabic" w:hint="cs"/>
          <w:b/>
          <w:bCs/>
          <w:color w:val="000000" w:themeColor="text1"/>
          <w:sz w:val="26"/>
          <w:szCs w:val="26"/>
          <w:rtl/>
        </w:rPr>
        <w:t>يمثل</w:t>
      </w:r>
      <w:r w:rsidRPr="007C607A">
        <w:rPr>
          <w:rFonts w:cs="Simplified Arabic"/>
          <w:b/>
          <w:bCs/>
          <w:color w:val="000000" w:themeColor="text1"/>
          <w:sz w:val="26"/>
          <w:szCs w:val="26"/>
          <w:rtl/>
        </w:rPr>
        <w:t xml:space="preserve"> مفهوم الإفصاح عن المعلومات المستقبلية إفصاح عن رؤية ورسالة واستراتيجية الشركة نحو تحقيق أهدافها الحالية والمستقبلية،</w:t>
      </w:r>
      <w:r w:rsidR="002A22D8">
        <w:rPr>
          <w:rFonts w:cs="Simplified Arabic" w:hint="cs"/>
          <w:b/>
          <w:bCs/>
          <w:color w:val="000000" w:themeColor="text1"/>
          <w:sz w:val="26"/>
          <w:szCs w:val="26"/>
          <w:rtl/>
        </w:rPr>
        <w:t xml:space="preserve"> </w:t>
      </w:r>
      <w:r w:rsidRPr="007C607A">
        <w:rPr>
          <w:rFonts w:cs="Simplified Arabic"/>
          <w:b/>
          <w:bCs/>
          <w:color w:val="000000" w:themeColor="text1"/>
          <w:sz w:val="26"/>
          <w:szCs w:val="26"/>
          <w:rtl/>
        </w:rPr>
        <w:t>ويعمل كحلقة وصل وتواصل بين أصحاب المصالح لتقييم مقدرة الشركة على خلق القيمة والحفاظ عليها</w:t>
      </w:r>
      <w:r w:rsidR="00E9521F" w:rsidRPr="007C607A">
        <w:rPr>
          <w:rFonts w:cs="Simplified Arabic" w:hint="cs"/>
          <w:b/>
          <w:bCs/>
          <w:color w:val="000000" w:themeColor="text1"/>
          <w:sz w:val="26"/>
          <w:szCs w:val="26"/>
          <w:rtl/>
        </w:rPr>
        <w:t xml:space="preserve">، </w:t>
      </w:r>
      <w:r w:rsidRPr="007C607A">
        <w:rPr>
          <w:rFonts w:cs="Simplified Arabic" w:hint="cs"/>
          <w:b/>
          <w:bCs/>
          <w:color w:val="000000" w:themeColor="text1"/>
          <w:sz w:val="26"/>
          <w:szCs w:val="26"/>
          <w:rtl/>
        </w:rPr>
        <w:t>وهذا ماأكدته</w:t>
      </w:r>
      <w:r w:rsidRPr="007C607A">
        <w:rPr>
          <w:rFonts w:cs="Simplified Arabic"/>
          <w:b/>
          <w:bCs/>
          <w:color w:val="000000" w:themeColor="text1"/>
          <w:sz w:val="26"/>
          <w:szCs w:val="26"/>
        </w:rPr>
        <w:t xml:space="preserve"> </w:t>
      </w:r>
      <w:r w:rsidRPr="007C607A">
        <w:rPr>
          <w:rFonts w:cs="Simplified Arabic"/>
          <w:b/>
          <w:bCs/>
          <w:color w:val="000000" w:themeColor="text1"/>
          <w:sz w:val="26"/>
          <w:szCs w:val="26"/>
          <w:rtl/>
        </w:rPr>
        <w:t xml:space="preserve">نظرية أصحاب المصالح </w:t>
      </w:r>
      <w:r w:rsidRPr="007C607A">
        <w:rPr>
          <w:rFonts w:cs="Simplified Arabic"/>
          <w:b/>
          <w:bCs/>
          <w:color w:val="000000" w:themeColor="text1"/>
          <w:sz w:val="26"/>
          <w:szCs w:val="26"/>
        </w:rPr>
        <w:t>Stakeholders Theory</w:t>
      </w:r>
      <w:r w:rsidRPr="007C607A">
        <w:rPr>
          <w:rFonts w:cs="Simplified Arabic"/>
          <w:b/>
          <w:bCs/>
          <w:color w:val="000000" w:themeColor="text1"/>
          <w:sz w:val="26"/>
          <w:szCs w:val="26"/>
          <w:rtl/>
        </w:rPr>
        <w:t xml:space="preserve"> </w:t>
      </w:r>
      <w:r w:rsidRPr="007C607A">
        <w:rPr>
          <w:rFonts w:cs="Simplified Arabic" w:hint="cs"/>
          <w:b/>
          <w:bCs/>
          <w:color w:val="000000" w:themeColor="text1"/>
          <w:sz w:val="26"/>
          <w:szCs w:val="26"/>
          <w:rtl/>
        </w:rPr>
        <w:t xml:space="preserve">من </w:t>
      </w:r>
      <w:r w:rsidRPr="007C607A">
        <w:rPr>
          <w:rFonts w:cs="Simplified Arabic"/>
          <w:b/>
          <w:bCs/>
          <w:color w:val="000000" w:themeColor="text1"/>
          <w:sz w:val="26"/>
          <w:szCs w:val="26"/>
          <w:rtl/>
        </w:rPr>
        <w:t>وجود عقد بين الشركة والمجتمع، حيث تضمن الشركة بموجبه الحصول على الموارد المختلفة التي يقدمها أصحاب المصالح لها في مقابل مساهمتها في خلق الثروة لهم، وأن جميع أصحاب المصالح لهم نفس الحق في معاملة متماثلة من جانب الشركة مع توفير معلومات تمكنهم من تقييم أداء</w:t>
      </w:r>
      <w:r w:rsidR="004932EA" w:rsidRPr="007C607A">
        <w:rPr>
          <w:rFonts w:cs="Simplified Arabic" w:hint="cs"/>
          <w:b/>
          <w:bCs/>
          <w:color w:val="000000" w:themeColor="text1"/>
          <w:sz w:val="26"/>
          <w:szCs w:val="26"/>
          <w:rtl/>
        </w:rPr>
        <w:t xml:space="preserve"> </w:t>
      </w:r>
      <w:r w:rsidRPr="007C607A">
        <w:rPr>
          <w:rFonts w:cs="Simplified Arabic"/>
          <w:b/>
          <w:bCs/>
          <w:color w:val="000000" w:themeColor="text1"/>
          <w:sz w:val="26"/>
          <w:szCs w:val="26"/>
          <w:rtl/>
        </w:rPr>
        <w:t>إدارة الشركة</w:t>
      </w:r>
      <w:r w:rsidR="00E9521F" w:rsidRPr="007C607A">
        <w:rPr>
          <w:rFonts w:cs="Simplified Arabic" w:hint="cs"/>
          <w:b/>
          <w:bCs/>
          <w:color w:val="000000" w:themeColor="text1"/>
          <w:sz w:val="26"/>
          <w:szCs w:val="26"/>
          <w:rtl/>
        </w:rPr>
        <w:t xml:space="preserve">، </w:t>
      </w:r>
      <w:r w:rsidR="004932EA" w:rsidRPr="007C607A">
        <w:rPr>
          <w:rFonts w:cs="Simplified Arabic" w:hint="cs"/>
          <w:b/>
          <w:bCs/>
          <w:color w:val="000000" w:themeColor="text1"/>
          <w:sz w:val="26"/>
          <w:szCs w:val="26"/>
          <w:rtl/>
        </w:rPr>
        <w:t>كما</w:t>
      </w:r>
      <w:r w:rsidR="004932EA" w:rsidRPr="007C607A">
        <w:rPr>
          <w:rFonts w:cs="Simplified Arabic"/>
          <w:b/>
          <w:bCs/>
          <w:color w:val="000000" w:themeColor="text1"/>
          <w:sz w:val="26"/>
          <w:szCs w:val="26"/>
          <w:rtl/>
        </w:rPr>
        <w:t xml:space="preserve"> أن بقاء الشركة يستند على نجاحها في إدارة علاقاتها مع أصحاب المصالح، مع ضرورة تطوير التقارير التي تصدرها لهم، بما ينعكس في تحسين تصوراتهم ويؤثر على تقييمهم لقيمة الشركة في المستقبل</w:t>
      </w:r>
      <w:r w:rsidR="004932EA" w:rsidRPr="007C607A">
        <w:rPr>
          <w:rFonts w:cs="Simplified Arabic" w:hint="cs"/>
          <w:b/>
          <w:bCs/>
          <w:color w:val="000000" w:themeColor="text1"/>
          <w:sz w:val="26"/>
          <w:szCs w:val="26"/>
          <w:rtl/>
        </w:rPr>
        <w:t xml:space="preserve"> </w:t>
      </w:r>
      <w:r w:rsidR="00E9521F" w:rsidRPr="007C607A">
        <w:rPr>
          <w:rFonts w:cs="Simplified Arabic"/>
          <w:b/>
          <w:bCs/>
          <w:color w:val="000000" w:themeColor="text1"/>
          <w:sz w:val="26"/>
          <w:szCs w:val="26"/>
          <w:rtl/>
        </w:rPr>
        <w:t>.</w:t>
      </w:r>
      <w:r w:rsidRPr="007C607A">
        <w:rPr>
          <w:rFonts w:cs="Simplified Arabic"/>
          <w:b/>
          <w:bCs/>
          <w:color w:val="000000" w:themeColor="text1"/>
          <w:sz w:val="26"/>
          <w:szCs w:val="26"/>
          <w:rtl/>
        </w:rPr>
        <w:t>(</w:t>
      </w:r>
      <w:r w:rsidRPr="007C607A">
        <w:rPr>
          <w:rFonts w:cs="Simplified Arabic"/>
          <w:b/>
          <w:bCs/>
          <w:color w:val="000000" w:themeColor="text1"/>
          <w:sz w:val="26"/>
          <w:szCs w:val="26"/>
        </w:rPr>
        <w:t>(Sanchez</w:t>
      </w:r>
      <w:r w:rsidR="009225B8" w:rsidRPr="007C607A">
        <w:rPr>
          <w:rFonts w:cs="Simplified Arabic"/>
          <w:b/>
          <w:bCs/>
          <w:color w:val="000000" w:themeColor="text1"/>
          <w:sz w:val="26"/>
          <w:szCs w:val="26"/>
        </w:rPr>
        <w:t xml:space="preserve"> and</w:t>
      </w:r>
      <w:r w:rsidRPr="007C607A">
        <w:rPr>
          <w:rFonts w:cs="Simplified Arabic"/>
          <w:b/>
          <w:bCs/>
          <w:color w:val="000000" w:themeColor="text1"/>
          <w:sz w:val="26"/>
          <w:szCs w:val="26"/>
        </w:rPr>
        <w:t xml:space="preserve"> et al</w:t>
      </w:r>
      <w:r w:rsidR="00E95DFA" w:rsidRPr="007C607A">
        <w:rPr>
          <w:rFonts w:cs="Simplified Arabic"/>
          <w:b/>
          <w:bCs/>
          <w:color w:val="000000" w:themeColor="text1"/>
          <w:sz w:val="26"/>
          <w:szCs w:val="26"/>
        </w:rPr>
        <w:t>., 2013</w:t>
      </w:r>
      <w:r w:rsidR="00E9521F" w:rsidRPr="007C607A">
        <w:rPr>
          <w:rFonts w:cs="Simplified Arabic"/>
          <w:b/>
          <w:bCs/>
          <w:color w:val="000000" w:themeColor="text1"/>
          <w:sz w:val="26"/>
          <w:szCs w:val="26"/>
          <w:rtl/>
        </w:rPr>
        <w:t xml:space="preserve">، </w:t>
      </w:r>
      <w:r w:rsidRPr="007C607A">
        <w:rPr>
          <w:rFonts w:cs="Simplified Arabic" w:hint="cs"/>
          <w:b/>
          <w:bCs/>
          <w:color w:val="000000" w:themeColor="text1"/>
          <w:sz w:val="26"/>
          <w:szCs w:val="26"/>
          <w:rtl/>
          <w:lang w:bidi="ar-EG"/>
        </w:rPr>
        <w:t>و</w:t>
      </w:r>
      <w:r w:rsidR="00461219" w:rsidRPr="007C607A">
        <w:rPr>
          <w:rFonts w:cs="Simplified Arabic" w:hint="cs"/>
          <w:b/>
          <w:bCs/>
          <w:color w:val="000000" w:themeColor="text1"/>
          <w:sz w:val="26"/>
          <w:szCs w:val="26"/>
          <w:rtl/>
          <w:lang w:bidi="ar-EG"/>
        </w:rPr>
        <w:t>لتحليل</w:t>
      </w:r>
      <w:r w:rsidRPr="007C607A">
        <w:rPr>
          <w:rFonts w:cs="Simplified Arabic" w:hint="cs"/>
          <w:b/>
          <w:bCs/>
          <w:color w:val="000000" w:themeColor="text1"/>
          <w:sz w:val="26"/>
          <w:szCs w:val="26"/>
          <w:rtl/>
          <w:lang w:bidi="ar-EG"/>
        </w:rPr>
        <w:t xml:space="preserve"> </w:t>
      </w:r>
      <w:r w:rsidR="005671F2" w:rsidRPr="007C607A">
        <w:rPr>
          <w:rFonts w:cs="Simplified Arabic" w:hint="cs"/>
          <w:b/>
          <w:bCs/>
          <w:color w:val="000000" w:themeColor="text1"/>
          <w:sz w:val="26"/>
          <w:szCs w:val="26"/>
          <w:rtl/>
          <w:lang w:bidi="ar-EG"/>
        </w:rPr>
        <w:t xml:space="preserve">العلاقة بين </w:t>
      </w:r>
      <w:r w:rsidR="00A03257" w:rsidRPr="007C607A">
        <w:rPr>
          <w:rFonts w:cs="Simplified Arabic" w:hint="cs"/>
          <w:b/>
          <w:bCs/>
          <w:color w:val="000000" w:themeColor="text1"/>
          <w:sz w:val="26"/>
          <w:szCs w:val="26"/>
          <w:rtl/>
          <w:lang w:bidi="ar-EG"/>
        </w:rPr>
        <w:t xml:space="preserve">الإفصاح المحاسبى الإختيارى عن المعلومات المستقبلية </w:t>
      </w:r>
      <w:r w:rsidR="005671F2" w:rsidRPr="007C607A">
        <w:rPr>
          <w:rFonts w:cs="Simplified Arabic" w:hint="cs"/>
          <w:b/>
          <w:bCs/>
          <w:color w:val="000000" w:themeColor="text1"/>
          <w:sz w:val="26"/>
          <w:szCs w:val="26"/>
          <w:rtl/>
          <w:lang w:bidi="ar-EG"/>
        </w:rPr>
        <w:t xml:space="preserve">وقيمة الشركة </w:t>
      </w:r>
      <w:r w:rsidR="00A03257" w:rsidRPr="007C607A">
        <w:rPr>
          <w:rFonts w:cs="Simplified Arabic" w:hint="cs"/>
          <w:b/>
          <w:bCs/>
          <w:color w:val="000000" w:themeColor="text1"/>
          <w:sz w:val="26"/>
          <w:szCs w:val="26"/>
          <w:rtl/>
          <w:lang w:bidi="ar-EG"/>
        </w:rPr>
        <w:t>يتناولها الباحث من خلال العناصر التالية :</w:t>
      </w:r>
    </w:p>
    <w:p w:rsidR="004F0464" w:rsidRPr="007C607A" w:rsidRDefault="00A03257" w:rsidP="00E9521F">
      <w:pPr>
        <w:bidi/>
        <w:spacing w:after="0"/>
        <w:rPr>
          <w:rFonts w:ascii="Times New Roman" w:hAnsi="Times New Roman" w:cs="Simplified Arabic"/>
          <w:b/>
          <w:bCs/>
          <w:color w:val="000000" w:themeColor="text1"/>
          <w:sz w:val="28"/>
          <w:szCs w:val="28"/>
          <w:u w:val="single"/>
          <w:rtl/>
        </w:rPr>
      </w:pPr>
      <w:r w:rsidRPr="007C607A">
        <w:rPr>
          <w:rFonts w:ascii="Times New Roman" w:hAnsi="Times New Roman" w:cs="Simplified Arabic" w:hint="cs"/>
          <w:b/>
          <w:bCs/>
          <w:color w:val="000000" w:themeColor="text1"/>
          <w:sz w:val="28"/>
          <w:szCs w:val="28"/>
          <w:u w:val="single"/>
          <w:rtl/>
        </w:rPr>
        <w:t>أولاً: مفهوم قيمة الشركة ونماذج قياسها فى الفكر المحاسبى</w:t>
      </w:r>
    </w:p>
    <w:p w:rsidR="00461606" w:rsidRPr="007C607A" w:rsidRDefault="00381EAD" w:rsidP="000A40F2">
      <w:pPr>
        <w:bidi/>
        <w:spacing w:after="0"/>
        <w:rPr>
          <w:rFonts w:ascii="Times New Roman" w:hAnsi="Times New Roman" w:cs="Simplified Arabic"/>
          <w:b/>
          <w:bCs/>
          <w:color w:val="000000" w:themeColor="text1"/>
          <w:sz w:val="26"/>
          <w:szCs w:val="26"/>
          <w:rtl/>
        </w:rPr>
      </w:pPr>
      <w:r w:rsidRPr="007C607A">
        <w:rPr>
          <w:rFonts w:ascii="Times New Roman" w:hAnsi="Times New Roman" w:cs="Simplified Arabic"/>
          <w:b/>
          <w:bCs/>
          <w:color w:val="000000" w:themeColor="text1"/>
          <w:sz w:val="26"/>
          <w:szCs w:val="26"/>
        </w:rPr>
        <w:t> </w:t>
      </w:r>
      <w:r w:rsidR="005952A8" w:rsidRPr="007C607A">
        <w:rPr>
          <w:rFonts w:ascii="Times New Roman" w:hAnsi="Times New Roman" w:cs="Simplified Arabic"/>
          <w:b/>
          <w:bCs/>
          <w:color w:val="000000" w:themeColor="text1"/>
          <w:sz w:val="26"/>
          <w:szCs w:val="26"/>
        </w:rPr>
        <w:t xml:space="preserve">   </w:t>
      </w:r>
      <w:r w:rsidR="004932EA" w:rsidRPr="007C607A">
        <w:rPr>
          <w:rFonts w:ascii="Times New Roman" w:hAnsi="Times New Roman" w:cs="Simplified Arabic"/>
          <w:b/>
          <w:bCs/>
          <w:color w:val="000000" w:themeColor="text1"/>
          <w:sz w:val="26"/>
          <w:szCs w:val="26"/>
          <w:rtl/>
        </w:rPr>
        <w:t>يعتبر تحديد مفهوم قيمة الشركة وطريقة قياسها من الأمور الصعبة و</w:t>
      </w:r>
      <w:r w:rsidR="00A6182D" w:rsidRPr="007C607A">
        <w:rPr>
          <w:rFonts w:ascii="Times New Roman" w:hAnsi="Times New Roman" w:cs="Simplified Arabic"/>
          <w:b/>
          <w:bCs/>
          <w:color w:val="000000" w:themeColor="text1"/>
          <w:sz w:val="26"/>
          <w:szCs w:val="26"/>
          <w:rtl/>
        </w:rPr>
        <w:t>الأكثر جدلا في الفكر المحاسبي</w:t>
      </w:r>
      <w:r w:rsidR="00E9521F" w:rsidRPr="007C607A">
        <w:rPr>
          <w:rFonts w:ascii="Times New Roman" w:hAnsi="Times New Roman" w:cs="Simplified Arabic"/>
          <w:b/>
          <w:bCs/>
          <w:color w:val="000000" w:themeColor="text1"/>
          <w:sz w:val="26"/>
          <w:szCs w:val="26"/>
          <w:rtl/>
        </w:rPr>
        <w:t xml:space="preserve">، </w:t>
      </w:r>
      <w:r w:rsidR="004932EA" w:rsidRPr="007C607A">
        <w:rPr>
          <w:rFonts w:ascii="Times New Roman" w:hAnsi="Times New Roman" w:cs="Simplified Arabic"/>
          <w:b/>
          <w:bCs/>
          <w:color w:val="000000" w:themeColor="text1"/>
          <w:sz w:val="26"/>
          <w:szCs w:val="26"/>
          <w:rtl/>
        </w:rPr>
        <w:t>ويرجع ذلك إلى أن هدف الشركة لم ي</w:t>
      </w:r>
      <w:r w:rsidR="00234B1B" w:rsidRPr="007C607A">
        <w:rPr>
          <w:rFonts w:ascii="Times New Roman" w:hAnsi="Times New Roman" w:cs="Simplified Arabic" w:hint="cs"/>
          <w:b/>
          <w:bCs/>
          <w:color w:val="000000" w:themeColor="text1"/>
          <w:sz w:val="26"/>
          <w:szCs w:val="26"/>
          <w:rtl/>
        </w:rPr>
        <w:t>ع</w:t>
      </w:r>
      <w:r w:rsidR="004932EA" w:rsidRPr="007C607A">
        <w:rPr>
          <w:rFonts w:ascii="Times New Roman" w:hAnsi="Times New Roman" w:cs="Simplified Arabic"/>
          <w:b/>
          <w:bCs/>
          <w:color w:val="000000" w:themeColor="text1"/>
          <w:sz w:val="26"/>
          <w:szCs w:val="26"/>
          <w:rtl/>
        </w:rPr>
        <w:t>د تعظيم الر</w:t>
      </w:r>
      <w:r w:rsidR="00234B1B" w:rsidRPr="007C607A">
        <w:rPr>
          <w:rFonts w:ascii="Times New Roman" w:hAnsi="Times New Roman" w:cs="Simplified Arabic" w:hint="cs"/>
          <w:b/>
          <w:bCs/>
          <w:color w:val="000000" w:themeColor="text1"/>
          <w:sz w:val="26"/>
          <w:szCs w:val="26"/>
          <w:rtl/>
        </w:rPr>
        <w:t>ب</w:t>
      </w:r>
      <w:r w:rsidR="004932EA" w:rsidRPr="007C607A">
        <w:rPr>
          <w:rFonts w:ascii="Times New Roman" w:hAnsi="Times New Roman" w:cs="Simplified Arabic"/>
          <w:b/>
          <w:bCs/>
          <w:color w:val="000000" w:themeColor="text1"/>
          <w:sz w:val="26"/>
          <w:szCs w:val="26"/>
          <w:rtl/>
        </w:rPr>
        <w:t xml:space="preserve">ح فقط وإنما تعظيم قيمة الشركة </w:t>
      </w:r>
      <w:r w:rsidR="00A6182D" w:rsidRPr="007C607A">
        <w:rPr>
          <w:rFonts w:ascii="Times New Roman" w:hAnsi="Times New Roman" w:cs="Simplified Arabic" w:hint="cs"/>
          <w:b/>
          <w:bCs/>
          <w:color w:val="000000" w:themeColor="text1"/>
          <w:sz w:val="26"/>
          <w:szCs w:val="26"/>
          <w:rtl/>
        </w:rPr>
        <w:t>لكافة أصحاب المصالح  دون التركيز فقط على</w:t>
      </w:r>
      <w:r w:rsidR="004932EA" w:rsidRPr="007C607A">
        <w:rPr>
          <w:rFonts w:ascii="Times New Roman" w:hAnsi="Times New Roman" w:cs="Simplified Arabic"/>
          <w:b/>
          <w:bCs/>
          <w:color w:val="000000" w:themeColor="text1"/>
          <w:sz w:val="26"/>
          <w:szCs w:val="26"/>
          <w:rtl/>
        </w:rPr>
        <w:t xml:space="preserve"> النتائج المالية التاريخية للشركة</w:t>
      </w:r>
      <w:r w:rsidR="00234B1B" w:rsidRPr="007C607A">
        <w:rPr>
          <w:rFonts w:ascii="Times New Roman" w:hAnsi="Times New Roman" w:cs="Simplified Arabic" w:hint="cs"/>
          <w:b/>
          <w:bCs/>
          <w:color w:val="000000" w:themeColor="text1"/>
          <w:sz w:val="26"/>
          <w:szCs w:val="26"/>
          <w:rtl/>
        </w:rPr>
        <w:t>،</w:t>
      </w:r>
      <w:r w:rsidR="004932EA" w:rsidRPr="007C607A">
        <w:rPr>
          <w:rFonts w:ascii="Times New Roman" w:hAnsi="Times New Roman" w:cs="Simplified Arabic"/>
          <w:b/>
          <w:bCs/>
          <w:color w:val="000000" w:themeColor="text1"/>
          <w:sz w:val="26"/>
          <w:szCs w:val="26"/>
          <w:rtl/>
        </w:rPr>
        <w:t xml:space="preserve"> وإنما </w:t>
      </w:r>
      <w:r w:rsidR="00CF57E1" w:rsidRPr="007C607A">
        <w:rPr>
          <w:rFonts w:ascii="Times New Roman" w:hAnsi="Times New Roman" w:cs="Simplified Arabic"/>
          <w:b/>
          <w:bCs/>
          <w:color w:val="000000" w:themeColor="text1"/>
          <w:sz w:val="26"/>
          <w:szCs w:val="26"/>
          <w:rtl/>
        </w:rPr>
        <w:t>أيضا علي قدرتها على خلق قيمة في</w:t>
      </w:r>
      <w:r w:rsidR="00CF57E1" w:rsidRPr="007C607A">
        <w:rPr>
          <w:rFonts w:ascii="Times New Roman" w:hAnsi="Times New Roman" w:cs="Simplified Arabic" w:hint="cs"/>
          <w:b/>
          <w:bCs/>
          <w:color w:val="000000" w:themeColor="text1"/>
          <w:sz w:val="26"/>
          <w:szCs w:val="26"/>
          <w:rtl/>
        </w:rPr>
        <w:t xml:space="preserve"> </w:t>
      </w:r>
      <w:r w:rsidR="004932EA" w:rsidRPr="007C607A">
        <w:rPr>
          <w:rFonts w:ascii="Times New Roman" w:hAnsi="Times New Roman" w:cs="Simplified Arabic"/>
          <w:b/>
          <w:bCs/>
          <w:color w:val="000000" w:themeColor="text1"/>
          <w:sz w:val="26"/>
          <w:szCs w:val="26"/>
          <w:rtl/>
        </w:rPr>
        <w:t>المستقبل. (</w:t>
      </w:r>
      <w:r w:rsidR="004932EA" w:rsidRPr="007C607A">
        <w:rPr>
          <w:rFonts w:ascii="Times New Roman" w:hAnsi="Times New Roman" w:cs="Simplified Arabic"/>
          <w:b/>
          <w:bCs/>
          <w:color w:val="000000" w:themeColor="text1"/>
          <w:sz w:val="26"/>
          <w:szCs w:val="26"/>
        </w:rPr>
        <w:t>Utami and Wahyuni</w:t>
      </w:r>
      <w:r w:rsidR="00E95DFA" w:rsidRPr="007C607A">
        <w:rPr>
          <w:rFonts w:ascii="Times New Roman" w:hAnsi="Times New Roman" w:cs="Simplified Arabic"/>
          <w:b/>
          <w:bCs/>
          <w:color w:val="000000" w:themeColor="text1"/>
          <w:sz w:val="26"/>
          <w:szCs w:val="26"/>
        </w:rPr>
        <w:t>, 2018</w:t>
      </w:r>
      <w:r w:rsidR="00E95DFA" w:rsidRPr="007C607A">
        <w:rPr>
          <w:rFonts w:ascii="Times New Roman" w:hAnsi="Times New Roman" w:cs="Simplified Arabic"/>
          <w:b/>
          <w:bCs/>
          <w:color w:val="000000" w:themeColor="text1"/>
          <w:sz w:val="26"/>
          <w:szCs w:val="26"/>
          <w:rtl/>
        </w:rPr>
        <w:t>)</w:t>
      </w:r>
      <w:r w:rsidR="00A6182D" w:rsidRPr="007C607A">
        <w:rPr>
          <w:rFonts w:ascii="Times New Roman" w:hAnsi="Times New Roman" w:cs="Simplified Arabic" w:hint="cs"/>
          <w:b/>
          <w:bCs/>
          <w:color w:val="000000" w:themeColor="text1"/>
          <w:sz w:val="26"/>
          <w:szCs w:val="26"/>
          <w:rtl/>
        </w:rPr>
        <w:t>،</w:t>
      </w:r>
      <w:r w:rsidR="00E95DFA" w:rsidRPr="007C607A">
        <w:rPr>
          <w:rFonts w:ascii="Times New Roman" w:hAnsi="Times New Roman" w:cs="Simplified Arabic" w:hint="cs"/>
          <w:b/>
          <w:bCs/>
          <w:color w:val="000000" w:themeColor="text1"/>
          <w:sz w:val="26"/>
          <w:szCs w:val="26"/>
          <w:rtl/>
        </w:rPr>
        <w:t xml:space="preserve"> </w:t>
      </w:r>
      <w:r w:rsidR="00461606" w:rsidRPr="007C607A">
        <w:rPr>
          <w:rFonts w:ascii="Times New Roman" w:hAnsi="Times New Roman" w:cs="Simplified Arabic"/>
          <w:b/>
          <w:bCs/>
          <w:color w:val="000000" w:themeColor="text1"/>
          <w:sz w:val="26"/>
          <w:szCs w:val="26"/>
          <w:rtl/>
        </w:rPr>
        <w:t xml:space="preserve">فلقد </w:t>
      </w:r>
      <w:r w:rsidR="00461606" w:rsidRPr="007C607A">
        <w:rPr>
          <w:rFonts w:ascii="Times New Roman" w:hAnsi="Times New Roman" w:cs="Simplified Arabic" w:hint="cs"/>
          <w:b/>
          <w:bCs/>
          <w:color w:val="000000" w:themeColor="text1"/>
          <w:sz w:val="26"/>
          <w:szCs w:val="26"/>
          <w:rtl/>
        </w:rPr>
        <w:t xml:space="preserve">أشار </w:t>
      </w:r>
      <w:r w:rsidR="00CF57E1" w:rsidRPr="007C607A">
        <w:rPr>
          <w:rFonts w:ascii="Times New Roman" w:hAnsi="Times New Roman" w:cs="Simplified Arabic"/>
          <w:b/>
          <w:bCs/>
          <w:color w:val="000000" w:themeColor="text1"/>
          <w:sz w:val="26"/>
          <w:szCs w:val="26"/>
          <w:rtl/>
        </w:rPr>
        <w:t>(</w:t>
      </w:r>
      <w:r w:rsidR="00CF57E1" w:rsidRPr="007C607A">
        <w:rPr>
          <w:rFonts w:ascii="Times New Roman" w:hAnsi="Times New Roman" w:cs="Simplified Arabic"/>
          <w:b/>
          <w:bCs/>
          <w:color w:val="000000" w:themeColor="text1"/>
          <w:sz w:val="26"/>
          <w:szCs w:val="26"/>
        </w:rPr>
        <w:t>Siraj</w:t>
      </w:r>
      <w:r w:rsidR="00E95DFA" w:rsidRPr="007C607A">
        <w:rPr>
          <w:rFonts w:ascii="Times New Roman" w:hAnsi="Times New Roman" w:cs="Simplified Arabic"/>
          <w:b/>
          <w:bCs/>
          <w:color w:val="000000" w:themeColor="text1"/>
          <w:sz w:val="26"/>
          <w:szCs w:val="26"/>
        </w:rPr>
        <w:t>, 2014</w:t>
      </w:r>
      <w:r w:rsidR="00CF57E1" w:rsidRPr="007C607A">
        <w:rPr>
          <w:rFonts w:ascii="Times New Roman" w:hAnsi="Times New Roman" w:cs="Simplified Arabic" w:hint="cs"/>
          <w:b/>
          <w:bCs/>
          <w:color w:val="000000" w:themeColor="text1"/>
          <w:sz w:val="26"/>
          <w:szCs w:val="26"/>
          <w:rtl/>
        </w:rPr>
        <w:t xml:space="preserve"> </w:t>
      </w:r>
      <w:r w:rsidR="00CF57E1" w:rsidRPr="007C607A">
        <w:rPr>
          <w:rFonts w:ascii="Times New Roman" w:hAnsi="Times New Roman" w:cs="Simplified Arabic"/>
          <w:b/>
          <w:bCs/>
          <w:color w:val="000000" w:themeColor="text1"/>
          <w:sz w:val="26"/>
          <w:szCs w:val="26"/>
          <w:rtl/>
        </w:rPr>
        <w:t>&amp;</w:t>
      </w:r>
      <w:r w:rsidR="00CF57E1" w:rsidRPr="007C607A">
        <w:rPr>
          <w:rFonts w:ascii="Times New Roman" w:hAnsi="Times New Roman" w:cs="Simplified Arabic" w:hint="cs"/>
          <w:b/>
          <w:bCs/>
          <w:color w:val="000000" w:themeColor="text1"/>
          <w:sz w:val="26"/>
          <w:szCs w:val="26"/>
          <w:rtl/>
        </w:rPr>
        <w:t xml:space="preserve"> </w:t>
      </w:r>
      <w:r w:rsidR="00CF57E1" w:rsidRPr="007C607A">
        <w:rPr>
          <w:rFonts w:ascii="Times New Roman" w:hAnsi="Times New Roman" w:cs="Simplified Arabic"/>
          <w:b/>
          <w:bCs/>
          <w:color w:val="000000" w:themeColor="text1"/>
          <w:sz w:val="26"/>
          <w:szCs w:val="26"/>
        </w:rPr>
        <w:t>Charumathi</w:t>
      </w:r>
      <w:r w:rsidR="00461606" w:rsidRPr="007C607A">
        <w:rPr>
          <w:rFonts w:ascii="Times New Roman" w:hAnsi="Times New Roman" w:cs="Simplified Arabic" w:hint="cs"/>
          <w:b/>
          <w:bCs/>
          <w:color w:val="000000" w:themeColor="text1"/>
          <w:sz w:val="26"/>
          <w:szCs w:val="26"/>
          <w:rtl/>
        </w:rPr>
        <w:t xml:space="preserve">) إلى </w:t>
      </w:r>
      <w:r w:rsidR="00461606" w:rsidRPr="007C607A">
        <w:rPr>
          <w:rFonts w:ascii="Times New Roman" w:hAnsi="Times New Roman" w:cs="Simplified Arabic"/>
          <w:b/>
          <w:bCs/>
          <w:color w:val="000000" w:themeColor="text1"/>
          <w:sz w:val="26"/>
          <w:szCs w:val="26"/>
          <w:rtl/>
        </w:rPr>
        <w:t xml:space="preserve"> قيمة الشركة ب</w:t>
      </w:r>
      <w:r w:rsidR="00461606" w:rsidRPr="007C607A">
        <w:rPr>
          <w:rFonts w:ascii="Times New Roman" w:hAnsi="Times New Roman" w:cs="Simplified Arabic" w:hint="cs"/>
          <w:b/>
          <w:bCs/>
          <w:color w:val="000000" w:themeColor="text1"/>
          <w:sz w:val="26"/>
          <w:szCs w:val="26"/>
          <w:rtl/>
        </w:rPr>
        <w:t>أ</w:t>
      </w:r>
      <w:r w:rsidR="00461606" w:rsidRPr="007C607A">
        <w:rPr>
          <w:rFonts w:ascii="Times New Roman" w:hAnsi="Times New Roman" w:cs="Simplified Arabic"/>
          <w:b/>
          <w:bCs/>
          <w:color w:val="000000" w:themeColor="text1"/>
          <w:sz w:val="26"/>
          <w:szCs w:val="26"/>
          <w:rtl/>
        </w:rPr>
        <w:t>نها إدراك وتصور المستثمر لمدى تفوق ونجاح الشركة، والذي يرتبط وينعكس دائم</w:t>
      </w:r>
      <w:r w:rsidR="00461606" w:rsidRPr="007C607A">
        <w:rPr>
          <w:rFonts w:ascii="Times New Roman" w:hAnsi="Times New Roman" w:cs="Simplified Arabic" w:hint="cs"/>
          <w:b/>
          <w:bCs/>
          <w:color w:val="000000" w:themeColor="text1"/>
          <w:sz w:val="26"/>
          <w:szCs w:val="26"/>
          <w:rtl/>
        </w:rPr>
        <w:t>ا</w:t>
      </w:r>
      <w:r w:rsidR="00461606" w:rsidRPr="007C607A">
        <w:rPr>
          <w:rFonts w:ascii="Times New Roman" w:hAnsi="Times New Roman" w:cs="Simplified Arabic"/>
          <w:b/>
          <w:bCs/>
          <w:color w:val="000000" w:themeColor="text1"/>
          <w:sz w:val="26"/>
          <w:szCs w:val="26"/>
          <w:rtl/>
        </w:rPr>
        <w:t xml:space="preserve"> في أسعار الأسهم </w:t>
      </w:r>
      <w:r w:rsidR="00CF57E1" w:rsidRPr="007C607A">
        <w:rPr>
          <w:rFonts w:ascii="Times New Roman" w:hAnsi="Times New Roman" w:cs="Simplified Arabic" w:hint="cs"/>
          <w:b/>
          <w:bCs/>
          <w:color w:val="000000" w:themeColor="text1"/>
          <w:sz w:val="26"/>
          <w:szCs w:val="26"/>
          <w:rtl/>
        </w:rPr>
        <w:t>و</w:t>
      </w:r>
      <w:r w:rsidR="00461606" w:rsidRPr="007C607A">
        <w:rPr>
          <w:rFonts w:ascii="Times New Roman" w:hAnsi="Times New Roman" w:cs="Simplified Arabic"/>
          <w:b/>
          <w:bCs/>
          <w:color w:val="000000" w:themeColor="text1"/>
          <w:sz w:val="26"/>
          <w:szCs w:val="26"/>
          <w:rtl/>
        </w:rPr>
        <w:t>أن قياس قيمة الشركة هو عملية توقع للقيمة الحالية للعوائد المتوقعة للمساهمين وتحويل هذا التوقع الي رقم واحد يمثل تقديرا لقيمة الشركة الحقيقية.</w:t>
      </w:r>
    </w:p>
    <w:p w:rsidR="004932EA" w:rsidRPr="007C607A" w:rsidRDefault="00234B1B" w:rsidP="00E9521F">
      <w:pPr>
        <w:pStyle w:val="NormalWeb"/>
        <w:bidi/>
        <w:spacing w:before="0" w:beforeAutospacing="0" w:after="0" w:afterAutospacing="0"/>
        <w:rPr>
          <w:rFonts w:cs="Simplified Arabic"/>
          <w:b/>
          <w:bCs/>
          <w:color w:val="000000" w:themeColor="text1"/>
          <w:sz w:val="28"/>
          <w:szCs w:val="28"/>
          <w:rtl/>
        </w:rPr>
      </w:pPr>
      <w:r w:rsidRPr="007C607A">
        <w:rPr>
          <w:rFonts w:cs="Simplified Arabic" w:hint="cs"/>
          <w:b/>
          <w:bCs/>
          <w:color w:val="000000" w:themeColor="text1"/>
          <w:sz w:val="26"/>
          <w:szCs w:val="26"/>
          <w:rtl/>
        </w:rPr>
        <w:t xml:space="preserve">        </w:t>
      </w:r>
      <w:r w:rsidR="00A6182D" w:rsidRPr="007C607A">
        <w:rPr>
          <w:rFonts w:cs="Simplified Arabic" w:hint="cs"/>
          <w:b/>
          <w:bCs/>
          <w:color w:val="000000" w:themeColor="text1"/>
          <w:sz w:val="26"/>
          <w:szCs w:val="26"/>
          <w:rtl/>
        </w:rPr>
        <w:t xml:space="preserve"> </w:t>
      </w:r>
      <w:r w:rsidR="004932EA" w:rsidRPr="007C607A">
        <w:rPr>
          <w:rFonts w:cs="Simplified Arabic"/>
          <w:b/>
          <w:bCs/>
          <w:color w:val="000000" w:themeColor="text1"/>
          <w:sz w:val="26"/>
          <w:szCs w:val="26"/>
          <w:rtl/>
        </w:rPr>
        <w:t xml:space="preserve">وتعد قيمة الشركة هي محصلة القرارات التشغيلية والإستثمارية والتمويلية, فإذا كانت محصلة تلك القرارات سليمة, فإن الشركة سوف تتمتع بمركز مالي قوي ومن ثم </w:t>
      </w:r>
      <w:r w:rsidR="00A6182D" w:rsidRPr="007C607A">
        <w:rPr>
          <w:rFonts w:cs="Simplified Arabic" w:hint="cs"/>
          <w:b/>
          <w:bCs/>
          <w:color w:val="000000" w:themeColor="text1"/>
          <w:sz w:val="26"/>
          <w:szCs w:val="26"/>
          <w:rtl/>
        </w:rPr>
        <w:t xml:space="preserve">ترتفع أسعار أسهم الشركة </w:t>
      </w:r>
      <w:r w:rsidR="004932EA" w:rsidRPr="007C607A">
        <w:rPr>
          <w:rFonts w:cs="Simplified Arabic"/>
          <w:b/>
          <w:bCs/>
          <w:color w:val="000000" w:themeColor="text1"/>
          <w:sz w:val="26"/>
          <w:szCs w:val="26"/>
          <w:rtl/>
        </w:rPr>
        <w:t>بما يدعم قيمة الشركة والعكس</w:t>
      </w:r>
      <w:r w:rsidRPr="007C607A">
        <w:rPr>
          <w:rFonts w:cs="Simplified Arabic" w:hint="cs"/>
          <w:b/>
          <w:bCs/>
          <w:color w:val="000000" w:themeColor="text1"/>
          <w:sz w:val="26"/>
          <w:szCs w:val="26"/>
          <w:rtl/>
        </w:rPr>
        <w:t xml:space="preserve"> صحيح</w:t>
      </w:r>
      <w:r w:rsidR="00E9521F" w:rsidRPr="007C607A">
        <w:rPr>
          <w:rFonts w:cs="Simplified Arabic" w:hint="cs"/>
          <w:b/>
          <w:bCs/>
          <w:color w:val="000000" w:themeColor="text1"/>
          <w:sz w:val="26"/>
          <w:szCs w:val="26"/>
          <w:rtl/>
        </w:rPr>
        <w:t>.</w:t>
      </w:r>
      <w:r w:rsidR="004932EA" w:rsidRPr="007C607A">
        <w:rPr>
          <w:rFonts w:cs="Simplified Arabic"/>
          <w:b/>
          <w:bCs/>
          <w:color w:val="000000" w:themeColor="text1"/>
          <w:sz w:val="26"/>
          <w:szCs w:val="26"/>
          <w:rtl/>
        </w:rPr>
        <w:t xml:space="preserve"> (</w:t>
      </w:r>
      <w:r w:rsidR="00A6182D" w:rsidRPr="007C607A">
        <w:rPr>
          <w:rFonts w:cs="Simplified Arabic" w:hint="cs"/>
          <w:b/>
          <w:bCs/>
          <w:color w:val="000000" w:themeColor="text1"/>
          <w:sz w:val="26"/>
          <w:szCs w:val="26"/>
          <w:rtl/>
        </w:rPr>
        <w:t>فرج</w:t>
      </w:r>
      <w:r w:rsidR="005177B2" w:rsidRPr="007C607A">
        <w:rPr>
          <w:rFonts w:cs="Simplified Arabic"/>
          <w:b/>
          <w:bCs/>
          <w:color w:val="000000" w:themeColor="text1"/>
          <w:sz w:val="26"/>
          <w:szCs w:val="26"/>
          <w:rtl/>
        </w:rPr>
        <w:t xml:space="preserve">, </w:t>
      </w:r>
      <w:r w:rsidR="004932EA" w:rsidRPr="007C607A">
        <w:rPr>
          <w:rFonts w:cs="Simplified Arabic"/>
          <w:b/>
          <w:bCs/>
          <w:color w:val="000000" w:themeColor="text1"/>
          <w:sz w:val="26"/>
          <w:szCs w:val="26"/>
          <w:rtl/>
        </w:rPr>
        <w:t>2017)</w:t>
      </w:r>
      <w:r w:rsidR="00E9521F" w:rsidRPr="007C607A">
        <w:rPr>
          <w:rFonts w:cs="Simplified Arabic" w:hint="cs"/>
          <w:b/>
          <w:bCs/>
          <w:color w:val="000000" w:themeColor="text1"/>
          <w:sz w:val="26"/>
          <w:szCs w:val="26"/>
          <w:rtl/>
        </w:rPr>
        <w:t xml:space="preserve">، </w:t>
      </w:r>
      <w:r w:rsidR="005E22C2" w:rsidRPr="007C607A">
        <w:rPr>
          <w:rFonts w:cs="Simplified Arabic" w:hint="cs"/>
          <w:b/>
          <w:bCs/>
          <w:color w:val="000000" w:themeColor="text1"/>
          <w:sz w:val="26"/>
          <w:szCs w:val="26"/>
          <w:rtl/>
        </w:rPr>
        <w:t xml:space="preserve">ومن أهم الأغراض التى </w:t>
      </w:r>
      <w:r w:rsidR="004932EA" w:rsidRPr="007C607A">
        <w:rPr>
          <w:rFonts w:cs="Simplified Arabic"/>
          <w:b/>
          <w:bCs/>
          <w:color w:val="000000" w:themeColor="text1"/>
          <w:sz w:val="26"/>
          <w:szCs w:val="26"/>
          <w:rtl/>
        </w:rPr>
        <w:t xml:space="preserve">يخدمها قياس قيمة الشركة مساعدة </w:t>
      </w:r>
      <w:r w:rsidR="004932EA" w:rsidRPr="007C607A">
        <w:rPr>
          <w:rFonts w:cs="Simplified Arabic"/>
          <w:b/>
          <w:bCs/>
          <w:color w:val="000000" w:themeColor="text1"/>
          <w:sz w:val="26"/>
          <w:szCs w:val="26"/>
          <w:u w:val="single"/>
          <w:rtl/>
        </w:rPr>
        <w:t>المستثمرين</w:t>
      </w:r>
      <w:r w:rsidR="004932EA" w:rsidRPr="007C607A">
        <w:rPr>
          <w:rFonts w:cs="Simplified Arabic"/>
          <w:b/>
          <w:bCs/>
          <w:color w:val="000000" w:themeColor="text1"/>
          <w:sz w:val="26"/>
          <w:szCs w:val="26"/>
          <w:rtl/>
        </w:rPr>
        <w:t xml:space="preserve"> علي إتخاذ قرارات (البيع أو الشراء أو الاحتفاظ بالأسهم وتكوين محافظ الإستثمار</w:t>
      </w:r>
      <w:r w:rsidR="00E9521F" w:rsidRPr="007C607A">
        <w:rPr>
          <w:rFonts w:cs="Simplified Arabic"/>
          <w:b/>
          <w:bCs/>
          <w:color w:val="000000" w:themeColor="text1"/>
          <w:sz w:val="26"/>
          <w:szCs w:val="26"/>
          <w:rtl/>
        </w:rPr>
        <w:t xml:space="preserve">، </w:t>
      </w:r>
      <w:r w:rsidR="004932EA" w:rsidRPr="007C607A">
        <w:rPr>
          <w:rFonts w:cs="Simplified Arabic"/>
          <w:b/>
          <w:bCs/>
          <w:color w:val="000000" w:themeColor="text1"/>
          <w:sz w:val="26"/>
          <w:szCs w:val="26"/>
          <w:rtl/>
        </w:rPr>
        <w:t>والإكتتاب العام الأول</w:t>
      </w:r>
      <w:r w:rsidR="00E9521F" w:rsidRPr="007C607A">
        <w:rPr>
          <w:rFonts w:cs="Simplified Arabic"/>
          <w:b/>
          <w:bCs/>
          <w:color w:val="000000" w:themeColor="text1"/>
          <w:sz w:val="26"/>
          <w:szCs w:val="26"/>
          <w:rtl/>
        </w:rPr>
        <w:t xml:space="preserve">، </w:t>
      </w:r>
      <w:r w:rsidR="004932EA" w:rsidRPr="007C607A">
        <w:rPr>
          <w:rFonts w:cs="Simplified Arabic"/>
          <w:b/>
          <w:bCs/>
          <w:color w:val="000000" w:themeColor="text1"/>
          <w:sz w:val="26"/>
          <w:szCs w:val="26"/>
          <w:rtl/>
        </w:rPr>
        <w:t xml:space="preserve">ومساعدة </w:t>
      </w:r>
      <w:r w:rsidR="004932EA" w:rsidRPr="007C607A">
        <w:rPr>
          <w:rFonts w:cs="Simplified Arabic"/>
          <w:b/>
          <w:bCs/>
          <w:color w:val="000000" w:themeColor="text1"/>
          <w:sz w:val="26"/>
          <w:szCs w:val="26"/>
          <w:u w:val="single"/>
          <w:rtl/>
        </w:rPr>
        <w:t>المقرضين</w:t>
      </w:r>
      <w:r w:rsidR="004932EA" w:rsidRPr="007C607A">
        <w:rPr>
          <w:rFonts w:cs="Simplified Arabic"/>
          <w:b/>
          <w:bCs/>
          <w:color w:val="000000" w:themeColor="text1"/>
          <w:sz w:val="26"/>
          <w:szCs w:val="26"/>
          <w:rtl/>
        </w:rPr>
        <w:t xml:space="preserve"> علي اتخاذ قرار الإقراض من خلال</w:t>
      </w:r>
      <w:r w:rsidRPr="007C607A">
        <w:rPr>
          <w:rFonts w:cs="Simplified Arabic"/>
          <w:b/>
          <w:bCs/>
          <w:color w:val="000000" w:themeColor="text1"/>
          <w:sz w:val="26"/>
          <w:szCs w:val="26"/>
          <w:rtl/>
        </w:rPr>
        <w:t xml:space="preserve"> تقييم قدرة الشركة </w:t>
      </w:r>
      <w:r w:rsidR="004932EA" w:rsidRPr="007C607A">
        <w:rPr>
          <w:rFonts w:cs="Simplified Arabic"/>
          <w:b/>
          <w:bCs/>
          <w:color w:val="000000" w:themeColor="text1"/>
          <w:sz w:val="26"/>
          <w:szCs w:val="26"/>
          <w:rtl/>
        </w:rPr>
        <w:t>علي الإستمرار مستقبلا</w:t>
      </w:r>
      <w:r w:rsidR="005E22C2" w:rsidRPr="007C607A">
        <w:rPr>
          <w:rFonts w:cs="Simplified Arabic" w:hint="cs"/>
          <w:b/>
          <w:bCs/>
          <w:color w:val="000000" w:themeColor="text1"/>
          <w:sz w:val="26"/>
          <w:szCs w:val="26"/>
          <w:rtl/>
        </w:rPr>
        <w:t xml:space="preserve"> وس</w:t>
      </w:r>
      <w:r w:rsidR="005E22C2" w:rsidRPr="007C607A">
        <w:rPr>
          <w:rFonts w:cs="Simplified Arabic"/>
          <w:b/>
          <w:bCs/>
          <w:color w:val="000000" w:themeColor="text1"/>
          <w:sz w:val="26"/>
          <w:szCs w:val="26"/>
          <w:rtl/>
        </w:rPr>
        <w:t>داد إلتزاماتها في تورايخ إستحقاقها</w:t>
      </w:r>
      <w:r w:rsidR="00E9521F" w:rsidRPr="007C607A">
        <w:rPr>
          <w:rFonts w:cs="Simplified Arabic" w:hint="cs"/>
          <w:b/>
          <w:bCs/>
          <w:color w:val="000000" w:themeColor="text1"/>
          <w:sz w:val="26"/>
          <w:szCs w:val="26"/>
          <w:rtl/>
        </w:rPr>
        <w:t xml:space="preserve">، </w:t>
      </w:r>
      <w:r w:rsidR="005E22C2" w:rsidRPr="007C607A">
        <w:rPr>
          <w:rFonts w:cs="Simplified Arabic" w:hint="cs"/>
          <w:b/>
          <w:bCs/>
          <w:color w:val="000000" w:themeColor="text1"/>
          <w:sz w:val="26"/>
          <w:szCs w:val="26"/>
          <w:rtl/>
        </w:rPr>
        <w:t>كما يفيد</w:t>
      </w:r>
      <w:r w:rsidR="004932EA" w:rsidRPr="007C607A">
        <w:rPr>
          <w:rFonts w:cs="Simplified Arabic"/>
          <w:b/>
          <w:bCs/>
          <w:color w:val="000000" w:themeColor="text1"/>
          <w:sz w:val="26"/>
          <w:szCs w:val="26"/>
          <w:rtl/>
        </w:rPr>
        <w:t xml:space="preserve"> قياس قيمة الشركة </w:t>
      </w:r>
      <w:r w:rsidR="004932EA" w:rsidRPr="007C607A">
        <w:rPr>
          <w:rFonts w:cs="Simplified Arabic"/>
          <w:b/>
          <w:bCs/>
          <w:color w:val="000000" w:themeColor="text1"/>
          <w:sz w:val="26"/>
          <w:szCs w:val="26"/>
          <w:u w:val="single"/>
          <w:rtl/>
        </w:rPr>
        <w:t xml:space="preserve">الإدارة </w:t>
      </w:r>
      <w:r w:rsidR="005E22C2" w:rsidRPr="007C607A">
        <w:rPr>
          <w:rFonts w:cs="Simplified Arabic" w:hint="cs"/>
          <w:b/>
          <w:bCs/>
          <w:color w:val="000000" w:themeColor="text1"/>
          <w:sz w:val="26"/>
          <w:szCs w:val="26"/>
          <w:u w:val="single"/>
          <w:rtl/>
        </w:rPr>
        <w:t>ذاتها</w:t>
      </w:r>
      <w:r w:rsidR="005E22C2" w:rsidRPr="007C607A">
        <w:rPr>
          <w:rFonts w:cs="Simplified Arabic" w:hint="cs"/>
          <w:b/>
          <w:bCs/>
          <w:color w:val="000000" w:themeColor="text1"/>
          <w:sz w:val="26"/>
          <w:szCs w:val="26"/>
          <w:rtl/>
        </w:rPr>
        <w:t xml:space="preserve"> </w:t>
      </w:r>
      <w:r w:rsidR="004932EA" w:rsidRPr="007C607A">
        <w:rPr>
          <w:rFonts w:cs="Simplified Arabic"/>
          <w:b/>
          <w:bCs/>
          <w:color w:val="000000" w:themeColor="text1"/>
          <w:sz w:val="26"/>
          <w:szCs w:val="26"/>
          <w:rtl/>
        </w:rPr>
        <w:t xml:space="preserve">في إتخاذ القرارات </w:t>
      </w:r>
      <w:r w:rsidR="005E22C2" w:rsidRPr="007C607A">
        <w:rPr>
          <w:rFonts w:cs="Simplified Arabic" w:hint="cs"/>
          <w:b/>
          <w:bCs/>
          <w:color w:val="000000" w:themeColor="text1"/>
          <w:sz w:val="26"/>
          <w:szCs w:val="26"/>
          <w:rtl/>
        </w:rPr>
        <w:t xml:space="preserve"> التشغيلية و</w:t>
      </w:r>
      <w:r w:rsidR="004932EA" w:rsidRPr="007C607A">
        <w:rPr>
          <w:rFonts w:cs="Simplified Arabic"/>
          <w:b/>
          <w:bCs/>
          <w:color w:val="000000" w:themeColor="text1"/>
          <w:sz w:val="26"/>
          <w:szCs w:val="26"/>
          <w:rtl/>
        </w:rPr>
        <w:t>الاستثمارية والتمويلية</w:t>
      </w:r>
      <w:r w:rsidR="00E9521F" w:rsidRPr="007C607A">
        <w:rPr>
          <w:rFonts w:cs="Simplified Arabic"/>
          <w:b/>
          <w:bCs/>
          <w:color w:val="000000" w:themeColor="text1"/>
          <w:sz w:val="26"/>
          <w:szCs w:val="26"/>
          <w:rtl/>
        </w:rPr>
        <w:t xml:space="preserve">، </w:t>
      </w:r>
      <w:r w:rsidR="00461606" w:rsidRPr="007C607A">
        <w:rPr>
          <w:rFonts w:cs="Simplified Arabic" w:hint="cs"/>
          <w:b/>
          <w:bCs/>
          <w:color w:val="000000" w:themeColor="text1"/>
          <w:sz w:val="26"/>
          <w:szCs w:val="26"/>
          <w:rtl/>
        </w:rPr>
        <w:t>وكذا</w:t>
      </w:r>
      <w:r w:rsidR="004932EA" w:rsidRPr="007C607A">
        <w:rPr>
          <w:rFonts w:cs="Simplified Arabic"/>
          <w:b/>
          <w:bCs/>
          <w:color w:val="000000" w:themeColor="text1"/>
          <w:sz w:val="26"/>
          <w:szCs w:val="26"/>
          <w:rtl/>
        </w:rPr>
        <w:t xml:space="preserve"> قرارات الإندماج والاستحواذ </w:t>
      </w:r>
      <w:r w:rsidR="005E22C2" w:rsidRPr="007C607A">
        <w:rPr>
          <w:rFonts w:cs="Simplified Arabic" w:hint="cs"/>
          <w:b/>
          <w:bCs/>
          <w:color w:val="000000" w:themeColor="text1"/>
          <w:sz w:val="26"/>
          <w:szCs w:val="26"/>
          <w:rtl/>
        </w:rPr>
        <w:t xml:space="preserve">من خلال اختيار </w:t>
      </w:r>
      <w:r w:rsidR="004932EA" w:rsidRPr="007C607A">
        <w:rPr>
          <w:rFonts w:cs="Simplified Arabic"/>
          <w:b/>
          <w:bCs/>
          <w:color w:val="000000" w:themeColor="text1"/>
          <w:sz w:val="26"/>
          <w:szCs w:val="26"/>
          <w:rtl/>
        </w:rPr>
        <w:t xml:space="preserve"> أفضل الفرض الإستثمارية التي تزيد من عوائد وقيمة الشركة</w:t>
      </w:r>
      <w:r w:rsidR="00E9521F" w:rsidRPr="007C607A">
        <w:rPr>
          <w:rFonts w:cs="Simplified Arabic"/>
          <w:b/>
          <w:bCs/>
          <w:color w:val="000000" w:themeColor="text1"/>
          <w:sz w:val="26"/>
          <w:szCs w:val="26"/>
          <w:rtl/>
        </w:rPr>
        <w:t xml:space="preserve">، </w:t>
      </w:r>
      <w:r w:rsidR="005E22C2" w:rsidRPr="007C607A">
        <w:rPr>
          <w:rFonts w:cs="Simplified Arabic" w:hint="cs"/>
          <w:b/>
          <w:bCs/>
          <w:color w:val="000000" w:themeColor="text1"/>
          <w:sz w:val="26"/>
          <w:szCs w:val="26"/>
          <w:rtl/>
        </w:rPr>
        <w:t>و</w:t>
      </w:r>
      <w:r w:rsidR="004932EA" w:rsidRPr="007C607A">
        <w:rPr>
          <w:rFonts w:cs="Simplified Arabic"/>
          <w:b/>
          <w:bCs/>
          <w:color w:val="000000" w:themeColor="text1"/>
          <w:sz w:val="26"/>
          <w:szCs w:val="26"/>
          <w:rtl/>
        </w:rPr>
        <w:t>أفضل مصادر التمويل وبتكلفة منخفضة</w:t>
      </w:r>
      <w:r w:rsidR="00E9521F" w:rsidRPr="007C607A">
        <w:rPr>
          <w:rFonts w:cs="Simplified Arabic"/>
          <w:b/>
          <w:bCs/>
          <w:color w:val="000000" w:themeColor="text1"/>
          <w:sz w:val="26"/>
          <w:szCs w:val="26"/>
          <w:rtl/>
        </w:rPr>
        <w:t>.</w:t>
      </w:r>
      <w:r w:rsidR="004932EA" w:rsidRPr="007C607A">
        <w:rPr>
          <w:rFonts w:cs="Simplified Arabic"/>
          <w:b/>
          <w:bCs/>
          <w:color w:val="000000" w:themeColor="text1"/>
          <w:sz w:val="26"/>
          <w:szCs w:val="26"/>
          <w:rtl/>
        </w:rPr>
        <w:t xml:space="preserve"> (</w:t>
      </w:r>
      <w:r w:rsidR="005E22C2" w:rsidRPr="007C607A">
        <w:rPr>
          <w:rFonts w:cs="Simplified Arabic" w:hint="cs"/>
          <w:b/>
          <w:bCs/>
          <w:color w:val="000000" w:themeColor="text1"/>
          <w:sz w:val="26"/>
          <w:szCs w:val="26"/>
          <w:rtl/>
        </w:rPr>
        <w:t>مختار،</w:t>
      </w:r>
      <w:r w:rsidR="004932EA" w:rsidRPr="007C607A">
        <w:rPr>
          <w:rFonts w:cs="Simplified Arabic"/>
          <w:b/>
          <w:bCs/>
          <w:color w:val="000000" w:themeColor="text1"/>
          <w:sz w:val="26"/>
          <w:szCs w:val="26"/>
          <w:rtl/>
        </w:rPr>
        <w:t>2017)</w:t>
      </w:r>
      <w:r w:rsidR="00E9521F" w:rsidRPr="007C607A">
        <w:rPr>
          <w:rFonts w:cs="Simplified Arabic" w:hint="cs"/>
          <w:b/>
          <w:bCs/>
          <w:color w:val="000000" w:themeColor="text1"/>
          <w:sz w:val="26"/>
          <w:szCs w:val="26"/>
          <w:rtl/>
        </w:rPr>
        <w:t xml:space="preserve">، </w:t>
      </w:r>
      <w:r w:rsidR="004932EA" w:rsidRPr="007C607A">
        <w:rPr>
          <w:rFonts w:cs="Simplified Arabic"/>
          <w:b/>
          <w:bCs/>
          <w:color w:val="000000" w:themeColor="text1"/>
          <w:sz w:val="28"/>
          <w:szCs w:val="28"/>
          <w:rtl/>
        </w:rPr>
        <w:t xml:space="preserve">ولكن مع تعدد </w:t>
      </w:r>
      <w:r w:rsidR="005E22C2" w:rsidRPr="007C607A">
        <w:rPr>
          <w:rFonts w:cs="Simplified Arabic" w:hint="cs"/>
          <w:b/>
          <w:bCs/>
          <w:color w:val="000000" w:themeColor="text1"/>
          <w:sz w:val="28"/>
          <w:szCs w:val="28"/>
          <w:rtl/>
        </w:rPr>
        <w:t>أ</w:t>
      </w:r>
      <w:r w:rsidR="004932EA" w:rsidRPr="007C607A">
        <w:rPr>
          <w:rFonts w:cs="Simplified Arabic"/>
          <w:b/>
          <w:bCs/>
          <w:color w:val="000000" w:themeColor="text1"/>
          <w:sz w:val="28"/>
          <w:szCs w:val="28"/>
          <w:rtl/>
        </w:rPr>
        <w:t xml:space="preserve">صحاب المصالح </w:t>
      </w:r>
      <w:r w:rsidR="005E22C2" w:rsidRPr="007C607A">
        <w:rPr>
          <w:rFonts w:cs="Simplified Arabic" w:hint="cs"/>
          <w:b/>
          <w:bCs/>
          <w:color w:val="000000" w:themeColor="text1"/>
          <w:sz w:val="28"/>
          <w:szCs w:val="28"/>
          <w:rtl/>
        </w:rPr>
        <w:t>تعددت طرق</w:t>
      </w:r>
      <w:r w:rsidR="004932EA" w:rsidRPr="007C607A">
        <w:rPr>
          <w:rFonts w:cs="Simplified Arabic"/>
          <w:b/>
          <w:bCs/>
          <w:color w:val="000000" w:themeColor="text1"/>
          <w:sz w:val="28"/>
          <w:szCs w:val="28"/>
          <w:rtl/>
        </w:rPr>
        <w:t xml:space="preserve"> قياس قيمة الشركة </w:t>
      </w:r>
      <w:r w:rsidR="004932EA" w:rsidRPr="007C607A">
        <w:rPr>
          <w:rFonts w:cs="Simplified Arabic"/>
          <w:b/>
          <w:bCs/>
          <w:color w:val="000000" w:themeColor="text1"/>
          <w:sz w:val="26"/>
          <w:szCs w:val="26"/>
          <w:rtl/>
        </w:rPr>
        <w:t>من وجهات نظر متعددة</w:t>
      </w:r>
      <w:r w:rsidR="005E22C2" w:rsidRPr="007C607A">
        <w:rPr>
          <w:rFonts w:cs="Simplified Arabic" w:hint="cs"/>
          <w:b/>
          <w:bCs/>
          <w:color w:val="000000" w:themeColor="text1"/>
          <w:sz w:val="26"/>
          <w:szCs w:val="26"/>
          <w:rtl/>
        </w:rPr>
        <w:t xml:space="preserve"> </w:t>
      </w:r>
      <w:r w:rsidR="00252529" w:rsidRPr="007C607A">
        <w:rPr>
          <w:rFonts w:cs="Simplified Arabic" w:hint="cs"/>
          <w:b/>
          <w:bCs/>
          <w:color w:val="000000" w:themeColor="text1"/>
          <w:sz w:val="26"/>
          <w:szCs w:val="26"/>
          <w:rtl/>
        </w:rPr>
        <w:t>وفقا لما أشارت إليه</w:t>
      </w:r>
      <w:r w:rsidR="004932EA" w:rsidRPr="007C607A">
        <w:rPr>
          <w:rFonts w:cs="Simplified Arabic"/>
          <w:b/>
          <w:bCs/>
          <w:color w:val="000000" w:themeColor="text1"/>
          <w:sz w:val="26"/>
          <w:szCs w:val="26"/>
          <w:rtl/>
        </w:rPr>
        <w:t xml:space="preserve"> الدراسات السابقة (</w:t>
      </w:r>
      <w:r w:rsidR="00252529" w:rsidRPr="007C607A">
        <w:rPr>
          <w:rFonts w:cs="Simplified Arabic" w:hint="cs"/>
          <w:b/>
          <w:bCs/>
          <w:color w:val="000000" w:themeColor="text1"/>
          <w:sz w:val="26"/>
          <w:szCs w:val="26"/>
          <w:rtl/>
        </w:rPr>
        <w:t>محمد</w:t>
      </w:r>
      <w:r w:rsidR="00E9521F" w:rsidRPr="007C607A">
        <w:rPr>
          <w:rFonts w:cs="Simplified Arabic" w:hint="cs"/>
          <w:b/>
          <w:bCs/>
          <w:color w:val="000000" w:themeColor="text1"/>
          <w:sz w:val="26"/>
          <w:szCs w:val="26"/>
          <w:rtl/>
        </w:rPr>
        <w:t xml:space="preserve">، </w:t>
      </w:r>
      <w:r w:rsidR="004932EA" w:rsidRPr="007C607A">
        <w:rPr>
          <w:rFonts w:cs="Simplified Arabic"/>
          <w:b/>
          <w:bCs/>
          <w:color w:val="000000" w:themeColor="text1"/>
          <w:sz w:val="26"/>
          <w:szCs w:val="26"/>
          <w:rtl/>
        </w:rPr>
        <w:t>2017</w:t>
      </w:r>
      <w:r w:rsidR="00E9521F" w:rsidRPr="007C607A">
        <w:rPr>
          <w:rFonts w:cs="Simplified Arabic" w:hint="cs"/>
          <w:b/>
          <w:bCs/>
          <w:color w:val="000000" w:themeColor="text1"/>
          <w:sz w:val="26"/>
          <w:szCs w:val="26"/>
          <w:rtl/>
        </w:rPr>
        <w:t xml:space="preserve">، </w:t>
      </w:r>
      <w:r w:rsidR="004932EA" w:rsidRPr="007C607A">
        <w:rPr>
          <w:rFonts w:cs="Simplified Arabic"/>
          <w:b/>
          <w:bCs/>
          <w:color w:val="000000" w:themeColor="text1"/>
          <w:sz w:val="26"/>
          <w:szCs w:val="26"/>
        </w:rPr>
        <w:t xml:space="preserve">Utami and </w:t>
      </w:r>
      <w:r w:rsidR="009225B8" w:rsidRPr="007C607A">
        <w:rPr>
          <w:rFonts w:cs="Simplified Arabic"/>
          <w:b/>
          <w:bCs/>
          <w:color w:val="000000" w:themeColor="text1"/>
          <w:sz w:val="26"/>
          <w:szCs w:val="26"/>
        </w:rPr>
        <w:t>Wahyuni</w:t>
      </w:r>
      <w:r w:rsidR="005845A1" w:rsidRPr="007C607A">
        <w:rPr>
          <w:rFonts w:cs="Simplified Arabic"/>
          <w:b/>
          <w:bCs/>
          <w:color w:val="000000" w:themeColor="text1"/>
          <w:sz w:val="26"/>
          <w:szCs w:val="26"/>
        </w:rPr>
        <w:t xml:space="preserve">, </w:t>
      </w:r>
      <w:r w:rsidR="004932EA" w:rsidRPr="007C607A">
        <w:rPr>
          <w:rFonts w:cs="Simplified Arabic"/>
          <w:b/>
          <w:bCs/>
          <w:color w:val="000000" w:themeColor="text1"/>
          <w:sz w:val="26"/>
          <w:szCs w:val="26"/>
        </w:rPr>
        <w:t>2018</w:t>
      </w:r>
      <w:r w:rsidR="004932EA" w:rsidRPr="007C607A">
        <w:rPr>
          <w:rFonts w:cs="Simplified Arabic"/>
          <w:b/>
          <w:bCs/>
          <w:color w:val="000000" w:themeColor="text1"/>
          <w:sz w:val="28"/>
          <w:szCs w:val="28"/>
          <w:rtl/>
        </w:rPr>
        <w:t xml:space="preserve">) بین </w:t>
      </w:r>
      <w:r w:rsidR="00252529" w:rsidRPr="007C607A">
        <w:rPr>
          <w:rFonts w:cs="Simplified Arabic" w:hint="cs"/>
          <w:b/>
          <w:bCs/>
          <w:color w:val="000000" w:themeColor="text1"/>
          <w:sz w:val="28"/>
          <w:szCs w:val="28"/>
          <w:rtl/>
        </w:rPr>
        <w:t>أ</w:t>
      </w:r>
      <w:r w:rsidR="004932EA" w:rsidRPr="007C607A">
        <w:rPr>
          <w:rFonts w:cs="Simplified Arabic"/>
          <w:b/>
          <w:bCs/>
          <w:color w:val="000000" w:themeColor="text1"/>
          <w:sz w:val="28"/>
          <w:szCs w:val="28"/>
          <w:rtl/>
        </w:rPr>
        <w:t>ربع مداخل رئيسية لتقدير قيمة الشركة وهي :</w:t>
      </w:r>
    </w:p>
    <w:p w:rsidR="004932EA" w:rsidRPr="007C607A" w:rsidRDefault="004932EA" w:rsidP="000A40F2">
      <w:pPr>
        <w:pStyle w:val="ListParagraph"/>
        <w:numPr>
          <w:ilvl w:val="0"/>
          <w:numId w:val="13"/>
        </w:numPr>
        <w:bidi/>
        <w:spacing w:after="0"/>
        <w:ind w:left="474"/>
        <w:rPr>
          <w:rFonts w:ascii="Times New Roman" w:eastAsia="Times New Roman" w:hAnsi="Times New Roman" w:cs="Simplified Arabic"/>
          <w:b/>
          <w:bCs/>
          <w:color w:val="000000" w:themeColor="text1"/>
          <w:sz w:val="26"/>
          <w:szCs w:val="26"/>
          <w:rtl/>
        </w:rPr>
      </w:pPr>
      <w:r w:rsidRPr="007C607A">
        <w:rPr>
          <w:rFonts w:ascii="Times New Roman" w:eastAsia="Times New Roman" w:hAnsi="Times New Roman" w:cs="Simplified Arabic" w:hint="cs"/>
          <w:b/>
          <w:bCs/>
          <w:color w:val="000000" w:themeColor="text1"/>
          <w:sz w:val="28"/>
          <w:szCs w:val="28"/>
          <w:rtl/>
        </w:rPr>
        <w:t xml:space="preserve">المدخل المحاسبي (الدفتري) </w:t>
      </w:r>
      <w:r w:rsidRPr="007C607A">
        <w:rPr>
          <w:rFonts w:ascii="Times New Roman" w:eastAsia="Times New Roman" w:hAnsi="Times New Roman" w:cs="Simplified Arabic"/>
          <w:b/>
          <w:bCs/>
          <w:color w:val="000000" w:themeColor="text1"/>
          <w:sz w:val="26"/>
          <w:szCs w:val="26"/>
        </w:rPr>
        <w:t>The Book Value Approach</w:t>
      </w:r>
      <w:r w:rsidRPr="007C607A">
        <w:rPr>
          <w:rFonts w:ascii="Times New Roman" w:eastAsia="Times New Roman" w:hAnsi="Times New Roman" w:cs="Simplified Arabic"/>
          <w:b/>
          <w:bCs/>
          <w:color w:val="000000" w:themeColor="text1"/>
          <w:sz w:val="26"/>
          <w:szCs w:val="26"/>
          <w:rtl/>
        </w:rPr>
        <w:t xml:space="preserve"> : وهو أبسط مداخل تقدير قيمة الشركة وهي عبارة عن صافي قيمة الأصول الواردة في قائمة المركز المالي في تاريخ التقييم</w:t>
      </w:r>
      <w:r w:rsidR="00E9521F" w:rsidRPr="007C607A">
        <w:rPr>
          <w:rFonts w:ascii="Times New Roman" w:eastAsia="Times New Roman" w:hAnsi="Times New Roman" w:cs="Simplified Arabic"/>
          <w:b/>
          <w:bCs/>
          <w:color w:val="000000" w:themeColor="text1"/>
          <w:sz w:val="26"/>
          <w:szCs w:val="26"/>
          <w:rtl/>
        </w:rPr>
        <w:t xml:space="preserve">، </w:t>
      </w:r>
      <w:r w:rsidRPr="007C607A">
        <w:rPr>
          <w:rFonts w:ascii="Times New Roman" w:eastAsia="Times New Roman" w:hAnsi="Times New Roman" w:cs="Simplified Arabic"/>
          <w:b/>
          <w:bCs/>
          <w:color w:val="000000" w:themeColor="text1"/>
          <w:sz w:val="26"/>
          <w:szCs w:val="26"/>
          <w:rtl/>
        </w:rPr>
        <w:t>وهو</w:t>
      </w:r>
      <w:r w:rsidR="00252529" w:rsidRPr="007C607A">
        <w:rPr>
          <w:rFonts w:ascii="Times New Roman" w:eastAsia="Times New Roman" w:hAnsi="Times New Roman" w:cs="Simplified Arabic" w:hint="cs"/>
          <w:b/>
          <w:bCs/>
          <w:color w:val="000000" w:themeColor="text1"/>
          <w:sz w:val="26"/>
          <w:szCs w:val="26"/>
          <w:rtl/>
        </w:rPr>
        <w:t>وإن كان</w:t>
      </w:r>
      <w:r w:rsidRPr="007C607A">
        <w:rPr>
          <w:rFonts w:ascii="Times New Roman" w:eastAsia="Times New Roman" w:hAnsi="Times New Roman" w:cs="Simplified Arabic"/>
          <w:b/>
          <w:bCs/>
          <w:color w:val="000000" w:themeColor="text1"/>
          <w:sz w:val="26"/>
          <w:szCs w:val="26"/>
          <w:rtl/>
        </w:rPr>
        <w:t xml:space="preserve"> يمتاز بالثبات وإمكانية التحقق وتوفير الوقت الجهد </w:t>
      </w:r>
      <w:r w:rsidR="00252529" w:rsidRPr="007C607A">
        <w:rPr>
          <w:rFonts w:ascii="Times New Roman" w:eastAsia="Times New Roman" w:hAnsi="Times New Roman" w:cs="Simplified Arabic" w:hint="cs"/>
          <w:b/>
          <w:bCs/>
          <w:color w:val="000000" w:themeColor="text1"/>
          <w:sz w:val="26"/>
          <w:szCs w:val="26"/>
          <w:rtl/>
        </w:rPr>
        <w:t>إلا أنه</w:t>
      </w:r>
      <w:r w:rsidRPr="007C607A">
        <w:rPr>
          <w:rFonts w:ascii="Times New Roman" w:eastAsia="Times New Roman" w:hAnsi="Times New Roman" w:cs="Simplified Arabic"/>
          <w:b/>
          <w:bCs/>
          <w:color w:val="000000" w:themeColor="text1"/>
          <w:sz w:val="26"/>
          <w:szCs w:val="26"/>
          <w:rtl/>
        </w:rPr>
        <w:t xml:space="preserve"> يواجه بعض المشكلات </w:t>
      </w:r>
      <w:r w:rsidR="00252529" w:rsidRPr="007C607A">
        <w:rPr>
          <w:rFonts w:ascii="Times New Roman" w:eastAsia="Times New Roman" w:hAnsi="Times New Roman" w:cs="Simplified Arabic" w:hint="cs"/>
          <w:b/>
          <w:bCs/>
          <w:color w:val="000000" w:themeColor="text1"/>
          <w:sz w:val="26"/>
          <w:szCs w:val="26"/>
          <w:rtl/>
        </w:rPr>
        <w:t>مثل</w:t>
      </w:r>
      <w:r w:rsidRPr="007C607A">
        <w:rPr>
          <w:rFonts w:ascii="Times New Roman" w:eastAsia="Times New Roman" w:hAnsi="Times New Roman" w:cs="Simplified Arabic"/>
          <w:b/>
          <w:bCs/>
          <w:color w:val="000000" w:themeColor="text1"/>
          <w:sz w:val="26"/>
          <w:szCs w:val="26"/>
          <w:rtl/>
        </w:rPr>
        <w:t xml:space="preserve"> عدم ثبات وحدة النقد والتغيرات في القوة الشرائية للنقود</w:t>
      </w:r>
      <w:r w:rsidR="005177B2" w:rsidRPr="007C607A">
        <w:rPr>
          <w:rFonts w:ascii="Times New Roman" w:eastAsia="Times New Roman" w:hAnsi="Times New Roman" w:cs="Simplified Arabic"/>
          <w:b/>
          <w:bCs/>
          <w:color w:val="000000" w:themeColor="text1"/>
          <w:sz w:val="26"/>
          <w:szCs w:val="26"/>
          <w:rtl/>
        </w:rPr>
        <w:t xml:space="preserve">, </w:t>
      </w:r>
      <w:r w:rsidRPr="007C607A">
        <w:rPr>
          <w:rFonts w:ascii="Times New Roman" w:eastAsia="Times New Roman" w:hAnsi="Times New Roman" w:cs="Simplified Arabic"/>
          <w:b/>
          <w:bCs/>
          <w:color w:val="000000" w:themeColor="text1"/>
          <w:sz w:val="26"/>
          <w:szCs w:val="26"/>
          <w:rtl/>
        </w:rPr>
        <w:t>ومشكلات القياس المحاسبي المختلفة من حيث الطرق</w:t>
      </w:r>
      <w:r w:rsidR="00030DF2" w:rsidRPr="007C607A">
        <w:rPr>
          <w:rFonts w:ascii="Times New Roman" w:eastAsia="Times New Roman" w:hAnsi="Times New Roman" w:cs="Simplified Arabic" w:hint="cs"/>
          <w:b/>
          <w:bCs/>
          <w:color w:val="000000" w:themeColor="text1"/>
          <w:sz w:val="26"/>
          <w:szCs w:val="26"/>
          <w:rtl/>
        </w:rPr>
        <w:t xml:space="preserve"> </w:t>
      </w:r>
      <w:r w:rsidRPr="007C607A">
        <w:rPr>
          <w:rFonts w:ascii="Times New Roman" w:eastAsia="Times New Roman" w:hAnsi="Times New Roman" w:cs="Simplified Arabic"/>
          <w:b/>
          <w:bCs/>
          <w:color w:val="000000" w:themeColor="text1"/>
          <w:sz w:val="26"/>
          <w:szCs w:val="26"/>
          <w:rtl/>
        </w:rPr>
        <w:t>والأساليب بين عناصر الأصول والالتزامات</w:t>
      </w:r>
      <w:r w:rsidR="00E9521F" w:rsidRPr="007C607A">
        <w:rPr>
          <w:rFonts w:ascii="Times New Roman" w:eastAsia="Times New Roman" w:hAnsi="Times New Roman" w:cs="Simplified Arabic"/>
          <w:b/>
          <w:bCs/>
          <w:color w:val="000000" w:themeColor="text1"/>
          <w:sz w:val="26"/>
          <w:szCs w:val="26"/>
          <w:rtl/>
        </w:rPr>
        <w:t xml:space="preserve">، </w:t>
      </w:r>
      <w:r w:rsidRPr="007C607A">
        <w:rPr>
          <w:rFonts w:ascii="Times New Roman" w:eastAsia="Times New Roman" w:hAnsi="Times New Roman" w:cs="Simplified Arabic"/>
          <w:b/>
          <w:bCs/>
          <w:color w:val="000000" w:themeColor="text1"/>
          <w:sz w:val="26"/>
          <w:szCs w:val="26"/>
          <w:rtl/>
        </w:rPr>
        <w:t>ولابعکس درجة المخاطرة</w:t>
      </w:r>
      <w:r w:rsidR="00E9521F" w:rsidRPr="007C607A">
        <w:rPr>
          <w:rFonts w:ascii="Times New Roman" w:eastAsia="Times New Roman" w:hAnsi="Times New Roman" w:cs="Simplified Arabic"/>
          <w:b/>
          <w:bCs/>
          <w:color w:val="000000" w:themeColor="text1"/>
          <w:sz w:val="26"/>
          <w:szCs w:val="26"/>
          <w:rtl/>
        </w:rPr>
        <w:t>.</w:t>
      </w:r>
      <w:r w:rsidRPr="007C607A">
        <w:rPr>
          <w:rFonts w:ascii="Times New Roman" w:eastAsia="Times New Roman" w:hAnsi="Times New Roman" w:cs="Simplified Arabic"/>
          <w:b/>
          <w:bCs/>
          <w:color w:val="000000" w:themeColor="text1"/>
          <w:sz w:val="26"/>
          <w:szCs w:val="26"/>
          <w:rtl/>
        </w:rPr>
        <w:t> </w:t>
      </w:r>
    </w:p>
    <w:p w:rsidR="006F4D5A" w:rsidRPr="007C607A" w:rsidRDefault="004932EA" w:rsidP="000A40F2">
      <w:pPr>
        <w:pStyle w:val="ListParagraph"/>
        <w:numPr>
          <w:ilvl w:val="0"/>
          <w:numId w:val="13"/>
        </w:numPr>
        <w:bidi/>
        <w:spacing w:after="0"/>
        <w:ind w:left="474"/>
        <w:rPr>
          <w:rFonts w:ascii="Times New Roman" w:eastAsia="Times New Roman" w:hAnsi="Times New Roman" w:cs="Simplified Arabic"/>
          <w:b/>
          <w:bCs/>
          <w:color w:val="000000" w:themeColor="text1"/>
          <w:sz w:val="24"/>
          <w:szCs w:val="24"/>
          <w:rtl/>
        </w:rPr>
      </w:pPr>
      <w:r w:rsidRPr="007C607A">
        <w:rPr>
          <w:rFonts w:ascii="Times New Roman" w:eastAsia="Times New Roman" w:hAnsi="Times New Roman" w:cs="Simplified Arabic"/>
          <w:b/>
          <w:bCs/>
          <w:color w:val="000000" w:themeColor="text1"/>
          <w:sz w:val="28"/>
          <w:szCs w:val="28"/>
          <w:rtl/>
        </w:rPr>
        <w:t xml:space="preserve">المدخل السوقي </w:t>
      </w:r>
      <w:r w:rsidRPr="007C607A">
        <w:rPr>
          <w:rFonts w:ascii="Times New Roman" w:eastAsia="Times New Roman" w:hAnsi="Times New Roman" w:cs="Simplified Arabic"/>
          <w:b/>
          <w:bCs/>
          <w:color w:val="000000" w:themeColor="text1"/>
          <w:sz w:val="26"/>
          <w:szCs w:val="26"/>
        </w:rPr>
        <w:t>The Market Approach</w:t>
      </w:r>
      <w:r w:rsidRPr="007C607A">
        <w:rPr>
          <w:rFonts w:ascii="Times New Roman" w:eastAsia="Times New Roman" w:hAnsi="Times New Roman" w:cs="Simplified Arabic"/>
          <w:b/>
          <w:bCs/>
          <w:color w:val="000000" w:themeColor="text1"/>
          <w:sz w:val="26"/>
          <w:szCs w:val="26"/>
          <w:rtl/>
        </w:rPr>
        <w:t xml:space="preserve">: يركز هذا المدخل على مصادر </w:t>
      </w:r>
      <w:r w:rsidR="00846E60" w:rsidRPr="007C607A">
        <w:rPr>
          <w:rFonts w:ascii="Times New Roman" w:eastAsia="Times New Roman" w:hAnsi="Times New Roman" w:cs="Simplified Arabic" w:hint="cs"/>
          <w:b/>
          <w:bCs/>
          <w:color w:val="000000" w:themeColor="text1"/>
          <w:sz w:val="26"/>
          <w:szCs w:val="26"/>
          <w:rtl/>
        </w:rPr>
        <w:t xml:space="preserve">التمويل. </w:t>
      </w:r>
      <w:r w:rsidRPr="007C607A">
        <w:rPr>
          <w:rFonts w:ascii="Times New Roman" w:eastAsia="Times New Roman" w:hAnsi="Times New Roman" w:cs="Simplified Arabic"/>
          <w:b/>
          <w:bCs/>
          <w:color w:val="000000" w:themeColor="text1"/>
          <w:sz w:val="26"/>
          <w:szCs w:val="26"/>
          <w:rtl/>
        </w:rPr>
        <w:t>حيث تقدر قيمة</w:t>
      </w:r>
      <w:r w:rsidR="00FC573D" w:rsidRPr="007C607A">
        <w:rPr>
          <w:rFonts w:ascii="Times New Roman" w:eastAsia="Times New Roman" w:hAnsi="Times New Roman" w:cs="Simplified Arabic" w:hint="cs"/>
          <w:b/>
          <w:bCs/>
          <w:color w:val="000000" w:themeColor="text1"/>
          <w:sz w:val="26"/>
          <w:szCs w:val="26"/>
          <w:rtl/>
        </w:rPr>
        <w:t xml:space="preserve"> </w:t>
      </w:r>
      <w:r w:rsidRPr="007C607A">
        <w:rPr>
          <w:rFonts w:ascii="Times New Roman" w:eastAsia="Times New Roman" w:hAnsi="Times New Roman" w:cs="Simplified Arabic"/>
          <w:b/>
          <w:bCs/>
          <w:color w:val="000000" w:themeColor="text1"/>
          <w:sz w:val="26"/>
          <w:szCs w:val="26"/>
          <w:rtl/>
        </w:rPr>
        <w:t>الشركة بالقيمة السوقية السائدة لأسهم أو سندات الشركة</w:t>
      </w:r>
      <w:r w:rsidR="00FC573D" w:rsidRPr="007C607A">
        <w:rPr>
          <w:rFonts w:ascii="Times New Roman" w:eastAsia="Times New Roman" w:hAnsi="Times New Roman" w:cs="Simplified Arabic" w:hint="cs"/>
          <w:b/>
          <w:bCs/>
          <w:color w:val="000000" w:themeColor="text1"/>
          <w:sz w:val="26"/>
          <w:szCs w:val="26"/>
          <w:rtl/>
        </w:rPr>
        <w:t xml:space="preserve"> المتداولة </w:t>
      </w:r>
      <w:r w:rsidRPr="007C607A">
        <w:rPr>
          <w:rFonts w:ascii="Times New Roman" w:eastAsia="Times New Roman" w:hAnsi="Times New Roman" w:cs="Simplified Arabic"/>
          <w:b/>
          <w:bCs/>
          <w:color w:val="000000" w:themeColor="text1"/>
          <w:sz w:val="26"/>
          <w:szCs w:val="26"/>
          <w:rtl/>
        </w:rPr>
        <w:t xml:space="preserve"> </w:t>
      </w:r>
      <w:r w:rsidR="00030DF2" w:rsidRPr="007C607A">
        <w:rPr>
          <w:rFonts w:ascii="Times New Roman" w:eastAsia="Times New Roman" w:hAnsi="Times New Roman" w:cs="Simplified Arabic"/>
          <w:b/>
          <w:bCs/>
          <w:color w:val="000000" w:themeColor="text1"/>
          <w:sz w:val="26"/>
          <w:szCs w:val="26"/>
          <w:rtl/>
        </w:rPr>
        <w:t>في سوق نشط</w:t>
      </w:r>
      <w:r w:rsidR="00FC573D" w:rsidRPr="007C607A">
        <w:rPr>
          <w:rFonts w:ascii="Times New Roman" w:eastAsia="Times New Roman" w:hAnsi="Times New Roman" w:cs="Simplified Arabic" w:hint="cs"/>
          <w:b/>
          <w:bCs/>
          <w:color w:val="000000" w:themeColor="text1"/>
          <w:sz w:val="26"/>
          <w:szCs w:val="26"/>
          <w:rtl/>
        </w:rPr>
        <w:t xml:space="preserve"> ،لكن فى ظل عدم وجود سوق كفء ونشط فى اقتصاديات الدول الناشئة</w:t>
      </w:r>
      <w:r w:rsidR="00030DF2" w:rsidRPr="007C607A">
        <w:rPr>
          <w:rFonts w:ascii="Times New Roman" w:eastAsia="Times New Roman" w:hAnsi="Times New Roman" w:cs="Simplified Arabic"/>
          <w:b/>
          <w:bCs/>
          <w:color w:val="000000" w:themeColor="text1"/>
          <w:sz w:val="26"/>
          <w:szCs w:val="26"/>
          <w:rtl/>
        </w:rPr>
        <w:t xml:space="preserve"> ولكن هذا يصعب خاصة في الدول النامية التي لا تتوافر لديها أسواق نشطة</w:t>
      </w:r>
      <w:r w:rsidR="00E9521F" w:rsidRPr="007C607A">
        <w:rPr>
          <w:rFonts w:ascii="Times New Roman" w:eastAsia="Times New Roman" w:hAnsi="Times New Roman" w:cs="Simplified Arabic"/>
          <w:b/>
          <w:bCs/>
          <w:color w:val="000000" w:themeColor="text1"/>
          <w:sz w:val="26"/>
          <w:szCs w:val="26"/>
          <w:rtl/>
        </w:rPr>
        <w:t>.</w:t>
      </w:r>
      <w:r w:rsidR="00030DF2" w:rsidRPr="007C607A">
        <w:rPr>
          <w:rFonts w:ascii="Times New Roman" w:eastAsia="Times New Roman" w:hAnsi="Times New Roman" w:cs="Simplified Arabic"/>
          <w:b/>
          <w:bCs/>
          <w:color w:val="000000" w:themeColor="text1"/>
          <w:sz w:val="26"/>
          <w:szCs w:val="26"/>
          <w:rtl/>
        </w:rPr>
        <w:t xml:space="preserve"> كلما ارتفع سعر السهم</w:t>
      </w:r>
      <w:r w:rsidR="00E9521F" w:rsidRPr="007C607A">
        <w:rPr>
          <w:rFonts w:ascii="Times New Roman" w:eastAsia="Times New Roman" w:hAnsi="Times New Roman" w:cs="Simplified Arabic"/>
          <w:b/>
          <w:bCs/>
          <w:color w:val="000000" w:themeColor="text1"/>
          <w:sz w:val="26"/>
          <w:szCs w:val="26"/>
          <w:rtl/>
        </w:rPr>
        <w:t xml:space="preserve">، </w:t>
      </w:r>
      <w:r w:rsidR="00030DF2" w:rsidRPr="007C607A">
        <w:rPr>
          <w:rFonts w:ascii="Times New Roman" w:eastAsia="Times New Roman" w:hAnsi="Times New Roman" w:cs="Simplified Arabic"/>
          <w:b/>
          <w:bCs/>
          <w:color w:val="000000" w:themeColor="text1"/>
          <w:sz w:val="26"/>
          <w:szCs w:val="26"/>
          <w:rtl/>
        </w:rPr>
        <w:t xml:space="preserve">ارتفعت قيمة الشركة. يمكن قياس قيمة الشركة </w:t>
      </w:r>
      <w:r w:rsidR="00FC573D" w:rsidRPr="007C607A">
        <w:rPr>
          <w:rFonts w:ascii="Times New Roman" w:eastAsia="Times New Roman" w:hAnsi="Times New Roman" w:cs="Simplified Arabic"/>
          <w:b/>
          <w:bCs/>
          <w:color w:val="000000" w:themeColor="text1"/>
          <w:sz w:val="26"/>
          <w:szCs w:val="26"/>
          <w:rtl/>
        </w:rPr>
        <w:t xml:space="preserve">باستخدام </w:t>
      </w:r>
      <w:r w:rsidR="006F4D5A" w:rsidRPr="007C607A">
        <w:rPr>
          <w:rFonts w:ascii="Times New Roman" w:eastAsia="Times New Roman" w:hAnsi="Times New Roman" w:cs="Simplified Arabic" w:hint="cs"/>
          <w:b/>
          <w:bCs/>
          <w:color w:val="000000" w:themeColor="text1"/>
          <w:sz w:val="26"/>
          <w:szCs w:val="26"/>
          <w:rtl/>
        </w:rPr>
        <w:t>ثلاث</w:t>
      </w:r>
      <w:r w:rsidR="00FC573D" w:rsidRPr="007C607A">
        <w:rPr>
          <w:rFonts w:ascii="Times New Roman" w:eastAsia="Times New Roman" w:hAnsi="Times New Roman" w:cs="Simplified Arabic"/>
          <w:b/>
          <w:bCs/>
          <w:color w:val="000000" w:themeColor="text1"/>
          <w:sz w:val="26"/>
          <w:szCs w:val="26"/>
          <w:rtl/>
        </w:rPr>
        <w:t xml:space="preserve"> طرق</w:t>
      </w:r>
      <w:r w:rsidR="00E9521F" w:rsidRPr="007C607A">
        <w:rPr>
          <w:rFonts w:ascii="Times New Roman" w:eastAsia="Times New Roman" w:hAnsi="Times New Roman" w:cs="Simplified Arabic"/>
          <w:b/>
          <w:bCs/>
          <w:color w:val="000000" w:themeColor="text1"/>
          <w:sz w:val="26"/>
          <w:szCs w:val="26"/>
          <w:rtl/>
        </w:rPr>
        <w:t xml:space="preserve">، </w:t>
      </w:r>
      <w:r w:rsidR="006F4D5A" w:rsidRPr="007C607A">
        <w:rPr>
          <w:rFonts w:ascii="Times New Roman" w:eastAsia="Times New Roman" w:hAnsi="Times New Roman" w:cs="Simplified Arabic" w:hint="cs"/>
          <w:b/>
          <w:bCs/>
          <w:color w:val="000000" w:themeColor="text1"/>
          <w:sz w:val="26"/>
          <w:szCs w:val="26"/>
          <w:rtl/>
          <w:lang w:bidi="ar-EG"/>
        </w:rPr>
        <w:t>الأولى:</w:t>
      </w:r>
      <w:r w:rsidR="00030DF2" w:rsidRPr="007C607A">
        <w:rPr>
          <w:rFonts w:ascii="Times New Roman" w:eastAsia="Times New Roman" w:hAnsi="Times New Roman" w:cs="Simplified Arabic"/>
          <w:b/>
          <w:bCs/>
          <w:color w:val="000000" w:themeColor="text1"/>
          <w:sz w:val="26"/>
          <w:szCs w:val="26"/>
          <w:rtl/>
        </w:rPr>
        <w:t xml:space="preserve"> القيمة السوقية إلى </w:t>
      </w:r>
      <w:r w:rsidR="00FC573D" w:rsidRPr="007C607A">
        <w:rPr>
          <w:rFonts w:ascii="Times New Roman" w:eastAsia="Times New Roman" w:hAnsi="Times New Roman" w:cs="Simplified Arabic" w:hint="cs"/>
          <w:b/>
          <w:bCs/>
          <w:color w:val="000000" w:themeColor="text1"/>
          <w:sz w:val="26"/>
          <w:szCs w:val="26"/>
          <w:rtl/>
        </w:rPr>
        <w:t xml:space="preserve">القيمة </w:t>
      </w:r>
      <w:r w:rsidR="00030DF2" w:rsidRPr="007C607A">
        <w:rPr>
          <w:rFonts w:ascii="Times New Roman" w:eastAsia="Times New Roman" w:hAnsi="Times New Roman" w:cs="Simplified Arabic"/>
          <w:b/>
          <w:bCs/>
          <w:color w:val="000000" w:themeColor="text1"/>
          <w:sz w:val="26"/>
          <w:szCs w:val="26"/>
          <w:rtl/>
        </w:rPr>
        <w:t>الدفترية (</w:t>
      </w:r>
      <w:r w:rsidR="00030DF2" w:rsidRPr="007C607A">
        <w:rPr>
          <w:rFonts w:ascii="Times New Roman" w:eastAsia="Times New Roman" w:hAnsi="Times New Roman" w:cs="Simplified Arabic"/>
          <w:b/>
          <w:bCs/>
          <w:color w:val="000000" w:themeColor="text1"/>
          <w:sz w:val="26"/>
          <w:szCs w:val="26"/>
        </w:rPr>
        <w:t>price-to-book value (PBV</w:t>
      </w:r>
      <w:r w:rsidR="00E9521F" w:rsidRPr="007C607A">
        <w:rPr>
          <w:rFonts w:ascii="Times New Roman" w:eastAsia="Times New Roman" w:hAnsi="Times New Roman" w:cs="Simplified Arabic"/>
          <w:b/>
          <w:bCs/>
          <w:color w:val="000000" w:themeColor="text1"/>
          <w:sz w:val="26"/>
          <w:szCs w:val="26"/>
          <w:rtl/>
        </w:rPr>
        <w:t xml:space="preserve">، </w:t>
      </w:r>
      <w:r w:rsidR="006F4D5A" w:rsidRPr="007C607A">
        <w:rPr>
          <w:rFonts w:ascii="Times New Roman" w:eastAsia="Times New Roman" w:hAnsi="Times New Roman" w:cs="Simplified Arabic" w:hint="cs"/>
          <w:b/>
          <w:bCs/>
          <w:color w:val="000000" w:themeColor="text1"/>
          <w:sz w:val="26"/>
          <w:szCs w:val="26"/>
          <w:rtl/>
        </w:rPr>
        <w:t>والثانية:</w:t>
      </w:r>
      <w:r w:rsidR="00030DF2" w:rsidRPr="007C607A">
        <w:rPr>
          <w:rFonts w:ascii="Times New Roman" w:eastAsia="Times New Roman" w:hAnsi="Times New Roman" w:cs="Simplified Arabic"/>
          <w:b/>
          <w:bCs/>
          <w:color w:val="000000" w:themeColor="text1"/>
          <w:sz w:val="26"/>
          <w:szCs w:val="26"/>
          <w:rtl/>
        </w:rPr>
        <w:t xml:space="preserve"> القيمة السوقية إلى القيمة الدفترية </w:t>
      </w:r>
      <w:r w:rsidR="00030DF2" w:rsidRPr="007C607A">
        <w:rPr>
          <w:rFonts w:ascii="Times New Roman" w:eastAsia="Times New Roman" w:hAnsi="Times New Roman" w:cs="Simplified Arabic"/>
          <w:b/>
          <w:bCs/>
          <w:color w:val="000000" w:themeColor="text1"/>
          <w:sz w:val="26"/>
          <w:szCs w:val="26"/>
        </w:rPr>
        <w:t>BTM</w:t>
      </w:r>
      <w:r w:rsidR="00E9521F" w:rsidRPr="007C607A">
        <w:rPr>
          <w:rFonts w:ascii="Times New Roman" w:eastAsia="Times New Roman" w:hAnsi="Times New Roman" w:cs="Simplified Arabic"/>
          <w:b/>
          <w:bCs/>
          <w:color w:val="000000" w:themeColor="text1"/>
          <w:sz w:val="26"/>
          <w:szCs w:val="26"/>
          <w:rtl/>
        </w:rPr>
        <w:t xml:space="preserve">، </w:t>
      </w:r>
      <w:r w:rsidR="006F4D5A" w:rsidRPr="007C607A">
        <w:rPr>
          <w:rFonts w:ascii="Times New Roman" w:eastAsia="Times New Roman" w:hAnsi="Times New Roman" w:cs="Simplified Arabic" w:hint="cs"/>
          <w:b/>
          <w:bCs/>
          <w:color w:val="000000" w:themeColor="text1"/>
          <w:sz w:val="26"/>
          <w:szCs w:val="26"/>
          <w:rtl/>
        </w:rPr>
        <w:t>أما الثالثة</w:t>
      </w:r>
      <w:r w:rsidR="00030DF2" w:rsidRPr="007C607A">
        <w:rPr>
          <w:rFonts w:ascii="Times New Roman" w:eastAsia="Times New Roman" w:hAnsi="Times New Roman" w:cs="Simplified Arabic"/>
          <w:b/>
          <w:bCs/>
          <w:color w:val="000000" w:themeColor="text1"/>
          <w:sz w:val="26"/>
          <w:szCs w:val="26"/>
          <w:rtl/>
        </w:rPr>
        <w:t> </w:t>
      </w:r>
      <w:r w:rsidR="006F4D5A" w:rsidRPr="007C607A">
        <w:rPr>
          <w:rFonts w:ascii="Times New Roman" w:eastAsia="Times New Roman" w:hAnsi="Times New Roman" w:cs="Simplified Arabic" w:hint="cs"/>
          <w:b/>
          <w:bCs/>
          <w:color w:val="000000" w:themeColor="text1"/>
          <w:sz w:val="26"/>
          <w:szCs w:val="26"/>
          <w:rtl/>
        </w:rPr>
        <w:t>:</w:t>
      </w:r>
      <w:r w:rsidR="00FC573D" w:rsidRPr="007C607A">
        <w:rPr>
          <w:rFonts w:ascii="Times New Roman" w:eastAsia="Times New Roman" w:hAnsi="Times New Roman" w:cs="Simplified Arabic" w:hint="cs"/>
          <w:b/>
          <w:bCs/>
          <w:color w:val="000000" w:themeColor="text1"/>
          <w:sz w:val="26"/>
          <w:szCs w:val="26"/>
          <w:rtl/>
        </w:rPr>
        <w:t xml:space="preserve"> </w:t>
      </w:r>
      <w:r w:rsidR="00FC573D" w:rsidRPr="007C607A">
        <w:rPr>
          <w:rFonts w:ascii="Times New Roman" w:eastAsia="Times New Roman" w:hAnsi="Times New Roman" w:cs="Simplified Arabic"/>
          <w:b/>
          <w:bCs/>
          <w:color w:val="000000" w:themeColor="text1"/>
          <w:sz w:val="26"/>
          <w:szCs w:val="26"/>
        </w:rPr>
        <w:t xml:space="preserve"> Tobin's Q</w:t>
      </w:r>
      <w:r w:rsidR="00846E60" w:rsidRPr="007C607A">
        <w:rPr>
          <w:rFonts w:ascii="Times New Roman" w:eastAsia="Times New Roman" w:hAnsi="Times New Roman" w:cs="Simplified Arabic"/>
          <w:b/>
          <w:bCs/>
          <w:color w:val="000000" w:themeColor="text1"/>
          <w:sz w:val="24"/>
          <w:szCs w:val="24"/>
          <w:rtl/>
        </w:rPr>
        <w:t>وه</w:t>
      </w:r>
      <w:r w:rsidR="00846E60" w:rsidRPr="007C607A">
        <w:rPr>
          <w:rFonts w:ascii="Times New Roman" w:eastAsia="Times New Roman" w:hAnsi="Times New Roman" w:cs="Simplified Arabic" w:hint="cs"/>
          <w:b/>
          <w:bCs/>
          <w:color w:val="000000" w:themeColor="text1"/>
          <w:sz w:val="24"/>
          <w:szCs w:val="24"/>
          <w:rtl/>
        </w:rPr>
        <w:t>ى</w:t>
      </w:r>
      <w:r w:rsidR="00030DF2" w:rsidRPr="007C607A">
        <w:rPr>
          <w:rFonts w:ascii="Times New Roman" w:eastAsia="Times New Roman" w:hAnsi="Times New Roman" w:cs="Simplified Arabic"/>
          <w:b/>
          <w:bCs/>
          <w:color w:val="000000" w:themeColor="text1"/>
          <w:sz w:val="24"/>
          <w:szCs w:val="24"/>
          <w:rtl/>
        </w:rPr>
        <w:t xml:space="preserve"> الأكثر شمولية</w:t>
      </w:r>
      <w:r w:rsidR="00E9521F" w:rsidRPr="007C607A">
        <w:rPr>
          <w:rFonts w:ascii="Times New Roman" w:eastAsia="Times New Roman" w:hAnsi="Times New Roman" w:cs="Simplified Arabic"/>
          <w:b/>
          <w:bCs/>
          <w:color w:val="000000" w:themeColor="text1"/>
          <w:sz w:val="24"/>
          <w:szCs w:val="24"/>
          <w:rtl/>
        </w:rPr>
        <w:t>.</w:t>
      </w:r>
      <w:r w:rsidR="00030DF2" w:rsidRPr="007C607A">
        <w:rPr>
          <w:rFonts w:ascii="Times New Roman" w:eastAsia="Times New Roman" w:hAnsi="Times New Roman" w:cs="Simplified Arabic"/>
          <w:b/>
          <w:bCs/>
          <w:color w:val="000000" w:themeColor="text1"/>
          <w:sz w:val="24"/>
          <w:szCs w:val="24"/>
          <w:rtl/>
        </w:rPr>
        <w:t> </w:t>
      </w:r>
    </w:p>
    <w:p w:rsidR="006F4D5A" w:rsidRPr="007C607A" w:rsidRDefault="00030DF2" w:rsidP="000A40F2">
      <w:pPr>
        <w:pStyle w:val="ListParagraph"/>
        <w:numPr>
          <w:ilvl w:val="0"/>
          <w:numId w:val="13"/>
        </w:numPr>
        <w:bidi/>
        <w:spacing w:after="0"/>
        <w:ind w:left="474"/>
        <w:rPr>
          <w:rFonts w:ascii="Times New Roman" w:eastAsia="Times New Roman" w:hAnsi="Times New Roman" w:cs="Simplified Arabic"/>
          <w:b/>
          <w:bCs/>
          <w:color w:val="000000" w:themeColor="text1"/>
          <w:sz w:val="26"/>
          <w:szCs w:val="26"/>
          <w:rtl/>
        </w:rPr>
      </w:pPr>
      <w:r w:rsidRPr="007C607A">
        <w:rPr>
          <w:rFonts w:ascii="Times New Roman" w:eastAsia="Times New Roman" w:hAnsi="Times New Roman" w:cs="Simplified Arabic"/>
          <w:b/>
          <w:bCs/>
          <w:color w:val="000000" w:themeColor="text1"/>
          <w:sz w:val="28"/>
          <w:szCs w:val="28"/>
          <w:rtl/>
        </w:rPr>
        <w:t xml:space="preserve">مدخل الدخل (التدفقات النقدية المخصومة </w:t>
      </w:r>
      <w:r w:rsidRPr="007C607A">
        <w:rPr>
          <w:rFonts w:ascii="Times New Roman" w:eastAsia="Times New Roman" w:hAnsi="Times New Roman" w:cs="Simplified Arabic"/>
          <w:b/>
          <w:bCs/>
          <w:color w:val="000000" w:themeColor="text1"/>
          <w:sz w:val="26"/>
          <w:szCs w:val="26"/>
        </w:rPr>
        <w:t>Discounted Cash Flows Approach</w:t>
      </w:r>
      <w:r w:rsidRPr="007C607A">
        <w:rPr>
          <w:rFonts w:ascii="Times New Roman" w:eastAsia="Times New Roman" w:hAnsi="Times New Roman" w:cs="Simplified Arabic"/>
          <w:b/>
          <w:bCs/>
          <w:color w:val="000000" w:themeColor="text1"/>
          <w:sz w:val="26"/>
          <w:szCs w:val="26"/>
          <w:rtl/>
        </w:rPr>
        <w:t>)</w:t>
      </w:r>
      <w:r w:rsidR="00E9521F" w:rsidRPr="007C607A">
        <w:rPr>
          <w:rFonts w:ascii="Times New Roman" w:eastAsia="Times New Roman" w:hAnsi="Times New Roman" w:cs="Simplified Arabic"/>
          <w:b/>
          <w:bCs/>
          <w:color w:val="000000" w:themeColor="text1"/>
          <w:sz w:val="26"/>
          <w:szCs w:val="26"/>
          <w:rtl/>
        </w:rPr>
        <w:t>.</w:t>
      </w:r>
      <w:r w:rsidRPr="007C607A">
        <w:rPr>
          <w:rFonts w:ascii="Times New Roman" w:eastAsia="Times New Roman" w:hAnsi="Times New Roman" w:cs="Simplified Arabic"/>
          <w:b/>
          <w:bCs/>
          <w:color w:val="000000" w:themeColor="text1"/>
          <w:sz w:val="26"/>
          <w:szCs w:val="26"/>
          <w:rtl/>
        </w:rPr>
        <w:t xml:space="preserve"> وتقدر قيمة الشركة وفقا لهذا المدخل بالقيمة الحالية التدفقات النقدية المتوقعة طوال عمر الشركة مخصومة بمعدل خصم يعكس خصائص وظروف الشركة ومعدلات التضخم والنمو في البيئة التي تعمل فيها</w:t>
      </w:r>
      <w:r w:rsidR="00E9521F" w:rsidRPr="007C607A">
        <w:rPr>
          <w:rFonts w:ascii="Times New Roman" w:eastAsia="Times New Roman" w:hAnsi="Times New Roman" w:cs="Simplified Arabic"/>
          <w:b/>
          <w:bCs/>
          <w:color w:val="000000" w:themeColor="text1"/>
          <w:sz w:val="26"/>
          <w:szCs w:val="26"/>
          <w:rtl/>
        </w:rPr>
        <w:t>.</w:t>
      </w:r>
      <w:r w:rsidRPr="007C607A">
        <w:rPr>
          <w:rFonts w:ascii="Times New Roman" w:eastAsia="Times New Roman" w:hAnsi="Times New Roman" w:cs="Simplified Arabic"/>
          <w:b/>
          <w:bCs/>
          <w:color w:val="000000" w:themeColor="text1"/>
          <w:sz w:val="26"/>
          <w:szCs w:val="26"/>
          <w:rtl/>
        </w:rPr>
        <w:t xml:space="preserve"> ويتم ذلك بإستخدام </w:t>
      </w:r>
      <w:r w:rsidR="006F4D5A" w:rsidRPr="007C607A">
        <w:rPr>
          <w:rFonts w:ascii="Times New Roman" w:eastAsia="Times New Roman" w:hAnsi="Times New Roman" w:cs="Simplified Arabic" w:hint="cs"/>
          <w:b/>
          <w:bCs/>
          <w:color w:val="000000" w:themeColor="text1"/>
          <w:sz w:val="26"/>
          <w:szCs w:val="26"/>
          <w:rtl/>
        </w:rPr>
        <w:t>ثلاثة</w:t>
      </w:r>
      <w:r w:rsidRPr="007C607A">
        <w:rPr>
          <w:rFonts w:ascii="Times New Roman" w:eastAsia="Times New Roman" w:hAnsi="Times New Roman" w:cs="Simplified Arabic"/>
          <w:b/>
          <w:bCs/>
          <w:color w:val="000000" w:themeColor="text1"/>
          <w:sz w:val="26"/>
          <w:szCs w:val="26"/>
          <w:rtl/>
        </w:rPr>
        <w:t xml:space="preserve"> </w:t>
      </w:r>
      <w:r w:rsidR="006F4D5A" w:rsidRPr="007C607A">
        <w:rPr>
          <w:rFonts w:ascii="Times New Roman" w:eastAsia="Times New Roman" w:hAnsi="Times New Roman" w:cs="Simplified Arabic" w:hint="cs"/>
          <w:b/>
          <w:bCs/>
          <w:color w:val="000000" w:themeColor="text1"/>
          <w:sz w:val="26"/>
          <w:szCs w:val="26"/>
          <w:rtl/>
        </w:rPr>
        <w:t>طرق</w:t>
      </w:r>
      <w:r w:rsidR="00E9521F" w:rsidRPr="007C607A">
        <w:rPr>
          <w:rFonts w:ascii="Times New Roman" w:eastAsia="Times New Roman" w:hAnsi="Times New Roman" w:cs="Simplified Arabic" w:hint="cs"/>
          <w:b/>
          <w:bCs/>
          <w:color w:val="000000" w:themeColor="text1"/>
          <w:sz w:val="26"/>
          <w:szCs w:val="26"/>
          <w:rtl/>
        </w:rPr>
        <w:t xml:space="preserve">، </w:t>
      </w:r>
      <w:r w:rsidR="006F4D5A" w:rsidRPr="007C607A">
        <w:rPr>
          <w:rFonts w:ascii="Times New Roman" w:eastAsia="Times New Roman" w:hAnsi="Times New Roman" w:cs="Simplified Arabic" w:hint="cs"/>
          <w:b/>
          <w:bCs/>
          <w:color w:val="000000" w:themeColor="text1"/>
          <w:sz w:val="26"/>
          <w:szCs w:val="26"/>
          <w:rtl/>
        </w:rPr>
        <w:t>الأولى:</w:t>
      </w:r>
      <w:r w:rsidRPr="007C607A">
        <w:rPr>
          <w:rFonts w:ascii="Times New Roman" w:eastAsia="Times New Roman" w:hAnsi="Times New Roman" w:cs="Simplified Arabic"/>
          <w:b/>
          <w:bCs/>
          <w:color w:val="000000" w:themeColor="text1"/>
          <w:sz w:val="26"/>
          <w:szCs w:val="26"/>
          <w:rtl/>
        </w:rPr>
        <w:t xml:space="preserve"> أسلوب التدفقات النقدية الم</w:t>
      </w:r>
      <w:r w:rsidR="006F4D5A" w:rsidRPr="007C607A">
        <w:rPr>
          <w:rFonts w:ascii="Times New Roman" w:eastAsia="Times New Roman" w:hAnsi="Times New Roman" w:cs="Simplified Arabic" w:hint="cs"/>
          <w:b/>
          <w:bCs/>
          <w:color w:val="000000" w:themeColor="text1"/>
          <w:sz w:val="26"/>
          <w:szCs w:val="26"/>
          <w:rtl/>
        </w:rPr>
        <w:t>كافئة</w:t>
      </w:r>
      <w:r w:rsidRPr="007C607A">
        <w:rPr>
          <w:rFonts w:ascii="Times New Roman" w:eastAsia="Times New Roman" w:hAnsi="Times New Roman" w:cs="Simplified Arabic"/>
          <w:b/>
          <w:bCs/>
          <w:color w:val="000000" w:themeColor="text1"/>
          <w:sz w:val="26"/>
          <w:szCs w:val="26"/>
          <w:rtl/>
        </w:rPr>
        <w:t xml:space="preserve"> لحالة التأكد. </w:t>
      </w:r>
      <w:r w:rsidRPr="007C607A">
        <w:rPr>
          <w:rFonts w:ascii="Times New Roman" w:eastAsia="Times New Roman" w:hAnsi="Times New Roman" w:cs="Simplified Arabic"/>
          <w:b/>
          <w:bCs/>
          <w:color w:val="000000" w:themeColor="text1"/>
          <w:sz w:val="26"/>
          <w:szCs w:val="26"/>
        </w:rPr>
        <w:t xml:space="preserve">Certainty </w:t>
      </w:r>
      <w:r w:rsidR="006F4D5A" w:rsidRPr="007C607A">
        <w:rPr>
          <w:rFonts w:ascii="Times New Roman" w:eastAsia="Times New Roman" w:hAnsi="Times New Roman" w:cs="Simplified Arabic"/>
          <w:b/>
          <w:bCs/>
          <w:color w:val="000000" w:themeColor="text1"/>
          <w:sz w:val="26"/>
          <w:szCs w:val="26"/>
        </w:rPr>
        <w:t>Equivalent</w:t>
      </w:r>
      <w:r w:rsidR="006F4D5A" w:rsidRPr="007C607A">
        <w:rPr>
          <w:rFonts w:ascii="Times New Roman" w:eastAsia="Times New Roman" w:hAnsi="Times New Roman" w:cs="Simplified Arabic" w:hint="cs"/>
          <w:b/>
          <w:bCs/>
          <w:color w:val="000000" w:themeColor="text1"/>
          <w:sz w:val="26"/>
          <w:szCs w:val="26"/>
          <w:rtl/>
        </w:rPr>
        <w:t>،</w:t>
      </w:r>
      <w:r w:rsidRPr="007C607A">
        <w:rPr>
          <w:rFonts w:ascii="Times New Roman" w:eastAsia="Times New Roman" w:hAnsi="Times New Roman" w:cs="Simplified Arabic"/>
          <w:b/>
          <w:bCs/>
          <w:color w:val="000000" w:themeColor="text1"/>
          <w:sz w:val="26"/>
          <w:szCs w:val="26"/>
          <w:rtl/>
        </w:rPr>
        <w:t xml:space="preserve"> </w:t>
      </w:r>
      <w:r w:rsidR="006F4D5A" w:rsidRPr="007C607A">
        <w:rPr>
          <w:rFonts w:ascii="Times New Roman" w:eastAsia="Times New Roman" w:hAnsi="Times New Roman" w:cs="Simplified Arabic" w:hint="cs"/>
          <w:b/>
          <w:bCs/>
          <w:color w:val="000000" w:themeColor="text1"/>
          <w:sz w:val="26"/>
          <w:szCs w:val="26"/>
          <w:rtl/>
        </w:rPr>
        <w:t>والثانية: أسلوب</w:t>
      </w:r>
      <w:r w:rsidRPr="007C607A">
        <w:rPr>
          <w:rFonts w:ascii="Times New Roman" w:eastAsia="Times New Roman" w:hAnsi="Times New Roman" w:cs="Simplified Arabic"/>
          <w:b/>
          <w:bCs/>
          <w:color w:val="000000" w:themeColor="text1"/>
          <w:sz w:val="26"/>
          <w:szCs w:val="26"/>
          <w:rtl/>
        </w:rPr>
        <w:t xml:space="preserve"> القيمة الحالية المعدلة </w:t>
      </w:r>
      <w:r w:rsidRPr="007C607A">
        <w:rPr>
          <w:rFonts w:ascii="Times New Roman" w:eastAsia="Times New Roman" w:hAnsi="Times New Roman" w:cs="Simplified Arabic"/>
          <w:b/>
          <w:bCs/>
          <w:color w:val="000000" w:themeColor="text1"/>
          <w:sz w:val="26"/>
          <w:szCs w:val="26"/>
        </w:rPr>
        <w:t xml:space="preserve">Adjusted Present </w:t>
      </w:r>
      <w:r w:rsidR="006F4D5A" w:rsidRPr="007C607A">
        <w:rPr>
          <w:rFonts w:ascii="Times New Roman" w:eastAsia="Times New Roman" w:hAnsi="Times New Roman" w:cs="Simplified Arabic"/>
          <w:b/>
          <w:bCs/>
          <w:color w:val="000000" w:themeColor="text1"/>
          <w:sz w:val="26"/>
          <w:szCs w:val="26"/>
        </w:rPr>
        <w:t>Value</w:t>
      </w:r>
      <w:r w:rsidR="006F4D5A" w:rsidRPr="007C607A">
        <w:rPr>
          <w:rFonts w:ascii="Times New Roman" w:eastAsia="Times New Roman" w:hAnsi="Times New Roman" w:cs="Simplified Arabic" w:hint="cs"/>
          <w:b/>
          <w:bCs/>
          <w:color w:val="000000" w:themeColor="text1"/>
          <w:sz w:val="26"/>
          <w:szCs w:val="26"/>
          <w:rtl/>
        </w:rPr>
        <w:t xml:space="preserve">. والثالثة: </w:t>
      </w:r>
      <w:r w:rsidRPr="007C607A">
        <w:rPr>
          <w:rFonts w:ascii="Times New Roman" w:eastAsia="Times New Roman" w:hAnsi="Times New Roman" w:cs="Simplified Arabic"/>
          <w:b/>
          <w:bCs/>
          <w:color w:val="000000" w:themeColor="text1"/>
          <w:sz w:val="26"/>
          <w:szCs w:val="26"/>
          <w:rtl/>
        </w:rPr>
        <w:t xml:space="preserve">أسلوب التكلفة المرجحة للأموال </w:t>
      </w:r>
      <w:r w:rsidRPr="007C607A">
        <w:rPr>
          <w:rFonts w:ascii="Times New Roman" w:eastAsia="Times New Roman" w:hAnsi="Times New Roman" w:cs="Simplified Arabic"/>
          <w:b/>
          <w:bCs/>
          <w:color w:val="000000" w:themeColor="text1"/>
          <w:sz w:val="26"/>
          <w:szCs w:val="26"/>
        </w:rPr>
        <w:t>Weighted Average Cost of Capital</w:t>
      </w:r>
      <w:r w:rsidRPr="007C607A">
        <w:rPr>
          <w:rFonts w:ascii="Times New Roman" w:eastAsia="Times New Roman" w:hAnsi="Times New Roman" w:cs="Simplified Arabic"/>
          <w:b/>
          <w:bCs/>
          <w:color w:val="000000" w:themeColor="text1"/>
          <w:sz w:val="26"/>
          <w:szCs w:val="26"/>
          <w:rtl/>
        </w:rPr>
        <w:t xml:space="preserve">  وهي تختلف فيما بينها </w:t>
      </w:r>
      <w:r w:rsidR="006F4D5A" w:rsidRPr="007C607A">
        <w:rPr>
          <w:rFonts w:ascii="Times New Roman" w:eastAsia="Times New Roman" w:hAnsi="Times New Roman" w:cs="Simplified Arabic" w:hint="cs"/>
          <w:b/>
          <w:bCs/>
          <w:color w:val="000000" w:themeColor="text1"/>
          <w:sz w:val="26"/>
          <w:szCs w:val="26"/>
          <w:rtl/>
        </w:rPr>
        <w:t>بكيفية</w:t>
      </w:r>
      <w:r w:rsidRPr="007C607A">
        <w:rPr>
          <w:rFonts w:ascii="Times New Roman" w:eastAsia="Times New Roman" w:hAnsi="Times New Roman" w:cs="Simplified Arabic"/>
          <w:b/>
          <w:bCs/>
          <w:color w:val="000000" w:themeColor="text1"/>
          <w:sz w:val="26"/>
          <w:szCs w:val="26"/>
          <w:rtl/>
        </w:rPr>
        <w:t xml:space="preserve"> تقدير التدفق النقدي المتوقع ومعدل الخصم المستخدم</w:t>
      </w:r>
      <w:r w:rsidR="00E9521F" w:rsidRPr="007C607A">
        <w:rPr>
          <w:rFonts w:ascii="Times New Roman" w:eastAsia="Times New Roman" w:hAnsi="Times New Roman" w:cs="Simplified Arabic"/>
          <w:b/>
          <w:bCs/>
          <w:color w:val="000000" w:themeColor="text1"/>
          <w:sz w:val="26"/>
          <w:szCs w:val="26"/>
          <w:rtl/>
        </w:rPr>
        <w:t>.</w:t>
      </w:r>
    </w:p>
    <w:p w:rsidR="00030DF2" w:rsidRPr="007C607A" w:rsidRDefault="00030DF2" w:rsidP="000A40F2">
      <w:pPr>
        <w:pStyle w:val="ListParagraph"/>
        <w:numPr>
          <w:ilvl w:val="0"/>
          <w:numId w:val="13"/>
        </w:numPr>
        <w:bidi/>
        <w:spacing w:after="0"/>
        <w:ind w:left="474"/>
        <w:rPr>
          <w:rFonts w:ascii="Times New Roman" w:eastAsia="Times New Roman" w:hAnsi="Times New Roman" w:cs="Simplified Arabic"/>
          <w:b/>
          <w:bCs/>
          <w:color w:val="000000" w:themeColor="text1"/>
          <w:sz w:val="26"/>
          <w:szCs w:val="26"/>
          <w:rtl/>
        </w:rPr>
      </w:pPr>
      <w:r w:rsidRPr="007C607A">
        <w:rPr>
          <w:rFonts w:ascii="Times New Roman" w:eastAsia="Times New Roman" w:hAnsi="Times New Roman" w:cs="Simplified Arabic"/>
          <w:b/>
          <w:bCs/>
          <w:color w:val="000000" w:themeColor="text1"/>
          <w:sz w:val="28"/>
          <w:szCs w:val="28"/>
          <w:rtl/>
        </w:rPr>
        <w:t xml:space="preserve">المدخل الاقتصادي </w:t>
      </w:r>
      <w:r w:rsidRPr="007C607A">
        <w:rPr>
          <w:rFonts w:ascii="Times New Roman" w:eastAsia="Times New Roman" w:hAnsi="Times New Roman" w:cs="Simplified Arabic"/>
          <w:b/>
          <w:bCs/>
          <w:color w:val="000000" w:themeColor="text1"/>
          <w:sz w:val="26"/>
          <w:szCs w:val="26"/>
        </w:rPr>
        <w:t>Economic Approach</w:t>
      </w:r>
      <w:r w:rsidRPr="007C607A">
        <w:rPr>
          <w:rFonts w:ascii="Times New Roman" w:eastAsia="Times New Roman" w:hAnsi="Times New Roman" w:cs="Simplified Arabic"/>
          <w:b/>
          <w:bCs/>
          <w:color w:val="000000" w:themeColor="text1"/>
          <w:sz w:val="26"/>
          <w:szCs w:val="26"/>
          <w:rtl/>
        </w:rPr>
        <w:t xml:space="preserve"> :</w:t>
      </w:r>
      <w:r w:rsidR="006F4D5A" w:rsidRPr="007C607A">
        <w:rPr>
          <w:rFonts w:ascii="Times New Roman" w:eastAsia="Times New Roman" w:hAnsi="Times New Roman" w:cs="Simplified Arabic"/>
          <w:b/>
          <w:bCs/>
          <w:color w:val="000000" w:themeColor="text1"/>
          <w:sz w:val="26"/>
          <w:szCs w:val="26"/>
          <w:rtl/>
        </w:rPr>
        <w:t xml:space="preserve"> ويركز هذا المدخل على القيمة ال</w:t>
      </w:r>
      <w:r w:rsidR="006F4D5A" w:rsidRPr="007C607A">
        <w:rPr>
          <w:rFonts w:ascii="Times New Roman" w:eastAsia="Times New Roman" w:hAnsi="Times New Roman" w:cs="Simplified Arabic" w:hint="cs"/>
          <w:b/>
          <w:bCs/>
          <w:color w:val="000000" w:themeColor="text1"/>
          <w:sz w:val="26"/>
          <w:szCs w:val="26"/>
          <w:rtl/>
        </w:rPr>
        <w:t>ا</w:t>
      </w:r>
      <w:r w:rsidRPr="007C607A">
        <w:rPr>
          <w:rFonts w:ascii="Times New Roman" w:eastAsia="Times New Roman" w:hAnsi="Times New Roman" w:cs="Simplified Arabic"/>
          <w:b/>
          <w:bCs/>
          <w:color w:val="000000" w:themeColor="text1"/>
          <w:sz w:val="26"/>
          <w:szCs w:val="26"/>
          <w:rtl/>
        </w:rPr>
        <w:t xml:space="preserve">قتصادية وخلق القيمة ومقدار الإضافات والزيادة في قيمة الإستثمارات مثل القيمة الاقتصادية المضافة </w:t>
      </w:r>
      <w:r w:rsidRPr="007C607A">
        <w:rPr>
          <w:rFonts w:ascii="Times New Roman" w:eastAsia="Times New Roman" w:hAnsi="Times New Roman" w:cs="Simplified Arabic"/>
          <w:b/>
          <w:bCs/>
          <w:color w:val="000000" w:themeColor="text1"/>
          <w:sz w:val="26"/>
          <w:szCs w:val="26"/>
        </w:rPr>
        <w:t>EVA</w:t>
      </w:r>
      <w:r w:rsidRPr="007C607A">
        <w:rPr>
          <w:rFonts w:ascii="Times New Roman" w:eastAsia="Times New Roman" w:hAnsi="Times New Roman" w:cs="Simplified Arabic"/>
          <w:b/>
          <w:bCs/>
          <w:color w:val="000000" w:themeColor="text1"/>
          <w:sz w:val="26"/>
          <w:szCs w:val="26"/>
          <w:rtl/>
        </w:rPr>
        <w:t>.</w:t>
      </w:r>
    </w:p>
    <w:p w:rsidR="008A5BCD" w:rsidRPr="007C607A" w:rsidRDefault="0006772F" w:rsidP="00E003FA">
      <w:pPr>
        <w:pStyle w:val="ListParagraph"/>
        <w:bidi/>
        <w:spacing w:after="0"/>
        <w:ind w:left="17"/>
        <w:rPr>
          <w:rFonts w:ascii="Times New Roman" w:eastAsia="Times New Roman" w:hAnsi="Times New Roman" w:cs="Simplified Arabic"/>
          <w:b/>
          <w:bCs/>
          <w:color w:val="000000" w:themeColor="text1"/>
          <w:sz w:val="26"/>
          <w:szCs w:val="26"/>
          <w:rtl/>
        </w:rPr>
      </w:pPr>
      <w:r w:rsidRPr="007C607A">
        <w:rPr>
          <w:rFonts w:ascii="Times New Roman" w:hAnsi="Times New Roman" w:cs="Simplified Arabic" w:hint="cs"/>
          <w:color w:val="000000" w:themeColor="text1"/>
          <w:rtl/>
        </w:rPr>
        <w:t xml:space="preserve">       </w:t>
      </w:r>
      <w:r w:rsidR="004B6D69" w:rsidRPr="007C607A">
        <w:rPr>
          <w:rFonts w:ascii="Times New Roman" w:eastAsia="Times New Roman" w:hAnsi="Times New Roman" w:cs="Simplified Arabic"/>
          <w:b/>
          <w:bCs/>
          <w:color w:val="000000" w:themeColor="text1"/>
          <w:sz w:val="26"/>
          <w:szCs w:val="26"/>
          <w:rtl/>
        </w:rPr>
        <w:t>ولقد تعددت المقاييس التي اعتمدت عليها الدراسات السابقة لقياس</w:t>
      </w:r>
      <w:r w:rsidR="004B6D69" w:rsidRPr="007C607A">
        <w:rPr>
          <w:rFonts w:ascii="Times New Roman" w:eastAsia="Times New Roman" w:hAnsi="Times New Roman" w:cs="Simplified Arabic" w:hint="cs"/>
          <w:b/>
          <w:bCs/>
          <w:color w:val="000000" w:themeColor="text1"/>
          <w:sz w:val="26"/>
          <w:szCs w:val="26"/>
          <w:rtl/>
        </w:rPr>
        <w:t xml:space="preserve"> </w:t>
      </w:r>
      <w:r w:rsidR="004B6D69" w:rsidRPr="007C607A">
        <w:rPr>
          <w:rFonts w:ascii="Times New Roman" w:eastAsia="Times New Roman" w:hAnsi="Times New Roman" w:cs="Simplified Arabic"/>
          <w:b/>
          <w:bCs/>
          <w:color w:val="000000" w:themeColor="text1"/>
          <w:sz w:val="26"/>
          <w:szCs w:val="26"/>
          <w:rtl/>
        </w:rPr>
        <w:t>قيمة الشركة</w:t>
      </w:r>
      <w:r w:rsidR="00E9521F" w:rsidRPr="007C607A">
        <w:rPr>
          <w:rFonts w:ascii="Times New Roman" w:eastAsia="Times New Roman" w:hAnsi="Times New Roman" w:cs="Simplified Arabic" w:hint="cs"/>
          <w:b/>
          <w:bCs/>
          <w:color w:val="000000" w:themeColor="text1"/>
          <w:sz w:val="26"/>
          <w:szCs w:val="26"/>
          <w:rtl/>
        </w:rPr>
        <w:t xml:space="preserve">، </w:t>
      </w:r>
      <w:r w:rsidR="004B6D69" w:rsidRPr="007C607A">
        <w:rPr>
          <w:rFonts w:ascii="Times New Roman" w:eastAsia="Times New Roman" w:hAnsi="Times New Roman" w:cs="Simplified Arabic"/>
          <w:b/>
          <w:bCs/>
          <w:color w:val="000000" w:themeColor="text1"/>
          <w:sz w:val="26"/>
          <w:szCs w:val="26"/>
          <w:rtl/>
        </w:rPr>
        <w:t xml:space="preserve">ويعتبر مقياس </w:t>
      </w:r>
      <w:r w:rsidR="004B6D69" w:rsidRPr="007C607A">
        <w:rPr>
          <w:rFonts w:ascii="Times New Roman" w:eastAsia="Times New Roman" w:hAnsi="Times New Roman" w:cs="Simplified Arabic"/>
          <w:b/>
          <w:bCs/>
          <w:color w:val="000000" w:themeColor="text1"/>
          <w:sz w:val="26"/>
          <w:szCs w:val="26"/>
        </w:rPr>
        <w:t>Tobin' Q</w:t>
      </w:r>
      <w:r w:rsidR="004B6D69" w:rsidRPr="007C607A">
        <w:rPr>
          <w:rFonts w:ascii="Times New Roman" w:eastAsia="Times New Roman" w:hAnsi="Times New Roman" w:cs="Simplified Arabic"/>
          <w:b/>
          <w:bCs/>
          <w:color w:val="000000" w:themeColor="text1"/>
          <w:sz w:val="26"/>
          <w:szCs w:val="26"/>
          <w:rtl/>
        </w:rPr>
        <w:t xml:space="preserve"> من أشهر المقاييس المستخدمة في قياس قيمة الشركة</w:t>
      </w:r>
      <w:r w:rsidR="00E9521F" w:rsidRPr="007C607A">
        <w:rPr>
          <w:rFonts w:ascii="Times New Roman" w:eastAsia="Times New Roman" w:hAnsi="Times New Roman" w:cs="Simplified Arabic" w:hint="cs"/>
          <w:b/>
          <w:bCs/>
          <w:color w:val="000000" w:themeColor="text1"/>
          <w:sz w:val="26"/>
          <w:szCs w:val="26"/>
          <w:rtl/>
        </w:rPr>
        <w:t xml:space="preserve">، </w:t>
      </w:r>
      <w:r w:rsidR="004B6D69" w:rsidRPr="007C607A">
        <w:rPr>
          <w:rFonts w:ascii="Times New Roman" w:eastAsia="Times New Roman" w:hAnsi="Times New Roman" w:cs="Simplified Arabic"/>
          <w:b/>
          <w:bCs/>
          <w:color w:val="000000" w:themeColor="text1"/>
          <w:sz w:val="26"/>
          <w:szCs w:val="26"/>
          <w:rtl/>
        </w:rPr>
        <w:t>وقد أختلفت الدراسات فيما بينها في كيفية قياس قيمة الشركة بإستخدام هذا المقياس</w:t>
      </w:r>
      <w:r w:rsidR="00E9521F" w:rsidRPr="007C607A">
        <w:rPr>
          <w:rFonts w:ascii="Times New Roman" w:eastAsia="Times New Roman" w:hAnsi="Times New Roman" w:cs="Simplified Arabic" w:hint="cs"/>
          <w:b/>
          <w:bCs/>
          <w:color w:val="000000" w:themeColor="text1"/>
          <w:sz w:val="26"/>
          <w:szCs w:val="26"/>
          <w:rtl/>
        </w:rPr>
        <w:t xml:space="preserve">، </w:t>
      </w:r>
      <w:r w:rsidR="004B6D69" w:rsidRPr="007C607A">
        <w:rPr>
          <w:rFonts w:ascii="Times New Roman" w:eastAsia="Times New Roman" w:hAnsi="Times New Roman" w:cs="Simplified Arabic"/>
          <w:b/>
          <w:bCs/>
          <w:color w:val="000000" w:themeColor="text1"/>
          <w:sz w:val="26"/>
          <w:szCs w:val="26"/>
          <w:rtl/>
        </w:rPr>
        <w:t>فقد أستخدم (</w:t>
      </w:r>
      <w:r w:rsidR="004B6D69" w:rsidRPr="007C607A">
        <w:rPr>
          <w:rFonts w:ascii="Times New Roman" w:eastAsia="Times New Roman" w:hAnsi="Times New Roman" w:cs="Simplified Arabic"/>
          <w:b/>
          <w:bCs/>
          <w:color w:val="000000" w:themeColor="text1"/>
          <w:sz w:val="26"/>
          <w:szCs w:val="26"/>
        </w:rPr>
        <w:t xml:space="preserve">Bai </w:t>
      </w:r>
      <w:r w:rsidR="009225B8" w:rsidRPr="007C607A">
        <w:rPr>
          <w:rFonts w:ascii="Times New Roman" w:eastAsia="Times New Roman" w:hAnsi="Times New Roman" w:cs="Simplified Arabic"/>
          <w:b/>
          <w:bCs/>
          <w:color w:val="000000" w:themeColor="text1"/>
          <w:sz w:val="26"/>
          <w:szCs w:val="26"/>
        </w:rPr>
        <w:t xml:space="preserve"> and </w:t>
      </w:r>
      <w:r w:rsidR="004B6D69" w:rsidRPr="007C607A">
        <w:rPr>
          <w:rFonts w:ascii="Times New Roman" w:eastAsia="Times New Roman" w:hAnsi="Times New Roman" w:cs="Simplified Arabic"/>
          <w:b/>
          <w:bCs/>
          <w:color w:val="000000" w:themeColor="text1"/>
          <w:sz w:val="26"/>
          <w:szCs w:val="26"/>
        </w:rPr>
        <w:t>et al</w:t>
      </w:r>
      <w:r w:rsidR="00E003FA" w:rsidRPr="007C607A">
        <w:rPr>
          <w:rFonts w:ascii="Times New Roman" w:eastAsia="Times New Roman" w:hAnsi="Times New Roman" w:cs="Simplified Arabic"/>
          <w:b/>
          <w:bCs/>
          <w:color w:val="000000" w:themeColor="text1"/>
          <w:sz w:val="26"/>
          <w:szCs w:val="26"/>
        </w:rPr>
        <w:t>., 2002</w:t>
      </w:r>
      <w:r w:rsidR="004B6D69" w:rsidRPr="007C607A">
        <w:rPr>
          <w:rFonts w:ascii="Times New Roman" w:eastAsia="Times New Roman" w:hAnsi="Times New Roman" w:cs="Simplified Arabic"/>
          <w:b/>
          <w:bCs/>
          <w:color w:val="000000" w:themeColor="text1"/>
          <w:sz w:val="26"/>
          <w:szCs w:val="26"/>
          <w:rtl/>
        </w:rPr>
        <w:t>) قيمة تقريبية لهذا المقياس تساوي (القيمة السوقية للأسهم العادية القائمة + القيمة السوقية للأسهم الممتازة ال</w:t>
      </w:r>
      <w:r w:rsidR="00234B1B" w:rsidRPr="007C607A">
        <w:rPr>
          <w:rFonts w:ascii="Times New Roman" w:eastAsia="Times New Roman" w:hAnsi="Times New Roman" w:cs="Simplified Arabic"/>
          <w:b/>
          <w:bCs/>
          <w:color w:val="000000" w:themeColor="text1"/>
          <w:sz w:val="26"/>
          <w:szCs w:val="26"/>
          <w:rtl/>
        </w:rPr>
        <w:t>قائمة + الأصول قصيرة الاجل - ال</w:t>
      </w:r>
      <w:r w:rsidR="00234B1B" w:rsidRPr="007C607A">
        <w:rPr>
          <w:rFonts w:ascii="Times New Roman" w:eastAsia="Times New Roman" w:hAnsi="Times New Roman" w:cs="Simplified Arabic" w:hint="cs"/>
          <w:b/>
          <w:bCs/>
          <w:color w:val="000000" w:themeColor="text1"/>
          <w:sz w:val="26"/>
          <w:szCs w:val="26"/>
          <w:rtl/>
        </w:rPr>
        <w:t>إ</w:t>
      </w:r>
      <w:r w:rsidR="004B6D69" w:rsidRPr="007C607A">
        <w:rPr>
          <w:rFonts w:ascii="Times New Roman" w:eastAsia="Times New Roman" w:hAnsi="Times New Roman" w:cs="Simplified Arabic"/>
          <w:b/>
          <w:bCs/>
          <w:color w:val="000000" w:themeColor="text1"/>
          <w:sz w:val="26"/>
          <w:szCs w:val="26"/>
          <w:rtl/>
        </w:rPr>
        <w:t xml:space="preserve">لتزامات قصيرة الأجل + القيمة الدفترية للديون طويلة الأجل) </w:t>
      </w:r>
      <w:r w:rsidR="004B6D69" w:rsidRPr="007C607A">
        <w:rPr>
          <w:rFonts w:ascii="Times New Roman" w:eastAsia="Times New Roman" w:hAnsi="Times New Roman" w:cs="Simplified Arabic" w:hint="cs"/>
          <w:b/>
          <w:bCs/>
          <w:color w:val="000000" w:themeColor="text1"/>
          <w:sz w:val="26"/>
          <w:szCs w:val="26"/>
          <w:rtl/>
        </w:rPr>
        <w:t xml:space="preserve">÷ </w:t>
      </w:r>
      <w:r w:rsidR="004B6D69" w:rsidRPr="007C607A">
        <w:rPr>
          <w:rFonts w:ascii="Times New Roman" w:eastAsia="Times New Roman" w:hAnsi="Times New Roman" w:cs="Simplified Arabic"/>
          <w:b/>
          <w:bCs/>
          <w:color w:val="000000" w:themeColor="text1"/>
          <w:sz w:val="26"/>
          <w:szCs w:val="26"/>
          <w:rtl/>
        </w:rPr>
        <w:t>القيمة الدفترية لإجمالي الأصول.</w:t>
      </w:r>
      <w:r w:rsidR="008837CB" w:rsidRPr="007C607A">
        <w:rPr>
          <w:rFonts w:ascii="Times New Roman" w:eastAsia="Times New Roman" w:hAnsi="Times New Roman" w:cs="Simplified Arabic"/>
          <w:b/>
          <w:bCs/>
          <w:color w:val="000000" w:themeColor="text1"/>
          <w:sz w:val="26"/>
          <w:szCs w:val="26"/>
          <w:rtl/>
        </w:rPr>
        <w:t xml:space="preserve"> أما دراسة (</w:t>
      </w:r>
      <w:r w:rsidR="004D42D8" w:rsidRPr="007C607A">
        <w:rPr>
          <w:rFonts w:ascii="Times New Roman" w:eastAsia="Times New Roman" w:hAnsi="Times New Roman" w:cs="Simplified Arabic"/>
          <w:b/>
          <w:bCs/>
          <w:color w:val="000000" w:themeColor="text1"/>
          <w:sz w:val="26"/>
          <w:szCs w:val="26"/>
        </w:rPr>
        <w:t xml:space="preserve"> </w:t>
      </w:r>
      <w:r w:rsidR="004D42D8" w:rsidRPr="007C607A">
        <w:rPr>
          <w:rFonts w:ascii="Times New Roman" w:eastAsia="Times New Roman" w:hAnsi="Times New Roman" w:cs="Simplified Arabic"/>
          <w:b/>
          <w:bCs/>
          <w:color w:val="000000" w:themeColor="text1"/>
          <w:sz w:val="26"/>
          <w:szCs w:val="26"/>
          <w:lang w:bidi="ar-EG"/>
        </w:rPr>
        <w:t xml:space="preserve">and </w:t>
      </w:r>
      <w:r w:rsidR="004D42D8" w:rsidRPr="007C607A">
        <w:rPr>
          <w:rFonts w:ascii="Times New Roman" w:eastAsia="Times New Roman" w:hAnsi="Times New Roman" w:cs="Simplified Arabic"/>
          <w:b/>
          <w:bCs/>
          <w:color w:val="000000" w:themeColor="text1"/>
          <w:sz w:val="26"/>
          <w:szCs w:val="26"/>
        </w:rPr>
        <w:t>et al</w:t>
      </w:r>
      <w:r w:rsidR="00E003FA" w:rsidRPr="007C607A">
        <w:rPr>
          <w:rFonts w:ascii="Times New Roman" w:eastAsia="Times New Roman" w:hAnsi="Times New Roman" w:cs="Simplified Arabic"/>
          <w:b/>
          <w:bCs/>
          <w:color w:val="000000" w:themeColor="text1"/>
          <w:sz w:val="26"/>
          <w:szCs w:val="26"/>
        </w:rPr>
        <w:t>., 2018</w:t>
      </w:r>
      <w:r w:rsidR="008837CB" w:rsidRPr="007C607A">
        <w:rPr>
          <w:rFonts w:ascii="Times New Roman" w:eastAsia="Times New Roman" w:hAnsi="Times New Roman" w:cs="Simplified Arabic"/>
          <w:b/>
          <w:bCs/>
          <w:color w:val="000000" w:themeColor="text1"/>
          <w:sz w:val="26"/>
          <w:szCs w:val="26"/>
          <w:rtl/>
        </w:rPr>
        <w:t xml:space="preserve"> </w:t>
      </w:r>
      <w:r w:rsidR="008837CB" w:rsidRPr="007C607A">
        <w:rPr>
          <w:rFonts w:ascii="Times New Roman" w:eastAsia="Times New Roman" w:hAnsi="Times New Roman" w:cs="Simplified Arabic"/>
          <w:b/>
          <w:bCs/>
          <w:color w:val="000000" w:themeColor="text1"/>
          <w:sz w:val="26"/>
          <w:szCs w:val="26"/>
        </w:rPr>
        <w:t>Li</w:t>
      </w:r>
      <w:r w:rsidR="008837CB" w:rsidRPr="007C607A">
        <w:rPr>
          <w:rFonts w:ascii="Times New Roman" w:eastAsia="Times New Roman" w:hAnsi="Times New Roman" w:cs="Simplified Arabic"/>
          <w:b/>
          <w:bCs/>
          <w:color w:val="000000" w:themeColor="text1"/>
          <w:sz w:val="26"/>
          <w:szCs w:val="26"/>
          <w:rtl/>
        </w:rPr>
        <w:t>) فلقد اعتمدت على مقياس</w:t>
      </w:r>
      <w:r w:rsidR="008837CB" w:rsidRPr="007C607A">
        <w:rPr>
          <w:rFonts w:ascii="Times New Roman" w:eastAsia="Times New Roman" w:hAnsi="Times New Roman" w:cs="Simplified Arabic"/>
          <w:b/>
          <w:bCs/>
          <w:color w:val="000000" w:themeColor="text1"/>
          <w:sz w:val="26"/>
          <w:szCs w:val="26"/>
        </w:rPr>
        <w:t xml:space="preserve"> Tobin's Q</w:t>
      </w:r>
      <w:r w:rsidR="008837CB" w:rsidRPr="007C607A">
        <w:rPr>
          <w:rFonts w:ascii="Times New Roman" w:eastAsia="Times New Roman" w:hAnsi="Times New Roman" w:cs="Simplified Arabic"/>
          <w:b/>
          <w:bCs/>
          <w:color w:val="000000" w:themeColor="text1"/>
          <w:sz w:val="26"/>
          <w:szCs w:val="26"/>
          <w:rtl/>
        </w:rPr>
        <w:t xml:space="preserve"> </w:t>
      </w:r>
      <w:r w:rsidR="008837CB" w:rsidRPr="007C607A">
        <w:rPr>
          <w:rFonts w:ascii="Times New Roman" w:eastAsia="Times New Roman" w:hAnsi="Times New Roman" w:cs="Simplified Arabic" w:hint="cs"/>
          <w:b/>
          <w:bCs/>
          <w:color w:val="000000" w:themeColor="text1"/>
          <w:sz w:val="26"/>
          <w:szCs w:val="26"/>
          <w:rtl/>
        </w:rPr>
        <w:t>(</w:t>
      </w:r>
      <w:r w:rsidR="008837CB" w:rsidRPr="007C607A">
        <w:rPr>
          <w:rFonts w:ascii="Times New Roman" w:eastAsia="Times New Roman" w:hAnsi="Times New Roman" w:cs="Simplified Arabic"/>
          <w:b/>
          <w:bCs/>
          <w:color w:val="000000" w:themeColor="text1"/>
          <w:sz w:val="26"/>
          <w:szCs w:val="26"/>
          <w:rtl/>
        </w:rPr>
        <w:t xml:space="preserve">القيمة السوقية لحقوق الملكية العادية القائمة + القيمة الدفترية لإجمالي الديون) </w:t>
      </w:r>
      <w:r w:rsidR="00DB4AEB" w:rsidRPr="007C607A">
        <w:rPr>
          <w:rFonts w:ascii="Times New Roman" w:eastAsia="Times New Roman" w:hAnsi="Times New Roman" w:cs="Simplified Arabic" w:hint="cs"/>
          <w:b/>
          <w:bCs/>
          <w:color w:val="000000" w:themeColor="text1"/>
          <w:sz w:val="26"/>
          <w:szCs w:val="26"/>
          <w:rtl/>
        </w:rPr>
        <w:t>÷</w:t>
      </w:r>
      <w:r w:rsidR="008837CB" w:rsidRPr="007C607A">
        <w:rPr>
          <w:rFonts w:ascii="Times New Roman" w:eastAsia="Times New Roman" w:hAnsi="Times New Roman" w:cs="Simplified Arabic"/>
          <w:b/>
          <w:bCs/>
          <w:color w:val="000000" w:themeColor="text1"/>
          <w:sz w:val="26"/>
          <w:szCs w:val="26"/>
          <w:rtl/>
        </w:rPr>
        <w:t xml:space="preserve"> القيمة الدفترية لإجمالي الأصول</w:t>
      </w:r>
      <w:r w:rsidR="008837CB" w:rsidRPr="007C607A">
        <w:rPr>
          <w:rFonts w:ascii="Times New Roman" w:eastAsia="Times New Roman" w:hAnsi="Times New Roman" w:cs="Simplified Arabic"/>
          <w:b/>
          <w:bCs/>
          <w:color w:val="000000" w:themeColor="text1"/>
          <w:sz w:val="26"/>
          <w:szCs w:val="26"/>
        </w:rPr>
        <w:t>.</w:t>
      </w:r>
      <w:r w:rsidR="008A5BCD" w:rsidRPr="007C607A">
        <w:rPr>
          <w:rFonts w:ascii="Times New Roman" w:eastAsia="Times New Roman" w:hAnsi="Times New Roman" w:cs="Simplified Arabic"/>
          <w:b/>
          <w:bCs/>
          <w:color w:val="000000" w:themeColor="text1"/>
          <w:sz w:val="26"/>
          <w:szCs w:val="26"/>
          <w:rtl/>
        </w:rPr>
        <w:t xml:space="preserve"> في حين اعتمدت دراسة (</w:t>
      </w:r>
      <w:r w:rsidR="008A5BCD" w:rsidRPr="007C607A">
        <w:rPr>
          <w:rFonts w:ascii="Times New Roman" w:eastAsia="Times New Roman" w:hAnsi="Times New Roman" w:cs="Simplified Arabic"/>
          <w:b/>
          <w:bCs/>
          <w:color w:val="000000" w:themeColor="text1"/>
          <w:sz w:val="26"/>
          <w:szCs w:val="26"/>
        </w:rPr>
        <w:t xml:space="preserve">Horn </w:t>
      </w:r>
      <w:r w:rsidR="004D42D8" w:rsidRPr="007C607A">
        <w:rPr>
          <w:rFonts w:ascii="Times New Roman" w:eastAsia="Times New Roman" w:hAnsi="Times New Roman" w:cs="Simplified Arabic"/>
          <w:b/>
          <w:bCs/>
          <w:color w:val="000000" w:themeColor="text1"/>
          <w:sz w:val="26"/>
          <w:szCs w:val="26"/>
        </w:rPr>
        <w:t xml:space="preserve">and </w:t>
      </w:r>
      <w:r w:rsidR="008A5BCD" w:rsidRPr="007C607A">
        <w:rPr>
          <w:rFonts w:ascii="Times New Roman" w:eastAsia="Times New Roman" w:hAnsi="Times New Roman" w:cs="Simplified Arabic"/>
          <w:b/>
          <w:bCs/>
          <w:color w:val="000000" w:themeColor="text1"/>
          <w:sz w:val="26"/>
          <w:szCs w:val="26"/>
        </w:rPr>
        <w:t>et</w:t>
      </w:r>
      <w:r w:rsidR="004D42D8" w:rsidRPr="007C607A">
        <w:rPr>
          <w:rFonts w:ascii="Times New Roman" w:eastAsia="Times New Roman" w:hAnsi="Times New Roman" w:cs="Simplified Arabic"/>
          <w:b/>
          <w:bCs/>
          <w:color w:val="000000" w:themeColor="text1"/>
          <w:sz w:val="26"/>
          <w:szCs w:val="26"/>
        </w:rPr>
        <w:t xml:space="preserve"> </w:t>
      </w:r>
      <w:r w:rsidR="008A5BCD" w:rsidRPr="007C607A">
        <w:rPr>
          <w:rFonts w:ascii="Times New Roman" w:eastAsia="Times New Roman" w:hAnsi="Times New Roman" w:cs="Simplified Arabic"/>
          <w:b/>
          <w:bCs/>
          <w:color w:val="000000" w:themeColor="text1"/>
          <w:sz w:val="26"/>
          <w:szCs w:val="26"/>
        </w:rPr>
        <w:t>al</w:t>
      </w:r>
      <w:r w:rsidR="00E003FA" w:rsidRPr="007C607A">
        <w:rPr>
          <w:rFonts w:ascii="Times New Roman" w:eastAsia="Times New Roman" w:hAnsi="Times New Roman" w:cs="Simplified Arabic"/>
          <w:b/>
          <w:bCs/>
          <w:color w:val="000000" w:themeColor="text1"/>
          <w:sz w:val="26"/>
          <w:szCs w:val="26"/>
        </w:rPr>
        <w:t>., 2018</w:t>
      </w:r>
      <w:r w:rsidR="008A5BCD" w:rsidRPr="007C607A">
        <w:rPr>
          <w:rFonts w:ascii="Times New Roman" w:eastAsia="Times New Roman" w:hAnsi="Times New Roman" w:cs="Simplified Arabic"/>
          <w:b/>
          <w:bCs/>
          <w:color w:val="000000" w:themeColor="text1"/>
          <w:sz w:val="26"/>
          <w:szCs w:val="26"/>
          <w:rtl/>
        </w:rPr>
        <w:t>) علي مقیاس</w:t>
      </w:r>
      <w:r w:rsidR="008A5BCD" w:rsidRPr="007C607A">
        <w:rPr>
          <w:rFonts w:ascii="Times New Roman" w:eastAsia="Times New Roman" w:hAnsi="Times New Roman" w:cs="Simplified Arabic" w:hint="cs"/>
          <w:b/>
          <w:bCs/>
          <w:color w:val="000000" w:themeColor="text1"/>
          <w:sz w:val="26"/>
          <w:szCs w:val="26"/>
          <w:rtl/>
        </w:rPr>
        <w:t xml:space="preserve"> </w:t>
      </w:r>
      <w:r w:rsidR="008A5BCD" w:rsidRPr="007C607A">
        <w:rPr>
          <w:rFonts w:ascii="Times New Roman" w:eastAsia="Times New Roman" w:hAnsi="Times New Roman" w:cs="Simplified Arabic"/>
          <w:b/>
          <w:bCs/>
          <w:color w:val="000000" w:themeColor="text1"/>
          <w:sz w:val="26"/>
          <w:szCs w:val="26"/>
        </w:rPr>
        <w:t xml:space="preserve"> Tobin's Q</w:t>
      </w:r>
      <w:r w:rsidR="00DB4AEB" w:rsidRPr="007C607A">
        <w:rPr>
          <w:rFonts w:ascii="Times New Roman" w:eastAsia="Times New Roman" w:hAnsi="Times New Roman" w:cs="Simplified Arabic"/>
          <w:b/>
          <w:bCs/>
          <w:color w:val="000000" w:themeColor="text1"/>
          <w:sz w:val="26"/>
          <w:szCs w:val="26"/>
          <w:rtl/>
        </w:rPr>
        <w:t xml:space="preserve"> لقياس قيمة الشركة باعتباره</w:t>
      </w:r>
      <w:r w:rsidR="008A5BCD" w:rsidRPr="007C607A">
        <w:rPr>
          <w:rFonts w:ascii="Times New Roman" w:eastAsia="Times New Roman" w:hAnsi="Times New Roman" w:cs="Simplified Arabic"/>
          <w:b/>
          <w:bCs/>
          <w:color w:val="000000" w:themeColor="text1"/>
          <w:sz w:val="26"/>
          <w:szCs w:val="26"/>
          <w:rtl/>
        </w:rPr>
        <w:t xml:space="preserve"> مقياسا شامل</w:t>
      </w:r>
      <w:r w:rsidR="00DB4AEB" w:rsidRPr="007C607A">
        <w:rPr>
          <w:rFonts w:ascii="Times New Roman" w:eastAsia="Times New Roman" w:hAnsi="Times New Roman" w:cs="Simplified Arabic" w:hint="cs"/>
          <w:b/>
          <w:bCs/>
          <w:color w:val="000000" w:themeColor="text1"/>
          <w:sz w:val="26"/>
          <w:szCs w:val="26"/>
          <w:rtl/>
        </w:rPr>
        <w:t>ا</w:t>
      </w:r>
      <w:r w:rsidR="008A5BCD" w:rsidRPr="007C607A">
        <w:rPr>
          <w:rFonts w:ascii="Times New Roman" w:eastAsia="Times New Roman" w:hAnsi="Times New Roman" w:cs="Simplified Arabic"/>
          <w:b/>
          <w:bCs/>
          <w:color w:val="000000" w:themeColor="text1"/>
          <w:sz w:val="26"/>
          <w:szCs w:val="26"/>
          <w:rtl/>
        </w:rPr>
        <w:t xml:space="preserve"> للأداء ولعدم تماثل المعلومات</w:t>
      </w:r>
      <w:r w:rsidR="00E9521F" w:rsidRPr="007C607A">
        <w:rPr>
          <w:rFonts w:ascii="Times New Roman" w:eastAsia="Times New Roman" w:hAnsi="Times New Roman" w:cs="Simplified Arabic"/>
          <w:b/>
          <w:bCs/>
          <w:color w:val="000000" w:themeColor="text1"/>
          <w:sz w:val="26"/>
          <w:szCs w:val="26"/>
          <w:rtl/>
        </w:rPr>
        <w:t xml:space="preserve">، </w:t>
      </w:r>
      <w:r w:rsidR="008A5BCD" w:rsidRPr="007C607A">
        <w:rPr>
          <w:rFonts w:ascii="Times New Roman" w:eastAsia="Times New Roman" w:hAnsi="Times New Roman" w:cs="Simplified Arabic"/>
          <w:b/>
          <w:bCs/>
          <w:color w:val="000000" w:themeColor="text1"/>
          <w:sz w:val="26"/>
          <w:szCs w:val="26"/>
          <w:rtl/>
        </w:rPr>
        <w:t>وتم قياس</w:t>
      </w:r>
      <w:r w:rsidR="008A5BCD" w:rsidRPr="007C607A">
        <w:rPr>
          <w:rFonts w:ascii="Times New Roman" w:eastAsia="Times New Roman" w:hAnsi="Times New Roman" w:cs="Simplified Arabic"/>
          <w:b/>
          <w:bCs/>
          <w:color w:val="000000" w:themeColor="text1"/>
          <w:sz w:val="26"/>
          <w:szCs w:val="26"/>
        </w:rPr>
        <w:t xml:space="preserve"> Tobin's Q</w:t>
      </w:r>
      <w:r w:rsidR="008A5BCD" w:rsidRPr="007C607A">
        <w:rPr>
          <w:rFonts w:ascii="Times New Roman" w:eastAsia="Times New Roman" w:hAnsi="Times New Roman" w:cs="Simplified Arabic"/>
          <w:b/>
          <w:bCs/>
          <w:color w:val="000000" w:themeColor="text1"/>
          <w:sz w:val="26"/>
          <w:szCs w:val="26"/>
          <w:rtl/>
        </w:rPr>
        <w:t xml:space="preserve"> على أنه</w:t>
      </w:r>
      <w:r w:rsidR="00DB4AEB" w:rsidRPr="007C607A">
        <w:rPr>
          <w:rFonts w:ascii="Times New Roman" w:eastAsia="Times New Roman" w:hAnsi="Times New Roman" w:cs="Simplified Arabic" w:hint="cs"/>
          <w:b/>
          <w:bCs/>
          <w:color w:val="000000" w:themeColor="text1"/>
          <w:sz w:val="26"/>
          <w:szCs w:val="26"/>
          <w:rtl/>
        </w:rPr>
        <w:t xml:space="preserve"> (</w:t>
      </w:r>
      <w:r w:rsidR="008A5BCD" w:rsidRPr="007C607A">
        <w:rPr>
          <w:rFonts w:ascii="Times New Roman" w:eastAsia="Times New Roman" w:hAnsi="Times New Roman" w:cs="Simplified Arabic"/>
          <w:b/>
          <w:bCs/>
          <w:color w:val="000000" w:themeColor="text1"/>
          <w:sz w:val="26"/>
          <w:szCs w:val="26"/>
          <w:rtl/>
        </w:rPr>
        <w:t>القيمة الدفترية للأصول</w:t>
      </w:r>
      <w:r w:rsidR="00DB4AEB" w:rsidRPr="007C607A">
        <w:rPr>
          <w:rFonts w:ascii="Times New Roman" w:eastAsia="Times New Roman" w:hAnsi="Times New Roman" w:cs="Simplified Arabic" w:hint="cs"/>
          <w:b/>
          <w:bCs/>
          <w:color w:val="000000" w:themeColor="text1"/>
          <w:sz w:val="26"/>
          <w:szCs w:val="26"/>
          <w:rtl/>
        </w:rPr>
        <w:t xml:space="preserve">+ </w:t>
      </w:r>
      <w:r w:rsidR="008A5BCD" w:rsidRPr="007C607A">
        <w:rPr>
          <w:rFonts w:ascii="Times New Roman" w:eastAsia="Times New Roman" w:hAnsi="Times New Roman" w:cs="Simplified Arabic"/>
          <w:b/>
          <w:bCs/>
          <w:color w:val="000000" w:themeColor="text1"/>
          <w:sz w:val="26"/>
          <w:szCs w:val="26"/>
          <w:rtl/>
        </w:rPr>
        <w:t>القيمة السوقية للأسهم العادية</w:t>
      </w:r>
      <w:r w:rsidR="00DB4AEB" w:rsidRPr="007C607A">
        <w:rPr>
          <w:rFonts w:ascii="Times New Roman" w:eastAsia="Times New Roman" w:hAnsi="Times New Roman" w:cs="Simplified Arabic" w:hint="cs"/>
          <w:b/>
          <w:bCs/>
          <w:color w:val="000000" w:themeColor="text1"/>
          <w:sz w:val="26"/>
          <w:szCs w:val="26"/>
          <w:rtl/>
        </w:rPr>
        <w:t>-</w:t>
      </w:r>
      <w:r w:rsidR="008A5BCD" w:rsidRPr="007C607A">
        <w:rPr>
          <w:rFonts w:ascii="Times New Roman" w:eastAsia="Times New Roman" w:hAnsi="Times New Roman" w:cs="Simplified Arabic"/>
          <w:b/>
          <w:bCs/>
          <w:color w:val="000000" w:themeColor="text1"/>
          <w:sz w:val="26"/>
          <w:szCs w:val="26"/>
          <w:rtl/>
        </w:rPr>
        <w:t xml:space="preserve"> القيمة الدفترية للأسهم العادية </w:t>
      </w:r>
      <w:r w:rsidR="00DB4AEB" w:rsidRPr="007C607A">
        <w:rPr>
          <w:rFonts w:ascii="Times New Roman" w:eastAsia="Times New Roman" w:hAnsi="Times New Roman" w:cs="Simplified Arabic" w:hint="cs"/>
          <w:b/>
          <w:bCs/>
          <w:color w:val="000000" w:themeColor="text1"/>
          <w:sz w:val="26"/>
          <w:szCs w:val="26"/>
          <w:rtl/>
        </w:rPr>
        <w:t xml:space="preserve">- </w:t>
      </w:r>
      <w:r w:rsidR="008A5BCD" w:rsidRPr="007C607A">
        <w:rPr>
          <w:rFonts w:ascii="Times New Roman" w:eastAsia="Times New Roman" w:hAnsi="Times New Roman" w:cs="Simplified Arabic"/>
          <w:b/>
          <w:bCs/>
          <w:color w:val="000000" w:themeColor="text1"/>
          <w:sz w:val="26"/>
          <w:szCs w:val="26"/>
          <w:rtl/>
        </w:rPr>
        <w:t xml:space="preserve">القيمة الدفترية للضرائب </w:t>
      </w:r>
      <w:r w:rsidR="008A5BCD" w:rsidRPr="007C607A">
        <w:rPr>
          <w:rFonts w:ascii="Times New Roman" w:eastAsia="Times New Roman" w:hAnsi="Times New Roman" w:cs="Simplified Arabic" w:hint="cs"/>
          <w:b/>
          <w:bCs/>
          <w:color w:val="000000" w:themeColor="text1"/>
          <w:sz w:val="26"/>
          <w:szCs w:val="26"/>
          <w:rtl/>
        </w:rPr>
        <w:t xml:space="preserve">المؤجلة. بينما استخدم </w:t>
      </w:r>
      <w:r w:rsidR="00E9521F" w:rsidRPr="007C607A">
        <w:rPr>
          <w:rFonts w:ascii="Times New Roman" w:eastAsia="Times New Roman" w:hAnsi="Times New Roman" w:cs="Simplified Arabic" w:hint="cs"/>
          <w:b/>
          <w:bCs/>
          <w:color w:val="000000" w:themeColor="text1"/>
          <w:sz w:val="26"/>
          <w:szCs w:val="26"/>
          <w:rtl/>
        </w:rPr>
        <w:t>(</w:t>
      </w:r>
      <w:r w:rsidR="008A5BCD" w:rsidRPr="007C607A">
        <w:rPr>
          <w:rFonts w:ascii="Times New Roman" w:eastAsia="Times New Roman" w:hAnsi="Times New Roman" w:cs="Simplified Arabic"/>
          <w:b/>
          <w:bCs/>
          <w:color w:val="000000" w:themeColor="text1"/>
          <w:sz w:val="26"/>
          <w:szCs w:val="26"/>
        </w:rPr>
        <w:t>Mishra</w:t>
      </w:r>
      <w:r w:rsidR="00E003FA" w:rsidRPr="007C607A">
        <w:rPr>
          <w:rFonts w:ascii="Times New Roman" w:eastAsia="Times New Roman" w:hAnsi="Times New Roman" w:cs="Simplified Arabic"/>
          <w:b/>
          <w:bCs/>
          <w:color w:val="000000" w:themeColor="text1"/>
          <w:sz w:val="26"/>
          <w:szCs w:val="26"/>
        </w:rPr>
        <w:t>, 2014</w:t>
      </w:r>
      <w:r w:rsidR="008A5BCD" w:rsidRPr="007C607A">
        <w:rPr>
          <w:rFonts w:ascii="Times New Roman" w:eastAsia="Times New Roman" w:hAnsi="Times New Roman" w:cs="Simplified Arabic" w:hint="cs"/>
          <w:b/>
          <w:bCs/>
          <w:color w:val="000000" w:themeColor="text1"/>
          <w:sz w:val="26"/>
          <w:szCs w:val="26"/>
          <w:rtl/>
        </w:rPr>
        <w:t xml:space="preserve">) </w:t>
      </w:r>
      <w:r w:rsidR="008A5BCD" w:rsidRPr="007C607A">
        <w:rPr>
          <w:rFonts w:ascii="Times New Roman" w:eastAsia="Times New Roman" w:hAnsi="Times New Roman" w:cs="Simplified Arabic"/>
          <w:b/>
          <w:bCs/>
          <w:color w:val="000000" w:themeColor="text1"/>
          <w:sz w:val="26"/>
          <w:szCs w:val="26"/>
          <w:rtl/>
        </w:rPr>
        <w:t>صيغة أخرى لهذا المقياس على</w:t>
      </w:r>
      <w:r w:rsidR="008A5BCD" w:rsidRPr="007C607A">
        <w:rPr>
          <w:rFonts w:ascii="Times New Roman" w:eastAsia="Times New Roman" w:hAnsi="Times New Roman" w:cs="Simplified Arabic"/>
          <w:b/>
          <w:bCs/>
          <w:color w:val="000000" w:themeColor="text1"/>
          <w:sz w:val="26"/>
          <w:szCs w:val="26"/>
        </w:rPr>
        <w:t xml:space="preserve"> </w:t>
      </w:r>
      <w:r w:rsidR="008A5BCD" w:rsidRPr="007C607A">
        <w:rPr>
          <w:rFonts w:ascii="Times New Roman" w:eastAsia="Times New Roman" w:hAnsi="Times New Roman" w:cs="Simplified Arabic"/>
          <w:b/>
          <w:bCs/>
          <w:color w:val="000000" w:themeColor="text1"/>
          <w:sz w:val="26"/>
          <w:szCs w:val="26"/>
          <w:rtl/>
        </w:rPr>
        <w:t>أنه يساوي</w:t>
      </w:r>
      <w:r w:rsidR="008A5BCD" w:rsidRPr="007C607A">
        <w:rPr>
          <w:rFonts w:ascii="Times New Roman" w:eastAsia="Times New Roman" w:hAnsi="Times New Roman" w:cs="Simplified Arabic" w:hint="cs"/>
          <w:b/>
          <w:bCs/>
          <w:color w:val="000000" w:themeColor="text1"/>
          <w:sz w:val="26"/>
          <w:szCs w:val="26"/>
          <w:rtl/>
        </w:rPr>
        <w:t>(</w:t>
      </w:r>
      <w:r w:rsidR="008A5BCD" w:rsidRPr="007C607A">
        <w:rPr>
          <w:rFonts w:ascii="Times New Roman" w:eastAsia="Times New Roman" w:hAnsi="Times New Roman" w:cs="Simplified Arabic"/>
          <w:b/>
          <w:bCs/>
          <w:color w:val="000000" w:themeColor="text1"/>
          <w:sz w:val="26"/>
          <w:szCs w:val="26"/>
          <w:rtl/>
        </w:rPr>
        <w:t>القيمة السوقية لحقوق الملكية العادية القائمة + القيمة الدفترية لإجمالي الديون</w:t>
      </w:r>
      <w:r w:rsidR="008A5BCD" w:rsidRPr="007C607A">
        <w:rPr>
          <w:rFonts w:ascii="Times New Roman" w:eastAsia="Times New Roman" w:hAnsi="Times New Roman" w:cs="Simplified Arabic" w:hint="cs"/>
          <w:b/>
          <w:bCs/>
          <w:color w:val="000000" w:themeColor="text1"/>
          <w:sz w:val="26"/>
          <w:szCs w:val="26"/>
          <w:rtl/>
        </w:rPr>
        <w:t>)</w:t>
      </w:r>
      <w:r w:rsidR="008A5BCD" w:rsidRPr="007C607A">
        <w:rPr>
          <w:rFonts w:ascii="Times New Roman" w:eastAsia="Times New Roman" w:hAnsi="Times New Roman" w:cs="Simplified Arabic"/>
          <w:b/>
          <w:bCs/>
          <w:color w:val="000000" w:themeColor="text1"/>
          <w:sz w:val="26"/>
          <w:szCs w:val="26"/>
        </w:rPr>
        <w:t xml:space="preserve"> </w:t>
      </w:r>
      <w:r w:rsidR="008A5BCD" w:rsidRPr="007C607A">
        <w:rPr>
          <w:rFonts w:ascii="Times New Roman" w:eastAsia="Times New Roman" w:hAnsi="Times New Roman" w:cs="Simplified Arabic" w:hint="cs"/>
          <w:b/>
          <w:bCs/>
          <w:color w:val="000000" w:themeColor="text1"/>
          <w:sz w:val="26"/>
          <w:szCs w:val="26"/>
          <w:rtl/>
        </w:rPr>
        <w:t>÷</w:t>
      </w:r>
      <w:r w:rsidR="008A5BCD" w:rsidRPr="007C607A">
        <w:rPr>
          <w:rFonts w:ascii="Times New Roman" w:eastAsia="Times New Roman" w:hAnsi="Times New Roman" w:cs="Simplified Arabic"/>
          <w:b/>
          <w:bCs/>
          <w:color w:val="000000" w:themeColor="text1"/>
          <w:sz w:val="26"/>
          <w:szCs w:val="26"/>
          <w:rtl/>
        </w:rPr>
        <w:t xml:space="preserve"> القيمة الدفترية لإجمالي الأصول</w:t>
      </w:r>
      <w:r w:rsidR="008A5BCD" w:rsidRPr="007C607A">
        <w:rPr>
          <w:rFonts w:ascii="Times New Roman" w:eastAsia="Times New Roman" w:hAnsi="Times New Roman" w:cs="Simplified Arabic"/>
          <w:b/>
          <w:bCs/>
          <w:color w:val="000000" w:themeColor="text1"/>
          <w:sz w:val="26"/>
          <w:szCs w:val="26"/>
        </w:rPr>
        <w:t xml:space="preserve"> </w:t>
      </w:r>
      <w:r w:rsidR="00E9521F" w:rsidRPr="007C607A">
        <w:rPr>
          <w:rFonts w:ascii="Times New Roman" w:eastAsia="Times New Roman" w:hAnsi="Times New Roman" w:cs="Simplified Arabic"/>
          <w:b/>
          <w:bCs/>
          <w:color w:val="000000" w:themeColor="text1"/>
          <w:sz w:val="26"/>
          <w:szCs w:val="26"/>
          <w:rtl/>
        </w:rPr>
        <w:t xml:space="preserve">، </w:t>
      </w:r>
      <w:r w:rsidR="008A5BCD" w:rsidRPr="007C607A">
        <w:rPr>
          <w:rFonts w:ascii="Times New Roman" w:eastAsia="Times New Roman" w:hAnsi="Times New Roman" w:cs="Simplified Arabic" w:hint="cs"/>
          <w:b/>
          <w:bCs/>
          <w:color w:val="000000" w:themeColor="text1"/>
          <w:sz w:val="26"/>
          <w:szCs w:val="26"/>
          <w:rtl/>
        </w:rPr>
        <w:t>أما</w:t>
      </w:r>
      <w:r w:rsidR="00BD44C6" w:rsidRPr="007C607A">
        <w:rPr>
          <w:rFonts w:ascii="Times New Roman" w:eastAsia="Times New Roman" w:hAnsi="Times New Roman" w:cs="Simplified Arabic"/>
          <w:b/>
          <w:bCs/>
          <w:color w:val="000000" w:themeColor="text1"/>
          <w:sz w:val="26"/>
          <w:szCs w:val="26"/>
        </w:rPr>
        <w:t xml:space="preserve"> </w:t>
      </w:r>
      <w:r w:rsidR="008A5BCD" w:rsidRPr="007C607A">
        <w:rPr>
          <w:rFonts w:ascii="Times New Roman" w:eastAsia="Times New Roman" w:hAnsi="Times New Roman" w:cs="Simplified Arabic"/>
          <w:b/>
          <w:bCs/>
          <w:color w:val="000000" w:themeColor="text1"/>
          <w:sz w:val="26"/>
          <w:szCs w:val="26"/>
          <w:rtl/>
        </w:rPr>
        <w:t>الصيغة التي استخدمها</w:t>
      </w:r>
      <w:r w:rsidR="00DB4AEB" w:rsidRPr="007C607A">
        <w:rPr>
          <w:rFonts w:ascii="Times New Roman" w:eastAsia="Times New Roman" w:hAnsi="Times New Roman" w:cs="Simplified Arabic" w:hint="cs"/>
          <w:b/>
          <w:bCs/>
          <w:color w:val="000000" w:themeColor="text1"/>
          <w:sz w:val="26"/>
          <w:szCs w:val="26"/>
          <w:rtl/>
        </w:rPr>
        <w:t xml:space="preserve"> </w:t>
      </w:r>
      <w:r w:rsidR="00DB4AEB" w:rsidRPr="007C607A">
        <w:rPr>
          <w:rFonts w:ascii="Times New Roman" w:eastAsia="Times New Roman" w:hAnsi="Times New Roman" w:cs="Simplified Arabic"/>
          <w:b/>
          <w:bCs/>
          <w:color w:val="000000" w:themeColor="text1"/>
          <w:sz w:val="26"/>
          <w:szCs w:val="26"/>
        </w:rPr>
        <w:t xml:space="preserve"> </w:t>
      </w:r>
      <w:r w:rsidR="008A5BCD" w:rsidRPr="007C607A">
        <w:rPr>
          <w:rFonts w:ascii="Times New Roman" w:eastAsia="Times New Roman" w:hAnsi="Times New Roman" w:cs="Simplified Arabic"/>
          <w:b/>
          <w:bCs/>
          <w:color w:val="000000" w:themeColor="text1"/>
          <w:sz w:val="26"/>
          <w:szCs w:val="26"/>
        </w:rPr>
        <w:t>Gupta</w:t>
      </w:r>
      <w:r w:rsidR="004D42D8" w:rsidRPr="007C607A">
        <w:rPr>
          <w:rFonts w:ascii="Times New Roman" w:eastAsia="Times New Roman" w:hAnsi="Times New Roman" w:cs="Simplified Arabic"/>
          <w:b/>
          <w:bCs/>
          <w:color w:val="000000" w:themeColor="text1"/>
          <w:sz w:val="26"/>
          <w:szCs w:val="26"/>
        </w:rPr>
        <w:t xml:space="preserve"> and</w:t>
      </w:r>
      <w:r w:rsidR="008A5BCD" w:rsidRPr="007C607A">
        <w:rPr>
          <w:rFonts w:ascii="Times New Roman" w:eastAsia="Times New Roman" w:hAnsi="Times New Roman" w:cs="Simplified Arabic"/>
          <w:b/>
          <w:bCs/>
          <w:color w:val="000000" w:themeColor="text1"/>
          <w:sz w:val="26"/>
          <w:szCs w:val="26"/>
        </w:rPr>
        <w:t xml:space="preserve"> et al</w:t>
      </w:r>
      <w:r w:rsidR="00DB4AEB" w:rsidRPr="007C607A">
        <w:rPr>
          <w:rFonts w:ascii="Times New Roman" w:eastAsia="Times New Roman" w:hAnsi="Times New Roman" w:cs="Simplified Arabic"/>
          <w:b/>
          <w:bCs/>
          <w:color w:val="000000" w:themeColor="text1"/>
          <w:sz w:val="26"/>
          <w:szCs w:val="26"/>
        </w:rPr>
        <w:t>,2009</w:t>
      </w:r>
      <w:r w:rsidR="008A5BCD" w:rsidRPr="007C607A">
        <w:rPr>
          <w:rFonts w:ascii="Times New Roman" w:eastAsia="Times New Roman" w:hAnsi="Times New Roman" w:cs="Simplified Arabic"/>
          <w:b/>
          <w:bCs/>
          <w:color w:val="000000" w:themeColor="text1"/>
          <w:sz w:val="26"/>
          <w:szCs w:val="26"/>
        </w:rPr>
        <w:t>)</w:t>
      </w:r>
      <w:r w:rsidR="00DB4AEB" w:rsidRPr="007C607A">
        <w:rPr>
          <w:rFonts w:ascii="Times New Roman" w:eastAsia="Times New Roman" w:hAnsi="Times New Roman" w:cs="Simplified Arabic" w:hint="cs"/>
          <w:b/>
          <w:bCs/>
          <w:color w:val="000000" w:themeColor="text1"/>
          <w:sz w:val="26"/>
          <w:szCs w:val="26"/>
          <w:rtl/>
        </w:rPr>
        <w:t xml:space="preserve">) </w:t>
      </w:r>
      <w:r w:rsidR="008A5BCD" w:rsidRPr="007C607A">
        <w:rPr>
          <w:rFonts w:ascii="Times New Roman" w:eastAsia="Times New Roman" w:hAnsi="Times New Roman" w:cs="Simplified Arabic"/>
          <w:b/>
          <w:bCs/>
          <w:color w:val="000000" w:themeColor="text1"/>
          <w:sz w:val="26"/>
          <w:szCs w:val="26"/>
          <w:rtl/>
        </w:rPr>
        <w:t>لهذا المقياس</w:t>
      </w:r>
      <w:r w:rsidR="008A5BCD" w:rsidRPr="007C607A">
        <w:rPr>
          <w:rFonts w:ascii="Times New Roman" w:eastAsia="Times New Roman" w:hAnsi="Times New Roman" w:cs="Simplified Arabic"/>
          <w:b/>
          <w:bCs/>
          <w:color w:val="000000" w:themeColor="text1"/>
          <w:sz w:val="26"/>
          <w:szCs w:val="26"/>
        </w:rPr>
        <w:t xml:space="preserve"> </w:t>
      </w:r>
      <w:r w:rsidR="008A5BCD" w:rsidRPr="007C607A">
        <w:rPr>
          <w:rFonts w:ascii="Times New Roman" w:eastAsia="Times New Roman" w:hAnsi="Times New Roman" w:cs="Simplified Arabic"/>
          <w:b/>
          <w:bCs/>
          <w:color w:val="000000" w:themeColor="text1"/>
          <w:sz w:val="26"/>
          <w:szCs w:val="26"/>
          <w:rtl/>
        </w:rPr>
        <w:t>هي</w:t>
      </w:r>
      <w:r w:rsidR="00DB4AEB" w:rsidRPr="007C607A">
        <w:rPr>
          <w:rFonts w:ascii="Times New Roman" w:eastAsia="Times New Roman" w:hAnsi="Times New Roman" w:cs="Simplified Arabic"/>
          <w:b/>
          <w:bCs/>
          <w:color w:val="000000" w:themeColor="text1"/>
          <w:sz w:val="26"/>
          <w:szCs w:val="26"/>
          <w:rtl/>
        </w:rPr>
        <w:t xml:space="preserve"> </w:t>
      </w:r>
      <w:r w:rsidR="008A5BCD" w:rsidRPr="007C607A">
        <w:rPr>
          <w:rFonts w:ascii="Times New Roman" w:eastAsia="Times New Roman" w:hAnsi="Times New Roman" w:cs="Simplified Arabic"/>
          <w:b/>
          <w:bCs/>
          <w:color w:val="000000" w:themeColor="text1"/>
          <w:sz w:val="26"/>
          <w:szCs w:val="26"/>
          <w:rtl/>
        </w:rPr>
        <w:t xml:space="preserve">(القيمة السوقية لحقوق الملكية + القيمة الدفترية لإجمالي الديون - الضرائب المؤجلة) </w:t>
      </w:r>
      <w:r w:rsidR="00DB4AEB" w:rsidRPr="007C607A">
        <w:rPr>
          <w:rFonts w:ascii="Times New Roman" w:eastAsia="Times New Roman" w:hAnsi="Times New Roman" w:cs="Simplified Arabic" w:hint="cs"/>
          <w:b/>
          <w:bCs/>
          <w:color w:val="000000" w:themeColor="text1"/>
          <w:sz w:val="26"/>
          <w:szCs w:val="26"/>
          <w:rtl/>
        </w:rPr>
        <w:t>÷</w:t>
      </w:r>
      <w:r w:rsidR="008A5BCD" w:rsidRPr="007C607A">
        <w:rPr>
          <w:rFonts w:ascii="Times New Roman" w:eastAsia="Times New Roman" w:hAnsi="Times New Roman" w:cs="Simplified Arabic"/>
          <w:b/>
          <w:bCs/>
          <w:color w:val="000000" w:themeColor="text1"/>
          <w:sz w:val="26"/>
          <w:szCs w:val="26"/>
          <w:rtl/>
        </w:rPr>
        <w:t xml:space="preserve"> إجمالي الأصول</w:t>
      </w:r>
      <w:r w:rsidR="00DB4AEB" w:rsidRPr="007C607A">
        <w:rPr>
          <w:rFonts w:ascii="Times New Roman" w:eastAsia="Times New Roman" w:hAnsi="Times New Roman" w:cs="Simplified Arabic" w:hint="cs"/>
          <w:b/>
          <w:bCs/>
          <w:color w:val="000000" w:themeColor="text1"/>
          <w:sz w:val="26"/>
          <w:szCs w:val="26"/>
          <w:rtl/>
        </w:rPr>
        <w:t>.</w:t>
      </w:r>
    </w:p>
    <w:p w:rsidR="000C3FCD" w:rsidRPr="007C607A" w:rsidRDefault="00BD1BAF" w:rsidP="00A150A2">
      <w:pPr>
        <w:pStyle w:val="NormalWeb"/>
        <w:bidi/>
        <w:spacing w:before="0" w:beforeAutospacing="0" w:after="0" w:afterAutospacing="0"/>
        <w:rPr>
          <w:rFonts w:cs="Simplified Arabic"/>
          <w:b/>
          <w:bCs/>
          <w:color w:val="000000" w:themeColor="text1"/>
          <w:sz w:val="26"/>
          <w:szCs w:val="26"/>
          <w:rtl/>
        </w:rPr>
      </w:pPr>
      <w:r w:rsidRPr="007C607A">
        <w:rPr>
          <w:rFonts w:cs="Simplified Arabic"/>
          <w:b/>
          <w:bCs/>
          <w:color w:val="000000" w:themeColor="text1"/>
          <w:sz w:val="26"/>
          <w:szCs w:val="26"/>
        </w:rPr>
        <w:t xml:space="preserve">       </w:t>
      </w:r>
      <w:r w:rsidR="00190870" w:rsidRPr="007C607A">
        <w:rPr>
          <w:rFonts w:cs="Simplified Arabic"/>
          <w:b/>
          <w:bCs/>
          <w:color w:val="000000" w:themeColor="text1"/>
          <w:sz w:val="26"/>
          <w:szCs w:val="26"/>
          <w:rtl/>
        </w:rPr>
        <w:t>ويتفق الباحث مع الباحثين الآخرين</w:t>
      </w:r>
      <w:r w:rsidR="00190870" w:rsidRPr="007C607A">
        <w:rPr>
          <w:rFonts w:cs="Simplified Arabic"/>
          <w:b/>
          <w:bCs/>
          <w:color w:val="000000" w:themeColor="text1"/>
          <w:sz w:val="26"/>
          <w:szCs w:val="26"/>
        </w:rPr>
        <w:t>(Hassanein and Hussainey, 2015; Bravo, 2016; Bozanic</w:t>
      </w:r>
      <w:r w:rsidR="004D42D8" w:rsidRPr="007C607A">
        <w:rPr>
          <w:rFonts w:cs="Simplified Arabic"/>
          <w:b/>
          <w:bCs/>
          <w:color w:val="000000" w:themeColor="text1"/>
          <w:sz w:val="26"/>
          <w:szCs w:val="26"/>
        </w:rPr>
        <w:t xml:space="preserve"> and</w:t>
      </w:r>
      <w:r w:rsidR="00190870" w:rsidRPr="007C607A">
        <w:rPr>
          <w:rFonts w:cs="Simplified Arabic"/>
          <w:b/>
          <w:bCs/>
          <w:color w:val="000000" w:themeColor="text1"/>
          <w:sz w:val="26"/>
          <w:szCs w:val="26"/>
        </w:rPr>
        <w:t xml:space="preserve"> et</w:t>
      </w:r>
      <w:r w:rsidR="00567C62" w:rsidRPr="007C607A">
        <w:rPr>
          <w:rFonts w:cs="Simplified Arabic"/>
          <w:b/>
          <w:bCs/>
          <w:color w:val="000000" w:themeColor="text1"/>
          <w:sz w:val="26"/>
          <w:szCs w:val="26"/>
        </w:rPr>
        <w:t xml:space="preserve"> </w:t>
      </w:r>
      <w:r w:rsidR="00190870" w:rsidRPr="007C607A">
        <w:rPr>
          <w:rFonts w:cs="Simplified Arabic"/>
          <w:b/>
          <w:bCs/>
          <w:color w:val="000000" w:themeColor="text1"/>
          <w:sz w:val="26"/>
          <w:szCs w:val="26"/>
        </w:rPr>
        <w:t>al.</w:t>
      </w:r>
      <w:r w:rsidR="000C3FCD" w:rsidRPr="007C607A">
        <w:rPr>
          <w:rFonts w:cs="Simplified Arabic"/>
          <w:b/>
          <w:bCs/>
          <w:color w:val="000000" w:themeColor="text1"/>
          <w:sz w:val="26"/>
          <w:szCs w:val="26"/>
        </w:rPr>
        <w:t>,2018</w:t>
      </w:r>
      <w:r w:rsidR="00190870" w:rsidRPr="007C607A">
        <w:rPr>
          <w:rFonts w:cs="Simplified Arabic"/>
          <w:b/>
          <w:bCs/>
          <w:color w:val="000000" w:themeColor="text1"/>
          <w:sz w:val="26"/>
          <w:szCs w:val="26"/>
        </w:rPr>
        <w:t>)</w:t>
      </w:r>
      <w:r w:rsidR="00190870" w:rsidRPr="007C607A">
        <w:rPr>
          <w:rFonts w:cs="Simplified Arabic"/>
          <w:b/>
          <w:bCs/>
          <w:color w:val="000000" w:themeColor="text1"/>
          <w:sz w:val="26"/>
          <w:szCs w:val="26"/>
          <w:rtl/>
        </w:rPr>
        <w:t xml:space="preserve"> </w:t>
      </w:r>
      <w:r w:rsidR="000C3FCD" w:rsidRPr="007C607A">
        <w:rPr>
          <w:rFonts w:cs="Simplified Arabic"/>
          <w:b/>
          <w:bCs/>
          <w:color w:val="000000" w:themeColor="text1"/>
          <w:sz w:val="26"/>
          <w:szCs w:val="26"/>
          <w:rtl/>
        </w:rPr>
        <w:t>على</w:t>
      </w:r>
      <w:r w:rsidR="000C3FCD" w:rsidRPr="007C607A">
        <w:rPr>
          <w:rFonts w:cs="Simplified Arabic" w:hint="cs"/>
          <w:b/>
          <w:bCs/>
          <w:color w:val="000000" w:themeColor="text1"/>
          <w:sz w:val="26"/>
          <w:szCs w:val="26"/>
          <w:rtl/>
        </w:rPr>
        <w:t xml:space="preserve"> </w:t>
      </w:r>
      <w:r w:rsidR="00190870" w:rsidRPr="007C607A">
        <w:rPr>
          <w:rFonts w:cs="Simplified Arabic"/>
          <w:b/>
          <w:bCs/>
          <w:color w:val="000000" w:themeColor="text1"/>
          <w:sz w:val="26"/>
          <w:szCs w:val="26"/>
          <w:rtl/>
        </w:rPr>
        <w:t>أن أبرز المقاييس المستخدمة فى قياس قيمة الشركة هو مقياس</w:t>
      </w:r>
      <w:r w:rsidR="000C3FCD" w:rsidRPr="007C607A">
        <w:rPr>
          <w:rFonts w:cs="Simplified Arabic" w:hint="cs"/>
          <w:b/>
          <w:bCs/>
          <w:color w:val="000000" w:themeColor="text1"/>
          <w:sz w:val="26"/>
          <w:szCs w:val="26"/>
          <w:rtl/>
        </w:rPr>
        <w:t> </w:t>
      </w:r>
      <w:r w:rsidR="000C3FCD" w:rsidRPr="007C607A">
        <w:rPr>
          <w:rFonts w:cs="Simplified Arabic" w:hint="cs"/>
          <w:b/>
          <w:bCs/>
          <w:color w:val="000000" w:themeColor="text1"/>
          <w:sz w:val="26"/>
          <w:szCs w:val="26"/>
        </w:rPr>
        <w:t>Tobin’s</w:t>
      </w:r>
      <w:r w:rsidR="00190870" w:rsidRPr="007C607A">
        <w:rPr>
          <w:rFonts w:cs="Simplified Arabic"/>
          <w:b/>
          <w:bCs/>
          <w:color w:val="000000" w:themeColor="text1"/>
          <w:sz w:val="26"/>
          <w:szCs w:val="26"/>
        </w:rPr>
        <w:t xml:space="preserve"> Q</w:t>
      </w:r>
      <w:r w:rsidR="00E9521F" w:rsidRPr="007C607A">
        <w:rPr>
          <w:rFonts w:cs="Simplified Arabic"/>
          <w:b/>
          <w:bCs/>
          <w:color w:val="000000" w:themeColor="text1"/>
          <w:sz w:val="26"/>
          <w:szCs w:val="26"/>
          <w:rtl/>
        </w:rPr>
        <w:t xml:space="preserve">، </w:t>
      </w:r>
      <w:r w:rsidR="00CB2959" w:rsidRPr="007C607A">
        <w:rPr>
          <w:rFonts w:cs="Simplified Arabic"/>
          <w:b/>
          <w:bCs/>
          <w:color w:val="000000" w:themeColor="text1"/>
          <w:sz w:val="26"/>
          <w:szCs w:val="26"/>
          <w:rtl/>
        </w:rPr>
        <w:t>ورغم</w:t>
      </w:r>
      <w:r w:rsidR="00CB2959" w:rsidRPr="007C607A">
        <w:rPr>
          <w:rFonts w:cs="Simplified Arabic" w:hint="cs"/>
          <w:b/>
          <w:bCs/>
          <w:color w:val="000000" w:themeColor="text1"/>
          <w:sz w:val="26"/>
          <w:szCs w:val="26"/>
          <w:rtl/>
        </w:rPr>
        <w:t xml:space="preserve"> اختلاف الدراسات </w:t>
      </w:r>
      <w:r w:rsidR="00CB2959" w:rsidRPr="007C607A">
        <w:rPr>
          <w:rFonts w:cs="Simplified Arabic"/>
          <w:b/>
          <w:bCs/>
          <w:color w:val="000000" w:themeColor="text1"/>
          <w:sz w:val="26"/>
          <w:szCs w:val="26"/>
          <w:rtl/>
        </w:rPr>
        <w:t xml:space="preserve">فيما بينها حول كيفية قياس قيمة الشركة بإستخدام هذا المقياس، إلا أن الكثير منها </w:t>
      </w:r>
      <w:r w:rsidR="00CB2959" w:rsidRPr="007C607A">
        <w:rPr>
          <w:rFonts w:cs="Simplified Arabic"/>
          <w:b/>
          <w:bCs/>
          <w:color w:val="000000" w:themeColor="text1"/>
          <w:sz w:val="28"/>
          <w:szCs w:val="28"/>
          <w:rtl/>
        </w:rPr>
        <w:t>إعتمد على مقياس ال</w:t>
      </w:r>
      <w:r w:rsidR="00CB2959" w:rsidRPr="007C607A">
        <w:rPr>
          <w:rFonts w:cs="Simplified Arabic"/>
          <w:b/>
          <w:bCs/>
          <w:color w:val="000000" w:themeColor="text1"/>
          <w:sz w:val="28"/>
          <w:szCs w:val="28"/>
        </w:rPr>
        <w:t xml:space="preserve"> Tobin' Q </w:t>
      </w:r>
      <w:r w:rsidR="00CB2959" w:rsidRPr="007C607A">
        <w:rPr>
          <w:rFonts w:cs="Simplified Arabic"/>
          <w:b/>
          <w:bCs/>
          <w:color w:val="000000" w:themeColor="text1"/>
          <w:sz w:val="28"/>
          <w:szCs w:val="28"/>
          <w:rtl/>
        </w:rPr>
        <w:t>من خلال النموذج التالي: (ا</w:t>
      </w:r>
      <w:r w:rsidR="004222D8" w:rsidRPr="007C607A">
        <w:rPr>
          <w:rFonts w:cs="Simplified Arabic" w:hint="cs"/>
          <w:b/>
          <w:bCs/>
          <w:color w:val="000000" w:themeColor="text1"/>
          <w:sz w:val="28"/>
          <w:szCs w:val="28"/>
          <w:rtl/>
        </w:rPr>
        <w:t xml:space="preserve">القيمة الدفترية للإلتزامات </w:t>
      </w:r>
      <w:r w:rsidR="00CB2959" w:rsidRPr="007C607A">
        <w:rPr>
          <w:rFonts w:cs="Simplified Arabic"/>
          <w:b/>
          <w:bCs/>
          <w:color w:val="000000" w:themeColor="text1"/>
          <w:sz w:val="28"/>
          <w:szCs w:val="28"/>
          <w:rtl/>
        </w:rPr>
        <w:t xml:space="preserve">+ القيمة السوقية لحقوق الملكية) </w:t>
      </w:r>
      <w:r w:rsidR="00CB2959" w:rsidRPr="007C607A">
        <w:rPr>
          <w:rFonts w:cs="Simplified Arabic" w:hint="cs"/>
          <w:b/>
          <w:bCs/>
          <w:color w:val="000000" w:themeColor="text1"/>
          <w:sz w:val="28"/>
          <w:szCs w:val="28"/>
          <w:rtl/>
        </w:rPr>
        <w:t>÷</w:t>
      </w:r>
      <w:r w:rsidR="00CB2959" w:rsidRPr="007C607A">
        <w:rPr>
          <w:rFonts w:cs="Simplified Arabic"/>
          <w:b/>
          <w:bCs/>
          <w:color w:val="000000" w:themeColor="text1"/>
          <w:sz w:val="28"/>
          <w:szCs w:val="28"/>
          <w:rtl/>
        </w:rPr>
        <w:t xml:space="preserve"> القيمة الدفترية لإجمالي الأصول</w:t>
      </w:r>
      <w:r w:rsidR="00E9521F" w:rsidRPr="007C607A">
        <w:rPr>
          <w:rFonts w:cs="Simplified Arabic" w:hint="cs"/>
          <w:b/>
          <w:bCs/>
          <w:color w:val="000000" w:themeColor="text1"/>
          <w:sz w:val="28"/>
          <w:szCs w:val="28"/>
          <w:rtl/>
        </w:rPr>
        <w:t xml:space="preserve">، </w:t>
      </w:r>
      <w:r w:rsidR="00CB2959" w:rsidRPr="007C607A">
        <w:rPr>
          <w:rFonts w:cs="Simplified Arabic" w:hint="cs"/>
          <w:b/>
          <w:bCs/>
          <w:color w:val="000000" w:themeColor="text1"/>
          <w:sz w:val="26"/>
          <w:szCs w:val="26"/>
          <w:rtl/>
        </w:rPr>
        <w:t xml:space="preserve">حيث أن </w:t>
      </w:r>
      <w:r w:rsidR="00CB2959" w:rsidRPr="007C607A">
        <w:rPr>
          <w:rFonts w:cs="Simplified Arabic"/>
          <w:b/>
          <w:bCs/>
          <w:color w:val="000000" w:themeColor="text1"/>
          <w:sz w:val="26"/>
          <w:szCs w:val="26"/>
          <w:rtl/>
        </w:rPr>
        <w:t>هناك عدة مزايا لإستخدام مقي</w:t>
      </w:r>
      <w:r w:rsidR="00CB2959" w:rsidRPr="007C607A">
        <w:rPr>
          <w:rFonts w:cs="Simplified Arabic" w:hint="cs"/>
          <w:b/>
          <w:bCs/>
          <w:color w:val="000000" w:themeColor="text1"/>
          <w:sz w:val="26"/>
          <w:szCs w:val="26"/>
          <w:rtl/>
        </w:rPr>
        <w:t xml:space="preserve">اس </w:t>
      </w:r>
      <w:r w:rsidR="00CB2959" w:rsidRPr="007C607A">
        <w:rPr>
          <w:rFonts w:cs="Simplified Arabic" w:hint="cs"/>
          <w:b/>
          <w:bCs/>
          <w:color w:val="000000" w:themeColor="text1"/>
          <w:sz w:val="26"/>
          <w:szCs w:val="26"/>
        </w:rPr>
        <w:t xml:space="preserve"> Tobin’s</w:t>
      </w:r>
      <w:r w:rsidR="00CB2959" w:rsidRPr="007C607A">
        <w:rPr>
          <w:rFonts w:cs="Simplified Arabic"/>
          <w:b/>
          <w:bCs/>
          <w:color w:val="000000" w:themeColor="text1"/>
          <w:sz w:val="26"/>
          <w:szCs w:val="26"/>
        </w:rPr>
        <w:t xml:space="preserve"> Q</w:t>
      </w:r>
      <w:r w:rsidR="00CB2959" w:rsidRPr="007C607A">
        <w:rPr>
          <w:rFonts w:cs="Simplified Arabic"/>
          <w:b/>
          <w:bCs/>
          <w:color w:val="000000" w:themeColor="text1"/>
          <w:sz w:val="26"/>
          <w:szCs w:val="26"/>
          <w:rtl/>
        </w:rPr>
        <w:t>منها أنه المقياس الأكثر شمولا ومصداقية</w:t>
      </w:r>
      <w:r w:rsidR="002735F6" w:rsidRPr="007C607A">
        <w:rPr>
          <w:rFonts w:cs="Simplified Arabic"/>
          <w:b/>
          <w:bCs/>
          <w:color w:val="000000" w:themeColor="text1"/>
          <w:sz w:val="26"/>
          <w:szCs w:val="26"/>
          <w:rtl/>
        </w:rPr>
        <w:t xml:space="preserve"> من وجهة نظر المستثمرين وأصحاب المصالح</w:t>
      </w:r>
      <w:r w:rsidR="00CB2959" w:rsidRPr="007C607A">
        <w:rPr>
          <w:rFonts w:cs="Simplified Arabic"/>
          <w:b/>
          <w:bCs/>
          <w:color w:val="000000" w:themeColor="text1"/>
          <w:sz w:val="26"/>
          <w:szCs w:val="26"/>
          <w:rtl/>
        </w:rPr>
        <w:t xml:space="preserve"> فهو يعتمد علي المعلومات المحاسبية </w:t>
      </w:r>
      <w:r w:rsidR="00CB2959" w:rsidRPr="007C607A">
        <w:rPr>
          <w:rFonts w:cs="Simplified Arabic" w:hint="cs"/>
          <w:b/>
          <w:bCs/>
          <w:color w:val="000000" w:themeColor="text1"/>
          <w:sz w:val="26"/>
          <w:szCs w:val="26"/>
          <w:rtl/>
        </w:rPr>
        <w:t>وأ</w:t>
      </w:r>
      <w:r w:rsidR="00CB2959" w:rsidRPr="007C607A">
        <w:rPr>
          <w:rFonts w:cs="Simplified Arabic"/>
          <w:b/>
          <w:bCs/>
          <w:color w:val="000000" w:themeColor="text1"/>
          <w:sz w:val="26"/>
          <w:szCs w:val="26"/>
          <w:rtl/>
        </w:rPr>
        <w:t>سعار ال</w:t>
      </w:r>
      <w:r w:rsidR="00CB2959" w:rsidRPr="007C607A">
        <w:rPr>
          <w:rFonts w:cs="Simplified Arabic" w:hint="cs"/>
          <w:b/>
          <w:bCs/>
          <w:color w:val="000000" w:themeColor="text1"/>
          <w:sz w:val="26"/>
          <w:szCs w:val="26"/>
          <w:rtl/>
        </w:rPr>
        <w:t>س</w:t>
      </w:r>
      <w:r w:rsidR="00CB2959" w:rsidRPr="007C607A">
        <w:rPr>
          <w:rFonts w:cs="Simplified Arabic"/>
          <w:b/>
          <w:bCs/>
          <w:color w:val="000000" w:themeColor="text1"/>
          <w:sz w:val="26"/>
          <w:szCs w:val="26"/>
          <w:rtl/>
        </w:rPr>
        <w:t>وق وهو ما يمثل تقييم المستثمريين للشركة</w:t>
      </w:r>
      <w:r w:rsidR="00E9521F" w:rsidRPr="007C607A">
        <w:rPr>
          <w:rFonts w:cs="Simplified Arabic"/>
          <w:b/>
          <w:bCs/>
          <w:color w:val="000000" w:themeColor="text1"/>
          <w:sz w:val="26"/>
          <w:szCs w:val="26"/>
          <w:rtl/>
        </w:rPr>
        <w:t xml:space="preserve">، </w:t>
      </w:r>
      <w:r w:rsidR="005671F2" w:rsidRPr="007C607A">
        <w:rPr>
          <w:rFonts w:cs="Simplified Arabic"/>
          <w:b/>
          <w:bCs/>
          <w:color w:val="000000" w:themeColor="text1"/>
          <w:sz w:val="26"/>
          <w:szCs w:val="26"/>
          <w:rtl/>
        </w:rPr>
        <w:t xml:space="preserve">علاوة على أنه أفضل من المقاييس التشغيلية التي تعتمد علي الربحية كونه مقياس مستقبلي يعتمد على </w:t>
      </w:r>
      <w:r w:rsidR="005671F2" w:rsidRPr="007C607A">
        <w:rPr>
          <w:rFonts w:cs="Simplified Arabic" w:hint="cs"/>
          <w:b/>
          <w:bCs/>
          <w:color w:val="000000" w:themeColor="text1"/>
          <w:sz w:val="26"/>
          <w:szCs w:val="26"/>
          <w:rtl/>
        </w:rPr>
        <w:t>أ</w:t>
      </w:r>
      <w:r w:rsidR="005671F2" w:rsidRPr="007C607A">
        <w:rPr>
          <w:rFonts w:cs="Simplified Arabic"/>
          <w:b/>
          <w:bCs/>
          <w:color w:val="000000" w:themeColor="text1"/>
          <w:sz w:val="26"/>
          <w:szCs w:val="26"/>
          <w:rtl/>
        </w:rPr>
        <w:t>سعار السوق</w:t>
      </w:r>
      <w:r w:rsidR="005671F2" w:rsidRPr="007C607A">
        <w:rPr>
          <w:rFonts w:cs="Simplified Arabic" w:hint="cs"/>
          <w:b/>
          <w:bCs/>
          <w:color w:val="000000" w:themeColor="text1"/>
          <w:sz w:val="26"/>
          <w:szCs w:val="26"/>
          <w:rtl/>
        </w:rPr>
        <w:t>،</w:t>
      </w:r>
      <w:r w:rsidR="005671F2" w:rsidRPr="007C607A">
        <w:rPr>
          <w:rFonts w:cs="Simplified Arabic"/>
          <w:b/>
          <w:bCs/>
          <w:color w:val="000000" w:themeColor="text1"/>
          <w:sz w:val="26"/>
          <w:szCs w:val="26"/>
          <w:rtl/>
        </w:rPr>
        <w:t xml:space="preserve"> كما أنه يهتم بالقيمة طويلة الأجل للشركة بما يلائم الإفصاح عن المعلومات المستقبلية</w:t>
      </w:r>
      <w:r w:rsidR="005671F2" w:rsidRPr="007C607A">
        <w:rPr>
          <w:rFonts w:cs="Simplified Arabic" w:hint="cs"/>
          <w:b/>
          <w:bCs/>
          <w:color w:val="000000" w:themeColor="text1"/>
          <w:sz w:val="26"/>
          <w:szCs w:val="26"/>
          <w:rtl/>
        </w:rPr>
        <w:t>،</w:t>
      </w:r>
      <w:r w:rsidR="00CB2959" w:rsidRPr="007C607A">
        <w:rPr>
          <w:rFonts w:cs="Simplified Arabic"/>
          <w:b/>
          <w:bCs/>
          <w:color w:val="000000" w:themeColor="text1"/>
          <w:sz w:val="26"/>
          <w:szCs w:val="26"/>
          <w:rtl/>
        </w:rPr>
        <w:t xml:space="preserve"> فضلا عن سهولة احت</w:t>
      </w:r>
      <w:r w:rsidR="00CB2959" w:rsidRPr="007C607A">
        <w:rPr>
          <w:rFonts w:cs="Simplified Arabic" w:hint="cs"/>
          <w:b/>
          <w:bCs/>
          <w:color w:val="000000" w:themeColor="text1"/>
          <w:sz w:val="26"/>
          <w:szCs w:val="26"/>
          <w:rtl/>
        </w:rPr>
        <w:t>س</w:t>
      </w:r>
      <w:r w:rsidR="00CB2959" w:rsidRPr="007C607A">
        <w:rPr>
          <w:rFonts w:cs="Simplified Arabic"/>
          <w:b/>
          <w:bCs/>
          <w:color w:val="000000" w:themeColor="text1"/>
          <w:sz w:val="26"/>
          <w:szCs w:val="26"/>
          <w:rtl/>
        </w:rPr>
        <w:t>ابه نظرا لتوافر البيانات اللازمة لإستخدامها من واقع القوائم والتقارير المالية، كما أنه يعتمد على بيانات حالية فعلية لا تتطلب تقديرا مما يقلل من أخطاء التقدير ويزيد من دقة القياس.</w:t>
      </w:r>
      <w:r w:rsidR="00E9521F" w:rsidRPr="007C607A">
        <w:rPr>
          <w:rFonts w:cs="Simplified Arabic"/>
          <w:b/>
          <w:bCs/>
          <w:color w:val="000000" w:themeColor="text1"/>
          <w:sz w:val="26"/>
          <w:szCs w:val="26"/>
          <w:rtl/>
        </w:rPr>
        <w:t xml:space="preserve">، </w:t>
      </w:r>
      <w:r w:rsidR="00CB2959" w:rsidRPr="007C607A">
        <w:rPr>
          <w:rFonts w:cs="Simplified Arabic" w:hint="cs"/>
          <w:b/>
          <w:bCs/>
          <w:color w:val="000000" w:themeColor="text1"/>
          <w:sz w:val="26"/>
          <w:szCs w:val="26"/>
          <w:rtl/>
        </w:rPr>
        <w:t>كما أنه يصلح للمقارنة بين الشركات فى مختلف الصناعات</w:t>
      </w:r>
      <w:r w:rsidR="00E9521F" w:rsidRPr="007C607A">
        <w:rPr>
          <w:rFonts w:cs="Simplified Arabic" w:hint="cs"/>
          <w:b/>
          <w:bCs/>
          <w:color w:val="000000" w:themeColor="text1"/>
          <w:sz w:val="26"/>
          <w:szCs w:val="26"/>
          <w:rtl/>
        </w:rPr>
        <w:t xml:space="preserve">، </w:t>
      </w:r>
      <w:r w:rsidR="00CB2959" w:rsidRPr="007C607A">
        <w:rPr>
          <w:rFonts w:cs="Simplified Arabic" w:hint="cs"/>
          <w:b/>
          <w:bCs/>
          <w:color w:val="000000" w:themeColor="text1"/>
          <w:sz w:val="26"/>
          <w:szCs w:val="26"/>
          <w:rtl/>
        </w:rPr>
        <w:t xml:space="preserve">وهو مايبرر </w:t>
      </w:r>
      <w:r w:rsidR="00A150A2">
        <w:rPr>
          <w:rFonts w:cs="Simplified Arabic" w:hint="cs"/>
          <w:b/>
          <w:bCs/>
          <w:color w:val="000000" w:themeColor="text1"/>
          <w:sz w:val="26"/>
          <w:szCs w:val="26"/>
          <w:rtl/>
        </w:rPr>
        <w:t>إ</w:t>
      </w:r>
      <w:r w:rsidR="00CB2959" w:rsidRPr="007C607A">
        <w:rPr>
          <w:rFonts w:cs="Simplified Arabic" w:hint="cs"/>
          <w:b/>
          <w:bCs/>
          <w:color w:val="000000" w:themeColor="text1"/>
          <w:sz w:val="26"/>
          <w:szCs w:val="26"/>
          <w:rtl/>
        </w:rPr>
        <w:t>عتماد الباحث على هذا المقياس فى الدراسة الحالية</w:t>
      </w:r>
      <w:r w:rsidR="00E9521F" w:rsidRPr="007C607A">
        <w:rPr>
          <w:rFonts w:cs="Simplified Arabic" w:hint="cs"/>
          <w:b/>
          <w:bCs/>
          <w:color w:val="000000" w:themeColor="text1"/>
          <w:sz w:val="26"/>
          <w:szCs w:val="26"/>
          <w:rtl/>
        </w:rPr>
        <w:t>.</w:t>
      </w:r>
      <w:r w:rsidR="005671F2" w:rsidRPr="007C607A">
        <w:rPr>
          <w:rFonts w:cs="Simplified Arabic"/>
          <w:b/>
          <w:bCs/>
          <w:color w:val="000000" w:themeColor="text1"/>
          <w:sz w:val="26"/>
          <w:szCs w:val="26"/>
          <w:rtl/>
        </w:rPr>
        <w:t xml:space="preserve"> </w:t>
      </w:r>
    </w:p>
    <w:p w:rsidR="00190870" w:rsidRPr="007C607A" w:rsidRDefault="005671F2" w:rsidP="00E9521F">
      <w:pPr>
        <w:bidi/>
        <w:spacing w:after="0"/>
        <w:rPr>
          <w:rFonts w:ascii="Times New Roman" w:eastAsia="Times New Roman" w:hAnsi="Times New Roman" w:cs="Simplified Arabic"/>
          <w:b/>
          <w:bCs/>
          <w:color w:val="000000" w:themeColor="text1"/>
          <w:sz w:val="28"/>
          <w:szCs w:val="28"/>
          <w:u w:val="single"/>
        </w:rPr>
      </w:pPr>
      <w:r w:rsidRPr="007C607A">
        <w:rPr>
          <w:rFonts w:ascii="Times New Roman" w:eastAsia="Times New Roman" w:hAnsi="Times New Roman" w:cs="Simplified Arabic" w:hint="cs"/>
          <w:b/>
          <w:bCs/>
          <w:color w:val="000000" w:themeColor="text1"/>
          <w:sz w:val="28"/>
          <w:szCs w:val="28"/>
          <w:u w:val="single"/>
          <w:rtl/>
        </w:rPr>
        <w:t>ثانيا : قياس درجة الإفصاح المحاسبى الإختيارى عن المعلومات المستقبلية فى التقارير السنوية</w:t>
      </w:r>
    </w:p>
    <w:p w:rsidR="00F56964" w:rsidRPr="007C607A" w:rsidRDefault="00234B1B" w:rsidP="00E9521F">
      <w:pPr>
        <w:pStyle w:val="NormalWeb"/>
        <w:bidi/>
        <w:spacing w:before="0" w:beforeAutospacing="0" w:after="0" w:afterAutospacing="0"/>
        <w:rPr>
          <w:rFonts w:cs="Simplified Arabic"/>
          <w:color w:val="000000" w:themeColor="text1"/>
        </w:rPr>
      </w:pPr>
      <w:r w:rsidRPr="007C607A">
        <w:rPr>
          <w:rFonts w:cs="Simplified Arabic" w:hint="cs"/>
          <w:b/>
          <w:bCs/>
          <w:color w:val="000000" w:themeColor="text1"/>
          <w:sz w:val="26"/>
          <w:szCs w:val="26"/>
          <w:rtl/>
        </w:rPr>
        <w:t xml:space="preserve">       </w:t>
      </w:r>
      <w:r w:rsidR="00E431A3" w:rsidRPr="007C607A">
        <w:rPr>
          <w:rFonts w:cs="Simplified Arabic"/>
          <w:b/>
          <w:bCs/>
          <w:color w:val="000000" w:themeColor="text1"/>
          <w:sz w:val="26"/>
          <w:szCs w:val="26"/>
          <w:rtl/>
        </w:rPr>
        <w:t>لم يعد كافيا</w:t>
      </w:r>
      <w:r w:rsidRPr="007C607A">
        <w:rPr>
          <w:rFonts w:cs="Simplified Arabic"/>
          <w:b/>
          <w:bCs/>
          <w:color w:val="000000" w:themeColor="text1"/>
          <w:sz w:val="26"/>
          <w:szCs w:val="26"/>
          <w:rtl/>
        </w:rPr>
        <w:t xml:space="preserve"> الافصاح الإلزامي</w:t>
      </w:r>
      <w:r w:rsidR="00E431A3" w:rsidRPr="007C607A">
        <w:rPr>
          <w:rFonts w:cs="Simplified Arabic"/>
          <w:b/>
          <w:bCs/>
          <w:color w:val="000000" w:themeColor="text1"/>
          <w:sz w:val="26"/>
          <w:szCs w:val="26"/>
          <w:rtl/>
        </w:rPr>
        <w:t xml:space="preserve"> لاشباع حاجات المستثمرين من المعلومات</w:t>
      </w:r>
      <w:r w:rsidR="00E9521F" w:rsidRPr="007C607A">
        <w:rPr>
          <w:rFonts w:cs="Simplified Arabic"/>
          <w:b/>
          <w:bCs/>
          <w:color w:val="000000" w:themeColor="text1"/>
          <w:sz w:val="26"/>
          <w:szCs w:val="26"/>
          <w:rtl/>
        </w:rPr>
        <w:t xml:space="preserve">، </w:t>
      </w:r>
      <w:r w:rsidR="00E431A3" w:rsidRPr="007C607A">
        <w:rPr>
          <w:rFonts w:cs="Simplified Arabic"/>
          <w:b/>
          <w:bCs/>
          <w:color w:val="000000" w:themeColor="text1"/>
          <w:sz w:val="26"/>
          <w:szCs w:val="26"/>
          <w:rtl/>
        </w:rPr>
        <w:t>حيث ارتفع الطلب من ق</w:t>
      </w:r>
      <w:r w:rsidR="007B1173" w:rsidRPr="007C607A">
        <w:rPr>
          <w:rFonts w:cs="Simplified Arabic"/>
          <w:b/>
          <w:bCs/>
          <w:color w:val="000000" w:themeColor="text1"/>
          <w:sz w:val="26"/>
          <w:szCs w:val="26"/>
          <w:rtl/>
        </w:rPr>
        <w:t>بل أصحاب المصالح على معلومات ال</w:t>
      </w:r>
      <w:r w:rsidR="007B1173" w:rsidRPr="007C607A">
        <w:rPr>
          <w:rFonts w:cs="Simplified Arabic" w:hint="cs"/>
          <w:b/>
          <w:bCs/>
          <w:color w:val="000000" w:themeColor="text1"/>
          <w:sz w:val="26"/>
          <w:szCs w:val="26"/>
          <w:rtl/>
        </w:rPr>
        <w:t>إ</w:t>
      </w:r>
      <w:r w:rsidR="007B1173" w:rsidRPr="007C607A">
        <w:rPr>
          <w:rFonts w:cs="Simplified Arabic"/>
          <w:b/>
          <w:bCs/>
          <w:color w:val="000000" w:themeColor="text1"/>
          <w:sz w:val="26"/>
          <w:szCs w:val="26"/>
          <w:rtl/>
        </w:rPr>
        <w:t>فصاح ال</w:t>
      </w:r>
      <w:r w:rsidR="007B1173" w:rsidRPr="007C607A">
        <w:rPr>
          <w:rFonts w:cs="Simplified Arabic" w:hint="cs"/>
          <w:b/>
          <w:bCs/>
          <w:color w:val="000000" w:themeColor="text1"/>
          <w:sz w:val="26"/>
          <w:szCs w:val="26"/>
          <w:rtl/>
        </w:rPr>
        <w:t>إ</w:t>
      </w:r>
      <w:r w:rsidR="00E431A3" w:rsidRPr="007C607A">
        <w:rPr>
          <w:rFonts w:cs="Simplified Arabic"/>
          <w:b/>
          <w:bCs/>
          <w:color w:val="000000" w:themeColor="text1"/>
          <w:sz w:val="26"/>
          <w:szCs w:val="26"/>
          <w:rtl/>
        </w:rPr>
        <w:t>ختياري</w:t>
      </w:r>
      <w:r w:rsidR="00822E51" w:rsidRPr="007C607A">
        <w:rPr>
          <w:rFonts w:cs="Simplified Arabic" w:hint="cs"/>
          <w:b/>
          <w:bCs/>
          <w:color w:val="000000" w:themeColor="text1"/>
          <w:sz w:val="26"/>
          <w:szCs w:val="26"/>
          <w:rtl/>
        </w:rPr>
        <w:t xml:space="preserve"> خاصة عن المعلومات المستقبلية</w:t>
      </w:r>
      <w:r w:rsidR="00E431A3" w:rsidRPr="007C607A">
        <w:rPr>
          <w:rFonts w:cs="Simplified Arabic"/>
          <w:b/>
          <w:bCs/>
          <w:color w:val="000000" w:themeColor="text1"/>
          <w:sz w:val="26"/>
          <w:szCs w:val="26"/>
          <w:rtl/>
        </w:rPr>
        <w:t xml:space="preserve"> </w:t>
      </w:r>
      <w:r w:rsidR="00822E51" w:rsidRPr="007C607A">
        <w:rPr>
          <w:rFonts w:cs="Simplified Arabic" w:hint="cs"/>
          <w:b/>
          <w:bCs/>
          <w:color w:val="000000" w:themeColor="text1"/>
          <w:sz w:val="26"/>
          <w:szCs w:val="26"/>
          <w:rtl/>
        </w:rPr>
        <w:t>ال</w:t>
      </w:r>
      <w:r w:rsidR="007B1173" w:rsidRPr="007C607A">
        <w:rPr>
          <w:rFonts w:cs="Simplified Arabic" w:hint="cs"/>
          <w:b/>
          <w:bCs/>
          <w:color w:val="000000" w:themeColor="text1"/>
          <w:sz w:val="26"/>
          <w:szCs w:val="26"/>
          <w:rtl/>
        </w:rPr>
        <w:t>ذى</w:t>
      </w:r>
      <w:r w:rsidR="00822E51" w:rsidRPr="007C607A">
        <w:rPr>
          <w:rFonts w:cs="Simplified Arabic" w:hint="cs"/>
          <w:b/>
          <w:bCs/>
          <w:color w:val="000000" w:themeColor="text1"/>
          <w:sz w:val="26"/>
          <w:szCs w:val="26"/>
          <w:rtl/>
        </w:rPr>
        <w:t xml:space="preserve"> يعطى </w:t>
      </w:r>
      <w:r w:rsidR="007B1173" w:rsidRPr="007C607A">
        <w:rPr>
          <w:rFonts w:cs="Simplified Arabic"/>
          <w:b/>
          <w:bCs/>
          <w:color w:val="000000" w:themeColor="text1"/>
          <w:sz w:val="26"/>
          <w:szCs w:val="26"/>
          <w:rtl/>
        </w:rPr>
        <w:t>عمقا وتفصيلا أكثر لل</w:t>
      </w:r>
      <w:r w:rsidR="007B1173" w:rsidRPr="007C607A">
        <w:rPr>
          <w:rFonts w:cs="Simplified Arabic" w:hint="cs"/>
          <w:b/>
          <w:bCs/>
          <w:color w:val="000000" w:themeColor="text1"/>
          <w:sz w:val="26"/>
          <w:szCs w:val="26"/>
          <w:rtl/>
        </w:rPr>
        <w:t>إ</w:t>
      </w:r>
      <w:r w:rsidR="00822E51" w:rsidRPr="007C607A">
        <w:rPr>
          <w:rFonts w:cs="Simplified Arabic"/>
          <w:b/>
          <w:bCs/>
          <w:color w:val="000000" w:themeColor="text1"/>
          <w:sz w:val="26"/>
          <w:szCs w:val="26"/>
          <w:rtl/>
        </w:rPr>
        <w:t>فصاح الإلزامي من أجل الوصول إ</w:t>
      </w:r>
      <w:r w:rsidR="007B1173" w:rsidRPr="007C607A">
        <w:rPr>
          <w:rFonts w:cs="Simplified Arabic"/>
          <w:b/>
          <w:bCs/>
          <w:color w:val="000000" w:themeColor="text1"/>
          <w:sz w:val="26"/>
          <w:szCs w:val="26"/>
          <w:rtl/>
        </w:rPr>
        <w:t>لى إفصاح يتصف بالكمال والتنوع و</w:t>
      </w:r>
      <w:r w:rsidR="007B1173" w:rsidRPr="007C607A">
        <w:rPr>
          <w:rFonts w:cs="Simplified Arabic" w:hint="cs"/>
          <w:b/>
          <w:bCs/>
          <w:color w:val="000000" w:themeColor="text1"/>
          <w:sz w:val="26"/>
          <w:szCs w:val="26"/>
          <w:rtl/>
        </w:rPr>
        <w:t>ا</w:t>
      </w:r>
      <w:r w:rsidR="00822E51" w:rsidRPr="007C607A">
        <w:rPr>
          <w:rFonts w:cs="Simplified Arabic"/>
          <w:b/>
          <w:bCs/>
          <w:color w:val="000000" w:themeColor="text1"/>
          <w:sz w:val="26"/>
          <w:szCs w:val="26"/>
          <w:rtl/>
        </w:rPr>
        <w:t xml:space="preserve">لتناسق </w:t>
      </w:r>
      <w:r w:rsidR="00E431A3" w:rsidRPr="007C607A">
        <w:rPr>
          <w:rFonts w:cs="Simplified Arabic"/>
          <w:b/>
          <w:bCs/>
          <w:color w:val="000000" w:themeColor="text1"/>
          <w:sz w:val="26"/>
          <w:szCs w:val="26"/>
          <w:rtl/>
        </w:rPr>
        <w:t xml:space="preserve">مثل التنبؤات المالية </w:t>
      </w:r>
      <w:r w:rsidR="00F56964" w:rsidRPr="007C607A">
        <w:rPr>
          <w:rFonts w:cs="Simplified Arabic" w:hint="cs"/>
          <w:b/>
          <w:bCs/>
          <w:color w:val="000000" w:themeColor="text1"/>
          <w:sz w:val="26"/>
          <w:szCs w:val="26"/>
          <w:rtl/>
        </w:rPr>
        <w:t>و</w:t>
      </w:r>
      <w:r w:rsidR="00F56964" w:rsidRPr="007C607A">
        <w:rPr>
          <w:rFonts w:cs="Simplified Arabic"/>
          <w:b/>
          <w:bCs/>
          <w:color w:val="000000" w:themeColor="text1"/>
          <w:sz w:val="26"/>
          <w:szCs w:val="26"/>
          <w:rtl/>
        </w:rPr>
        <w:t>الافصاح عن استثمار الشركة في تحسين نوعية المنتجات</w:t>
      </w:r>
      <w:r w:rsidR="00E9521F" w:rsidRPr="007C607A">
        <w:rPr>
          <w:rFonts w:cs="Simplified Arabic" w:hint="cs"/>
          <w:b/>
          <w:bCs/>
          <w:color w:val="000000" w:themeColor="text1"/>
          <w:sz w:val="26"/>
          <w:szCs w:val="26"/>
          <w:rtl/>
        </w:rPr>
        <w:t xml:space="preserve">، </w:t>
      </w:r>
      <w:r w:rsidR="00F56964" w:rsidRPr="007C607A">
        <w:rPr>
          <w:rFonts w:cs="Simplified Arabic"/>
          <w:b/>
          <w:bCs/>
          <w:color w:val="000000" w:themeColor="text1"/>
          <w:sz w:val="26"/>
          <w:szCs w:val="26"/>
          <w:rtl/>
        </w:rPr>
        <w:t xml:space="preserve">والإفصاح عن برامج تطوير القوى البشرية، الإفصاح عن خطط الشركة وبرامجها المتعلقة بالبحث والتطوير وخدمة العملاء </w:t>
      </w:r>
      <w:r w:rsidR="00822E51" w:rsidRPr="007C607A">
        <w:rPr>
          <w:rFonts w:cs="Simplified Arabic" w:hint="cs"/>
          <w:b/>
          <w:bCs/>
          <w:color w:val="000000" w:themeColor="text1"/>
          <w:sz w:val="26"/>
          <w:szCs w:val="26"/>
          <w:rtl/>
        </w:rPr>
        <w:t>و</w:t>
      </w:r>
      <w:r w:rsidR="00F56964" w:rsidRPr="007C607A">
        <w:rPr>
          <w:rFonts w:cs="Simplified Arabic"/>
          <w:b/>
          <w:bCs/>
          <w:color w:val="000000" w:themeColor="text1"/>
          <w:sz w:val="26"/>
          <w:szCs w:val="26"/>
          <w:rtl/>
        </w:rPr>
        <w:t>غير ذلك</w:t>
      </w:r>
      <w:r w:rsidR="00E431A3" w:rsidRPr="007C607A">
        <w:rPr>
          <w:rFonts w:cs="Simplified Arabic"/>
          <w:b/>
          <w:bCs/>
          <w:color w:val="000000" w:themeColor="text1"/>
          <w:sz w:val="26"/>
          <w:szCs w:val="26"/>
          <w:rtl/>
        </w:rPr>
        <w:t>.</w:t>
      </w:r>
      <w:r w:rsidR="007B1173" w:rsidRPr="007C607A">
        <w:rPr>
          <w:rFonts w:cs="Simplified Arabic" w:hint="cs"/>
          <w:b/>
          <w:bCs/>
          <w:color w:val="000000" w:themeColor="text1"/>
          <w:sz w:val="26"/>
          <w:szCs w:val="26"/>
          <w:rtl/>
        </w:rPr>
        <w:t>علاوة على</w:t>
      </w:r>
      <w:r w:rsidR="00E431A3" w:rsidRPr="007C607A">
        <w:rPr>
          <w:rFonts w:cs="Simplified Arabic"/>
          <w:b/>
          <w:bCs/>
          <w:color w:val="000000" w:themeColor="text1"/>
          <w:sz w:val="26"/>
          <w:szCs w:val="26"/>
          <w:rtl/>
        </w:rPr>
        <w:t xml:space="preserve"> التأثير الإيجابي للإفصاح الإختياري على </w:t>
      </w:r>
      <w:r w:rsidR="00822E51" w:rsidRPr="007C607A">
        <w:rPr>
          <w:rFonts w:cs="Simplified Arabic" w:hint="cs"/>
          <w:b/>
          <w:bCs/>
          <w:color w:val="000000" w:themeColor="text1"/>
          <w:sz w:val="26"/>
          <w:szCs w:val="26"/>
          <w:rtl/>
        </w:rPr>
        <w:t>فعالية</w:t>
      </w:r>
      <w:r w:rsidR="00E431A3" w:rsidRPr="007C607A">
        <w:rPr>
          <w:rFonts w:cs="Simplified Arabic"/>
          <w:b/>
          <w:bCs/>
          <w:color w:val="000000" w:themeColor="text1"/>
          <w:sz w:val="26"/>
          <w:szCs w:val="26"/>
          <w:rtl/>
        </w:rPr>
        <w:t xml:space="preserve"> الاتصال بين الإدارة وأصحاب المصالح </w:t>
      </w:r>
      <w:r w:rsidR="00822E51" w:rsidRPr="007C607A">
        <w:rPr>
          <w:rFonts w:cs="Simplified Arabic" w:hint="cs"/>
          <w:b/>
          <w:bCs/>
          <w:color w:val="000000" w:themeColor="text1"/>
          <w:sz w:val="26"/>
          <w:szCs w:val="26"/>
          <w:rtl/>
        </w:rPr>
        <w:t>و</w:t>
      </w:r>
      <w:r w:rsidR="00E431A3" w:rsidRPr="007C607A">
        <w:rPr>
          <w:rFonts w:cs="Simplified Arabic"/>
          <w:b/>
          <w:bCs/>
          <w:color w:val="000000" w:themeColor="text1"/>
          <w:sz w:val="26"/>
          <w:szCs w:val="26"/>
          <w:rtl/>
        </w:rPr>
        <w:t xml:space="preserve">تخفيض </w:t>
      </w:r>
      <w:r w:rsidR="00F56964" w:rsidRPr="007C607A">
        <w:rPr>
          <w:rFonts w:cs="Simplified Arabic" w:hint="cs"/>
          <w:b/>
          <w:bCs/>
          <w:color w:val="000000" w:themeColor="text1"/>
          <w:sz w:val="26"/>
          <w:szCs w:val="26"/>
          <w:rtl/>
        </w:rPr>
        <w:t>عدم التماثل</w:t>
      </w:r>
      <w:r w:rsidR="00E431A3" w:rsidRPr="007C607A">
        <w:rPr>
          <w:rFonts w:cs="Simplified Arabic"/>
          <w:b/>
          <w:bCs/>
          <w:color w:val="000000" w:themeColor="text1"/>
          <w:sz w:val="26"/>
          <w:szCs w:val="26"/>
          <w:rtl/>
        </w:rPr>
        <w:t xml:space="preserve"> في المعلومات بين المستثمرين وما صاحبه من تحسين نوعية المعلومات </w:t>
      </w:r>
      <w:r w:rsidR="004013AC" w:rsidRPr="007C607A">
        <w:rPr>
          <w:rFonts w:cs="Simplified Arabic" w:hint="cs"/>
          <w:b/>
          <w:bCs/>
          <w:color w:val="000000" w:themeColor="text1"/>
          <w:sz w:val="26"/>
          <w:szCs w:val="26"/>
          <w:rtl/>
          <w:lang w:bidi="ar-EG"/>
        </w:rPr>
        <w:t>ذاتها</w:t>
      </w:r>
      <w:r w:rsidR="00E9521F" w:rsidRPr="007C607A">
        <w:rPr>
          <w:rFonts w:cs="Simplified Arabic"/>
          <w:b/>
          <w:bCs/>
          <w:color w:val="000000" w:themeColor="text1"/>
          <w:sz w:val="26"/>
          <w:szCs w:val="26"/>
          <w:rtl/>
        </w:rPr>
        <w:t>.</w:t>
      </w:r>
    </w:p>
    <w:p w:rsidR="00153CC0" w:rsidRPr="007C607A" w:rsidRDefault="00153CC0" w:rsidP="00E9521F">
      <w:pPr>
        <w:pStyle w:val="NormalWeb"/>
        <w:bidi/>
        <w:spacing w:before="0" w:beforeAutospacing="0" w:after="0" w:afterAutospacing="0"/>
        <w:rPr>
          <w:rFonts w:cs="Simplified Arabic"/>
          <w:b/>
          <w:bCs/>
          <w:color w:val="000000" w:themeColor="text1"/>
          <w:sz w:val="26"/>
          <w:szCs w:val="26"/>
          <w:rtl/>
        </w:rPr>
      </w:pPr>
      <w:r w:rsidRPr="007C607A">
        <w:rPr>
          <w:rFonts w:cs="Simplified Arabic" w:hint="cs"/>
          <w:b/>
          <w:bCs/>
          <w:color w:val="000000" w:themeColor="text1"/>
          <w:sz w:val="26"/>
          <w:szCs w:val="26"/>
          <w:rtl/>
        </w:rPr>
        <w:t xml:space="preserve">    </w:t>
      </w:r>
      <w:r w:rsidR="001C56E1" w:rsidRPr="007C607A">
        <w:rPr>
          <w:rFonts w:cs="Simplified Arabic" w:hint="cs"/>
          <w:b/>
          <w:bCs/>
          <w:color w:val="000000" w:themeColor="text1"/>
          <w:sz w:val="26"/>
          <w:szCs w:val="26"/>
          <w:rtl/>
        </w:rPr>
        <w:t>إن قياس مستوى الإفصاح من خلال مؤشرات الإفصاح يظل مقبولا مادامت مؤشرات الإفصاح ملائمة ويتم بناؤها على أسس موضوعية، ولقد أوضح (</w:t>
      </w:r>
      <w:r w:rsidR="001C56E1" w:rsidRPr="007C607A">
        <w:rPr>
          <w:rFonts w:cs="Simplified Arabic"/>
          <w:b/>
          <w:bCs/>
          <w:color w:val="000000" w:themeColor="text1"/>
          <w:sz w:val="26"/>
          <w:szCs w:val="26"/>
        </w:rPr>
        <w:t>Alam,2007</w:t>
      </w:r>
      <w:r w:rsidR="001C56E1" w:rsidRPr="007C607A">
        <w:rPr>
          <w:rFonts w:cs="Simplified Arabic" w:hint="cs"/>
          <w:b/>
          <w:bCs/>
          <w:color w:val="000000" w:themeColor="text1"/>
          <w:sz w:val="26"/>
          <w:szCs w:val="26"/>
          <w:rtl/>
        </w:rPr>
        <w:t xml:space="preserve">) </w:t>
      </w:r>
      <w:r w:rsidRPr="007C607A">
        <w:rPr>
          <w:rFonts w:cs="Simplified Arabic"/>
          <w:b/>
          <w:bCs/>
          <w:color w:val="000000" w:themeColor="text1"/>
          <w:sz w:val="26"/>
          <w:szCs w:val="26"/>
          <w:rtl/>
        </w:rPr>
        <w:t xml:space="preserve">إن مدى المنافع </w:t>
      </w:r>
      <w:r w:rsidR="00234B1B" w:rsidRPr="007C607A">
        <w:rPr>
          <w:rFonts w:cs="Simplified Arabic" w:hint="cs"/>
          <w:b/>
          <w:bCs/>
          <w:color w:val="000000" w:themeColor="text1"/>
          <w:sz w:val="26"/>
          <w:szCs w:val="26"/>
          <w:rtl/>
        </w:rPr>
        <w:t>الناتجة</w:t>
      </w:r>
      <w:r w:rsidRPr="007C607A">
        <w:rPr>
          <w:rFonts w:cs="Simplified Arabic"/>
          <w:b/>
          <w:bCs/>
          <w:color w:val="000000" w:themeColor="text1"/>
          <w:sz w:val="26"/>
          <w:szCs w:val="26"/>
          <w:rtl/>
        </w:rPr>
        <w:t xml:space="preserve"> من استخدام مؤشرات الإفصاح كأداة أساسية لقياس مستوى الإفصاح عند الشركات تعتمد على اختيار البنود المكونة لهذه المؤشرات</w:t>
      </w:r>
      <w:r w:rsidRPr="007C607A">
        <w:rPr>
          <w:rFonts w:cs="Simplified Arabic" w:hint="cs"/>
          <w:b/>
          <w:bCs/>
          <w:color w:val="000000" w:themeColor="text1"/>
          <w:sz w:val="26"/>
          <w:szCs w:val="26"/>
          <w:rtl/>
        </w:rPr>
        <w:t xml:space="preserve"> حيث تختلف الأهمية النسبية لعناصر الإفصاح الواردة فى المؤشر حسب الشخص معد مؤشر الإفصاح،</w:t>
      </w:r>
      <w:r w:rsidRPr="007C607A">
        <w:rPr>
          <w:rFonts w:cs="Simplified Arabic"/>
          <w:b/>
          <w:bCs/>
          <w:color w:val="000000" w:themeColor="text1"/>
          <w:sz w:val="26"/>
          <w:szCs w:val="26"/>
          <w:rtl/>
        </w:rPr>
        <w:t>، علما بأنه لا يوجد إجماع من قبل الباحثين على قائمة شاملة من البنود تصلح لقياس مستوى الإفصاح عند الشركات</w:t>
      </w:r>
      <w:r w:rsidRPr="007C607A">
        <w:rPr>
          <w:rFonts w:cs="Simplified Arabic" w:hint="cs"/>
          <w:b/>
          <w:bCs/>
          <w:color w:val="000000" w:themeColor="text1"/>
          <w:sz w:val="26"/>
          <w:szCs w:val="26"/>
          <w:rtl/>
        </w:rPr>
        <w:t xml:space="preserve">، </w:t>
      </w:r>
      <w:r w:rsidRPr="007C607A">
        <w:rPr>
          <w:rFonts w:cs="Simplified Arabic"/>
          <w:b/>
          <w:bCs/>
          <w:color w:val="000000" w:themeColor="text1"/>
          <w:sz w:val="26"/>
          <w:szCs w:val="26"/>
          <w:rtl/>
        </w:rPr>
        <w:t xml:space="preserve"> </w:t>
      </w:r>
      <w:r w:rsidRPr="007C607A">
        <w:rPr>
          <w:rFonts w:cs="Simplified Arabic" w:hint="cs"/>
          <w:b/>
          <w:bCs/>
          <w:color w:val="000000" w:themeColor="text1"/>
          <w:sz w:val="26"/>
          <w:szCs w:val="26"/>
          <w:rtl/>
        </w:rPr>
        <w:t>هذا و</w:t>
      </w:r>
      <w:r w:rsidRPr="007C607A">
        <w:rPr>
          <w:rFonts w:cs="Simplified Arabic"/>
          <w:b/>
          <w:bCs/>
          <w:color w:val="000000" w:themeColor="text1"/>
          <w:sz w:val="26"/>
          <w:szCs w:val="26"/>
          <w:rtl/>
        </w:rPr>
        <w:t>تختلف مؤشرات الإفصاح فيما بينها من حيث أسلوب احتساب النقاط على عناصر</w:t>
      </w:r>
      <w:r w:rsidRPr="007C607A">
        <w:rPr>
          <w:rFonts w:cs="Simplified Arabic" w:hint="cs"/>
          <w:b/>
          <w:bCs/>
          <w:color w:val="000000" w:themeColor="text1"/>
          <w:sz w:val="26"/>
          <w:szCs w:val="26"/>
          <w:rtl/>
        </w:rPr>
        <w:t xml:space="preserve"> </w:t>
      </w:r>
      <w:r w:rsidRPr="007C607A">
        <w:rPr>
          <w:rFonts w:cs="Simplified Arabic"/>
          <w:b/>
          <w:bCs/>
          <w:color w:val="000000" w:themeColor="text1"/>
          <w:sz w:val="26"/>
          <w:szCs w:val="26"/>
          <w:rtl/>
        </w:rPr>
        <w:t>الإفصاح الإختياري وصولا إلى معرفة مستوى الإفصاح الإختياري لكل شرك</w:t>
      </w:r>
      <w:r w:rsidR="007B1173" w:rsidRPr="007C607A">
        <w:rPr>
          <w:rFonts w:cs="Simplified Arabic" w:hint="cs"/>
          <w:b/>
          <w:bCs/>
          <w:color w:val="000000" w:themeColor="text1"/>
          <w:sz w:val="26"/>
          <w:szCs w:val="26"/>
          <w:rtl/>
        </w:rPr>
        <w:t>ة</w:t>
      </w:r>
      <w:r w:rsidRPr="007C607A">
        <w:rPr>
          <w:rFonts w:cs="Simplified Arabic" w:hint="cs"/>
          <w:b/>
          <w:bCs/>
          <w:color w:val="000000" w:themeColor="text1"/>
          <w:sz w:val="26"/>
          <w:szCs w:val="26"/>
          <w:rtl/>
        </w:rPr>
        <w:t>، علاوة على أن مايحدد مستوى الإفصاح هو كمية ونوعية المعلومات المفصح عنها</w:t>
      </w:r>
      <w:r w:rsidR="00E9521F" w:rsidRPr="007C607A">
        <w:rPr>
          <w:rFonts w:cs="Simplified Arabic" w:hint="cs"/>
          <w:b/>
          <w:bCs/>
          <w:color w:val="000000" w:themeColor="text1"/>
          <w:sz w:val="26"/>
          <w:szCs w:val="26"/>
          <w:rtl/>
        </w:rPr>
        <w:t>.</w:t>
      </w:r>
    </w:p>
    <w:p w:rsidR="005C04F6" w:rsidRPr="007C607A" w:rsidRDefault="004366A2" w:rsidP="00E003FA">
      <w:pPr>
        <w:pStyle w:val="NormalWeb"/>
        <w:bidi/>
        <w:spacing w:before="0" w:beforeAutospacing="0" w:after="0" w:afterAutospacing="0"/>
        <w:rPr>
          <w:rFonts w:cs="Simplified Arabic"/>
          <w:b/>
          <w:bCs/>
          <w:color w:val="000000" w:themeColor="text1"/>
          <w:sz w:val="26"/>
          <w:szCs w:val="26"/>
          <w:rtl/>
          <w:lang w:bidi="ar-EG"/>
        </w:rPr>
      </w:pPr>
      <w:r w:rsidRPr="007C607A">
        <w:rPr>
          <w:rFonts w:cs="Simplified Arabic"/>
          <w:b/>
          <w:bCs/>
          <w:color w:val="000000" w:themeColor="text1"/>
          <w:sz w:val="26"/>
          <w:szCs w:val="26"/>
        </w:rPr>
        <w:t xml:space="preserve">      </w:t>
      </w:r>
      <w:r w:rsidR="005C04F6" w:rsidRPr="007C607A">
        <w:rPr>
          <w:rFonts w:cs="Simplified Arabic"/>
          <w:b/>
          <w:bCs/>
          <w:color w:val="000000" w:themeColor="text1"/>
          <w:sz w:val="26"/>
          <w:szCs w:val="26"/>
          <w:rtl/>
        </w:rPr>
        <w:t>لم يتفق الأدب المحاسبي على نموذج موحد لقياس مستوى الإفصاح المحاسبي عن المعلومات المستقبلية،</w:t>
      </w:r>
      <w:r w:rsidR="00526240" w:rsidRPr="007C607A">
        <w:rPr>
          <w:rFonts w:cs="Simplified Arabic" w:hint="cs"/>
          <w:b/>
          <w:bCs/>
          <w:color w:val="000000" w:themeColor="text1"/>
          <w:sz w:val="26"/>
          <w:szCs w:val="26"/>
          <w:rtl/>
        </w:rPr>
        <w:t xml:space="preserve"> </w:t>
      </w:r>
      <w:r w:rsidR="00266870" w:rsidRPr="007C607A">
        <w:rPr>
          <w:rFonts w:cs="Simplified Arabic" w:hint="cs"/>
          <w:b/>
          <w:bCs/>
          <w:color w:val="000000" w:themeColor="text1"/>
          <w:sz w:val="26"/>
          <w:szCs w:val="26"/>
          <w:rtl/>
        </w:rPr>
        <w:t>فهناك</w:t>
      </w:r>
      <w:r w:rsidR="005A1F41" w:rsidRPr="007C607A">
        <w:rPr>
          <w:rFonts w:cs="Simplified Arabic" w:hint="cs"/>
          <w:b/>
          <w:bCs/>
          <w:color w:val="000000" w:themeColor="text1"/>
          <w:sz w:val="26"/>
          <w:szCs w:val="26"/>
          <w:rtl/>
        </w:rPr>
        <w:t xml:space="preserve"> دراسات</w:t>
      </w:r>
      <w:r w:rsidR="005A1F41" w:rsidRPr="007C607A">
        <w:rPr>
          <w:rFonts w:cs="Simplified Arabic"/>
          <w:b/>
          <w:bCs/>
          <w:color w:val="000000" w:themeColor="text1"/>
          <w:sz w:val="26"/>
          <w:szCs w:val="26"/>
        </w:rPr>
        <w:t xml:space="preserve"> Hussainey, 2007</w:t>
      </w:r>
      <w:r w:rsidR="006C6474" w:rsidRPr="007C607A">
        <w:rPr>
          <w:rFonts w:cs="Simplified Arabic"/>
          <w:b/>
          <w:bCs/>
          <w:color w:val="000000" w:themeColor="text1"/>
          <w:sz w:val="26"/>
          <w:szCs w:val="26"/>
        </w:rPr>
        <w:t>)</w:t>
      </w:r>
      <w:r w:rsidR="005A1F41" w:rsidRPr="007C607A">
        <w:rPr>
          <w:rFonts w:cs="Simplified Arabic"/>
          <w:b/>
          <w:bCs/>
          <w:color w:val="000000" w:themeColor="text1"/>
          <w:sz w:val="26"/>
          <w:szCs w:val="26"/>
        </w:rPr>
        <w:t xml:space="preserve">; </w:t>
      </w:r>
      <w:r w:rsidR="005A1F41" w:rsidRPr="007C607A">
        <w:rPr>
          <w:rFonts w:cs="Simplified Arabic"/>
          <w:b/>
          <w:bCs/>
          <w:color w:val="000000" w:themeColor="text1"/>
          <w:sz w:val="26"/>
          <w:szCs w:val="26"/>
          <w:rtl/>
        </w:rPr>
        <w:t>&amp;</w:t>
      </w:r>
      <w:r w:rsidR="006C6474" w:rsidRPr="007C607A">
        <w:rPr>
          <w:rFonts w:cs="Simplified Arabic" w:hint="cs"/>
          <w:b/>
          <w:bCs/>
          <w:color w:val="000000" w:themeColor="text1"/>
          <w:sz w:val="26"/>
          <w:szCs w:val="26"/>
          <w:rtl/>
        </w:rPr>
        <w:t xml:space="preserve"> </w:t>
      </w:r>
      <w:r w:rsidR="006C6474" w:rsidRPr="007C607A">
        <w:rPr>
          <w:rFonts w:cs="Simplified Arabic"/>
          <w:b/>
          <w:bCs/>
          <w:color w:val="000000" w:themeColor="text1"/>
          <w:sz w:val="26"/>
          <w:szCs w:val="26"/>
        </w:rPr>
        <w:t xml:space="preserve"> Aljifri</w:t>
      </w:r>
      <w:r w:rsidR="005845A1" w:rsidRPr="007C607A">
        <w:rPr>
          <w:rFonts w:cs="Simplified Arabic" w:hint="cs"/>
          <w:b/>
          <w:bCs/>
          <w:color w:val="000000" w:themeColor="text1"/>
          <w:sz w:val="26"/>
          <w:szCs w:val="26"/>
          <w:rtl/>
        </w:rPr>
        <w:t>)</w:t>
      </w:r>
      <w:r w:rsidR="006C6474" w:rsidRPr="007C607A">
        <w:rPr>
          <w:rFonts w:cs="Simplified Arabic" w:hint="cs"/>
          <w:b/>
          <w:bCs/>
          <w:color w:val="000000" w:themeColor="text1"/>
          <w:sz w:val="26"/>
          <w:szCs w:val="26"/>
          <w:rtl/>
        </w:rPr>
        <w:t>،</w:t>
      </w:r>
      <w:r w:rsidR="006C6474" w:rsidRPr="007C607A">
        <w:rPr>
          <w:rFonts w:cs="Simplified Arabic"/>
          <w:b/>
          <w:bCs/>
          <w:color w:val="000000" w:themeColor="text1"/>
          <w:sz w:val="26"/>
          <w:szCs w:val="26"/>
          <w:rtl/>
        </w:rPr>
        <w:t xml:space="preserve"> </w:t>
      </w:r>
      <w:r w:rsidR="006C6474" w:rsidRPr="007C607A">
        <w:rPr>
          <w:rFonts w:cs="Simplified Arabic"/>
          <w:b/>
          <w:bCs/>
          <w:color w:val="000000" w:themeColor="text1"/>
          <w:sz w:val="26"/>
          <w:szCs w:val="26"/>
        </w:rPr>
        <w:t>kilic</w:t>
      </w:r>
      <w:r w:rsidR="005845A1" w:rsidRPr="007C607A">
        <w:rPr>
          <w:rFonts w:cs="Simplified Arabic"/>
          <w:b/>
          <w:bCs/>
          <w:color w:val="000000" w:themeColor="text1"/>
          <w:sz w:val="26"/>
          <w:szCs w:val="26"/>
        </w:rPr>
        <w:t xml:space="preserve">, </w:t>
      </w:r>
      <w:r w:rsidR="006C6474" w:rsidRPr="007C607A">
        <w:rPr>
          <w:rFonts w:cs="Simplified Arabic"/>
          <w:b/>
          <w:bCs/>
          <w:color w:val="000000" w:themeColor="text1"/>
          <w:sz w:val="26"/>
          <w:szCs w:val="26"/>
        </w:rPr>
        <w:t>2012)</w:t>
      </w:r>
      <w:r w:rsidR="006C6474" w:rsidRPr="007C607A">
        <w:rPr>
          <w:rFonts w:cs="Simplified Arabic" w:hint="cs"/>
          <w:b/>
          <w:bCs/>
          <w:color w:val="000000" w:themeColor="text1"/>
          <w:sz w:val="26"/>
          <w:szCs w:val="26"/>
          <w:rtl/>
        </w:rPr>
        <w:t xml:space="preserve"> </w:t>
      </w:r>
      <w:r w:rsidR="006C6474" w:rsidRPr="007C607A">
        <w:rPr>
          <w:rFonts w:cs="Simplified Arabic"/>
          <w:b/>
          <w:bCs/>
          <w:color w:val="000000" w:themeColor="text1"/>
          <w:sz w:val="26"/>
          <w:szCs w:val="26"/>
          <w:rtl/>
        </w:rPr>
        <w:t>&amp;</w:t>
      </w:r>
      <w:r w:rsidR="006C6474" w:rsidRPr="007C607A">
        <w:rPr>
          <w:rFonts w:cs="Simplified Arabic"/>
          <w:b/>
          <w:bCs/>
          <w:color w:val="000000" w:themeColor="text1"/>
          <w:sz w:val="26"/>
          <w:szCs w:val="26"/>
        </w:rPr>
        <w:t xml:space="preserve"> Uyar</w:t>
      </w:r>
      <w:r w:rsidR="005845A1" w:rsidRPr="007C607A">
        <w:rPr>
          <w:rFonts w:cs="Simplified Arabic"/>
          <w:b/>
          <w:bCs/>
          <w:color w:val="000000" w:themeColor="text1"/>
          <w:sz w:val="26"/>
          <w:szCs w:val="26"/>
          <w:rtl/>
        </w:rPr>
        <w:t>)</w:t>
      </w:r>
      <w:r w:rsidR="00E003FA" w:rsidRPr="007C607A">
        <w:rPr>
          <w:rFonts w:cs="Simplified Arabic" w:hint="cs"/>
          <w:b/>
          <w:bCs/>
          <w:color w:val="000000" w:themeColor="text1"/>
          <w:sz w:val="26"/>
          <w:szCs w:val="26"/>
          <w:rtl/>
          <w:lang w:bidi="ar-EG"/>
        </w:rPr>
        <w:t xml:space="preserve">          </w:t>
      </w:r>
      <w:r w:rsidR="006C6474" w:rsidRPr="007C607A">
        <w:rPr>
          <w:rFonts w:cs="Simplified Arabic"/>
          <w:b/>
          <w:bCs/>
          <w:color w:val="000000" w:themeColor="text1"/>
          <w:sz w:val="26"/>
          <w:szCs w:val="26"/>
        </w:rPr>
        <w:t>Wang</w:t>
      </w:r>
      <w:r w:rsidR="00514E1B" w:rsidRPr="007C607A">
        <w:rPr>
          <w:rFonts w:cs="Simplified Arabic"/>
          <w:b/>
          <w:bCs/>
          <w:color w:val="000000" w:themeColor="text1"/>
          <w:sz w:val="26"/>
          <w:szCs w:val="26"/>
        </w:rPr>
        <w:t>, 2013</w:t>
      </w:r>
      <w:r w:rsidR="006C6474" w:rsidRPr="007C607A">
        <w:rPr>
          <w:rFonts w:cs="Simplified Arabic"/>
          <w:b/>
          <w:bCs/>
          <w:color w:val="000000" w:themeColor="text1"/>
          <w:sz w:val="26"/>
          <w:szCs w:val="26"/>
        </w:rPr>
        <w:t>)</w:t>
      </w:r>
      <w:r w:rsidR="00514E1B" w:rsidRPr="007C607A">
        <w:rPr>
          <w:rFonts w:cs="Simplified Arabic"/>
          <w:b/>
          <w:bCs/>
          <w:color w:val="000000" w:themeColor="text1"/>
          <w:sz w:val="26"/>
          <w:szCs w:val="26"/>
          <w:rtl/>
        </w:rPr>
        <w:t xml:space="preserve"> </w:t>
      </w:r>
      <w:r w:rsidR="00514E1B" w:rsidRPr="007C607A">
        <w:rPr>
          <w:rFonts w:cs="Simplified Arabic" w:hint="cs"/>
          <w:b/>
          <w:bCs/>
          <w:color w:val="000000" w:themeColor="text1"/>
          <w:sz w:val="26"/>
          <w:szCs w:val="26"/>
          <w:rtl/>
        </w:rPr>
        <w:t>&amp;</w:t>
      </w:r>
      <w:r w:rsidR="00514E1B" w:rsidRPr="007C607A">
        <w:rPr>
          <w:rFonts w:cs="Simplified Arabic"/>
          <w:b/>
          <w:bCs/>
          <w:color w:val="000000" w:themeColor="text1"/>
          <w:sz w:val="26"/>
          <w:szCs w:val="26"/>
        </w:rPr>
        <w:t xml:space="preserve"> </w:t>
      </w:r>
      <w:r w:rsidR="00514E1B" w:rsidRPr="007C607A">
        <w:rPr>
          <w:rFonts w:cs="Simplified Arabic" w:hint="cs"/>
          <w:b/>
          <w:bCs/>
          <w:color w:val="000000" w:themeColor="text1"/>
          <w:sz w:val="26"/>
          <w:szCs w:val="26"/>
        </w:rPr>
        <w:t>Hussairey</w:t>
      </w:r>
      <w:r w:rsidR="00514E1B" w:rsidRPr="007C607A">
        <w:rPr>
          <w:rFonts w:cs="Simplified Arabic" w:hint="cs"/>
          <w:b/>
          <w:bCs/>
          <w:color w:val="000000" w:themeColor="text1"/>
          <w:sz w:val="26"/>
          <w:szCs w:val="26"/>
          <w:rtl/>
        </w:rPr>
        <w:t>)</w:t>
      </w:r>
      <w:r w:rsidR="00B64017" w:rsidRPr="007C607A">
        <w:rPr>
          <w:rFonts w:cs="Simplified Arabic"/>
          <w:b/>
          <w:bCs/>
          <w:color w:val="000000" w:themeColor="text1"/>
          <w:sz w:val="26"/>
          <w:szCs w:val="26"/>
        </w:rPr>
        <w:t xml:space="preserve"> Abed </w:t>
      </w:r>
      <w:r w:rsidR="004D42D8" w:rsidRPr="007C607A">
        <w:rPr>
          <w:rFonts w:cs="Simplified Arabic"/>
          <w:b/>
          <w:bCs/>
          <w:color w:val="000000" w:themeColor="text1"/>
          <w:sz w:val="26"/>
          <w:szCs w:val="26"/>
        </w:rPr>
        <w:t xml:space="preserve">and </w:t>
      </w:r>
      <w:r w:rsidR="00B64017" w:rsidRPr="007C607A">
        <w:rPr>
          <w:rFonts w:cs="Simplified Arabic"/>
          <w:b/>
          <w:bCs/>
          <w:color w:val="000000" w:themeColor="text1"/>
          <w:sz w:val="26"/>
          <w:szCs w:val="26"/>
        </w:rPr>
        <w:t>et al., 2016) (Liu Q.</w:t>
      </w:r>
      <w:r w:rsidR="00514E1B" w:rsidRPr="007C607A">
        <w:rPr>
          <w:rFonts w:cs="Simplified Arabic"/>
          <w:b/>
          <w:bCs/>
          <w:color w:val="000000" w:themeColor="text1"/>
          <w:sz w:val="26"/>
          <w:szCs w:val="26"/>
        </w:rPr>
        <w:t>, 2015</w:t>
      </w:r>
      <w:r w:rsidR="00B64017" w:rsidRPr="007C607A">
        <w:rPr>
          <w:rFonts w:cs="Simplified Arabic"/>
          <w:b/>
          <w:bCs/>
          <w:color w:val="000000" w:themeColor="text1"/>
          <w:sz w:val="26"/>
          <w:szCs w:val="26"/>
        </w:rPr>
        <w:t>)</w:t>
      </w:r>
      <w:r w:rsidR="00B64017" w:rsidRPr="007C607A">
        <w:rPr>
          <w:rFonts w:cs="Simplified Arabic" w:hint="cs"/>
          <w:b/>
          <w:bCs/>
          <w:color w:val="000000" w:themeColor="text1"/>
          <w:sz w:val="26"/>
          <w:szCs w:val="26"/>
          <w:rtl/>
        </w:rPr>
        <w:t xml:space="preserve">) </w:t>
      </w:r>
      <w:r w:rsidR="005A1F41" w:rsidRPr="007C607A">
        <w:rPr>
          <w:rFonts w:cs="Simplified Arabic" w:hint="cs"/>
          <w:b/>
          <w:bCs/>
          <w:color w:val="000000" w:themeColor="text1"/>
          <w:sz w:val="26"/>
          <w:szCs w:val="26"/>
          <w:rtl/>
        </w:rPr>
        <w:t>اعتمدت على</w:t>
      </w:r>
      <w:r w:rsidR="00266870" w:rsidRPr="007C607A">
        <w:rPr>
          <w:rFonts w:cs="Simplified Arabic" w:hint="cs"/>
          <w:b/>
          <w:bCs/>
          <w:color w:val="000000" w:themeColor="text1"/>
          <w:sz w:val="26"/>
          <w:szCs w:val="26"/>
          <w:rtl/>
        </w:rPr>
        <w:t xml:space="preserve"> اسلوب تحليل المحتوى اليدوى أو الإلكترونى لقياس مستوى الإفصاح عن المعلومات المستقبلية</w:t>
      </w:r>
      <w:r w:rsidR="00E9521F" w:rsidRPr="007C607A">
        <w:rPr>
          <w:rFonts w:cs="Simplified Arabic"/>
          <w:b/>
          <w:bCs/>
          <w:color w:val="000000" w:themeColor="text1"/>
          <w:sz w:val="26"/>
          <w:szCs w:val="26"/>
          <w:rtl/>
        </w:rPr>
        <w:t xml:space="preserve">، </w:t>
      </w:r>
      <w:r w:rsidR="00514E1B" w:rsidRPr="007C607A">
        <w:rPr>
          <w:rFonts w:cs="Simplified Arabic" w:hint="cs"/>
          <w:b/>
          <w:bCs/>
          <w:color w:val="000000" w:themeColor="text1"/>
          <w:sz w:val="26"/>
          <w:szCs w:val="26"/>
          <w:rtl/>
        </w:rPr>
        <w:t>ولقد</w:t>
      </w:r>
      <w:r w:rsidR="00266870" w:rsidRPr="007C607A">
        <w:rPr>
          <w:rFonts w:cs="Simplified Arabic"/>
          <w:b/>
          <w:bCs/>
          <w:color w:val="000000" w:themeColor="text1"/>
          <w:sz w:val="26"/>
          <w:szCs w:val="26"/>
          <w:rtl/>
        </w:rPr>
        <w:t xml:space="preserve"> اعتمدت كافة تلك الدراسات في ذلك علي قائمة الكلمات الأساسية المكونة من 35 كلمة دالة علي الإفصاح عن معلومات مستقبلية في التقارير السنوية</w:t>
      </w:r>
      <w:r w:rsidR="00835281" w:rsidRPr="007C607A">
        <w:rPr>
          <w:rFonts w:cs="Simplified Arabic" w:hint="cs"/>
          <w:b/>
          <w:bCs/>
          <w:color w:val="000000" w:themeColor="text1"/>
          <w:sz w:val="26"/>
          <w:szCs w:val="26"/>
          <w:rtl/>
        </w:rPr>
        <w:t xml:space="preserve"> ،</w:t>
      </w:r>
      <w:r w:rsidR="00E9521F" w:rsidRPr="007C607A">
        <w:rPr>
          <w:rFonts w:cs="Simplified Arabic" w:hint="cs"/>
          <w:b/>
          <w:bCs/>
          <w:color w:val="000000" w:themeColor="text1"/>
          <w:sz w:val="26"/>
          <w:szCs w:val="26"/>
          <w:rtl/>
        </w:rPr>
        <w:t>(</w:t>
      </w:r>
      <w:r w:rsidR="00501029" w:rsidRPr="007C607A">
        <w:rPr>
          <w:rFonts w:cs="Simplified Arabic" w:hint="cs"/>
          <w:b/>
          <w:bCs/>
          <w:color w:val="000000" w:themeColor="text1"/>
          <w:sz w:val="26"/>
          <w:szCs w:val="26"/>
          <w:rtl/>
        </w:rPr>
        <w:t>ملحق رقم (1)</w:t>
      </w:r>
      <w:r w:rsidR="00E9521F" w:rsidRPr="007C607A">
        <w:rPr>
          <w:rFonts w:cs="Simplified Arabic" w:hint="cs"/>
          <w:b/>
          <w:bCs/>
          <w:color w:val="000000" w:themeColor="text1"/>
          <w:sz w:val="26"/>
          <w:szCs w:val="26"/>
          <w:rtl/>
        </w:rPr>
        <w:t xml:space="preserve">) </w:t>
      </w:r>
      <w:r w:rsidR="00835281" w:rsidRPr="007C607A">
        <w:rPr>
          <w:rFonts w:cs="Simplified Arabic" w:hint="cs"/>
          <w:b/>
          <w:bCs/>
          <w:color w:val="000000" w:themeColor="text1"/>
          <w:sz w:val="26"/>
          <w:szCs w:val="26"/>
          <w:rtl/>
        </w:rPr>
        <w:t>والتى تم تطويرها من خلال دراسة</w:t>
      </w:r>
      <w:r w:rsidR="00266870" w:rsidRPr="007C607A">
        <w:rPr>
          <w:rFonts w:cs="Simplified Arabic"/>
          <w:b/>
          <w:bCs/>
          <w:color w:val="000000" w:themeColor="text1"/>
          <w:sz w:val="26"/>
          <w:szCs w:val="26"/>
          <w:rtl/>
        </w:rPr>
        <w:t xml:space="preserve"> (</w:t>
      </w:r>
      <w:r w:rsidR="00266870" w:rsidRPr="007C607A">
        <w:rPr>
          <w:rFonts w:cs="Simplified Arabic"/>
          <w:b/>
          <w:bCs/>
          <w:color w:val="000000" w:themeColor="text1"/>
          <w:sz w:val="26"/>
          <w:szCs w:val="26"/>
        </w:rPr>
        <w:t>Hussainay</w:t>
      </w:r>
      <w:r w:rsidR="004D42D8" w:rsidRPr="007C607A">
        <w:rPr>
          <w:rFonts w:cs="Simplified Arabic"/>
          <w:b/>
          <w:bCs/>
          <w:color w:val="000000" w:themeColor="text1"/>
          <w:sz w:val="26"/>
          <w:szCs w:val="26"/>
        </w:rPr>
        <w:t xml:space="preserve"> and</w:t>
      </w:r>
      <w:r w:rsidR="00266870" w:rsidRPr="007C607A">
        <w:rPr>
          <w:rFonts w:cs="Simplified Arabic"/>
          <w:b/>
          <w:bCs/>
          <w:color w:val="000000" w:themeColor="text1"/>
          <w:sz w:val="26"/>
          <w:szCs w:val="26"/>
        </w:rPr>
        <w:t xml:space="preserve"> et</w:t>
      </w:r>
      <w:r w:rsidR="00B64017" w:rsidRPr="007C607A">
        <w:rPr>
          <w:rFonts w:cs="Simplified Arabic"/>
          <w:b/>
          <w:bCs/>
          <w:color w:val="000000" w:themeColor="text1"/>
          <w:sz w:val="26"/>
          <w:szCs w:val="26"/>
        </w:rPr>
        <w:t xml:space="preserve"> al.,2003</w:t>
      </w:r>
      <w:r w:rsidR="00835281" w:rsidRPr="007C607A">
        <w:rPr>
          <w:rFonts w:cs="Simplified Arabic" w:hint="cs"/>
          <w:b/>
          <w:bCs/>
          <w:color w:val="000000" w:themeColor="text1"/>
          <w:sz w:val="26"/>
          <w:szCs w:val="26"/>
          <w:rtl/>
        </w:rPr>
        <w:t>)</w:t>
      </w:r>
      <w:r w:rsidR="00E9521F" w:rsidRPr="007C607A">
        <w:rPr>
          <w:rFonts w:cs="Simplified Arabic"/>
          <w:b/>
          <w:bCs/>
          <w:color w:val="000000" w:themeColor="text1"/>
          <w:sz w:val="26"/>
          <w:szCs w:val="26"/>
          <w:rtl/>
        </w:rPr>
        <w:t xml:space="preserve">، </w:t>
      </w:r>
      <w:r w:rsidR="00501029" w:rsidRPr="007C607A">
        <w:rPr>
          <w:rFonts w:cs="Simplified Arabic" w:hint="cs"/>
          <w:b/>
          <w:bCs/>
          <w:color w:val="000000" w:themeColor="text1"/>
          <w:sz w:val="26"/>
          <w:szCs w:val="26"/>
          <w:rtl/>
        </w:rPr>
        <w:t xml:space="preserve">وهناك </w:t>
      </w:r>
      <w:r w:rsidR="005C04F6" w:rsidRPr="007C607A">
        <w:rPr>
          <w:rFonts w:cs="Simplified Arabic"/>
          <w:b/>
          <w:bCs/>
          <w:color w:val="000000" w:themeColor="text1"/>
          <w:sz w:val="26"/>
          <w:szCs w:val="26"/>
          <w:rtl/>
        </w:rPr>
        <w:t xml:space="preserve">دراسة </w:t>
      </w:r>
      <w:r w:rsidR="00501029" w:rsidRPr="007C607A">
        <w:rPr>
          <w:rFonts w:cs="Simplified Arabic"/>
          <w:b/>
          <w:bCs/>
          <w:color w:val="000000" w:themeColor="text1"/>
          <w:sz w:val="26"/>
          <w:szCs w:val="26"/>
          <w:rtl/>
        </w:rPr>
        <w:t>استخدمت</w:t>
      </w:r>
      <w:r w:rsidR="00266870" w:rsidRPr="007C607A">
        <w:rPr>
          <w:rFonts w:cs="Simplified Arabic"/>
          <w:b/>
          <w:bCs/>
          <w:color w:val="000000" w:themeColor="text1"/>
          <w:sz w:val="26"/>
          <w:szCs w:val="26"/>
        </w:rPr>
        <w:t xml:space="preserve"> </w:t>
      </w:r>
      <w:r w:rsidR="00E9521F" w:rsidRPr="007C607A">
        <w:rPr>
          <w:rFonts w:cs="Simplified Arabic"/>
          <w:b/>
          <w:bCs/>
          <w:color w:val="000000" w:themeColor="text1"/>
          <w:sz w:val="26"/>
          <w:szCs w:val="26"/>
        </w:rPr>
        <w:t>(</w:t>
      </w:r>
      <w:r w:rsidR="005C04F6" w:rsidRPr="007C607A">
        <w:rPr>
          <w:rFonts w:cs="Simplified Arabic"/>
          <w:b/>
          <w:bCs/>
          <w:color w:val="000000" w:themeColor="text1"/>
          <w:sz w:val="26"/>
          <w:szCs w:val="26"/>
        </w:rPr>
        <w:t>Bravo</w:t>
      </w:r>
      <w:r w:rsidRPr="007C607A">
        <w:rPr>
          <w:rFonts w:cs="Simplified Arabic"/>
          <w:b/>
          <w:bCs/>
          <w:color w:val="000000" w:themeColor="text1"/>
          <w:sz w:val="26"/>
          <w:szCs w:val="26"/>
        </w:rPr>
        <w:t xml:space="preserve">,2016) </w:t>
      </w:r>
      <w:r w:rsidR="005C04F6" w:rsidRPr="007C607A">
        <w:rPr>
          <w:rFonts w:cs="Simplified Arabic"/>
          <w:b/>
          <w:bCs/>
          <w:color w:val="000000" w:themeColor="text1"/>
          <w:sz w:val="26"/>
          <w:szCs w:val="26"/>
          <w:rtl/>
        </w:rPr>
        <w:t>الجملة التي تحتوي على واحدة أو أكثر من الكلمات الرئيسية الدالة على المعلومات المستقبلية في التقارير السنوية كوحدة للقياس من خلال نسبتها إلى مجموعة الجمل في التقرير السنوي</w:t>
      </w:r>
      <w:r w:rsidR="00E9521F" w:rsidRPr="007C607A">
        <w:rPr>
          <w:rFonts w:cs="Simplified Arabic" w:hint="cs"/>
          <w:b/>
          <w:bCs/>
          <w:color w:val="000000" w:themeColor="text1"/>
          <w:sz w:val="26"/>
          <w:szCs w:val="26"/>
          <w:rtl/>
        </w:rPr>
        <w:t xml:space="preserve">، </w:t>
      </w:r>
      <w:r w:rsidR="005C04F6" w:rsidRPr="007C607A">
        <w:rPr>
          <w:rFonts w:cs="Simplified Arabic"/>
          <w:b/>
          <w:bCs/>
          <w:color w:val="000000" w:themeColor="text1"/>
          <w:sz w:val="26"/>
          <w:szCs w:val="26"/>
          <w:rtl/>
        </w:rPr>
        <w:t xml:space="preserve">في حين اقترحت دراسة </w:t>
      </w:r>
      <w:r w:rsidR="00E003FA" w:rsidRPr="007C607A">
        <w:rPr>
          <w:rFonts w:cs="Simplified Arabic" w:hint="cs"/>
          <w:b/>
          <w:bCs/>
          <w:color w:val="000000" w:themeColor="text1"/>
          <w:sz w:val="26"/>
          <w:szCs w:val="26"/>
          <w:rtl/>
        </w:rPr>
        <w:t xml:space="preserve">          </w:t>
      </w:r>
      <w:r w:rsidR="005C04F6" w:rsidRPr="007C607A">
        <w:rPr>
          <w:rFonts w:cs="Simplified Arabic"/>
          <w:b/>
          <w:bCs/>
          <w:color w:val="000000" w:themeColor="text1"/>
          <w:sz w:val="26"/>
          <w:szCs w:val="26"/>
          <w:rtl/>
        </w:rPr>
        <w:t>(</w:t>
      </w:r>
      <w:r w:rsidR="005177B2" w:rsidRPr="007C607A">
        <w:rPr>
          <w:rFonts w:cs="Simplified Arabic"/>
          <w:b/>
          <w:bCs/>
          <w:color w:val="000000" w:themeColor="text1"/>
          <w:sz w:val="26"/>
          <w:szCs w:val="26"/>
          <w:rtl/>
        </w:rPr>
        <w:t xml:space="preserve"> </w:t>
      </w:r>
      <w:r w:rsidR="005C04F6" w:rsidRPr="007C607A">
        <w:rPr>
          <w:rFonts w:cs="Simplified Arabic"/>
          <w:b/>
          <w:bCs/>
          <w:color w:val="000000" w:themeColor="text1"/>
          <w:sz w:val="26"/>
          <w:szCs w:val="26"/>
        </w:rPr>
        <w:t>Al-Najjar and Abed</w:t>
      </w:r>
      <w:r w:rsidR="00E003FA" w:rsidRPr="007C607A">
        <w:rPr>
          <w:rFonts w:cs="Simplified Arabic"/>
          <w:b/>
          <w:bCs/>
          <w:color w:val="000000" w:themeColor="text1"/>
          <w:sz w:val="26"/>
          <w:szCs w:val="26"/>
        </w:rPr>
        <w:t>, 2014</w:t>
      </w:r>
      <w:r w:rsidR="005C04F6" w:rsidRPr="007C607A">
        <w:rPr>
          <w:rFonts w:cs="Simplified Arabic"/>
          <w:b/>
          <w:bCs/>
          <w:color w:val="000000" w:themeColor="text1"/>
          <w:sz w:val="26"/>
          <w:szCs w:val="26"/>
          <w:rtl/>
        </w:rPr>
        <w:t>) مؤشرا لقياس مستوى الإفصاح عن المعلومات المستقبلية يتكون من (64) بندا في مجموعتين تشتمل على معلومات مستقبلية مالية، وغير</w:t>
      </w:r>
      <w:r w:rsidR="00514E1B" w:rsidRPr="007C607A">
        <w:rPr>
          <w:rFonts w:cs="Simplified Arabic"/>
          <w:b/>
          <w:bCs/>
          <w:color w:val="000000" w:themeColor="text1"/>
          <w:sz w:val="26"/>
          <w:szCs w:val="26"/>
        </w:rPr>
        <w:t xml:space="preserve"> </w:t>
      </w:r>
      <w:r w:rsidR="005C04F6" w:rsidRPr="007C607A">
        <w:rPr>
          <w:rFonts w:cs="Simplified Arabic"/>
          <w:b/>
          <w:bCs/>
          <w:color w:val="000000" w:themeColor="text1"/>
          <w:sz w:val="26"/>
          <w:szCs w:val="26"/>
          <w:rtl/>
        </w:rPr>
        <w:t>مالية، في حين اعتبرت دراسة (</w:t>
      </w:r>
      <w:r w:rsidRPr="007C607A">
        <w:rPr>
          <w:rFonts w:cs="Simplified Arabic"/>
          <w:b/>
          <w:bCs/>
          <w:color w:val="000000" w:themeColor="text1"/>
          <w:sz w:val="26"/>
          <w:szCs w:val="26"/>
        </w:rPr>
        <w:t>O'Sullivan</w:t>
      </w:r>
      <w:r w:rsidR="0001704B" w:rsidRPr="007C607A">
        <w:rPr>
          <w:rFonts w:cs="Simplified Arabic"/>
          <w:b/>
          <w:bCs/>
          <w:color w:val="000000" w:themeColor="text1"/>
          <w:sz w:val="26"/>
          <w:szCs w:val="26"/>
        </w:rPr>
        <w:t xml:space="preserve"> and</w:t>
      </w:r>
      <w:r w:rsidRPr="007C607A">
        <w:rPr>
          <w:rFonts w:cs="Simplified Arabic"/>
          <w:b/>
          <w:bCs/>
          <w:color w:val="000000" w:themeColor="text1"/>
          <w:sz w:val="26"/>
          <w:szCs w:val="26"/>
        </w:rPr>
        <w:t xml:space="preserve"> et al</w:t>
      </w:r>
      <w:r w:rsidR="00246FC0" w:rsidRPr="007C607A">
        <w:rPr>
          <w:rFonts w:cs="Simplified Arabic"/>
          <w:b/>
          <w:bCs/>
          <w:color w:val="000000" w:themeColor="text1"/>
          <w:sz w:val="26"/>
          <w:szCs w:val="26"/>
        </w:rPr>
        <w:t>.2008</w:t>
      </w:r>
      <w:r w:rsidRPr="007C607A">
        <w:rPr>
          <w:rFonts w:cs="Simplified Arabic"/>
          <w:b/>
          <w:bCs/>
          <w:color w:val="000000" w:themeColor="text1"/>
          <w:sz w:val="26"/>
          <w:szCs w:val="26"/>
          <w:rtl/>
        </w:rPr>
        <w:t>) أن الإفصاح عن المعلومات المستقبلية متغير</w:t>
      </w:r>
      <w:r w:rsidRPr="007C607A">
        <w:rPr>
          <w:rFonts w:cs="Simplified Arabic"/>
          <w:b/>
          <w:bCs/>
          <w:color w:val="000000" w:themeColor="text1"/>
          <w:sz w:val="26"/>
          <w:szCs w:val="26"/>
        </w:rPr>
        <w:t xml:space="preserve"> </w:t>
      </w:r>
      <w:r w:rsidRPr="007C607A">
        <w:rPr>
          <w:rFonts w:cs="Simplified Arabic"/>
          <w:b/>
          <w:bCs/>
          <w:color w:val="000000" w:themeColor="text1"/>
          <w:sz w:val="26"/>
          <w:szCs w:val="26"/>
          <w:rtl/>
        </w:rPr>
        <w:t xml:space="preserve">ثنائي </w:t>
      </w:r>
      <w:r w:rsidR="00CA354C" w:rsidRPr="007C607A">
        <w:rPr>
          <w:rFonts w:cs="Simplified Arabic" w:hint="cs"/>
          <w:b/>
          <w:bCs/>
          <w:color w:val="000000" w:themeColor="text1"/>
          <w:sz w:val="26"/>
          <w:szCs w:val="26"/>
          <w:rtl/>
        </w:rPr>
        <w:t xml:space="preserve">غير </w:t>
      </w:r>
      <w:r w:rsidR="00526240" w:rsidRPr="007C607A">
        <w:rPr>
          <w:rFonts w:cs="Simplified Arabic" w:hint="cs"/>
          <w:b/>
          <w:bCs/>
          <w:color w:val="000000" w:themeColor="text1"/>
          <w:sz w:val="26"/>
          <w:szCs w:val="26"/>
          <w:rtl/>
        </w:rPr>
        <w:t>مرجح</w:t>
      </w:r>
      <w:r w:rsidRPr="007C607A">
        <w:rPr>
          <w:rFonts w:cs="Simplified Arabic"/>
          <w:b/>
          <w:bCs/>
          <w:color w:val="000000" w:themeColor="text1"/>
          <w:sz w:val="26"/>
          <w:szCs w:val="26"/>
          <w:rtl/>
        </w:rPr>
        <w:t xml:space="preserve"> يأخذ القيمة (۱) في حالة إفصاح الشركات عن المعلومات المستقبلية، ويأخذ القيمة (صفرا) في حالة عدم إفصاح الشركات عن هذه المعلومات.</w:t>
      </w:r>
    </w:p>
    <w:p w:rsidR="00A150A2" w:rsidRDefault="00514E1B" w:rsidP="00A150A2">
      <w:pPr>
        <w:bidi/>
        <w:spacing w:after="0"/>
        <w:rPr>
          <w:rFonts w:ascii="Times New Roman" w:eastAsia="Times New Roman" w:hAnsi="Times New Roman" w:cs="Simplified Arabic"/>
          <w:b/>
          <w:bCs/>
          <w:color w:val="000000" w:themeColor="text1"/>
          <w:sz w:val="26"/>
          <w:szCs w:val="26"/>
          <w:rtl/>
        </w:rPr>
      </w:pPr>
      <w:r w:rsidRPr="007C607A">
        <w:rPr>
          <w:rFonts w:ascii="Times New Roman" w:eastAsia="Times New Roman" w:hAnsi="Times New Roman" w:cs="Simplified Arabic"/>
          <w:b/>
          <w:bCs/>
          <w:color w:val="000000" w:themeColor="text1"/>
          <w:sz w:val="26"/>
          <w:szCs w:val="26"/>
        </w:rPr>
        <w:t xml:space="preserve">           </w:t>
      </w:r>
      <w:r w:rsidR="00526240" w:rsidRPr="007C607A">
        <w:rPr>
          <w:rFonts w:ascii="Times New Roman" w:eastAsia="Times New Roman" w:hAnsi="Times New Roman" w:cs="Simplified Arabic"/>
          <w:b/>
          <w:bCs/>
          <w:color w:val="000000" w:themeColor="text1"/>
          <w:sz w:val="26"/>
          <w:szCs w:val="26"/>
          <w:rtl/>
        </w:rPr>
        <w:t xml:space="preserve">ولتحقيق هدف الدراسة الحالية </w:t>
      </w:r>
      <w:r w:rsidR="00501029" w:rsidRPr="007C607A">
        <w:rPr>
          <w:rFonts w:ascii="Times New Roman" w:eastAsia="Times New Roman" w:hAnsi="Times New Roman" w:cs="Simplified Arabic" w:hint="cs"/>
          <w:b/>
          <w:bCs/>
          <w:color w:val="000000" w:themeColor="text1"/>
          <w:sz w:val="26"/>
          <w:szCs w:val="26"/>
          <w:rtl/>
        </w:rPr>
        <w:t>ي</w:t>
      </w:r>
      <w:r w:rsidR="00526240" w:rsidRPr="007C607A">
        <w:rPr>
          <w:rFonts w:ascii="Times New Roman" w:eastAsia="Times New Roman" w:hAnsi="Times New Roman" w:cs="Simplified Arabic"/>
          <w:b/>
          <w:bCs/>
          <w:color w:val="000000" w:themeColor="text1"/>
          <w:sz w:val="26"/>
          <w:szCs w:val="26"/>
          <w:rtl/>
        </w:rPr>
        <w:t xml:space="preserve">تم قياس متغير </w:t>
      </w:r>
      <w:r w:rsidR="00CA354C" w:rsidRPr="007C607A">
        <w:rPr>
          <w:rFonts w:ascii="Times New Roman" w:eastAsia="Times New Roman" w:hAnsi="Times New Roman" w:cs="Simplified Arabic" w:hint="cs"/>
          <w:b/>
          <w:bCs/>
          <w:color w:val="000000" w:themeColor="text1"/>
          <w:sz w:val="26"/>
          <w:szCs w:val="26"/>
          <w:rtl/>
          <w:lang w:bidi="ar-EG"/>
        </w:rPr>
        <w:t xml:space="preserve">مستوى </w:t>
      </w:r>
      <w:r w:rsidR="00526240" w:rsidRPr="007C607A">
        <w:rPr>
          <w:rFonts w:ascii="Times New Roman" w:eastAsia="Times New Roman" w:hAnsi="Times New Roman" w:cs="Simplified Arabic"/>
          <w:b/>
          <w:bCs/>
          <w:color w:val="000000" w:themeColor="text1"/>
          <w:sz w:val="26"/>
          <w:szCs w:val="26"/>
          <w:rtl/>
        </w:rPr>
        <w:t xml:space="preserve">الإفصاح المحاسبي </w:t>
      </w:r>
      <w:r w:rsidR="00501029" w:rsidRPr="007C607A">
        <w:rPr>
          <w:rFonts w:ascii="Times New Roman" w:eastAsia="Times New Roman" w:hAnsi="Times New Roman" w:cs="Simplified Arabic" w:hint="cs"/>
          <w:b/>
          <w:bCs/>
          <w:color w:val="000000" w:themeColor="text1"/>
          <w:sz w:val="26"/>
          <w:szCs w:val="26"/>
          <w:rtl/>
        </w:rPr>
        <w:t xml:space="preserve">الإختيارى </w:t>
      </w:r>
      <w:r w:rsidR="00246FC0" w:rsidRPr="007C607A">
        <w:rPr>
          <w:rFonts w:ascii="Times New Roman" w:eastAsia="Times New Roman" w:hAnsi="Times New Roman" w:cs="Simplified Arabic"/>
          <w:b/>
          <w:bCs/>
          <w:color w:val="000000" w:themeColor="text1"/>
          <w:sz w:val="26"/>
          <w:szCs w:val="26"/>
          <w:rtl/>
        </w:rPr>
        <w:t>عن المعلوما</w:t>
      </w:r>
      <w:r w:rsidR="00246FC0" w:rsidRPr="007C607A">
        <w:rPr>
          <w:rFonts w:ascii="Times New Roman" w:eastAsia="Times New Roman" w:hAnsi="Times New Roman" w:cs="Simplified Arabic" w:hint="cs"/>
          <w:b/>
          <w:bCs/>
          <w:color w:val="000000" w:themeColor="text1"/>
          <w:sz w:val="26"/>
          <w:szCs w:val="26"/>
          <w:rtl/>
        </w:rPr>
        <w:t xml:space="preserve">ت </w:t>
      </w:r>
      <w:r w:rsidR="00246FC0" w:rsidRPr="007C607A">
        <w:rPr>
          <w:rFonts w:ascii="Times New Roman" w:eastAsia="Times New Roman" w:hAnsi="Times New Roman" w:cs="Simplified Arabic"/>
          <w:b/>
          <w:bCs/>
          <w:color w:val="000000" w:themeColor="text1"/>
          <w:sz w:val="26"/>
          <w:szCs w:val="26"/>
          <w:rtl/>
        </w:rPr>
        <w:t>المستقبلية</w:t>
      </w:r>
      <w:r w:rsidR="00246FC0" w:rsidRPr="007C607A">
        <w:rPr>
          <w:rFonts w:ascii="Times New Roman" w:eastAsia="Times New Roman" w:hAnsi="Times New Roman" w:cs="Simplified Arabic" w:hint="cs"/>
          <w:b/>
          <w:bCs/>
          <w:color w:val="000000" w:themeColor="text1"/>
          <w:sz w:val="26"/>
          <w:szCs w:val="26"/>
          <w:rtl/>
        </w:rPr>
        <w:t xml:space="preserve"> (</w:t>
      </w:r>
      <w:r w:rsidR="00246FC0" w:rsidRPr="007C607A">
        <w:rPr>
          <w:rFonts w:ascii="Times New Roman" w:eastAsia="Times New Roman" w:hAnsi="Times New Roman" w:cs="Simplified Arabic"/>
          <w:b/>
          <w:bCs/>
          <w:color w:val="000000" w:themeColor="text1"/>
          <w:sz w:val="26"/>
          <w:szCs w:val="26"/>
        </w:rPr>
        <w:t>FD</w:t>
      </w:r>
      <w:r w:rsidR="00CA354C" w:rsidRPr="007C607A">
        <w:rPr>
          <w:rFonts w:ascii="Times New Roman" w:eastAsia="Times New Roman" w:hAnsi="Times New Roman" w:cs="Simplified Arabic"/>
          <w:b/>
          <w:bCs/>
          <w:color w:val="000000" w:themeColor="text1"/>
          <w:sz w:val="26"/>
          <w:szCs w:val="26"/>
        </w:rPr>
        <w:t>L</w:t>
      </w:r>
      <w:r w:rsidR="005845A1" w:rsidRPr="007C607A">
        <w:rPr>
          <w:rFonts w:ascii="Times New Roman" w:eastAsia="Times New Roman" w:hAnsi="Times New Roman" w:cs="Simplified Arabic"/>
          <w:b/>
          <w:bCs/>
          <w:color w:val="000000" w:themeColor="text1"/>
          <w:sz w:val="26"/>
          <w:szCs w:val="26"/>
          <w:rtl/>
        </w:rPr>
        <w:t>)</w:t>
      </w:r>
      <w:r w:rsidR="00E9521F" w:rsidRPr="007C607A">
        <w:rPr>
          <w:rFonts w:ascii="Times New Roman" w:eastAsia="Times New Roman" w:hAnsi="Times New Roman" w:cs="Simplified Arabic" w:hint="cs"/>
          <w:b/>
          <w:bCs/>
          <w:color w:val="000000" w:themeColor="text1"/>
          <w:sz w:val="26"/>
          <w:szCs w:val="26"/>
          <w:rtl/>
        </w:rPr>
        <w:t xml:space="preserve"> </w:t>
      </w:r>
      <w:r w:rsidR="005B0752" w:rsidRPr="007C607A">
        <w:rPr>
          <w:rFonts w:ascii="Times New Roman" w:eastAsia="Times New Roman" w:hAnsi="Times New Roman" w:cs="Simplified Arabic" w:hint="cs"/>
          <w:b/>
          <w:bCs/>
          <w:color w:val="000000" w:themeColor="text1"/>
          <w:sz w:val="26"/>
          <w:szCs w:val="26"/>
          <w:rtl/>
          <w:lang w:bidi="ar-EG"/>
        </w:rPr>
        <w:t>عن طريق</w:t>
      </w:r>
      <w:r w:rsidR="00246FC0" w:rsidRPr="007C607A">
        <w:rPr>
          <w:rFonts w:ascii="Times New Roman" w:eastAsia="Times New Roman" w:hAnsi="Times New Roman" w:cs="Simplified Arabic" w:hint="cs"/>
          <w:b/>
          <w:bCs/>
          <w:color w:val="000000" w:themeColor="text1"/>
          <w:sz w:val="26"/>
          <w:szCs w:val="26"/>
          <w:rtl/>
        </w:rPr>
        <w:t xml:space="preserve"> </w:t>
      </w:r>
      <w:r w:rsidR="00844D62" w:rsidRPr="007C607A">
        <w:rPr>
          <w:rFonts w:ascii="Times New Roman" w:eastAsia="Times New Roman" w:hAnsi="Times New Roman" w:cs="Simplified Arabic"/>
          <w:b/>
          <w:bCs/>
          <w:color w:val="000000" w:themeColor="text1"/>
          <w:sz w:val="26"/>
          <w:szCs w:val="26"/>
          <w:rtl/>
        </w:rPr>
        <w:t>بناء</w:t>
      </w:r>
      <w:r w:rsidRPr="007C607A">
        <w:rPr>
          <w:rFonts w:ascii="Times New Roman" w:eastAsia="Times New Roman" w:hAnsi="Times New Roman" w:cs="Simplified Arabic"/>
          <w:b/>
          <w:bCs/>
          <w:color w:val="000000" w:themeColor="text1"/>
          <w:sz w:val="26"/>
          <w:szCs w:val="26"/>
        </w:rPr>
        <w:t xml:space="preserve"> </w:t>
      </w:r>
      <w:r w:rsidR="00844D62" w:rsidRPr="007C607A">
        <w:rPr>
          <w:rFonts w:ascii="Times New Roman" w:eastAsia="Times New Roman" w:hAnsi="Times New Roman" w:cs="Simplified Arabic"/>
          <w:b/>
          <w:bCs/>
          <w:color w:val="000000" w:themeColor="text1"/>
          <w:sz w:val="26"/>
          <w:szCs w:val="26"/>
          <w:rtl/>
        </w:rPr>
        <w:t>مؤشر</w:t>
      </w:r>
      <w:r w:rsidR="00091489" w:rsidRPr="007C607A">
        <w:rPr>
          <w:rFonts w:ascii="Times New Roman" w:eastAsia="Times New Roman" w:hAnsi="Times New Roman" w:cs="Simplified Arabic" w:hint="cs"/>
          <w:b/>
          <w:bCs/>
          <w:color w:val="000000" w:themeColor="text1"/>
          <w:sz w:val="26"/>
          <w:szCs w:val="26"/>
          <w:rtl/>
        </w:rPr>
        <w:t xml:space="preserve"> غير مرجح</w:t>
      </w:r>
      <w:r w:rsidR="00844D62" w:rsidRPr="007C607A">
        <w:rPr>
          <w:rFonts w:ascii="Times New Roman" w:eastAsia="Times New Roman" w:hAnsi="Times New Roman" w:cs="Simplified Arabic"/>
          <w:b/>
          <w:bCs/>
          <w:color w:val="000000" w:themeColor="text1"/>
          <w:sz w:val="26"/>
          <w:szCs w:val="26"/>
          <w:rtl/>
        </w:rPr>
        <w:t xml:space="preserve"> للإفصاح </w:t>
      </w:r>
      <w:r w:rsidR="00091489" w:rsidRPr="007C607A">
        <w:rPr>
          <w:rFonts w:ascii="Times New Roman" w:eastAsia="Times New Roman" w:hAnsi="Times New Roman" w:cs="Simplified Arabic" w:hint="cs"/>
          <w:b/>
          <w:bCs/>
          <w:color w:val="000000" w:themeColor="text1"/>
          <w:sz w:val="26"/>
          <w:szCs w:val="26"/>
          <w:rtl/>
        </w:rPr>
        <w:t>عن المعلومات المستقبلية فى الشركات المقيدة فى البورصة المصرية</w:t>
      </w:r>
      <w:r w:rsidR="00E9521F" w:rsidRPr="007C607A">
        <w:rPr>
          <w:rFonts w:ascii="Times New Roman" w:eastAsia="Times New Roman" w:hAnsi="Times New Roman" w:cs="Simplified Arabic" w:hint="cs"/>
          <w:b/>
          <w:bCs/>
          <w:color w:val="000000" w:themeColor="text1"/>
          <w:sz w:val="26"/>
          <w:szCs w:val="26"/>
          <w:rtl/>
        </w:rPr>
        <w:t xml:space="preserve">، </w:t>
      </w:r>
      <w:r w:rsidR="00091489" w:rsidRPr="007C607A">
        <w:rPr>
          <w:rFonts w:ascii="Times New Roman" w:eastAsia="Times New Roman" w:hAnsi="Times New Roman" w:cs="Simplified Arabic" w:hint="cs"/>
          <w:b/>
          <w:bCs/>
          <w:color w:val="000000" w:themeColor="text1"/>
          <w:sz w:val="26"/>
          <w:szCs w:val="26"/>
          <w:rtl/>
        </w:rPr>
        <w:t xml:space="preserve">حيث تم إعطاء كل عناصر المؤشر أوزان نسبية </w:t>
      </w:r>
      <w:r w:rsidR="00FB0167" w:rsidRPr="007C607A">
        <w:rPr>
          <w:rFonts w:ascii="Times New Roman" w:eastAsia="Times New Roman" w:hAnsi="Times New Roman" w:cs="Simplified Arabic" w:hint="cs"/>
          <w:b/>
          <w:bCs/>
          <w:color w:val="000000" w:themeColor="text1"/>
          <w:sz w:val="26"/>
          <w:szCs w:val="26"/>
          <w:rtl/>
        </w:rPr>
        <w:t>متساوية</w:t>
      </w:r>
      <w:r w:rsidR="00FB0167" w:rsidRPr="007C607A">
        <w:rPr>
          <w:rFonts w:ascii="Times New Roman" w:eastAsia="Times New Roman" w:hAnsi="Times New Roman" w:cs="Simplified Arabic"/>
          <w:b/>
          <w:bCs/>
          <w:color w:val="000000" w:themeColor="text1"/>
          <w:sz w:val="26"/>
          <w:szCs w:val="26"/>
        </w:rPr>
        <w:t xml:space="preserve"> Equally Weighted</w:t>
      </w:r>
      <w:r w:rsidR="00E9521F" w:rsidRPr="007C607A">
        <w:rPr>
          <w:rFonts w:ascii="Times New Roman" w:eastAsia="Times New Roman" w:hAnsi="Times New Roman" w:cs="Simplified Arabic" w:hint="cs"/>
          <w:b/>
          <w:bCs/>
          <w:color w:val="000000" w:themeColor="text1"/>
          <w:sz w:val="26"/>
          <w:szCs w:val="26"/>
          <w:rtl/>
        </w:rPr>
        <w:t xml:space="preserve">، </w:t>
      </w:r>
      <w:r w:rsidR="00FB0167" w:rsidRPr="007C607A">
        <w:rPr>
          <w:rFonts w:ascii="Times New Roman" w:eastAsia="Times New Roman" w:hAnsi="Times New Roman" w:cs="Simplified Arabic" w:hint="cs"/>
          <w:b/>
          <w:bCs/>
          <w:color w:val="000000" w:themeColor="text1"/>
          <w:sz w:val="26"/>
          <w:szCs w:val="26"/>
          <w:rtl/>
        </w:rPr>
        <w:t>وقد تم ال</w:t>
      </w:r>
      <w:r w:rsidR="00844D62" w:rsidRPr="007C607A">
        <w:rPr>
          <w:rFonts w:ascii="Times New Roman" w:eastAsia="Times New Roman" w:hAnsi="Times New Roman" w:cs="Simplified Arabic"/>
          <w:b/>
          <w:bCs/>
          <w:color w:val="000000" w:themeColor="text1"/>
          <w:sz w:val="26"/>
          <w:szCs w:val="26"/>
          <w:rtl/>
        </w:rPr>
        <w:t>و</w:t>
      </w:r>
      <w:r w:rsidR="00FB0167" w:rsidRPr="007C607A">
        <w:rPr>
          <w:rFonts w:ascii="Times New Roman" w:eastAsia="Times New Roman" w:hAnsi="Times New Roman" w:cs="Simplified Arabic" w:hint="cs"/>
          <w:b/>
          <w:bCs/>
          <w:color w:val="000000" w:themeColor="text1"/>
          <w:sz w:val="26"/>
          <w:szCs w:val="26"/>
          <w:rtl/>
        </w:rPr>
        <w:t>صول لعناصر هذا المؤشر من خلال تحليل الدراسات السابقة فى الأدب المحاسبى</w:t>
      </w:r>
      <w:r w:rsidR="00E9521F" w:rsidRPr="007C607A">
        <w:rPr>
          <w:rFonts w:ascii="Times New Roman" w:eastAsia="Times New Roman" w:hAnsi="Times New Roman" w:cs="Simplified Arabic" w:hint="cs"/>
          <w:b/>
          <w:bCs/>
          <w:color w:val="000000" w:themeColor="text1"/>
          <w:sz w:val="26"/>
          <w:szCs w:val="26"/>
          <w:rtl/>
        </w:rPr>
        <w:t xml:space="preserve">، </w:t>
      </w:r>
      <w:r w:rsidR="00844D62" w:rsidRPr="007C607A">
        <w:rPr>
          <w:rFonts w:ascii="Times New Roman" w:eastAsia="Times New Roman" w:hAnsi="Times New Roman" w:cs="Simplified Arabic"/>
          <w:b/>
          <w:bCs/>
          <w:color w:val="000000" w:themeColor="text1"/>
          <w:sz w:val="26"/>
          <w:szCs w:val="26"/>
          <w:rtl/>
        </w:rPr>
        <w:t>(ملحق رقم ۲)</w:t>
      </w:r>
      <w:r w:rsidR="00E003FA" w:rsidRPr="007C607A">
        <w:rPr>
          <w:rFonts w:ascii="Times New Roman" w:eastAsia="Times New Roman" w:hAnsi="Times New Roman" w:cs="Simplified Arabic" w:hint="cs"/>
          <w:b/>
          <w:bCs/>
          <w:color w:val="000000" w:themeColor="text1"/>
          <w:sz w:val="26"/>
          <w:szCs w:val="26"/>
          <w:rtl/>
        </w:rPr>
        <w:t xml:space="preserve"> (</w:t>
      </w:r>
      <w:r w:rsidR="00091489" w:rsidRPr="007C607A">
        <w:rPr>
          <w:rFonts w:ascii="Times New Roman" w:eastAsia="Times New Roman" w:hAnsi="Times New Roman" w:cs="Simplified Arabic" w:hint="cs"/>
          <w:b/>
          <w:bCs/>
          <w:color w:val="000000" w:themeColor="text1"/>
          <w:sz w:val="26"/>
          <w:szCs w:val="26"/>
          <w:rtl/>
          <w:lang w:bidi="ar-EG"/>
        </w:rPr>
        <w:t>مليجى</w:t>
      </w:r>
      <w:r w:rsidR="00E9521F" w:rsidRPr="007C607A">
        <w:rPr>
          <w:rFonts w:ascii="Times New Roman" w:eastAsia="Times New Roman" w:hAnsi="Times New Roman" w:cs="Simplified Arabic" w:hint="cs"/>
          <w:b/>
          <w:bCs/>
          <w:color w:val="000000" w:themeColor="text1"/>
          <w:sz w:val="26"/>
          <w:szCs w:val="26"/>
          <w:rtl/>
          <w:lang w:bidi="ar-EG"/>
        </w:rPr>
        <w:t xml:space="preserve">، </w:t>
      </w:r>
      <w:r w:rsidR="00091489" w:rsidRPr="007C607A">
        <w:rPr>
          <w:rFonts w:ascii="Times New Roman" w:eastAsia="Times New Roman" w:hAnsi="Times New Roman" w:cs="Simplified Arabic" w:hint="cs"/>
          <w:b/>
          <w:bCs/>
          <w:color w:val="000000" w:themeColor="text1"/>
          <w:sz w:val="26"/>
          <w:szCs w:val="26"/>
          <w:rtl/>
          <w:lang w:bidi="ar-EG"/>
        </w:rPr>
        <w:t>2017)</w:t>
      </w:r>
      <w:r w:rsidR="00844D62" w:rsidRPr="007C607A">
        <w:rPr>
          <w:rFonts w:ascii="Times New Roman" w:eastAsia="Times New Roman" w:hAnsi="Times New Roman" w:cs="Simplified Arabic"/>
          <w:b/>
          <w:bCs/>
          <w:color w:val="000000" w:themeColor="text1"/>
          <w:sz w:val="26"/>
          <w:szCs w:val="26"/>
          <w:rtl/>
        </w:rPr>
        <w:t xml:space="preserve"> (القليطي،</w:t>
      </w:r>
      <w:r w:rsidRPr="007C607A">
        <w:rPr>
          <w:rFonts w:ascii="Times New Roman" w:eastAsia="Times New Roman" w:hAnsi="Times New Roman" w:cs="Simplified Arabic" w:hint="cs"/>
          <w:b/>
          <w:bCs/>
          <w:color w:val="000000" w:themeColor="text1"/>
          <w:sz w:val="26"/>
          <w:szCs w:val="26"/>
          <w:rtl/>
        </w:rPr>
        <w:t xml:space="preserve"> </w:t>
      </w:r>
      <w:r w:rsidR="002F00E4" w:rsidRPr="007C607A">
        <w:rPr>
          <w:rFonts w:ascii="Times New Roman" w:eastAsia="Times New Roman" w:hAnsi="Times New Roman" w:cs="Simplified Arabic" w:hint="cs"/>
          <w:b/>
          <w:bCs/>
          <w:color w:val="000000" w:themeColor="text1"/>
          <w:sz w:val="26"/>
          <w:szCs w:val="26"/>
          <w:rtl/>
        </w:rPr>
        <w:t>2011</w:t>
      </w:r>
      <w:r w:rsidRPr="007C607A">
        <w:rPr>
          <w:rFonts w:ascii="Times New Roman" w:eastAsia="Times New Roman" w:hAnsi="Times New Roman" w:cs="Simplified Arabic" w:hint="cs"/>
          <w:b/>
          <w:bCs/>
          <w:color w:val="000000" w:themeColor="text1"/>
          <w:sz w:val="26"/>
          <w:szCs w:val="26"/>
          <w:rtl/>
        </w:rPr>
        <w:t>)</w:t>
      </w:r>
      <w:r w:rsidR="00844D62" w:rsidRPr="007C607A">
        <w:rPr>
          <w:rFonts w:ascii="Times New Roman" w:eastAsia="Times New Roman" w:hAnsi="Times New Roman" w:cs="Simplified Arabic"/>
          <w:b/>
          <w:bCs/>
          <w:color w:val="000000" w:themeColor="text1"/>
          <w:sz w:val="26"/>
          <w:szCs w:val="26"/>
          <w:rtl/>
        </w:rPr>
        <w:t xml:space="preserve">، </w:t>
      </w:r>
      <w:r w:rsidRPr="007C607A">
        <w:rPr>
          <w:rFonts w:ascii="Times New Roman" w:eastAsia="Times New Roman" w:hAnsi="Times New Roman" w:cs="Simplified Arabic" w:hint="cs"/>
          <w:b/>
          <w:bCs/>
          <w:color w:val="000000" w:themeColor="text1"/>
          <w:sz w:val="26"/>
          <w:szCs w:val="26"/>
          <w:rtl/>
        </w:rPr>
        <w:t>(</w:t>
      </w:r>
      <w:r w:rsidR="00844D62" w:rsidRPr="007C607A">
        <w:rPr>
          <w:rFonts w:ascii="Times New Roman" w:eastAsia="Times New Roman" w:hAnsi="Times New Roman" w:cs="Simplified Arabic"/>
          <w:b/>
          <w:bCs/>
          <w:color w:val="000000" w:themeColor="text1"/>
          <w:sz w:val="26"/>
          <w:szCs w:val="26"/>
          <w:rtl/>
        </w:rPr>
        <w:t xml:space="preserve">سعد الدين، </w:t>
      </w:r>
      <w:r w:rsidRPr="007C607A">
        <w:rPr>
          <w:rFonts w:ascii="Times New Roman" w:eastAsia="Times New Roman" w:hAnsi="Times New Roman" w:cs="Simplified Arabic" w:hint="cs"/>
          <w:b/>
          <w:bCs/>
          <w:color w:val="000000" w:themeColor="text1"/>
          <w:sz w:val="26"/>
          <w:szCs w:val="26"/>
          <w:rtl/>
        </w:rPr>
        <w:t>2014</w:t>
      </w:r>
      <w:r w:rsidR="002F00E4" w:rsidRPr="007C607A">
        <w:rPr>
          <w:rFonts w:ascii="Times New Roman" w:eastAsia="Times New Roman" w:hAnsi="Times New Roman" w:cs="Simplified Arabic" w:hint="cs"/>
          <w:b/>
          <w:bCs/>
          <w:color w:val="000000" w:themeColor="text1"/>
          <w:sz w:val="26"/>
          <w:szCs w:val="26"/>
          <w:rtl/>
        </w:rPr>
        <w:t xml:space="preserve">) </w:t>
      </w:r>
      <w:r w:rsidR="00E003FA" w:rsidRPr="007C607A">
        <w:rPr>
          <w:rFonts w:ascii="Times New Roman" w:eastAsia="Times New Roman" w:hAnsi="Times New Roman" w:cs="Simplified Arabic" w:hint="cs"/>
          <w:b/>
          <w:bCs/>
          <w:color w:val="000000" w:themeColor="text1"/>
          <w:sz w:val="26"/>
          <w:szCs w:val="26"/>
          <w:rtl/>
        </w:rPr>
        <w:t xml:space="preserve">            </w:t>
      </w:r>
      <w:r w:rsidR="00E9521F" w:rsidRPr="007C607A">
        <w:rPr>
          <w:rFonts w:ascii="Times New Roman" w:eastAsia="Times New Roman" w:hAnsi="Times New Roman" w:cs="Simplified Arabic" w:hint="cs"/>
          <w:b/>
          <w:bCs/>
          <w:color w:val="000000" w:themeColor="text1"/>
          <w:sz w:val="26"/>
          <w:szCs w:val="26"/>
          <w:rtl/>
        </w:rPr>
        <w:t>(</w:t>
      </w:r>
      <w:r w:rsidR="00091489" w:rsidRPr="007C607A">
        <w:rPr>
          <w:rFonts w:ascii="Times New Roman" w:eastAsia="Times New Roman" w:hAnsi="Times New Roman" w:cs="Simplified Arabic" w:hint="cs"/>
          <w:b/>
          <w:bCs/>
          <w:color w:val="000000" w:themeColor="text1"/>
          <w:sz w:val="26"/>
          <w:szCs w:val="26"/>
          <w:rtl/>
        </w:rPr>
        <w:t>محمد</w:t>
      </w:r>
      <w:r w:rsidR="00E9521F" w:rsidRPr="007C607A">
        <w:rPr>
          <w:rFonts w:ascii="Times New Roman" w:eastAsia="Times New Roman" w:hAnsi="Times New Roman" w:cs="Simplified Arabic" w:hint="cs"/>
          <w:b/>
          <w:bCs/>
          <w:color w:val="000000" w:themeColor="text1"/>
          <w:sz w:val="26"/>
          <w:szCs w:val="26"/>
          <w:rtl/>
        </w:rPr>
        <w:t xml:space="preserve">، </w:t>
      </w:r>
      <w:r w:rsidR="00091489" w:rsidRPr="007C607A">
        <w:rPr>
          <w:rFonts w:ascii="Times New Roman" w:eastAsia="Times New Roman" w:hAnsi="Times New Roman" w:cs="Simplified Arabic" w:hint="cs"/>
          <w:b/>
          <w:bCs/>
          <w:color w:val="000000" w:themeColor="text1"/>
          <w:sz w:val="26"/>
          <w:szCs w:val="26"/>
          <w:rtl/>
        </w:rPr>
        <w:t>2019)</w:t>
      </w:r>
      <w:r w:rsidR="002F00E4" w:rsidRPr="007C607A">
        <w:rPr>
          <w:rFonts w:ascii="Times New Roman" w:eastAsia="Times New Roman" w:hAnsi="Times New Roman" w:cs="Simplified Arabic" w:hint="cs"/>
          <w:b/>
          <w:bCs/>
          <w:color w:val="000000" w:themeColor="text1"/>
          <w:sz w:val="26"/>
          <w:szCs w:val="26"/>
          <w:rtl/>
        </w:rPr>
        <w:t>،</w:t>
      </w:r>
      <w:r w:rsidR="00844D62" w:rsidRPr="007C607A">
        <w:rPr>
          <w:rFonts w:ascii="Times New Roman" w:eastAsia="Times New Roman" w:hAnsi="Times New Roman" w:cs="Simplified Arabic"/>
          <w:b/>
          <w:bCs/>
          <w:color w:val="000000" w:themeColor="text1"/>
          <w:sz w:val="26"/>
          <w:szCs w:val="26"/>
          <w:rtl/>
        </w:rPr>
        <w:t xml:space="preserve"> </w:t>
      </w:r>
      <w:r w:rsidR="002F00E4" w:rsidRPr="007C607A">
        <w:rPr>
          <w:rFonts w:ascii="Times New Roman" w:eastAsia="Times New Roman" w:hAnsi="Times New Roman" w:cs="Simplified Arabic" w:hint="cs"/>
          <w:b/>
          <w:bCs/>
          <w:color w:val="000000" w:themeColor="text1"/>
          <w:sz w:val="26"/>
          <w:szCs w:val="26"/>
          <w:rtl/>
        </w:rPr>
        <w:t>(</w:t>
      </w:r>
      <w:r w:rsidR="00844D62" w:rsidRPr="007C607A">
        <w:rPr>
          <w:rFonts w:ascii="Times New Roman" w:eastAsia="Times New Roman" w:hAnsi="Times New Roman" w:cs="Simplified Arabic"/>
          <w:b/>
          <w:bCs/>
          <w:color w:val="000000" w:themeColor="text1"/>
          <w:sz w:val="26"/>
          <w:szCs w:val="26"/>
        </w:rPr>
        <w:t xml:space="preserve">Mutiva </w:t>
      </w:r>
      <w:r w:rsidR="004D42D8" w:rsidRPr="007C607A">
        <w:rPr>
          <w:rFonts w:ascii="Times New Roman" w:eastAsia="Times New Roman" w:hAnsi="Times New Roman" w:cs="Simplified Arabic"/>
          <w:b/>
          <w:bCs/>
          <w:color w:val="000000" w:themeColor="text1"/>
          <w:sz w:val="26"/>
          <w:szCs w:val="26"/>
        </w:rPr>
        <w:t xml:space="preserve">and </w:t>
      </w:r>
      <w:r w:rsidR="00844D62" w:rsidRPr="007C607A">
        <w:rPr>
          <w:rFonts w:ascii="Times New Roman" w:eastAsia="Times New Roman" w:hAnsi="Times New Roman" w:cs="Simplified Arabic"/>
          <w:b/>
          <w:bCs/>
          <w:color w:val="000000" w:themeColor="text1"/>
          <w:sz w:val="26"/>
          <w:szCs w:val="26"/>
        </w:rPr>
        <w:t>et al.,2015</w:t>
      </w:r>
      <w:r w:rsidR="002F00E4" w:rsidRPr="007C607A">
        <w:rPr>
          <w:rFonts w:ascii="Times New Roman" w:eastAsia="Times New Roman" w:hAnsi="Times New Roman" w:cs="Simplified Arabic"/>
          <w:b/>
          <w:bCs/>
          <w:color w:val="000000" w:themeColor="text1"/>
          <w:sz w:val="26"/>
          <w:szCs w:val="26"/>
        </w:rPr>
        <w:t>)</w:t>
      </w:r>
      <w:r w:rsidR="00844D62" w:rsidRPr="007C607A">
        <w:rPr>
          <w:rFonts w:ascii="Times New Roman" w:eastAsia="Times New Roman" w:hAnsi="Times New Roman" w:cs="Simplified Arabic"/>
          <w:b/>
          <w:bCs/>
          <w:color w:val="000000" w:themeColor="text1"/>
          <w:sz w:val="26"/>
          <w:szCs w:val="26"/>
        </w:rPr>
        <w:t xml:space="preserve"> </w:t>
      </w:r>
      <w:r w:rsidR="002F00E4" w:rsidRPr="007C607A">
        <w:rPr>
          <w:rFonts w:ascii="Times New Roman" w:eastAsia="Times New Roman" w:hAnsi="Times New Roman" w:cs="Simplified Arabic"/>
          <w:b/>
          <w:bCs/>
          <w:color w:val="000000" w:themeColor="text1"/>
          <w:sz w:val="26"/>
          <w:szCs w:val="26"/>
        </w:rPr>
        <w:t xml:space="preserve"> (</w:t>
      </w:r>
      <w:r w:rsidR="00844D62" w:rsidRPr="007C607A">
        <w:rPr>
          <w:rFonts w:ascii="Times New Roman" w:eastAsia="Times New Roman" w:hAnsi="Times New Roman" w:cs="Simplified Arabic"/>
          <w:b/>
          <w:bCs/>
          <w:color w:val="000000" w:themeColor="text1"/>
          <w:sz w:val="26"/>
          <w:szCs w:val="26"/>
        </w:rPr>
        <w:t>Liu</w:t>
      </w:r>
      <w:r w:rsidR="00E003FA" w:rsidRPr="007C607A">
        <w:rPr>
          <w:rFonts w:ascii="Times New Roman" w:eastAsia="Times New Roman" w:hAnsi="Times New Roman" w:cs="Simplified Arabic"/>
          <w:b/>
          <w:bCs/>
          <w:color w:val="000000" w:themeColor="text1"/>
          <w:sz w:val="26"/>
          <w:szCs w:val="26"/>
        </w:rPr>
        <w:t>,2015</w:t>
      </w:r>
      <w:r w:rsidR="0059306E" w:rsidRPr="007C607A">
        <w:rPr>
          <w:rFonts w:ascii="Times New Roman" w:eastAsia="Times New Roman" w:hAnsi="Times New Roman" w:cs="Simplified Arabic" w:hint="cs"/>
          <w:b/>
          <w:bCs/>
          <w:color w:val="000000" w:themeColor="text1"/>
          <w:sz w:val="26"/>
          <w:szCs w:val="26"/>
          <w:rtl/>
        </w:rPr>
        <w:t>)</w:t>
      </w:r>
      <w:r w:rsidR="00E003FA" w:rsidRPr="007C607A">
        <w:rPr>
          <w:rFonts w:ascii="Times New Roman" w:eastAsia="Times New Roman" w:hAnsi="Times New Roman" w:cs="Simplified Arabic" w:hint="cs"/>
          <w:b/>
          <w:bCs/>
          <w:color w:val="000000" w:themeColor="text1"/>
          <w:sz w:val="26"/>
          <w:szCs w:val="26"/>
          <w:rtl/>
          <w:lang w:bidi="ar-EG"/>
        </w:rPr>
        <w:t xml:space="preserve"> </w:t>
      </w:r>
      <w:r w:rsidR="00C94C18" w:rsidRPr="007C607A">
        <w:rPr>
          <w:rFonts w:ascii="Times New Roman" w:eastAsia="Times New Roman" w:hAnsi="Times New Roman" w:cs="Simplified Arabic"/>
          <w:b/>
          <w:bCs/>
          <w:color w:val="000000" w:themeColor="text1"/>
          <w:sz w:val="26"/>
          <w:szCs w:val="26"/>
          <w:lang w:bidi="ar-EG"/>
        </w:rPr>
        <w:t>(Al-</w:t>
      </w:r>
      <w:r w:rsidR="00C94C18" w:rsidRPr="007C607A">
        <w:rPr>
          <w:rFonts w:ascii="Times New Roman" w:eastAsia="Times New Roman" w:hAnsi="Times New Roman" w:cs="Simplified Arabic"/>
          <w:b/>
          <w:bCs/>
          <w:color w:val="000000" w:themeColor="text1"/>
          <w:sz w:val="26"/>
          <w:szCs w:val="26"/>
        </w:rPr>
        <w:t>Najjar and Abed, 2014)</w:t>
      </w:r>
      <w:r w:rsidR="00E9521F" w:rsidRPr="007C607A">
        <w:rPr>
          <w:rFonts w:ascii="Times New Roman" w:eastAsia="Times New Roman" w:hAnsi="Times New Roman" w:cs="Simplified Arabic"/>
          <w:b/>
          <w:bCs/>
          <w:color w:val="000000" w:themeColor="text1"/>
          <w:sz w:val="26"/>
          <w:szCs w:val="26"/>
          <w:rtl/>
        </w:rPr>
        <w:t xml:space="preserve">، </w:t>
      </w:r>
      <w:r w:rsidR="00C94C18" w:rsidRPr="007C607A">
        <w:rPr>
          <w:rFonts w:ascii="Times New Roman" w:eastAsia="Times New Roman" w:hAnsi="Times New Roman" w:cs="Simplified Arabic" w:hint="cs"/>
          <w:b/>
          <w:bCs/>
          <w:color w:val="000000" w:themeColor="text1"/>
          <w:sz w:val="26"/>
          <w:szCs w:val="26"/>
          <w:rtl/>
        </w:rPr>
        <w:t>ويحتوى المؤشر على</w:t>
      </w:r>
      <w:r w:rsidR="00C94C18" w:rsidRPr="007C607A">
        <w:rPr>
          <w:rFonts w:ascii="Times New Roman" w:eastAsia="Times New Roman" w:hAnsi="Times New Roman" w:cs="Simplified Arabic"/>
          <w:b/>
          <w:bCs/>
          <w:color w:val="000000" w:themeColor="text1"/>
          <w:sz w:val="26"/>
          <w:szCs w:val="26"/>
          <w:rtl/>
        </w:rPr>
        <w:t xml:space="preserve"> </w:t>
      </w:r>
      <w:r w:rsidR="00C94C18" w:rsidRPr="007C607A">
        <w:rPr>
          <w:rFonts w:ascii="Times New Roman" w:eastAsia="Times New Roman" w:hAnsi="Times New Roman" w:cs="Simplified Arabic" w:hint="cs"/>
          <w:b/>
          <w:bCs/>
          <w:color w:val="000000" w:themeColor="text1"/>
          <w:sz w:val="26"/>
          <w:szCs w:val="26"/>
          <w:rtl/>
        </w:rPr>
        <w:t>5</w:t>
      </w:r>
      <w:r w:rsidR="00C94C18" w:rsidRPr="007C607A">
        <w:rPr>
          <w:rFonts w:ascii="Times New Roman" w:eastAsia="Times New Roman" w:hAnsi="Times New Roman" w:cs="Simplified Arabic"/>
          <w:b/>
          <w:bCs/>
          <w:color w:val="000000" w:themeColor="text1"/>
          <w:sz w:val="26"/>
          <w:szCs w:val="26"/>
        </w:rPr>
        <w:t>5</w:t>
      </w:r>
      <w:r w:rsidR="00C94C18" w:rsidRPr="007C607A">
        <w:rPr>
          <w:rFonts w:ascii="Times New Roman" w:eastAsia="Times New Roman" w:hAnsi="Times New Roman" w:cs="Simplified Arabic"/>
          <w:b/>
          <w:bCs/>
          <w:color w:val="000000" w:themeColor="text1"/>
          <w:sz w:val="26"/>
          <w:szCs w:val="26"/>
          <w:rtl/>
        </w:rPr>
        <w:t xml:space="preserve"> </w:t>
      </w:r>
      <w:r w:rsidR="00C94C18" w:rsidRPr="007C607A">
        <w:rPr>
          <w:rFonts w:ascii="Times New Roman" w:eastAsia="Times New Roman" w:hAnsi="Times New Roman" w:cs="Simplified Arabic" w:hint="cs"/>
          <w:b/>
          <w:bCs/>
          <w:color w:val="000000" w:themeColor="text1"/>
          <w:sz w:val="26"/>
          <w:szCs w:val="26"/>
          <w:rtl/>
        </w:rPr>
        <w:t xml:space="preserve">عنصر تحتوى على الكلمات التى تعكس المستقبل موزعة </w:t>
      </w:r>
      <w:r w:rsidR="00C94C18" w:rsidRPr="007C607A">
        <w:rPr>
          <w:rFonts w:ascii="Times New Roman" w:eastAsia="Times New Roman" w:hAnsi="Times New Roman" w:cs="Simplified Arabic"/>
          <w:b/>
          <w:bCs/>
          <w:color w:val="000000" w:themeColor="text1"/>
          <w:sz w:val="26"/>
          <w:szCs w:val="26"/>
          <w:rtl/>
        </w:rPr>
        <w:t>في (</w:t>
      </w:r>
      <w:r w:rsidR="00C94C18" w:rsidRPr="007C607A">
        <w:rPr>
          <w:rFonts w:ascii="Times New Roman" w:eastAsia="Times New Roman" w:hAnsi="Times New Roman" w:cs="Simplified Arabic"/>
          <w:b/>
          <w:bCs/>
          <w:color w:val="000000" w:themeColor="text1"/>
          <w:sz w:val="26"/>
          <w:szCs w:val="26"/>
        </w:rPr>
        <w:t>4</w:t>
      </w:r>
      <w:r w:rsidR="00C94C18" w:rsidRPr="007C607A">
        <w:rPr>
          <w:rFonts w:ascii="Times New Roman" w:eastAsia="Times New Roman" w:hAnsi="Times New Roman" w:cs="Simplified Arabic"/>
          <w:b/>
          <w:bCs/>
          <w:color w:val="000000" w:themeColor="text1"/>
          <w:sz w:val="26"/>
          <w:szCs w:val="26"/>
          <w:rtl/>
        </w:rPr>
        <w:t xml:space="preserve">) مجموعات </w:t>
      </w:r>
      <w:r w:rsidR="00C94C18" w:rsidRPr="007C607A">
        <w:rPr>
          <w:rFonts w:ascii="Times New Roman" w:eastAsia="Times New Roman" w:hAnsi="Times New Roman" w:cs="Simplified Arabic" w:hint="cs"/>
          <w:b/>
          <w:bCs/>
          <w:color w:val="000000" w:themeColor="text1"/>
          <w:sz w:val="26"/>
          <w:szCs w:val="26"/>
          <w:rtl/>
        </w:rPr>
        <w:t>رئيسية عن:</w:t>
      </w:r>
      <w:r w:rsidR="0059306E" w:rsidRPr="007C607A">
        <w:rPr>
          <w:rFonts w:ascii="Times New Roman" w:eastAsia="Times New Roman" w:hAnsi="Times New Roman" w:cs="Simplified Arabic" w:hint="cs"/>
          <w:b/>
          <w:bCs/>
          <w:color w:val="000000" w:themeColor="text1"/>
          <w:sz w:val="26"/>
          <w:szCs w:val="26"/>
          <w:rtl/>
        </w:rPr>
        <w:t xml:space="preserve"> أ-</w:t>
      </w:r>
      <w:r w:rsidR="00FB0167" w:rsidRPr="007C607A">
        <w:rPr>
          <w:rFonts w:ascii="Times New Roman" w:eastAsia="Times New Roman" w:hAnsi="Times New Roman" w:cs="Simplified Arabic" w:hint="cs"/>
          <w:b/>
          <w:bCs/>
          <w:color w:val="000000" w:themeColor="text1"/>
          <w:sz w:val="26"/>
          <w:szCs w:val="26"/>
          <w:rtl/>
        </w:rPr>
        <w:t xml:space="preserve"> معلومات عن الفرص والمخاطر</w:t>
      </w:r>
      <w:r w:rsidR="00E9521F" w:rsidRPr="007C607A">
        <w:rPr>
          <w:rFonts w:ascii="Times New Roman" w:eastAsia="Times New Roman" w:hAnsi="Times New Roman" w:cs="Simplified Arabic" w:hint="cs"/>
          <w:b/>
          <w:bCs/>
          <w:color w:val="000000" w:themeColor="text1"/>
          <w:sz w:val="26"/>
          <w:szCs w:val="26"/>
          <w:rtl/>
        </w:rPr>
        <w:t>.</w:t>
      </w:r>
      <w:r w:rsidR="00540568" w:rsidRPr="007C607A">
        <w:rPr>
          <w:rFonts w:ascii="Times New Roman" w:eastAsia="Times New Roman" w:hAnsi="Times New Roman" w:cs="Simplified Arabic" w:hint="cs"/>
          <w:b/>
          <w:bCs/>
          <w:color w:val="000000" w:themeColor="text1"/>
          <w:sz w:val="26"/>
          <w:szCs w:val="26"/>
          <w:rtl/>
        </w:rPr>
        <w:t xml:space="preserve">  </w:t>
      </w:r>
      <w:r w:rsidR="00E003FA" w:rsidRPr="007C607A">
        <w:rPr>
          <w:rFonts w:ascii="Times New Roman" w:eastAsia="Times New Roman" w:hAnsi="Times New Roman" w:cs="Simplified Arabic" w:hint="cs"/>
          <w:b/>
          <w:bCs/>
          <w:color w:val="000000" w:themeColor="text1"/>
          <w:sz w:val="26"/>
          <w:szCs w:val="26"/>
          <w:rtl/>
        </w:rPr>
        <w:t xml:space="preserve">  </w:t>
      </w:r>
      <w:r w:rsidR="0059306E" w:rsidRPr="007C607A">
        <w:rPr>
          <w:rFonts w:ascii="Times New Roman" w:eastAsia="Times New Roman" w:hAnsi="Times New Roman" w:cs="Simplified Arabic" w:hint="cs"/>
          <w:b/>
          <w:bCs/>
          <w:color w:val="000000" w:themeColor="text1"/>
          <w:sz w:val="26"/>
          <w:szCs w:val="26"/>
          <w:rtl/>
        </w:rPr>
        <w:t xml:space="preserve"> ب-معلومات عن الإ</w:t>
      </w:r>
      <w:r w:rsidR="00FB0167" w:rsidRPr="007C607A">
        <w:rPr>
          <w:rFonts w:ascii="Times New Roman" w:eastAsia="Times New Roman" w:hAnsi="Times New Roman" w:cs="Simplified Arabic" w:hint="cs"/>
          <w:b/>
          <w:bCs/>
          <w:color w:val="000000" w:themeColor="text1"/>
          <w:sz w:val="26"/>
          <w:szCs w:val="26"/>
          <w:rtl/>
        </w:rPr>
        <w:t>ستراتيجية وتخصيص الموارد</w:t>
      </w:r>
      <w:r w:rsidR="00E9521F" w:rsidRPr="007C607A">
        <w:rPr>
          <w:rFonts w:ascii="Times New Roman" w:eastAsia="Times New Roman" w:hAnsi="Times New Roman" w:cs="Simplified Arabic" w:hint="cs"/>
          <w:b/>
          <w:bCs/>
          <w:color w:val="000000" w:themeColor="text1"/>
          <w:sz w:val="26"/>
          <w:szCs w:val="26"/>
          <w:rtl/>
        </w:rPr>
        <w:t>.</w:t>
      </w:r>
    </w:p>
    <w:p w:rsidR="005C04F6" w:rsidRPr="007C607A" w:rsidRDefault="00E003FA" w:rsidP="00A150A2">
      <w:pPr>
        <w:bidi/>
        <w:spacing w:after="0"/>
        <w:rPr>
          <w:rFonts w:ascii="Times New Roman" w:eastAsia="Times New Roman" w:hAnsi="Times New Roman" w:cs="Simplified Arabic"/>
          <w:b/>
          <w:bCs/>
          <w:color w:val="000000" w:themeColor="text1"/>
          <w:sz w:val="26"/>
          <w:szCs w:val="26"/>
          <w:rtl/>
        </w:rPr>
      </w:pPr>
      <w:r w:rsidRPr="007C607A">
        <w:rPr>
          <w:rFonts w:ascii="Times New Roman" w:eastAsia="Times New Roman" w:hAnsi="Times New Roman" w:cs="Simplified Arabic" w:hint="cs"/>
          <w:b/>
          <w:bCs/>
          <w:color w:val="000000" w:themeColor="text1"/>
          <w:sz w:val="26"/>
          <w:szCs w:val="26"/>
          <w:rtl/>
        </w:rPr>
        <w:t xml:space="preserve"> </w:t>
      </w:r>
      <w:r w:rsidR="00FB0167" w:rsidRPr="007C607A">
        <w:rPr>
          <w:rFonts w:ascii="Times New Roman" w:eastAsia="Times New Roman" w:hAnsi="Times New Roman" w:cs="Simplified Arabic" w:hint="cs"/>
          <w:b/>
          <w:bCs/>
          <w:color w:val="000000" w:themeColor="text1"/>
          <w:sz w:val="26"/>
          <w:szCs w:val="26"/>
          <w:rtl/>
        </w:rPr>
        <w:t xml:space="preserve"> </w:t>
      </w:r>
      <w:r w:rsidR="0059306E" w:rsidRPr="007C607A">
        <w:rPr>
          <w:rFonts w:ascii="Times New Roman" w:eastAsia="Times New Roman" w:hAnsi="Times New Roman" w:cs="Simplified Arabic" w:hint="cs"/>
          <w:b/>
          <w:bCs/>
          <w:color w:val="000000" w:themeColor="text1"/>
          <w:sz w:val="26"/>
          <w:szCs w:val="26"/>
          <w:rtl/>
        </w:rPr>
        <w:t xml:space="preserve">ج- </w:t>
      </w:r>
      <w:r w:rsidR="00FB0167" w:rsidRPr="007C607A">
        <w:rPr>
          <w:rFonts w:ascii="Times New Roman" w:eastAsia="Times New Roman" w:hAnsi="Times New Roman" w:cs="Simplified Arabic" w:hint="cs"/>
          <w:b/>
          <w:bCs/>
          <w:color w:val="000000" w:themeColor="text1"/>
          <w:sz w:val="26"/>
          <w:szCs w:val="26"/>
          <w:rtl/>
        </w:rPr>
        <w:t>معلومات عن الأداء المالى المستقبلى</w:t>
      </w:r>
      <w:r w:rsidR="0059306E" w:rsidRPr="007C607A">
        <w:rPr>
          <w:rFonts w:ascii="Times New Roman" w:eastAsia="Times New Roman" w:hAnsi="Times New Roman" w:cs="Simplified Arabic" w:hint="cs"/>
          <w:b/>
          <w:bCs/>
          <w:color w:val="000000" w:themeColor="text1"/>
          <w:sz w:val="26"/>
          <w:szCs w:val="26"/>
          <w:rtl/>
        </w:rPr>
        <w:t xml:space="preserve">.د- </w:t>
      </w:r>
      <w:r w:rsidR="00FB0167" w:rsidRPr="007C607A">
        <w:rPr>
          <w:rFonts w:ascii="Times New Roman" w:eastAsia="Times New Roman" w:hAnsi="Times New Roman" w:cs="Simplified Arabic" w:hint="cs"/>
          <w:b/>
          <w:bCs/>
          <w:color w:val="000000" w:themeColor="text1"/>
          <w:sz w:val="26"/>
          <w:szCs w:val="26"/>
          <w:rtl/>
        </w:rPr>
        <w:t xml:space="preserve">معلومات عن الأداء غير المالى المستقبلى. </w:t>
      </w:r>
    </w:p>
    <w:p w:rsidR="00B53F4A" w:rsidRPr="007C607A" w:rsidRDefault="00BD44C6" w:rsidP="00E9521F">
      <w:pPr>
        <w:bidi/>
        <w:spacing w:after="0"/>
        <w:rPr>
          <w:rFonts w:ascii="Times New Roman" w:eastAsia="Times New Roman" w:hAnsi="Times New Roman" w:cs="Simplified Arabic"/>
          <w:b/>
          <w:bCs/>
          <w:color w:val="000000" w:themeColor="text1"/>
          <w:sz w:val="26"/>
          <w:szCs w:val="26"/>
          <w:rtl/>
          <w:lang w:bidi="ar-EG"/>
        </w:rPr>
      </w:pPr>
      <w:r w:rsidRPr="007C607A">
        <w:rPr>
          <w:rFonts w:ascii="Times New Roman" w:eastAsia="Times New Roman" w:hAnsi="Times New Roman" w:cs="Simplified Arabic"/>
          <w:b/>
          <w:bCs/>
          <w:color w:val="000000" w:themeColor="text1"/>
          <w:sz w:val="26"/>
          <w:szCs w:val="26"/>
        </w:rPr>
        <w:t xml:space="preserve">     </w:t>
      </w:r>
      <w:r w:rsidR="00B53F4A" w:rsidRPr="007C607A">
        <w:rPr>
          <w:rFonts w:ascii="Times New Roman" w:eastAsia="Times New Roman" w:hAnsi="Times New Roman" w:cs="Simplified Arabic" w:hint="cs"/>
          <w:b/>
          <w:bCs/>
          <w:color w:val="000000" w:themeColor="text1"/>
          <w:sz w:val="26"/>
          <w:szCs w:val="26"/>
          <w:rtl/>
        </w:rPr>
        <w:t>هذا ويتم قياس مستوى الإفصاح عن المعلومات المستقبلية عن طريق قسمة</w:t>
      </w:r>
      <w:r w:rsidR="00B53F4A" w:rsidRPr="007C607A">
        <w:rPr>
          <w:rFonts w:ascii="Times New Roman" w:eastAsia="Times New Roman" w:hAnsi="Times New Roman" w:cs="Simplified Arabic"/>
          <w:b/>
          <w:bCs/>
          <w:color w:val="000000" w:themeColor="text1"/>
          <w:sz w:val="26"/>
          <w:szCs w:val="26"/>
          <w:rtl/>
        </w:rPr>
        <w:t xml:space="preserve"> عدد بنود المعلومات المستقبلية التي تم الإفصاح عنها في كل شركة</w:t>
      </w:r>
      <w:r w:rsidR="00B53F4A" w:rsidRPr="007C607A">
        <w:rPr>
          <w:rFonts w:ascii="Times New Roman" w:eastAsia="Times New Roman" w:hAnsi="Times New Roman" w:cs="Simplified Arabic" w:hint="cs"/>
          <w:b/>
          <w:bCs/>
          <w:color w:val="000000" w:themeColor="text1"/>
          <w:sz w:val="26"/>
          <w:szCs w:val="26"/>
          <w:rtl/>
        </w:rPr>
        <w:t xml:space="preserve"> على </w:t>
      </w:r>
      <w:r w:rsidR="00B53F4A" w:rsidRPr="007C607A">
        <w:rPr>
          <w:rFonts w:ascii="Times New Roman" w:eastAsia="Times New Roman" w:hAnsi="Times New Roman" w:cs="Simplified Arabic"/>
          <w:b/>
          <w:bCs/>
          <w:color w:val="000000" w:themeColor="text1"/>
          <w:sz w:val="26"/>
          <w:szCs w:val="26"/>
          <w:rtl/>
        </w:rPr>
        <w:t>إجمالي عدد المعلومات المستقبلية في المؤشر المقترح</w:t>
      </w:r>
      <w:r w:rsidR="00B53F4A" w:rsidRPr="007C607A">
        <w:rPr>
          <w:rFonts w:ascii="Times New Roman" w:eastAsia="Times New Roman" w:hAnsi="Times New Roman" w:cs="Simplified Arabic"/>
          <w:b/>
          <w:bCs/>
          <w:color w:val="000000" w:themeColor="text1"/>
          <w:sz w:val="24"/>
          <w:szCs w:val="24"/>
          <w:rtl/>
        </w:rPr>
        <w:t>.</w:t>
      </w:r>
      <w:r w:rsidR="00B53F4A" w:rsidRPr="007C607A">
        <w:rPr>
          <w:rFonts w:ascii="Times New Roman" w:eastAsia="Times New Roman" w:hAnsi="Times New Roman" w:cs="Simplified Arabic" w:hint="cs"/>
          <w:b/>
          <w:bCs/>
          <w:color w:val="000000" w:themeColor="text1"/>
          <w:sz w:val="24"/>
          <w:szCs w:val="24"/>
          <w:rtl/>
        </w:rPr>
        <w:t xml:space="preserve"> كما يتضح بالمعادلة التالية :</w:t>
      </w:r>
    </w:p>
    <w:p w:rsidR="008837CB" w:rsidRPr="007C607A" w:rsidRDefault="00000225" w:rsidP="00000225">
      <w:pPr>
        <w:pStyle w:val="ListParagraph"/>
        <w:spacing w:after="100"/>
        <w:ind w:left="17"/>
        <w:jc w:val="center"/>
        <w:rPr>
          <w:rFonts w:ascii="Times New Roman" w:eastAsia="Times New Roman" w:hAnsi="Times New Roman" w:cs="Simplified Arabic"/>
          <w:b/>
          <w:bCs/>
          <w:i/>
          <w:color w:val="000000" w:themeColor="text1"/>
          <w:sz w:val="32"/>
          <w:szCs w:val="32"/>
          <w:rtl/>
        </w:rPr>
      </w:pPr>
      <w:r>
        <w:rPr>
          <w:rFonts w:ascii="Times New Roman" w:eastAsia="Times New Roman" w:hAnsi="Times New Roman" w:cs="Simplified Arabic"/>
          <w:b/>
          <w:bCs/>
          <w:color w:val="000000" w:themeColor="text1"/>
          <w:sz w:val="32"/>
          <w:szCs w:val="32"/>
        </w:rPr>
        <w:t xml:space="preserve">     </w:t>
      </w:r>
      <m:oMath>
        <m:sSub>
          <m:sSubPr>
            <m:ctrlPr>
              <w:rPr>
                <w:rFonts w:ascii="Cambria Math" w:eastAsia="Times New Roman" w:hAnsi="Times New Roman" w:cs="Simplified Arabic"/>
                <w:b/>
                <w:bCs/>
                <w:i/>
                <w:color w:val="000000" w:themeColor="text1"/>
                <w:sz w:val="32"/>
                <w:szCs w:val="32"/>
              </w:rPr>
            </m:ctrlPr>
          </m:sSubPr>
          <m:e>
            <m:r>
              <m:rPr>
                <m:sty m:val="bi"/>
              </m:rPr>
              <w:rPr>
                <w:rFonts w:ascii="Cambria Math" w:eastAsia="Times New Roman" w:hAnsi="Cambria Math" w:cs="Simplified Arabic"/>
                <w:color w:val="000000" w:themeColor="text1"/>
                <w:sz w:val="32"/>
                <w:szCs w:val="32"/>
              </w:rPr>
              <m:t>fdl</m:t>
            </m:r>
          </m:e>
          <m:sub>
            <m:r>
              <m:rPr>
                <m:sty m:val="bi"/>
              </m:rPr>
              <w:rPr>
                <w:rFonts w:ascii="Cambria Math" w:eastAsia="Times New Roman" w:hAnsi="Cambria Math" w:cs="Simplified Arabic"/>
                <w:color w:val="000000" w:themeColor="text1"/>
                <w:sz w:val="32"/>
                <w:szCs w:val="32"/>
              </w:rPr>
              <m:t>i</m:t>
            </m:r>
          </m:sub>
        </m:sSub>
        <m:r>
          <m:rPr>
            <m:sty m:val="bi"/>
          </m:rPr>
          <w:rPr>
            <w:rFonts w:ascii="Cambria Math" w:eastAsia="Times New Roman" w:hAnsi="Times New Roman" w:cs="Simplified Arabic"/>
            <w:color w:val="000000" w:themeColor="text1"/>
            <w:sz w:val="32"/>
            <w:szCs w:val="32"/>
          </w:rPr>
          <m:t>=</m:t>
        </m:r>
        <m:f>
          <m:fPr>
            <m:ctrlPr>
              <w:rPr>
                <w:rFonts w:ascii="Cambria Math" w:eastAsia="Times New Roman" w:hAnsi="Times New Roman" w:cs="Simplified Arabic"/>
                <w:b/>
                <w:bCs/>
                <w:i/>
                <w:color w:val="000000" w:themeColor="text1"/>
                <w:sz w:val="32"/>
                <w:szCs w:val="32"/>
              </w:rPr>
            </m:ctrlPr>
          </m:fPr>
          <m:num>
            <m:nary>
              <m:naryPr>
                <m:chr m:val="∑"/>
                <m:limLoc m:val="undOvr"/>
                <m:ctrlPr>
                  <w:rPr>
                    <w:rFonts w:ascii="Cambria Math" w:eastAsia="Times New Roman" w:hAnsi="Times New Roman" w:cs="Simplified Arabic"/>
                    <w:b/>
                    <w:bCs/>
                    <w:i/>
                    <w:color w:val="000000" w:themeColor="text1"/>
                    <w:sz w:val="32"/>
                    <w:szCs w:val="32"/>
                  </w:rPr>
                </m:ctrlPr>
              </m:naryPr>
              <m:sub>
                <m:r>
                  <m:rPr>
                    <m:sty m:val="bi"/>
                  </m:rPr>
                  <w:rPr>
                    <w:rFonts w:ascii="Cambria Math" w:eastAsia="Times New Roman" w:hAnsi="Cambria Math" w:cs="Simplified Arabic"/>
                    <w:color w:val="000000" w:themeColor="text1"/>
                    <w:sz w:val="32"/>
                    <w:szCs w:val="32"/>
                  </w:rPr>
                  <m:t>i</m:t>
                </m:r>
                <m:r>
                  <m:rPr>
                    <m:sty m:val="bi"/>
                  </m:rPr>
                  <w:rPr>
                    <w:rFonts w:ascii="Cambria Math" w:eastAsia="Times New Roman" w:hAnsi="Times New Roman" w:cs="Simplified Arabic"/>
                    <w:color w:val="000000" w:themeColor="text1"/>
                    <w:sz w:val="32"/>
                    <w:szCs w:val="32"/>
                  </w:rPr>
                  <m:t>=</m:t>
                </m:r>
                <m:r>
                  <m:rPr>
                    <m:sty m:val="bi"/>
                  </m:rPr>
                  <w:rPr>
                    <w:rFonts w:ascii="Cambria Math" w:eastAsia="Times New Roman" w:hAnsi="Cambria Math" w:cs="Simplified Arabic"/>
                    <w:color w:val="000000" w:themeColor="text1"/>
                    <w:sz w:val="32"/>
                    <w:szCs w:val="32"/>
                  </w:rPr>
                  <m:t>1</m:t>
                </m:r>
              </m:sub>
              <m:sup>
                <m:r>
                  <m:rPr>
                    <m:sty m:val="bi"/>
                  </m:rPr>
                  <w:rPr>
                    <w:rFonts w:ascii="Cambria Math" w:eastAsia="Times New Roman" w:hAnsi="Cambria Math" w:cs="Simplified Arabic"/>
                    <w:color w:val="000000" w:themeColor="text1"/>
                    <w:sz w:val="32"/>
                    <w:szCs w:val="32"/>
                  </w:rPr>
                  <m:t>m</m:t>
                </m:r>
              </m:sup>
              <m:e>
                <m:sSub>
                  <m:sSubPr>
                    <m:ctrlPr>
                      <w:rPr>
                        <w:rFonts w:ascii="Cambria Math" w:eastAsia="Times New Roman" w:hAnsi="Times New Roman" w:cs="Simplified Arabic"/>
                        <w:b/>
                        <w:bCs/>
                        <w:i/>
                        <w:color w:val="000000" w:themeColor="text1"/>
                        <w:sz w:val="32"/>
                        <w:szCs w:val="32"/>
                      </w:rPr>
                    </m:ctrlPr>
                  </m:sSubPr>
                  <m:e>
                    <m:r>
                      <m:rPr>
                        <m:sty m:val="bi"/>
                      </m:rPr>
                      <w:rPr>
                        <w:rFonts w:ascii="Cambria Math" w:eastAsia="Times New Roman" w:hAnsi="Cambria Math" w:cs="Simplified Arabic"/>
                        <w:color w:val="000000" w:themeColor="text1"/>
                        <w:sz w:val="32"/>
                        <w:szCs w:val="32"/>
                      </w:rPr>
                      <m:t>d</m:t>
                    </m:r>
                  </m:e>
                  <m:sub>
                    <m:r>
                      <m:rPr>
                        <m:sty m:val="bi"/>
                      </m:rPr>
                      <w:rPr>
                        <w:rFonts w:ascii="Cambria Math" w:eastAsia="Times New Roman" w:hAnsi="Cambria Math" w:cs="Simplified Arabic"/>
                        <w:color w:val="000000" w:themeColor="text1"/>
                        <w:sz w:val="32"/>
                        <w:szCs w:val="32"/>
                      </w:rPr>
                      <m:t>i</m:t>
                    </m:r>
                  </m:sub>
                </m:sSub>
              </m:e>
            </m:nary>
          </m:num>
          <m:den>
            <m:nary>
              <m:naryPr>
                <m:chr m:val="∑"/>
                <m:limLoc m:val="undOvr"/>
                <m:ctrlPr>
                  <w:rPr>
                    <w:rFonts w:ascii="Cambria Math" w:eastAsia="Times New Roman" w:hAnsi="Times New Roman" w:cs="Simplified Arabic"/>
                    <w:b/>
                    <w:bCs/>
                    <w:i/>
                    <w:color w:val="000000" w:themeColor="text1"/>
                    <w:sz w:val="32"/>
                    <w:szCs w:val="32"/>
                  </w:rPr>
                </m:ctrlPr>
              </m:naryPr>
              <m:sub>
                <m:r>
                  <m:rPr>
                    <m:sty m:val="bi"/>
                  </m:rPr>
                  <w:rPr>
                    <w:rFonts w:ascii="Cambria Math" w:eastAsia="Times New Roman" w:hAnsi="Cambria Math" w:cs="Simplified Arabic"/>
                    <w:color w:val="000000" w:themeColor="text1"/>
                    <w:sz w:val="32"/>
                    <w:szCs w:val="32"/>
                  </w:rPr>
                  <m:t>i</m:t>
                </m:r>
                <m:r>
                  <m:rPr>
                    <m:sty m:val="bi"/>
                  </m:rPr>
                  <w:rPr>
                    <w:rFonts w:ascii="Cambria Math" w:eastAsia="Times New Roman" w:hAnsi="Times New Roman" w:cs="Simplified Arabic"/>
                    <w:color w:val="000000" w:themeColor="text1"/>
                    <w:sz w:val="32"/>
                    <w:szCs w:val="32"/>
                  </w:rPr>
                  <m:t>=</m:t>
                </m:r>
                <m:r>
                  <m:rPr>
                    <m:sty m:val="bi"/>
                  </m:rPr>
                  <w:rPr>
                    <w:rFonts w:ascii="Cambria Math" w:eastAsia="Times New Roman" w:hAnsi="Cambria Math" w:cs="Simplified Arabic"/>
                    <w:color w:val="000000" w:themeColor="text1"/>
                    <w:sz w:val="32"/>
                    <w:szCs w:val="32"/>
                  </w:rPr>
                  <m:t>1</m:t>
                </m:r>
              </m:sub>
              <m:sup>
                <m:r>
                  <m:rPr>
                    <m:sty m:val="bi"/>
                  </m:rPr>
                  <w:rPr>
                    <w:rFonts w:ascii="Cambria Math" w:eastAsia="Times New Roman" w:hAnsi="Cambria Math" w:cs="Simplified Arabic"/>
                    <w:color w:val="000000" w:themeColor="text1"/>
                    <w:sz w:val="32"/>
                    <w:szCs w:val="32"/>
                  </w:rPr>
                  <m:t>n</m:t>
                </m:r>
              </m:sup>
              <m:e>
                <m:sSub>
                  <m:sSubPr>
                    <m:ctrlPr>
                      <w:rPr>
                        <w:rFonts w:ascii="Cambria Math" w:eastAsia="Times New Roman" w:hAnsi="Times New Roman" w:cs="Simplified Arabic"/>
                        <w:b/>
                        <w:bCs/>
                        <w:i/>
                        <w:color w:val="000000" w:themeColor="text1"/>
                        <w:sz w:val="32"/>
                        <w:szCs w:val="32"/>
                      </w:rPr>
                    </m:ctrlPr>
                  </m:sSubPr>
                  <m:e>
                    <m:r>
                      <m:rPr>
                        <m:sty m:val="bi"/>
                      </m:rPr>
                      <w:rPr>
                        <w:rFonts w:ascii="Cambria Math" w:eastAsia="Times New Roman" w:hAnsi="Cambria Math" w:cs="Simplified Arabic"/>
                        <w:color w:val="000000" w:themeColor="text1"/>
                        <w:sz w:val="32"/>
                        <w:szCs w:val="32"/>
                      </w:rPr>
                      <m:t>d</m:t>
                    </m:r>
                  </m:e>
                  <m:sub>
                    <m:r>
                      <m:rPr>
                        <m:sty m:val="bi"/>
                      </m:rPr>
                      <w:rPr>
                        <w:rFonts w:ascii="Cambria Math" w:eastAsia="Times New Roman" w:hAnsi="Cambria Math" w:cs="Simplified Arabic"/>
                        <w:color w:val="000000" w:themeColor="text1"/>
                        <w:sz w:val="32"/>
                        <w:szCs w:val="32"/>
                      </w:rPr>
                      <m:t>i</m:t>
                    </m:r>
                  </m:sub>
                </m:sSub>
              </m:e>
            </m:nary>
          </m:den>
        </m:f>
      </m:oMath>
      <w:r>
        <w:rPr>
          <w:rFonts w:ascii="Times New Roman" w:eastAsia="Times New Roman" w:hAnsi="Times New Roman" w:cs="Simplified Arabic"/>
          <w:b/>
          <w:bCs/>
          <w:color w:val="000000" w:themeColor="text1"/>
          <w:sz w:val="32"/>
          <w:szCs w:val="32"/>
        </w:rPr>
        <w:t xml:space="preserve">    </w:t>
      </w:r>
    </w:p>
    <w:p w:rsidR="00D44FE3" w:rsidRPr="007C607A" w:rsidRDefault="00AA5559" w:rsidP="00E9521F">
      <w:pPr>
        <w:tabs>
          <w:tab w:val="left" w:pos="332"/>
        </w:tabs>
        <w:bidi/>
        <w:spacing w:after="0"/>
        <w:rPr>
          <w:rFonts w:ascii="Times New Roman" w:eastAsia="Times New Roman" w:hAnsi="Times New Roman" w:cs="Simplified Arabic"/>
          <w:b/>
          <w:bCs/>
          <w:i/>
          <w:color w:val="000000" w:themeColor="text1"/>
          <w:sz w:val="32"/>
          <w:szCs w:val="32"/>
          <w:rtl/>
        </w:rPr>
      </w:pPr>
      <w:r w:rsidRPr="007C607A">
        <w:rPr>
          <w:rFonts w:ascii="Times New Roman" w:eastAsia="Times New Roman" w:hAnsi="Times New Roman" w:cs="Simplified Arabic"/>
          <w:b/>
          <w:bCs/>
          <w:i/>
          <w:color w:val="000000" w:themeColor="text1"/>
          <w:sz w:val="32"/>
          <w:szCs w:val="32"/>
          <w:rtl/>
        </w:rPr>
        <w:tab/>
      </w:r>
      <w:r w:rsidRPr="007C607A">
        <w:rPr>
          <w:rFonts w:ascii="Times New Roman" w:eastAsia="Times New Roman" w:hAnsi="Times New Roman" w:cs="Simplified Arabic" w:hint="cs"/>
          <w:b/>
          <w:bCs/>
          <w:color w:val="000000" w:themeColor="text1"/>
          <w:sz w:val="26"/>
          <w:szCs w:val="26"/>
          <w:rtl/>
        </w:rPr>
        <w:t>حيث أن :</w:t>
      </w:r>
    </w:p>
    <w:p w:rsidR="00AA5559" w:rsidRPr="007C607A" w:rsidRDefault="00327C8B" w:rsidP="00E9521F">
      <w:pPr>
        <w:tabs>
          <w:tab w:val="left" w:pos="332"/>
        </w:tabs>
        <w:bidi/>
        <w:spacing w:after="0"/>
        <w:rPr>
          <w:rFonts w:ascii="Times New Roman" w:eastAsia="Times New Roman" w:hAnsi="Times New Roman" w:cs="Simplified Arabic"/>
          <w:b/>
          <w:bCs/>
          <w:color w:val="000000" w:themeColor="text1"/>
          <w:sz w:val="28"/>
          <w:szCs w:val="28"/>
          <w:lang w:bidi="ar-EG"/>
        </w:rPr>
      </w:pPr>
      <m:oMath>
        <m:sSub>
          <m:sSubPr>
            <m:ctrlPr>
              <w:rPr>
                <w:rFonts w:ascii="Cambria Math" w:eastAsia="Times New Roman" w:hAnsi="Times New Roman" w:cs="Simplified Arabic"/>
                <w:b/>
                <w:bCs/>
                <w:i/>
                <w:color w:val="000000" w:themeColor="text1"/>
                <w:sz w:val="32"/>
                <w:szCs w:val="32"/>
              </w:rPr>
            </m:ctrlPr>
          </m:sSubPr>
          <m:e>
            <m:r>
              <m:rPr>
                <m:sty m:val="bi"/>
              </m:rPr>
              <w:rPr>
                <w:rFonts w:ascii="Cambria Math" w:eastAsia="Times New Roman" w:hAnsi="Cambria Math" w:cs="Simplified Arabic"/>
                <w:color w:val="000000" w:themeColor="text1"/>
                <w:sz w:val="32"/>
                <w:szCs w:val="32"/>
              </w:rPr>
              <m:t>fdl</m:t>
            </m:r>
          </m:e>
          <m:sub>
            <m:r>
              <m:rPr>
                <m:sty m:val="bi"/>
              </m:rPr>
              <w:rPr>
                <w:rFonts w:ascii="Cambria Math" w:eastAsia="Times New Roman" w:hAnsi="Cambria Math" w:cs="Simplified Arabic"/>
                <w:color w:val="000000" w:themeColor="text1"/>
                <w:sz w:val="32"/>
                <w:szCs w:val="32"/>
              </w:rPr>
              <m:t>i</m:t>
            </m:r>
          </m:sub>
        </m:sSub>
      </m:oMath>
      <w:r w:rsidR="00AA5559" w:rsidRPr="007C607A">
        <w:rPr>
          <w:rFonts w:ascii="Times New Roman" w:eastAsia="Times New Roman" w:hAnsi="Times New Roman" w:cs="Simplified Arabic" w:hint="cs"/>
          <w:b/>
          <w:bCs/>
          <w:color w:val="000000" w:themeColor="text1"/>
          <w:sz w:val="26"/>
          <w:szCs w:val="26"/>
          <w:rtl/>
        </w:rPr>
        <w:t xml:space="preserve"> مستوى جودة الإفصاح عن المعلومات المستقبلية للشركة (</w:t>
      </w:r>
      <w:r w:rsidR="00AA5559" w:rsidRPr="007C607A">
        <w:rPr>
          <w:rFonts w:ascii="Times New Roman" w:eastAsia="Times New Roman" w:hAnsi="Times New Roman" w:cs="Simplified Arabic"/>
          <w:b/>
          <w:bCs/>
          <w:color w:val="000000" w:themeColor="text1"/>
          <w:sz w:val="26"/>
          <w:szCs w:val="26"/>
        </w:rPr>
        <w:t>.(i</w:t>
      </w:r>
    </w:p>
    <w:p w:rsidR="00AA5559" w:rsidRPr="007C607A" w:rsidRDefault="00AA5559" w:rsidP="00E9521F">
      <w:pPr>
        <w:bidi/>
        <w:spacing w:after="0"/>
        <w:rPr>
          <w:rFonts w:ascii="Times New Roman" w:eastAsia="Times New Roman" w:hAnsi="Times New Roman" w:cs="Simplified Arabic"/>
          <w:color w:val="000000" w:themeColor="text1"/>
          <w:sz w:val="24"/>
          <w:szCs w:val="24"/>
          <w:rtl/>
          <w:lang w:bidi="ar-EG"/>
        </w:rPr>
      </w:pPr>
      <w:r w:rsidRPr="007C607A">
        <w:rPr>
          <w:rFonts w:ascii="Times New Roman" w:eastAsia="Times New Roman" w:hAnsi="Times New Roman" w:cs="Simplified Arabic"/>
          <w:b/>
          <w:bCs/>
          <w:i/>
          <w:color w:val="000000" w:themeColor="text1"/>
          <w:sz w:val="32"/>
          <w:szCs w:val="32"/>
        </w:rPr>
        <w:t>d</w:t>
      </w:r>
      <w:r w:rsidRPr="007C607A">
        <w:rPr>
          <w:rFonts w:ascii="Times New Roman" w:eastAsia="Times New Roman" w:hAnsi="Times New Roman" w:cs="Simplified Arabic"/>
          <w:color w:val="000000" w:themeColor="text1"/>
          <w:sz w:val="24"/>
          <w:szCs w:val="24"/>
        </w:rPr>
        <w:t xml:space="preserve">   </w:t>
      </w:r>
      <w:r w:rsidRPr="007C607A">
        <w:rPr>
          <w:rFonts w:ascii="Times New Roman" w:eastAsia="Times New Roman" w:hAnsi="Times New Roman" w:cs="Simplified Arabic" w:hint="cs"/>
          <w:color w:val="000000" w:themeColor="text1"/>
          <w:sz w:val="24"/>
          <w:szCs w:val="24"/>
          <w:rtl/>
          <w:lang w:bidi="ar-EG"/>
        </w:rPr>
        <w:t xml:space="preserve">    </w:t>
      </w:r>
      <w:r w:rsidRPr="007C607A">
        <w:rPr>
          <w:rFonts w:ascii="Times New Roman" w:eastAsia="Times New Roman" w:hAnsi="Times New Roman" w:cs="Simplified Arabic" w:hint="cs"/>
          <w:b/>
          <w:bCs/>
          <w:color w:val="000000" w:themeColor="text1"/>
          <w:sz w:val="26"/>
          <w:szCs w:val="26"/>
          <w:rtl/>
        </w:rPr>
        <w:t>تأخذ (1) إ</w:t>
      </w:r>
      <w:r w:rsidR="00CE5DE0" w:rsidRPr="007C607A">
        <w:rPr>
          <w:rFonts w:ascii="Times New Roman" w:eastAsia="Times New Roman" w:hAnsi="Times New Roman" w:cs="Simplified Arabic" w:hint="cs"/>
          <w:b/>
          <w:bCs/>
          <w:color w:val="000000" w:themeColor="text1"/>
          <w:sz w:val="26"/>
          <w:szCs w:val="26"/>
          <w:rtl/>
          <w:lang w:bidi="ar-EG"/>
        </w:rPr>
        <w:t>ذ</w:t>
      </w:r>
      <w:r w:rsidRPr="007C607A">
        <w:rPr>
          <w:rFonts w:ascii="Times New Roman" w:eastAsia="Times New Roman" w:hAnsi="Times New Roman" w:cs="Simplified Arabic" w:hint="cs"/>
          <w:b/>
          <w:bCs/>
          <w:color w:val="000000" w:themeColor="text1"/>
          <w:sz w:val="26"/>
          <w:szCs w:val="26"/>
          <w:rtl/>
        </w:rPr>
        <w:t>ا تم الإفصاح عن المعلومات المستقبلية</w:t>
      </w:r>
      <w:r w:rsidR="00E9521F" w:rsidRPr="007C607A">
        <w:rPr>
          <w:rFonts w:ascii="Times New Roman" w:eastAsia="Times New Roman" w:hAnsi="Times New Roman" w:cs="Simplified Arabic" w:hint="cs"/>
          <w:b/>
          <w:bCs/>
          <w:color w:val="000000" w:themeColor="text1"/>
          <w:sz w:val="26"/>
          <w:szCs w:val="26"/>
          <w:rtl/>
        </w:rPr>
        <w:t xml:space="preserve">، </w:t>
      </w:r>
      <w:r w:rsidRPr="007C607A">
        <w:rPr>
          <w:rFonts w:ascii="Times New Roman" w:eastAsia="Times New Roman" w:hAnsi="Times New Roman" w:cs="Simplified Arabic" w:hint="cs"/>
          <w:b/>
          <w:bCs/>
          <w:color w:val="000000" w:themeColor="text1"/>
          <w:sz w:val="26"/>
          <w:szCs w:val="26"/>
          <w:rtl/>
        </w:rPr>
        <w:t>و(صفر) بخلاف ذلك</w:t>
      </w:r>
    </w:p>
    <w:p w:rsidR="00AA5559" w:rsidRPr="007C607A" w:rsidRDefault="00AA5559" w:rsidP="00E9521F">
      <w:pPr>
        <w:bidi/>
        <w:spacing w:after="0"/>
        <w:rPr>
          <w:rFonts w:ascii="Times New Roman" w:eastAsia="Times New Roman" w:hAnsi="Times New Roman" w:cs="Simplified Arabic"/>
          <w:b/>
          <w:bCs/>
          <w:i/>
          <w:color w:val="000000" w:themeColor="text1"/>
          <w:sz w:val="32"/>
          <w:szCs w:val="32"/>
          <w:rtl/>
        </w:rPr>
      </w:pPr>
      <w:r w:rsidRPr="007C607A">
        <w:rPr>
          <w:rFonts w:ascii="Times New Roman" w:eastAsia="Times New Roman" w:hAnsi="Times New Roman" w:cs="Simplified Arabic"/>
          <w:b/>
          <w:bCs/>
          <w:i/>
          <w:color w:val="000000" w:themeColor="text1"/>
          <w:sz w:val="32"/>
          <w:szCs w:val="32"/>
          <w:rtl/>
        </w:rPr>
        <w:t xml:space="preserve"> </w:t>
      </w:r>
      <w:r w:rsidR="00CE5DE0" w:rsidRPr="007C607A">
        <w:rPr>
          <w:rFonts w:ascii="Times New Roman" w:eastAsia="Times New Roman" w:hAnsi="Times New Roman" w:cs="Simplified Arabic"/>
          <w:b/>
          <w:bCs/>
          <w:i/>
          <w:color w:val="000000" w:themeColor="text1"/>
          <w:sz w:val="32"/>
          <w:szCs w:val="32"/>
        </w:rPr>
        <w:t>m</w:t>
      </w:r>
      <w:r w:rsidRPr="007C607A">
        <w:rPr>
          <w:rFonts w:ascii="Times New Roman" w:eastAsia="Times New Roman" w:hAnsi="Times New Roman" w:cs="Simplified Arabic"/>
          <w:b/>
          <w:bCs/>
          <w:i/>
          <w:color w:val="000000" w:themeColor="text1"/>
          <w:sz w:val="32"/>
          <w:szCs w:val="32"/>
          <w:rtl/>
        </w:rPr>
        <w:t xml:space="preserve">: </w:t>
      </w:r>
      <w:r w:rsidRPr="007C607A">
        <w:rPr>
          <w:rFonts w:ascii="Times New Roman" w:eastAsia="Times New Roman" w:hAnsi="Times New Roman" w:cs="Simplified Arabic"/>
          <w:b/>
          <w:bCs/>
          <w:color w:val="000000" w:themeColor="text1"/>
          <w:sz w:val="26"/>
          <w:szCs w:val="26"/>
          <w:rtl/>
        </w:rPr>
        <w:t>عدد بنود المعلومات المستقبلية التي تم الإفصاح عنها في كل شركة.</w:t>
      </w:r>
    </w:p>
    <w:p w:rsidR="0054050A" w:rsidRPr="007C607A" w:rsidRDefault="00AA5559" w:rsidP="00E9521F">
      <w:pPr>
        <w:bidi/>
        <w:spacing w:after="0"/>
        <w:rPr>
          <w:rFonts w:ascii="Times New Roman" w:eastAsia="Times New Roman" w:hAnsi="Times New Roman" w:cs="Simplified Arabic"/>
          <w:color w:val="000000" w:themeColor="text1"/>
          <w:sz w:val="24"/>
          <w:szCs w:val="24"/>
          <w:rtl/>
          <w:lang w:bidi="ar-EG"/>
        </w:rPr>
      </w:pPr>
      <w:r w:rsidRPr="007C607A">
        <w:rPr>
          <w:rFonts w:ascii="Times New Roman" w:eastAsia="Times New Roman" w:hAnsi="Times New Roman" w:cs="Simplified Arabic"/>
          <w:b/>
          <w:bCs/>
          <w:color w:val="000000" w:themeColor="text1"/>
          <w:sz w:val="24"/>
          <w:szCs w:val="24"/>
          <w:rtl/>
        </w:rPr>
        <w:t xml:space="preserve"> </w:t>
      </w:r>
      <w:r w:rsidR="00CE5DE0" w:rsidRPr="007C607A">
        <w:rPr>
          <w:rFonts w:ascii="Times New Roman" w:eastAsia="Times New Roman" w:hAnsi="Times New Roman" w:cs="Simplified Arabic"/>
          <w:b/>
          <w:bCs/>
          <w:i/>
          <w:color w:val="000000" w:themeColor="text1"/>
          <w:sz w:val="32"/>
          <w:szCs w:val="32"/>
        </w:rPr>
        <w:t>n</w:t>
      </w:r>
      <w:r w:rsidRPr="007C607A">
        <w:rPr>
          <w:rFonts w:ascii="Times New Roman" w:eastAsia="Times New Roman" w:hAnsi="Times New Roman" w:cs="Simplified Arabic"/>
          <w:b/>
          <w:bCs/>
          <w:color w:val="000000" w:themeColor="text1"/>
          <w:sz w:val="24"/>
          <w:szCs w:val="24"/>
          <w:rtl/>
        </w:rPr>
        <w:t xml:space="preserve">: </w:t>
      </w:r>
      <w:r w:rsidRPr="007C607A">
        <w:rPr>
          <w:rFonts w:ascii="Times New Roman" w:eastAsia="Times New Roman" w:hAnsi="Times New Roman" w:cs="Simplified Arabic"/>
          <w:b/>
          <w:bCs/>
          <w:color w:val="000000" w:themeColor="text1"/>
          <w:sz w:val="26"/>
          <w:szCs w:val="26"/>
          <w:rtl/>
        </w:rPr>
        <w:t>إجمالي عدد المعلومات المستقبلية في المؤشر المقترح</w:t>
      </w:r>
      <w:r w:rsidRPr="007C607A">
        <w:rPr>
          <w:rFonts w:ascii="Times New Roman" w:eastAsia="Times New Roman" w:hAnsi="Times New Roman" w:cs="Simplified Arabic"/>
          <w:b/>
          <w:bCs/>
          <w:color w:val="000000" w:themeColor="text1"/>
          <w:sz w:val="24"/>
          <w:szCs w:val="24"/>
          <w:rtl/>
        </w:rPr>
        <w:t>.</w:t>
      </w:r>
    </w:p>
    <w:p w:rsidR="00E90D24" w:rsidRPr="007C607A" w:rsidRDefault="00B53F4A" w:rsidP="00E9521F">
      <w:pPr>
        <w:pStyle w:val="NormalWeb"/>
        <w:bidi/>
        <w:spacing w:before="0" w:beforeAutospacing="0" w:after="0" w:afterAutospacing="0"/>
        <w:rPr>
          <w:rFonts w:cs="Simplified Arabic"/>
          <w:b/>
          <w:bCs/>
          <w:color w:val="000000" w:themeColor="text1"/>
          <w:sz w:val="26"/>
          <w:szCs w:val="26"/>
          <w:rtl/>
        </w:rPr>
      </w:pPr>
      <w:r w:rsidRPr="007C607A">
        <w:rPr>
          <w:rFonts w:cs="Simplified Arabic" w:hint="cs"/>
          <w:b/>
          <w:bCs/>
          <w:color w:val="000000" w:themeColor="text1"/>
          <w:sz w:val="28"/>
          <w:szCs w:val="28"/>
          <w:rtl/>
        </w:rPr>
        <w:t xml:space="preserve">      </w:t>
      </w:r>
      <w:r w:rsidR="00645C6B" w:rsidRPr="007C607A">
        <w:rPr>
          <w:rFonts w:cs="Simplified Arabic"/>
          <w:b/>
          <w:bCs/>
          <w:color w:val="000000" w:themeColor="text1"/>
          <w:sz w:val="28"/>
          <w:szCs w:val="28"/>
          <w:rtl/>
        </w:rPr>
        <w:t xml:space="preserve">ويشان محددات الإفصاح عن المعلومات </w:t>
      </w:r>
      <w:r w:rsidR="00645C6B" w:rsidRPr="007C607A">
        <w:rPr>
          <w:rFonts w:cs="Simplified Arabic"/>
          <w:b/>
          <w:bCs/>
          <w:color w:val="000000" w:themeColor="text1"/>
          <w:sz w:val="26"/>
          <w:szCs w:val="26"/>
          <w:rtl/>
        </w:rPr>
        <w:t>المستقبلية. فلقد اتفقت العديد من الدراسات السابقة علي أن قرار الإفصاح عن المعلومات المستقبلية هو دالة في العديد من العوامل والتي من أهمها</w:t>
      </w:r>
      <w:r w:rsidR="00E90D24" w:rsidRPr="007C607A">
        <w:rPr>
          <w:rFonts w:cs="Simplified Arabic" w:hint="cs"/>
          <w:b/>
          <w:bCs/>
          <w:color w:val="000000" w:themeColor="text1"/>
          <w:sz w:val="26"/>
          <w:szCs w:val="26"/>
          <w:rtl/>
        </w:rPr>
        <w:t>:</w:t>
      </w:r>
    </w:p>
    <w:p w:rsidR="00E90D24" w:rsidRPr="007C607A" w:rsidRDefault="00645C6B" w:rsidP="00E003FA">
      <w:pPr>
        <w:pStyle w:val="NormalWeb"/>
        <w:numPr>
          <w:ilvl w:val="0"/>
          <w:numId w:val="16"/>
        </w:numPr>
        <w:bidi/>
        <w:spacing w:before="0" w:beforeAutospacing="0" w:after="0" w:afterAutospacing="0"/>
        <w:ind w:left="333" w:hanging="309"/>
        <w:rPr>
          <w:rFonts w:cs="Simplified Arabic"/>
          <w:b/>
          <w:bCs/>
          <w:color w:val="000000" w:themeColor="text1"/>
          <w:sz w:val="26"/>
          <w:szCs w:val="26"/>
          <w:rtl/>
        </w:rPr>
      </w:pPr>
      <w:r w:rsidRPr="007C607A">
        <w:rPr>
          <w:rFonts w:cs="Simplified Arabic"/>
          <w:b/>
          <w:bCs/>
          <w:color w:val="000000" w:themeColor="text1"/>
          <w:sz w:val="26"/>
          <w:szCs w:val="26"/>
          <w:u w:val="single"/>
          <w:rtl/>
        </w:rPr>
        <w:t>الخصائص</w:t>
      </w:r>
      <w:r w:rsidRPr="007C607A">
        <w:rPr>
          <w:rFonts w:cs="Simplified Arabic" w:hint="cs"/>
          <w:b/>
          <w:bCs/>
          <w:color w:val="000000" w:themeColor="text1"/>
          <w:sz w:val="26"/>
          <w:szCs w:val="26"/>
          <w:u w:val="single"/>
          <w:rtl/>
        </w:rPr>
        <w:t xml:space="preserve"> </w:t>
      </w:r>
      <w:r w:rsidRPr="007C607A">
        <w:rPr>
          <w:rFonts w:cs="Simplified Arabic"/>
          <w:b/>
          <w:bCs/>
          <w:color w:val="000000" w:themeColor="text1"/>
          <w:sz w:val="26"/>
          <w:szCs w:val="26"/>
          <w:u w:val="single"/>
          <w:rtl/>
        </w:rPr>
        <w:t>التشغيلية للشركات</w:t>
      </w:r>
      <w:r w:rsidRPr="007C607A">
        <w:rPr>
          <w:rFonts w:cs="Simplified Arabic"/>
          <w:b/>
          <w:bCs/>
          <w:color w:val="000000" w:themeColor="text1"/>
          <w:sz w:val="26"/>
          <w:szCs w:val="26"/>
          <w:rtl/>
        </w:rPr>
        <w:t xml:space="preserve"> </w:t>
      </w:r>
      <w:r w:rsidR="00914AE3" w:rsidRPr="007C607A">
        <w:rPr>
          <w:rFonts w:cs="Simplified Arabic" w:hint="cs"/>
          <w:b/>
          <w:bCs/>
          <w:color w:val="000000" w:themeColor="text1"/>
          <w:sz w:val="26"/>
          <w:szCs w:val="26"/>
          <w:rtl/>
        </w:rPr>
        <w:t>والتى من أبرزها</w:t>
      </w:r>
      <w:r w:rsidRPr="007C607A">
        <w:rPr>
          <w:rFonts w:cs="Simplified Arabic"/>
          <w:b/>
          <w:bCs/>
          <w:color w:val="000000" w:themeColor="text1"/>
          <w:sz w:val="26"/>
          <w:szCs w:val="26"/>
          <w:rtl/>
        </w:rPr>
        <w:t xml:space="preserve"> (حجم الشركة</w:t>
      </w:r>
      <w:r w:rsidR="005177B2" w:rsidRPr="007C607A">
        <w:rPr>
          <w:rFonts w:cs="Simplified Arabic"/>
          <w:b/>
          <w:bCs/>
          <w:color w:val="000000" w:themeColor="text1"/>
          <w:sz w:val="26"/>
          <w:szCs w:val="26"/>
          <w:rtl/>
        </w:rPr>
        <w:t xml:space="preserve">, </w:t>
      </w:r>
      <w:r w:rsidRPr="007C607A">
        <w:rPr>
          <w:rFonts w:cs="Simplified Arabic"/>
          <w:b/>
          <w:bCs/>
          <w:color w:val="000000" w:themeColor="text1"/>
          <w:sz w:val="26"/>
          <w:szCs w:val="26"/>
          <w:rtl/>
        </w:rPr>
        <w:t>الربحية., الرفع المالي</w:t>
      </w:r>
      <w:r w:rsidR="00E9521F" w:rsidRPr="007C607A">
        <w:rPr>
          <w:rFonts w:cs="Simplified Arabic" w:hint="cs"/>
          <w:b/>
          <w:bCs/>
          <w:color w:val="000000" w:themeColor="text1"/>
          <w:sz w:val="26"/>
          <w:szCs w:val="26"/>
          <w:rtl/>
        </w:rPr>
        <w:t xml:space="preserve">، </w:t>
      </w:r>
      <w:r w:rsidRPr="007C607A">
        <w:rPr>
          <w:rFonts w:cs="Simplified Arabic" w:hint="cs"/>
          <w:b/>
          <w:bCs/>
          <w:color w:val="000000" w:themeColor="text1"/>
          <w:sz w:val="26"/>
          <w:szCs w:val="26"/>
          <w:rtl/>
        </w:rPr>
        <w:t>ومعدل نمو الشركة)</w:t>
      </w:r>
      <w:r w:rsidRPr="007C607A">
        <w:rPr>
          <w:rFonts w:cs="Simplified Arabic"/>
          <w:b/>
          <w:bCs/>
          <w:color w:val="000000" w:themeColor="text1"/>
          <w:sz w:val="26"/>
          <w:szCs w:val="26"/>
        </w:rPr>
        <w:t xml:space="preserve"> Menicucci,2018)</w:t>
      </w:r>
      <w:r w:rsidRPr="007C607A">
        <w:rPr>
          <w:rFonts w:cs="Simplified Arabic" w:hint="cs"/>
          <w:b/>
          <w:bCs/>
          <w:color w:val="000000" w:themeColor="text1"/>
          <w:sz w:val="26"/>
          <w:szCs w:val="26"/>
          <w:rtl/>
        </w:rPr>
        <w:t>)</w:t>
      </w:r>
      <w:r w:rsidR="00E9521F" w:rsidRPr="007C607A">
        <w:rPr>
          <w:rFonts w:cs="Simplified Arabic"/>
          <w:b/>
          <w:bCs/>
          <w:color w:val="000000" w:themeColor="text1"/>
          <w:sz w:val="26"/>
          <w:szCs w:val="26"/>
          <w:rtl/>
        </w:rPr>
        <w:t xml:space="preserve">، </w:t>
      </w:r>
      <w:r w:rsidRPr="007C607A">
        <w:rPr>
          <w:rFonts w:cs="Simplified Arabic"/>
          <w:b/>
          <w:bCs/>
          <w:color w:val="000000" w:themeColor="text1"/>
          <w:sz w:val="26"/>
          <w:szCs w:val="26"/>
        </w:rPr>
        <w:t>(Mohammadi</w:t>
      </w:r>
      <w:r w:rsidR="004D42D8" w:rsidRPr="007C607A">
        <w:rPr>
          <w:rFonts w:cs="Simplified Arabic"/>
          <w:b/>
          <w:bCs/>
          <w:color w:val="000000" w:themeColor="text1"/>
          <w:sz w:val="26"/>
          <w:szCs w:val="26"/>
        </w:rPr>
        <w:t xml:space="preserve"> </w:t>
      </w:r>
      <w:r w:rsidRPr="007C607A">
        <w:rPr>
          <w:rFonts w:cs="Simplified Arabic"/>
          <w:b/>
          <w:bCs/>
          <w:color w:val="000000" w:themeColor="text1"/>
          <w:sz w:val="26"/>
          <w:szCs w:val="26"/>
        </w:rPr>
        <w:t>and Amirhosein,2017)</w:t>
      </w:r>
      <w:r w:rsidRPr="007C607A">
        <w:rPr>
          <w:rFonts w:cs="Simplified Arabic" w:hint="cs"/>
          <w:b/>
          <w:bCs/>
          <w:color w:val="000000" w:themeColor="text1"/>
          <w:sz w:val="26"/>
          <w:szCs w:val="26"/>
          <w:rtl/>
        </w:rPr>
        <w:t>،</w:t>
      </w:r>
      <w:r w:rsidRPr="007C607A">
        <w:rPr>
          <w:rFonts w:cs="Simplified Arabic"/>
          <w:b/>
          <w:bCs/>
          <w:color w:val="000000" w:themeColor="text1"/>
          <w:sz w:val="26"/>
          <w:szCs w:val="26"/>
        </w:rPr>
        <w:t xml:space="preserve"> (Menicucci and Paciucci 2017) </w:t>
      </w:r>
      <w:r w:rsidR="00E9521F" w:rsidRPr="007C607A">
        <w:rPr>
          <w:rFonts w:cs="Simplified Arabic" w:hint="cs"/>
          <w:b/>
          <w:bCs/>
          <w:color w:val="000000" w:themeColor="text1"/>
          <w:sz w:val="26"/>
          <w:szCs w:val="26"/>
          <w:rtl/>
        </w:rPr>
        <w:t xml:space="preserve">، </w:t>
      </w:r>
      <w:r w:rsidRPr="007C607A">
        <w:rPr>
          <w:rFonts w:cs="Simplified Arabic"/>
          <w:b/>
          <w:bCs/>
          <w:color w:val="000000" w:themeColor="text1"/>
          <w:sz w:val="26"/>
          <w:szCs w:val="26"/>
          <w:rtl/>
        </w:rPr>
        <w:t xml:space="preserve">ولقد خلصت الدراسات إلى نتائج </w:t>
      </w:r>
      <w:r w:rsidR="00CA354C" w:rsidRPr="007C607A">
        <w:rPr>
          <w:rFonts w:cs="Simplified Arabic" w:hint="cs"/>
          <w:b/>
          <w:bCs/>
          <w:color w:val="000000" w:themeColor="text1"/>
          <w:sz w:val="26"/>
          <w:szCs w:val="26"/>
          <w:rtl/>
        </w:rPr>
        <w:t>متباينة</w:t>
      </w:r>
      <w:r w:rsidRPr="007C607A">
        <w:rPr>
          <w:rFonts w:cs="Simplified Arabic"/>
          <w:b/>
          <w:bCs/>
          <w:color w:val="000000" w:themeColor="text1"/>
          <w:sz w:val="26"/>
          <w:szCs w:val="26"/>
          <w:rtl/>
        </w:rPr>
        <w:t xml:space="preserve"> بشأن ذلك التأثير على الإفصاح عن المعلومات المستقبلية</w:t>
      </w:r>
      <w:r w:rsidR="00E9521F" w:rsidRPr="007C607A">
        <w:rPr>
          <w:rFonts w:cs="Simplified Arabic"/>
          <w:b/>
          <w:bCs/>
          <w:color w:val="000000" w:themeColor="text1"/>
          <w:sz w:val="26"/>
          <w:szCs w:val="26"/>
          <w:rtl/>
        </w:rPr>
        <w:t xml:space="preserve">، </w:t>
      </w:r>
      <w:r w:rsidRPr="007C607A">
        <w:rPr>
          <w:rFonts w:cs="Simplified Arabic" w:hint="cs"/>
          <w:b/>
          <w:bCs/>
          <w:color w:val="000000" w:themeColor="text1"/>
          <w:sz w:val="26"/>
          <w:szCs w:val="26"/>
          <w:rtl/>
        </w:rPr>
        <w:t>و</w:t>
      </w:r>
      <w:r w:rsidRPr="007C607A">
        <w:rPr>
          <w:rFonts w:cs="Simplified Arabic"/>
          <w:b/>
          <w:bCs/>
          <w:color w:val="000000" w:themeColor="text1"/>
          <w:sz w:val="26"/>
          <w:szCs w:val="26"/>
          <w:rtl/>
        </w:rPr>
        <w:t xml:space="preserve">ذلك إلى </w:t>
      </w:r>
      <w:r w:rsidRPr="007C607A">
        <w:rPr>
          <w:rFonts w:cs="Simplified Arabic" w:hint="cs"/>
          <w:b/>
          <w:bCs/>
          <w:color w:val="000000" w:themeColor="text1"/>
          <w:sz w:val="26"/>
          <w:szCs w:val="26"/>
          <w:rtl/>
        </w:rPr>
        <w:t>لإ</w:t>
      </w:r>
      <w:r w:rsidRPr="007C607A">
        <w:rPr>
          <w:rFonts w:cs="Simplified Arabic"/>
          <w:b/>
          <w:bCs/>
          <w:color w:val="000000" w:themeColor="text1"/>
          <w:sz w:val="26"/>
          <w:szCs w:val="26"/>
          <w:rtl/>
        </w:rPr>
        <w:t>ختلاف البيئات التي تمت فيها الدراسات السابقة</w:t>
      </w:r>
      <w:r w:rsidR="00E9521F" w:rsidRPr="007C607A">
        <w:rPr>
          <w:rFonts w:cs="Simplified Arabic"/>
          <w:b/>
          <w:bCs/>
          <w:color w:val="000000" w:themeColor="text1"/>
          <w:sz w:val="26"/>
          <w:szCs w:val="26"/>
          <w:rtl/>
        </w:rPr>
        <w:t xml:space="preserve">، </w:t>
      </w:r>
      <w:r w:rsidRPr="007C607A">
        <w:rPr>
          <w:rFonts w:cs="Simplified Arabic"/>
          <w:b/>
          <w:bCs/>
          <w:color w:val="000000" w:themeColor="text1"/>
          <w:sz w:val="26"/>
          <w:szCs w:val="26"/>
          <w:rtl/>
        </w:rPr>
        <w:t xml:space="preserve">واختلاف الأساليب المستخدمة لقياس مستوى الإفصاح عن المعلومات المستقبلية مثل تكوين مؤشر </w:t>
      </w:r>
      <w:r w:rsidR="00E9521F" w:rsidRPr="007C607A">
        <w:rPr>
          <w:rFonts w:cs="Simplified Arabic"/>
          <w:b/>
          <w:bCs/>
          <w:color w:val="000000" w:themeColor="text1"/>
          <w:sz w:val="26"/>
          <w:szCs w:val="26"/>
          <w:rtl/>
        </w:rPr>
        <w:t>(</w:t>
      </w:r>
      <w:r w:rsidRPr="007C607A">
        <w:rPr>
          <w:rFonts w:cs="Simplified Arabic"/>
          <w:b/>
          <w:bCs/>
          <w:color w:val="000000" w:themeColor="text1"/>
          <w:sz w:val="26"/>
          <w:szCs w:val="26"/>
          <w:rtl/>
        </w:rPr>
        <w:t>مرجح أو غير مرجح)</w:t>
      </w:r>
      <w:r w:rsidR="00E9521F" w:rsidRPr="007C607A">
        <w:rPr>
          <w:rFonts w:cs="Simplified Arabic"/>
          <w:b/>
          <w:bCs/>
          <w:color w:val="000000" w:themeColor="text1"/>
          <w:sz w:val="26"/>
          <w:szCs w:val="26"/>
          <w:rtl/>
        </w:rPr>
        <w:t xml:space="preserve">، </w:t>
      </w:r>
      <w:r w:rsidRPr="007C607A">
        <w:rPr>
          <w:rFonts w:cs="Simplified Arabic" w:hint="cs"/>
          <w:b/>
          <w:bCs/>
          <w:color w:val="000000" w:themeColor="text1"/>
          <w:sz w:val="26"/>
          <w:szCs w:val="26"/>
          <w:rtl/>
        </w:rPr>
        <w:t xml:space="preserve">أو اختلاف </w:t>
      </w:r>
      <w:r w:rsidRPr="007C607A">
        <w:rPr>
          <w:rFonts w:cs="Simplified Arabic"/>
          <w:b/>
          <w:bCs/>
          <w:color w:val="000000" w:themeColor="text1"/>
          <w:sz w:val="26"/>
          <w:szCs w:val="26"/>
          <w:rtl/>
        </w:rPr>
        <w:t>في العناصر التي يتضمنها مؤشر الإفصاح المقترح</w:t>
      </w:r>
      <w:r w:rsidR="00E9521F" w:rsidRPr="007C607A">
        <w:rPr>
          <w:rFonts w:cs="Simplified Arabic"/>
          <w:b/>
          <w:bCs/>
          <w:color w:val="000000" w:themeColor="text1"/>
          <w:sz w:val="26"/>
          <w:szCs w:val="26"/>
          <w:rtl/>
        </w:rPr>
        <w:t xml:space="preserve">، </w:t>
      </w:r>
      <w:r w:rsidRPr="007C607A">
        <w:rPr>
          <w:rFonts w:cs="Simplified Arabic"/>
          <w:b/>
          <w:bCs/>
          <w:color w:val="000000" w:themeColor="text1"/>
          <w:sz w:val="26"/>
          <w:szCs w:val="26"/>
          <w:rtl/>
        </w:rPr>
        <w:t>أو الإعتماد فقط على تحليل المحتوي اليدوي أو الإلكتروني للكلمات الدالة على المعلومات المستقبلية.</w:t>
      </w:r>
    </w:p>
    <w:p w:rsidR="00B53F4A" w:rsidRPr="007C607A" w:rsidRDefault="00914AE3" w:rsidP="00E003FA">
      <w:pPr>
        <w:pStyle w:val="NormalWeb"/>
        <w:numPr>
          <w:ilvl w:val="0"/>
          <w:numId w:val="16"/>
        </w:numPr>
        <w:bidi/>
        <w:spacing w:before="0" w:beforeAutospacing="0" w:after="0" w:afterAutospacing="0"/>
        <w:ind w:left="333" w:hanging="309"/>
        <w:rPr>
          <w:rFonts w:cs="Simplified Arabic"/>
          <w:b/>
          <w:bCs/>
          <w:color w:val="000000" w:themeColor="text1"/>
          <w:sz w:val="26"/>
          <w:szCs w:val="26"/>
          <w:rtl/>
        </w:rPr>
      </w:pPr>
      <w:r w:rsidRPr="007C607A">
        <w:rPr>
          <w:rFonts w:cs="Simplified Arabic"/>
          <w:b/>
          <w:bCs/>
          <w:color w:val="000000" w:themeColor="text1"/>
          <w:sz w:val="26"/>
          <w:szCs w:val="26"/>
          <w:u w:val="single"/>
          <w:rtl/>
        </w:rPr>
        <w:t>آليات حوكمة الشركات</w:t>
      </w:r>
      <w:r w:rsidRPr="007C607A">
        <w:rPr>
          <w:rFonts w:cs="Simplified Arabic"/>
          <w:b/>
          <w:bCs/>
          <w:color w:val="000000" w:themeColor="text1"/>
          <w:sz w:val="26"/>
          <w:szCs w:val="26"/>
          <w:rtl/>
        </w:rPr>
        <w:t xml:space="preserve"> في (تشكيل مجلس الإدارة</w:t>
      </w:r>
      <w:r w:rsidR="00E9521F" w:rsidRPr="007C607A">
        <w:rPr>
          <w:rFonts w:cs="Simplified Arabic"/>
          <w:b/>
          <w:bCs/>
          <w:color w:val="000000" w:themeColor="text1"/>
          <w:sz w:val="26"/>
          <w:szCs w:val="26"/>
          <w:rtl/>
        </w:rPr>
        <w:t xml:space="preserve">، </w:t>
      </w:r>
      <w:r w:rsidRPr="007C607A">
        <w:rPr>
          <w:rFonts w:cs="Simplified Arabic"/>
          <w:b/>
          <w:bCs/>
          <w:color w:val="000000" w:themeColor="text1"/>
          <w:sz w:val="26"/>
          <w:szCs w:val="26"/>
          <w:rtl/>
        </w:rPr>
        <w:t>جودة عملية المراجعة</w:t>
      </w:r>
      <w:r w:rsidR="00E9521F" w:rsidRPr="007C607A">
        <w:rPr>
          <w:rFonts w:cs="Simplified Arabic"/>
          <w:b/>
          <w:bCs/>
          <w:color w:val="000000" w:themeColor="text1"/>
          <w:sz w:val="26"/>
          <w:szCs w:val="26"/>
          <w:rtl/>
        </w:rPr>
        <w:t xml:space="preserve">، </w:t>
      </w:r>
      <w:r w:rsidRPr="007C607A">
        <w:rPr>
          <w:rFonts w:cs="Simplified Arabic"/>
          <w:b/>
          <w:bCs/>
          <w:color w:val="000000" w:themeColor="text1"/>
          <w:sz w:val="26"/>
          <w:szCs w:val="26"/>
          <w:rtl/>
        </w:rPr>
        <w:t>خصائص لجنة المراجعة</w:t>
      </w:r>
      <w:r w:rsidR="005845A1" w:rsidRPr="007C607A">
        <w:rPr>
          <w:rFonts w:cs="Simplified Arabic"/>
          <w:b/>
          <w:bCs/>
          <w:color w:val="000000" w:themeColor="text1"/>
          <w:sz w:val="26"/>
          <w:szCs w:val="26"/>
          <w:rtl/>
        </w:rPr>
        <w:t>)</w:t>
      </w:r>
      <w:r w:rsidR="00E9521F" w:rsidRPr="007C607A">
        <w:rPr>
          <w:rFonts w:cs="Simplified Arabic"/>
          <w:b/>
          <w:bCs/>
          <w:color w:val="000000" w:themeColor="text1"/>
          <w:sz w:val="26"/>
          <w:szCs w:val="26"/>
          <w:rtl/>
        </w:rPr>
        <w:t xml:space="preserve">، </w:t>
      </w:r>
      <w:r w:rsidRPr="007C607A">
        <w:rPr>
          <w:rFonts w:cs="Simplified Arabic"/>
          <w:b/>
          <w:bCs/>
          <w:color w:val="000000" w:themeColor="text1"/>
          <w:sz w:val="26"/>
          <w:szCs w:val="26"/>
          <w:rtl/>
        </w:rPr>
        <w:t>هناك دراسات اهتمت بتأثير أحد تلك الآليات علي الإفصاح عن المعلومات المستقبلية, وبعضها تناول درجة الالتزام الح</w:t>
      </w:r>
      <w:r w:rsidR="00540568" w:rsidRPr="007C607A">
        <w:rPr>
          <w:rFonts w:cs="Simplified Arabic" w:hint="cs"/>
          <w:b/>
          <w:bCs/>
          <w:color w:val="000000" w:themeColor="text1"/>
          <w:sz w:val="26"/>
          <w:szCs w:val="26"/>
          <w:rtl/>
        </w:rPr>
        <w:t>و</w:t>
      </w:r>
      <w:r w:rsidRPr="007C607A">
        <w:rPr>
          <w:rFonts w:cs="Simplified Arabic"/>
          <w:b/>
          <w:bCs/>
          <w:color w:val="000000" w:themeColor="text1"/>
          <w:sz w:val="26"/>
          <w:szCs w:val="26"/>
          <w:rtl/>
        </w:rPr>
        <w:t>كمي للشركات ككل</w:t>
      </w:r>
      <w:r w:rsidR="00E9521F" w:rsidRPr="007C607A">
        <w:rPr>
          <w:rFonts w:cs="Simplified Arabic"/>
          <w:b/>
          <w:bCs/>
          <w:color w:val="000000" w:themeColor="text1"/>
          <w:sz w:val="26"/>
          <w:szCs w:val="26"/>
          <w:rtl/>
        </w:rPr>
        <w:t>.</w:t>
      </w:r>
      <w:r w:rsidRPr="007C607A">
        <w:rPr>
          <w:rFonts w:cs="Simplified Arabic"/>
          <w:b/>
          <w:bCs/>
          <w:color w:val="000000" w:themeColor="text1"/>
          <w:sz w:val="26"/>
          <w:szCs w:val="26"/>
          <w:rtl/>
        </w:rPr>
        <w:t xml:space="preserve"> ويعتقد الباحث أن تلك الدراسات لم تصل إلى نتائج قاطعة بشأن الآلية الأكثر تأثيرا على قرار الإدارة بالإفصاح عن المعلومات المستقبلية</w:t>
      </w:r>
      <w:r w:rsidR="00E9521F" w:rsidRPr="007C607A">
        <w:rPr>
          <w:rFonts w:cs="Simplified Arabic"/>
          <w:b/>
          <w:bCs/>
          <w:color w:val="000000" w:themeColor="text1"/>
          <w:sz w:val="26"/>
          <w:szCs w:val="26"/>
          <w:rtl/>
        </w:rPr>
        <w:t xml:space="preserve">، </w:t>
      </w:r>
      <w:r w:rsidRPr="007C607A">
        <w:rPr>
          <w:rFonts w:cs="Simplified Arabic"/>
          <w:b/>
          <w:bCs/>
          <w:color w:val="000000" w:themeColor="text1"/>
          <w:sz w:val="26"/>
          <w:szCs w:val="26"/>
          <w:rtl/>
        </w:rPr>
        <w:t>كما توصلت</w:t>
      </w:r>
      <w:r w:rsidRPr="007C607A">
        <w:rPr>
          <w:rFonts w:cs="Simplified Arabic" w:hint="cs"/>
          <w:b/>
          <w:bCs/>
          <w:color w:val="000000" w:themeColor="text1"/>
          <w:sz w:val="26"/>
          <w:szCs w:val="26"/>
          <w:rtl/>
        </w:rPr>
        <w:t xml:space="preserve"> </w:t>
      </w:r>
      <w:r w:rsidR="00645C6B" w:rsidRPr="007C607A">
        <w:rPr>
          <w:rFonts w:cs="Simplified Arabic"/>
          <w:b/>
          <w:bCs/>
          <w:color w:val="000000" w:themeColor="text1"/>
          <w:sz w:val="26"/>
          <w:szCs w:val="26"/>
          <w:rtl/>
        </w:rPr>
        <w:t>الدراس</w:t>
      </w:r>
      <w:r w:rsidRPr="007C607A">
        <w:rPr>
          <w:rFonts w:cs="Simplified Arabic"/>
          <w:b/>
          <w:bCs/>
          <w:color w:val="000000" w:themeColor="text1"/>
          <w:sz w:val="26"/>
          <w:szCs w:val="26"/>
          <w:rtl/>
        </w:rPr>
        <w:t>ات إلى نتائج م</w:t>
      </w:r>
      <w:r w:rsidRPr="007C607A">
        <w:rPr>
          <w:rFonts w:cs="Simplified Arabic" w:hint="cs"/>
          <w:b/>
          <w:bCs/>
          <w:color w:val="000000" w:themeColor="text1"/>
          <w:sz w:val="26"/>
          <w:szCs w:val="26"/>
          <w:rtl/>
        </w:rPr>
        <w:t>ختلفة</w:t>
      </w:r>
      <w:r w:rsidR="00645C6B" w:rsidRPr="007C607A">
        <w:rPr>
          <w:rFonts w:cs="Simplified Arabic"/>
          <w:b/>
          <w:bCs/>
          <w:color w:val="000000" w:themeColor="text1"/>
          <w:sz w:val="26"/>
          <w:szCs w:val="26"/>
          <w:rtl/>
        </w:rPr>
        <w:t xml:space="preserve"> بشأن نفس الآليات</w:t>
      </w:r>
      <w:r w:rsidR="00E9521F" w:rsidRPr="007C607A">
        <w:rPr>
          <w:rFonts w:cs="Simplified Arabic"/>
          <w:b/>
          <w:bCs/>
          <w:color w:val="000000" w:themeColor="text1"/>
          <w:sz w:val="26"/>
          <w:szCs w:val="26"/>
          <w:rtl/>
        </w:rPr>
        <w:t xml:space="preserve">، </w:t>
      </w:r>
      <w:r w:rsidR="00645C6B" w:rsidRPr="007C607A">
        <w:rPr>
          <w:rFonts w:cs="Simplified Arabic"/>
          <w:b/>
          <w:bCs/>
          <w:color w:val="000000" w:themeColor="text1"/>
          <w:sz w:val="26"/>
          <w:szCs w:val="26"/>
          <w:rtl/>
        </w:rPr>
        <w:t xml:space="preserve">ولكن </w:t>
      </w:r>
      <w:r w:rsidRPr="007C607A">
        <w:rPr>
          <w:rFonts w:cs="Simplified Arabic" w:hint="cs"/>
          <w:b/>
          <w:bCs/>
          <w:color w:val="000000" w:themeColor="text1"/>
          <w:sz w:val="26"/>
          <w:szCs w:val="26"/>
          <w:rtl/>
        </w:rPr>
        <w:t>مما لاشك فيه أن</w:t>
      </w:r>
      <w:r w:rsidR="00645C6B" w:rsidRPr="007C607A">
        <w:rPr>
          <w:rFonts w:cs="Simplified Arabic"/>
          <w:b/>
          <w:bCs/>
          <w:color w:val="000000" w:themeColor="text1"/>
          <w:sz w:val="26"/>
          <w:szCs w:val="26"/>
          <w:rtl/>
        </w:rPr>
        <w:t xml:space="preserve"> درجة الإلتزام الحوكمي تلعب دورا فعالا في تحسين مستوي </w:t>
      </w:r>
      <w:r w:rsidR="00CA354C" w:rsidRPr="007C607A">
        <w:rPr>
          <w:rFonts w:cs="Simplified Arabic" w:hint="cs"/>
          <w:b/>
          <w:bCs/>
          <w:color w:val="000000" w:themeColor="text1"/>
          <w:sz w:val="26"/>
          <w:szCs w:val="26"/>
          <w:rtl/>
        </w:rPr>
        <w:t xml:space="preserve">جودة </w:t>
      </w:r>
      <w:r w:rsidR="00645C6B" w:rsidRPr="007C607A">
        <w:rPr>
          <w:rFonts w:cs="Simplified Arabic"/>
          <w:b/>
          <w:bCs/>
          <w:color w:val="000000" w:themeColor="text1"/>
          <w:sz w:val="26"/>
          <w:szCs w:val="26"/>
          <w:rtl/>
        </w:rPr>
        <w:t>الإفصاح عن المعلومات المستقبلية  والتأثير علي خصائصه.</w:t>
      </w:r>
    </w:p>
    <w:p w:rsidR="0049174D" w:rsidRPr="007C607A" w:rsidRDefault="00E01A8C" w:rsidP="00E003FA">
      <w:pPr>
        <w:pStyle w:val="NormalWeb"/>
        <w:bidi/>
        <w:spacing w:before="0" w:beforeAutospacing="0" w:after="0" w:afterAutospacing="0"/>
        <w:rPr>
          <w:rFonts w:cs="Simplified Arabic"/>
          <w:b/>
          <w:bCs/>
          <w:color w:val="000000" w:themeColor="text1"/>
          <w:sz w:val="22"/>
          <w:szCs w:val="22"/>
          <w:rtl/>
          <w:lang w:bidi="ar-EG"/>
        </w:rPr>
      </w:pPr>
      <w:r w:rsidRPr="007C607A">
        <w:rPr>
          <w:rFonts w:cs="Simplified Arabic"/>
          <w:b/>
          <w:bCs/>
          <w:color w:val="000000" w:themeColor="text1"/>
          <w:sz w:val="26"/>
          <w:szCs w:val="26"/>
        </w:rPr>
        <w:t xml:space="preserve">     </w:t>
      </w:r>
      <w:r w:rsidR="00645C6B" w:rsidRPr="007C607A">
        <w:rPr>
          <w:rFonts w:cs="Simplified Arabic"/>
          <w:b/>
          <w:bCs/>
          <w:color w:val="000000" w:themeColor="text1"/>
          <w:sz w:val="26"/>
          <w:szCs w:val="26"/>
          <w:rtl/>
        </w:rPr>
        <w:t> </w:t>
      </w:r>
      <w:r w:rsidR="00B53F4A" w:rsidRPr="007C607A">
        <w:rPr>
          <w:rFonts w:cs="Simplified Arabic"/>
          <w:b/>
          <w:bCs/>
          <w:color w:val="000000" w:themeColor="text1"/>
          <w:sz w:val="26"/>
          <w:szCs w:val="26"/>
          <w:rtl/>
        </w:rPr>
        <w:t xml:space="preserve">ونظرا لأن التركيز على آلية واحدة من آليات الحوكمة يهمل الآليات الأخرى ويضعف من دورها التأثيري على العلاقة بين الإفصاح عن المعلومات المستقبلية </w:t>
      </w:r>
      <w:r w:rsidR="00540568" w:rsidRPr="007C607A">
        <w:rPr>
          <w:rFonts w:cs="Simplified Arabic" w:hint="cs"/>
          <w:b/>
          <w:bCs/>
          <w:color w:val="000000" w:themeColor="text1"/>
          <w:sz w:val="26"/>
          <w:szCs w:val="26"/>
          <w:rtl/>
        </w:rPr>
        <w:t>و</w:t>
      </w:r>
      <w:r w:rsidR="00B53F4A" w:rsidRPr="007C607A">
        <w:rPr>
          <w:rFonts w:cs="Simplified Arabic" w:hint="cs"/>
          <w:b/>
          <w:bCs/>
          <w:color w:val="000000" w:themeColor="text1"/>
          <w:sz w:val="26"/>
          <w:szCs w:val="26"/>
          <w:rtl/>
        </w:rPr>
        <w:t>قيمة الشركة</w:t>
      </w:r>
      <w:r w:rsidR="00B53F4A" w:rsidRPr="007C607A">
        <w:rPr>
          <w:rFonts w:cs="Simplified Arabic"/>
          <w:b/>
          <w:bCs/>
          <w:color w:val="000000" w:themeColor="text1"/>
          <w:sz w:val="26"/>
          <w:szCs w:val="26"/>
          <w:rtl/>
        </w:rPr>
        <w:t>. لذلك فالدراسة الحالية تطرح فكرة التكامل بين آليات الحوكمة المختلفة</w:t>
      </w:r>
      <w:r w:rsidR="00B53F4A" w:rsidRPr="007C607A">
        <w:rPr>
          <w:rFonts w:cs="Simplified Arabic" w:hint="cs"/>
          <w:b/>
          <w:bCs/>
          <w:color w:val="000000" w:themeColor="text1"/>
          <w:sz w:val="26"/>
          <w:szCs w:val="26"/>
          <w:rtl/>
        </w:rPr>
        <w:t xml:space="preserve"> للإستفادة من </w:t>
      </w:r>
      <w:r w:rsidR="00B53F4A" w:rsidRPr="007C607A">
        <w:rPr>
          <w:rFonts w:cs="Simplified Arabic"/>
          <w:b/>
          <w:bCs/>
          <w:color w:val="000000" w:themeColor="text1"/>
          <w:sz w:val="26"/>
          <w:szCs w:val="26"/>
          <w:rtl/>
        </w:rPr>
        <w:t xml:space="preserve"> فعالية لتلك الآليات</w:t>
      </w:r>
      <w:r w:rsidR="00B53F4A" w:rsidRPr="007C607A">
        <w:rPr>
          <w:rFonts w:cs="Simplified Arabic" w:hint="cs"/>
          <w:b/>
          <w:bCs/>
          <w:color w:val="000000" w:themeColor="text1"/>
          <w:sz w:val="26"/>
          <w:szCs w:val="26"/>
          <w:rtl/>
        </w:rPr>
        <w:t xml:space="preserve"> مجتمعة بما يحقق </w:t>
      </w:r>
      <w:r w:rsidR="00B53F4A" w:rsidRPr="007C607A">
        <w:rPr>
          <w:rFonts w:cs="Simplified Arabic"/>
          <w:b/>
          <w:bCs/>
          <w:color w:val="000000" w:themeColor="text1"/>
          <w:sz w:val="26"/>
          <w:szCs w:val="26"/>
          <w:rtl/>
        </w:rPr>
        <w:t xml:space="preserve">أهداف الحوكمة في الرقابة وتخفيف التعارض، ومن ثم </w:t>
      </w:r>
      <w:r w:rsidR="00B53F4A" w:rsidRPr="007C607A">
        <w:rPr>
          <w:rFonts w:cs="Simplified Arabic" w:hint="cs"/>
          <w:b/>
          <w:bCs/>
          <w:color w:val="000000" w:themeColor="text1"/>
          <w:sz w:val="26"/>
          <w:szCs w:val="26"/>
          <w:rtl/>
        </w:rPr>
        <w:t>تحسين قيمة الشركة</w:t>
      </w:r>
      <w:r w:rsidR="00E9521F" w:rsidRPr="007C607A">
        <w:rPr>
          <w:rFonts w:cs="Simplified Arabic" w:hint="cs"/>
          <w:b/>
          <w:bCs/>
          <w:color w:val="000000" w:themeColor="text1"/>
          <w:sz w:val="26"/>
          <w:szCs w:val="26"/>
          <w:rtl/>
        </w:rPr>
        <w:t xml:space="preserve">، </w:t>
      </w:r>
      <w:r w:rsidR="00B53F4A" w:rsidRPr="007C607A">
        <w:rPr>
          <w:rFonts w:cs="Simplified Arabic"/>
          <w:b/>
          <w:bCs/>
          <w:color w:val="000000" w:themeColor="text1"/>
          <w:sz w:val="26"/>
          <w:szCs w:val="26"/>
          <w:rtl/>
        </w:rPr>
        <w:t>وبالتالي يجب التعامل مع نظام الحوكمة كنظام متكامل</w:t>
      </w:r>
      <w:r w:rsidR="00E9521F" w:rsidRPr="007C607A">
        <w:rPr>
          <w:rFonts w:cs="Simplified Arabic" w:hint="cs"/>
          <w:b/>
          <w:bCs/>
          <w:color w:val="000000" w:themeColor="text1"/>
          <w:sz w:val="26"/>
          <w:szCs w:val="26"/>
          <w:rtl/>
        </w:rPr>
        <w:t>،</w:t>
      </w:r>
      <w:r w:rsidR="00B53F4A" w:rsidRPr="007C607A">
        <w:rPr>
          <w:rFonts w:cs="Simplified Arabic"/>
          <w:b/>
          <w:bCs/>
          <w:color w:val="000000" w:themeColor="text1"/>
          <w:sz w:val="26"/>
          <w:szCs w:val="26"/>
        </w:rPr>
        <w:t xml:space="preserve"> </w:t>
      </w:r>
      <w:r w:rsidR="00640DA0" w:rsidRPr="007C607A">
        <w:rPr>
          <w:rFonts w:cs="Simplified Arabic" w:hint="cs"/>
          <w:b/>
          <w:bCs/>
          <w:color w:val="000000" w:themeColor="text1"/>
          <w:sz w:val="26"/>
          <w:szCs w:val="26"/>
          <w:rtl/>
        </w:rPr>
        <w:t xml:space="preserve">هذا وتعتمد الدراسة الحالية على </w:t>
      </w:r>
      <w:r w:rsidR="00640DA0" w:rsidRPr="007C607A">
        <w:rPr>
          <w:rFonts w:cs="Simplified Arabic"/>
          <w:b/>
          <w:bCs/>
          <w:color w:val="000000" w:themeColor="text1"/>
          <w:sz w:val="28"/>
          <w:szCs w:val="28"/>
          <w:rtl/>
        </w:rPr>
        <w:t>مؤشر تجميعي لقياس جودة آليات الحوكمة داخل الشركة</w:t>
      </w:r>
      <w:r w:rsidR="00E90D24" w:rsidRPr="007C607A">
        <w:rPr>
          <w:rFonts w:cs="Simplified Arabic" w:hint="cs"/>
          <w:b/>
          <w:bCs/>
          <w:color w:val="000000" w:themeColor="text1"/>
          <w:sz w:val="26"/>
          <w:szCs w:val="26"/>
          <w:rtl/>
        </w:rPr>
        <w:t xml:space="preserve"> </w:t>
      </w:r>
      <w:r w:rsidR="00E90D24" w:rsidRPr="007C607A">
        <w:rPr>
          <w:rFonts w:cs="Simplified Arabic"/>
          <w:b/>
          <w:bCs/>
          <w:color w:val="000000" w:themeColor="text1"/>
          <w:sz w:val="26"/>
          <w:szCs w:val="26"/>
          <w:rtl/>
        </w:rPr>
        <w:t xml:space="preserve"> (</w:t>
      </w:r>
      <w:r w:rsidR="00E90D24" w:rsidRPr="007C607A">
        <w:rPr>
          <w:rFonts w:cs="Simplified Arabic"/>
          <w:b/>
          <w:bCs/>
          <w:color w:val="000000" w:themeColor="text1"/>
          <w:sz w:val="26"/>
          <w:szCs w:val="26"/>
        </w:rPr>
        <w:t>Corporate Governance (CG</w:t>
      </w:r>
      <w:r w:rsidR="00E90D24" w:rsidRPr="007C607A">
        <w:rPr>
          <w:rFonts w:cs="Simplified Arabic" w:hint="cs"/>
          <w:b/>
          <w:bCs/>
          <w:color w:val="000000" w:themeColor="text1"/>
          <w:sz w:val="26"/>
          <w:szCs w:val="26"/>
          <w:rtl/>
          <w:lang w:bidi="ar-EG"/>
        </w:rPr>
        <w:t xml:space="preserve"> </w:t>
      </w:r>
      <w:r w:rsidR="00E329EF" w:rsidRPr="007C607A">
        <w:rPr>
          <w:rFonts w:cs="Simplified Arabic"/>
          <w:b/>
          <w:bCs/>
          <w:color w:val="000000" w:themeColor="text1"/>
          <w:sz w:val="26"/>
          <w:szCs w:val="26"/>
          <w:rtl/>
        </w:rPr>
        <w:t xml:space="preserve">حيث يأخذ القيمة من (صفر) إلى </w:t>
      </w:r>
      <w:r w:rsidR="00640DA0" w:rsidRPr="007C607A">
        <w:rPr>
          <w:rFonts w:cs="Simplified Arabic" w:hint="cs"/>
          <w:b/>
          <w:bCs/>
          <w:color w:val="000000" w:themeColor="text1"/>
          <w:sz w:val="26"/>
          <w:szCs w:val="26"/>
          <w:rtl/>
          <w:lang w:bidi="ar-EG"/>
        </w:rPr>
        <w:t>(</w:t>
      </w:r>
      <w:r w:rsidR="00E04672" w:rsidRPr="007C607A">
        <w:rPr>
          <w:rFonts w:cs="Simplified Arabic" w:hint="cs"/>
          <w:b/>
          <w:bCs/>
          <w:color w:val="000000" w:themeColor="text1"/>
          <w:sz w:val="26"/>
          <w:szCs w:val="26"/>
          <w:rtl/>
        </w:rPr>
        <w:t>6</w:t>
      </w:r>
      <w:r w:rsidR="00E9521F" w:rsidRPr="007C607A">
        <w:rPr>
          <w:rFonts w:cs="Simplified Arabic"/>
          <w:b/>
          <w:bCs/>
          <w:color w:val="000000" w:themeColor="text1"/>
          <w:sz w:val="26"/>
          <w:szCs w:val="26"/>
          <w:rtl/>
        </w:rPr>
        <w:t>(</w:t>
      </w:r>
      <w:r w:rsidR="00E329EF" w:rsidRPr="007C607A">
        <w:rPr>
          <w:rFonts w:cs="Simplified Arabic"/>
          <w:b/>
          <w:bCs/>
          <w:color w:val="000000" w:themeColor="text1"/>
          <w:sz w:val="26"/>
          <w:szCs w:val="26"/>
          <w:rtl/>
        </w:rPr>
        <w:t xml:space="preserve">حسب مدى توافر مؤشرات جودة آليات الحوكمة </w:t>
      </w:r>
      <w:r w:rsidR="00E329EF" w:rsidRPr="007C607A">
        <w:rPr>
          <w:rFonts w:cs="Simplified Arabic" w:hint="cs"/>
          <w:b/>
          <w:bCs/>
          <w:color w:val="000000" w:themeColor="text1"/>
          <w:sz w:val="26"/>
          <w:szCs w:val="26"/>
          <w:rtl/>
        </w:rPr>
        <w:t xml:space="preserve">التالية: </w:t>
      </w:r>
      <w:r w:rsidR="00E329EF" w:rsidRPr="007C607A">
        <w:rPr>
          <w:rFonts w:cs="Simplified Arabic"/>
          <w:b/>
          <w:bCs/>
          <w:color w:val="000000" w:themeColor="text1"/>
          <w:sz w:val="26"/>
          <w:szCs w:val="26"/>
          <w:rtl/>
        </w:rPr>
        <w:t>استقلال أكثر من نصف أعضاء المجلس</w:t>
      </w:r>
      <w:r w:rsidR="00B53F4A" w:rsidRPr="007C607A">
        <w:rPr>
          <w:rFonts w:cs="Simplified Arabic" w:hint="cs"/>
          <w:b/>
          <w:bCs/>
          <w:color w:val="000000" w:themeColor="text1"/>
          <w:sz w:val="26"/>
          <w:szCs w:val="26"/>
          <w:rtl/>
        </w:rPr>
        <w:t>-</w:t>
      </w:r>
      <w:r w:rsidR="00E329EF" w:rsidRPr="007C607A">
        <w:rPr>
          <w:rFonts w:cs="Simplified Arabic"/>
          <w:b/>
          <w:bCs/>
          <w:color w:val="000000" w:themeColor="text1"/>
          <w:sz w:val="26"/>
          <w:szCs w:val="26"/>
          <w:rtl/>
        </w:rPr>
        <w:t xml:space="preserve"> وعدم الجمع بين منصبي رئيس مجلس الإدارة والعضو المنتدب</w:t>
      </w:r>
      <w:r w:rsidR="00B53F4A" w:rsidRPr="007C607A">
        <w:rPr>
          <w:rFonts w:cs="Simplified Arabic" w:hint="cs"/>
          <w:b/>
          <w:bCs/>
          <w:color w:val="000000" w:themeColor="text1"/>
          <w:sz w:val="26"/>
          <w:szCs w:val="26"/>
          <w:rtl/>
        </w:rPr>
        <w:t xml:space="preserve">- </w:t>
      </w:r>
      <w:r w:rsidR="00E04672" w:rsidRPr="007C607A">
        <w:rPr>
          <w:rFonts w:cs="Simplified Arabic" w:hint="cs"/>
          <w:b/>
          <w:bCs/>
          <w:color w:val="000000" w:themeColor="text1"/>
          <w:sz w:val="26"/>
          <w:szCs w:val="26"/>
          <w:rtl/>
        </w:rPr>
        <w:t xml:space="preserve"> </w:t>
      </w:r>
      <w:r w:rsidR="00E04672" w:rsidRPr="007C607A">
        <w:rPr>
          <w:rFonts w:cs="Simplified Arabic" w:hint="cs"/>
          <w:b/>
          <w:bCs/>
          <w:color w:val="000000" w:themeColor="text1"/>
          <w:sz w:val="26"/>
          <w:szCs w:val="26"/>
          <w:rtl/>
          <w:lang w:bidi="ar-EG"/>
        </w:rPr>
        <w:t xml:space="preserve">وجود لجنة للمراجعة مستقلة وذات خبرات مالية ومحاسبية </w:t>
      </w:r>
      <w:r w:rsidR="00540568" w:rsidRPr="007C607A">
        <w:rPr>
          <w:rFonts w:cs="Simplified Arabic" w:hint="cs"/>
          <w:b/>
          <w:bCs/>
          <w:color w:val="000000" w:themeColor="text1"/>
          <w:sz w:val="26"/>
          <w:szCs w:val="26"/>
          <w:rtl/>
          <w:lang w:bidi="ar-EG"/>
        </w:rPr>
        <w:t>-</w:t>
      </w:r>
      <w:r w:rsidR="00E329EF" w:rsidRPr="007C607A">
        <w:rPr>
          <w:rFonts w:cs="Simplified Arabic"/>
          <w:b/>
          <w:bCs/>
          <w:color w:val="000000" w:themeColor="text1"/>
          <w:sz w:val="26"/>
          <w:szCs w:val="26"/>
          <w:rtl/>
        </w:rPr>
        <w:t xml:space="preserve"> وجود لجنة للحوكمة</w:t>
      </w:r>
      <w:r w:rsidR="00B53F4A" w:rsidRPr="007C607A">
        <w:rPr>
          <w:rFonts w:cs="Simplified Arabic" w:hint="cs"/>
          <w:b/>
          <w:bCs/>
          <w:color w:val="000000" w:themeColor="text1"/>
          <w:sz w:val="26"/>
          <w:szCs w:val="26"/>
          <w:rtl/>
        </w:rPr>
        <w:t xml:space="preserve">- </w:t>
      </w:r>
      <w:r w:rsidR="00E329EF" w:rsidRPr="007C607A">
        <w:rPr>
          <w:rFonts w:cs="Simplified Arabic"/>
          <w:b/>
          <w:bCs/>
          <w:color w:val="000000" w:themeColor="text1"/>
          <w:sz w:val="26"/>
          <w:szCs w:val="26"/>
          <w:rtl/>
        </w:rPr>
        <w:t>وجود لجنة لإدارة المخاطر</w:t>
      </w:r>
      <w:r w:rsidR="00B53F4A" w:rsidRPr="007C607A">
        <w:rPr>
          <w:rFonts w:cs="Simplified Arabic" w:hint="cs"/>
          <w:b/>
          <w:bCs/>
          <w:color w:val="000000" w:themeColor="text1"/>
          <w:sz w:val="26"/>
          <w:szCs w:val="26"/>
          <w:rtl/>
        </w:rPr>
        <w:t>-</w:t>
      </w:r>
      <w:r w:rsidR="00E329EF" w:rsidRPr="007C607A">
        <w:rPr>
          <w:rFonts w:cs="Simplified Arabic"/>
          <w:b/>
          <w:bCs/>
          <w:color w:val="000000" w:themeColor="text1"/>
          <w:sz w:val="26"/>
          <w:szCs w:val="26"/>
          <w:rtl/>
        </w:rPr>
        <w:t xml:space="preserve"> ارتباط الشركة بأحد مكاتب المراجعة الكبرى</w:t>
      </w:r>
      <w:r w:rsidR="00B53F4A" w:rsidRPr="007C607A">
        <w:rPr>
          <w:rFonts w:cs="Simplified Arabic" w:hint="cs"/>
          <w:b/>
          <w:bCs/>
          <w:color w:val="000000" w:themeColor="text1"/>
          <w:sz w:val="26"/>
          <w:szCs w:val="26"/>
          <w:rtl/>
        </w:rPr>
        <w:t>.</w:t>
      </w:r>
      <w:r w:rsidR="00E329EF" w:rsidRPr="007C607A">
        <w:rPr>
          <w:rFonts w:cs="Simplified Arabic"/>
          <w:b/>
          <w:bCs/>
          <w:color w:val="000000" w:themeColor="text1"/>
          <w:sz w:val="26"/>
          <w:szCs w:val="26"/>
          <w:rtl/>
        </w:rPr>
        <w:t xml:space="preserve"> (الدليل المصري لحوكمة الشركات الإصدار الثالث،</w:t>
      </w:r>
      <w:r w:rsidR="00E003FA" w:rsidRPr="007C607A">
        <w:rPr>
          <w:rFonts w:cs="Simplified Arabic" w:hint="cs"/>
          <w:b/>
          <w:bCs/>
          <w:color w:val="000000" w:themeColor="text1"/>
          <w:sz w:val="26"/>
          <w:szCs w:val="26"/>
          <w:rtl/>
          <w:lang w:bidi="ar-EG"/>
        </w:rPr>
        <w:t xml:space="preserve"> 2016)،</w:t>
      </w:r>
      <w:r w:rsidR="00E003FA" w:rsidRPr="007C607A">
        <w:rPr>
          <w:rFonts w:cs="Simplified Arabic" w:hint="cs"/>
          <w:b/>
          <w:bCs/>
          <w:color w:val="000000" w:themeColor="text1"/>
          <w:sz w:val="22"/>
          <w:szCs w:val="22"/>
          <w:rtl/>
          <w:lang w:bidi="ar-EG"/>
        </w:rPr>
        <w:t xml:space="preserve"> </w:t>
      </w:r>
      <w:r w:rsidR="00E003FA" w:rsidRPr="007C607A">
        <w:rPr>
          <w:rFonts w:cs="Simplified Arabic"/>
          <w:b/>
          <w:bCs/>
          <w:color w:val="000000" w:themeColor="text1"/>
          <w:sz w:val="22"/>
          <w:szCs w:val="22"/>
        </w:rPr>
        <w:t>(</w:t>
      </w:r>
      <w:r w:rsidR="00E329EF" w:rsidRPr="007C607A">
        <w:rPr>
          <w:rFonts w:cs="Simplified Arabic"/>
          <w:b/>
          <w:bCs/>
          <w:color w:val="000000" w:themeColor="text1"/>
          <w:sz w:val="22"/>
          <w:szCs w:val="22"/>
        </w:rPr>
        <w:t>Aldam</w:t>
      </w:r>
      <w:r w:rsidR="00E003FA" w:rsidRPr="007C607A">
        <w:rPr>
          <w:rFonts w:cs="Simplified Arabic"/>
          <w:b/>
          <w:bCs/>
          <w:color w:val="000000" w:themeColor="text1"/>
          <w:sz w:val="22"/>
          <w:szCs w:val="22"/>
        </w:rPr>
        <w:t xml:space="preserve">en </w:t>
      </w:r>
      <w:r w:rsidR="00E329EF" w:rsidRPr="007C607A">
        <w:rPr>
          <w:rFonts w:cs="Simplified Arabic"/>
          <w:b/>
          <w:bCs/>
          <w:color w:val="000000" w:themeColor="text1"/>
          <w:sz w:val="22"/>
          <w:szCs w:val="22"/>
        </w:rPr>
        <w:t>and,</w:t>
      </w:r>
      <w:r w:rsidR="00E003FA" w:rsidRPr="007C607A">
        <w:rPr>
          <w:rFonts w:cs="Simplified Arabic"/>
          <w:b/>
          <w:bCs/>
          <w:color w:val="000000" w:themeColor="text1"/>
          <w:sz w:val="22"/>
          <w:szCs w:val="22"/>
        </w:rPr>
        <w:t xml:space="preserve"> </w:t>
      </w:r>
      <w:r w:rsidR="00E329EF" w:rsidRPr="007C607A">
        <w:rPr>
          <w:rFonts w:cs="Simplified Arabic"/>
          <w:b/>
          <w:bCs/>
          <w:color w:val="000000" w:themeColor="text1"/>
          <w:sz w:val="22"/>
          <w:szCs w:val="22"/>
        </w:rPr>
        <w:t>Duncan</w:t>
      </w:r>
      <w:r w:rsidR="00E003FA" w:rsidRPr="007C607A">
        <w:rPr>
          <w:rFonts w:cs="Simplified Arabic"/>
          <w:b/>
          <w:bCs/>
          <w:color w:val="000000" w:themeColor="text1"/>
          <w:sz w:val="22"/>
          <w:szCs w:val="22"/>
          <w:lang w:bidi="ar-EG"/>
        </w:rPr>
        <w:t>, 2012)</w:t>
      </w:r>
    </w:p>
    <w:p w:rsidR="00B6410B" w:rsidRPr="007C607A" w:rsidRDefault="00B6410B" w:rsidP="00D40DF9">
      <w:pPr>
        <w:bidi/>
        <w:spacing w:after="0"/>
        <w:rPr>
          <w:rFonts w:ascii="Times New Roman" w:eastAsia="Times New Roman" w:hAnsi="Times New Roman" w:cs="Simplified Arabic"/>
          <w:b/>
          <w:bCs/>
          <w:color w:val="000000" w:themeColor="text1"/>
          <w:sz w:val="28"/>
          <w:szCs w:val="28"/>
          <w:u w:val="single"/>
          <w:rtl/>
          <w:lang w:bidi="ar-EG"/>
        </w:rPr>
      </w:pPr>
      <w:r w:rsidRPr="007C607A">
        <w:rPr>
          <w:rFonts w:ascii="Times New Roman" w:eastAsia="Times New Roman" w:hAnsi="Times New Roman" w:cs="Simplified Arabic" w:hint="cs"/>
          <w:b/>
          <w:bCs/>
          <w:color w:val="000000" w:themeColor="text1"/>
          <w:sz w:val="28"/>
          <w:szCs w:val="28"/>
          <w:u w:val="single"/>
          <w:rtl/>
        </w:rPr>
        <w:t>ال</w:t>
      </w:r>
      <w:r w:rsidRPr="007C607A">
        <w:rPr>
          <w:rFonts w:ascii="Times New Roman" w:eastAsia="Times New Roman" w:hAnsi="Times New Roman" w:cs="Simplified Arabic"/>
          <w:b/>
          <w:bCs/>
          <w:color w:val="000000" w:themeColor="text1"/>
          <w:sz w:val="28"/>
          <w:szCs w:val="28"/>
          <w:u w:val="single"/>
          <w:rtl/>
        </w:rPr>
        <w:t>متغيرات الرقاب</w:t>
      </w:r>
      <w:r w:rsidRPr="007C607A">
        <w:rPr>
          <w:rFonts w:ascii="Times New Roman" w:eastAsia="Times New Roman" w:hAnsi="Times New Roman" w:cs="Simplified Arabic" w:hint="cs"/>
          <w:b/>
          <w:bCs/>
          <w:color w:val="000000" w:themeColor="text1"/>
          <w:sz w:val="28"/>
          <w:szCs w:val="28"/>
          <w:u w:val="single"/>
          <w:rtl/>
        </w:rPr>
        <w:t>ي</w:t>
      </w:r>
      <w:r w:rsidRPr="007C607A">
        <w:rPr>
          <w:rFonts w:ascii="Times New Roman" w:eastAsia="Times New Roman" w:hAnsi="Times New Roman" w:cs="Simplified Arabic"/>
          <w:b/>
          <w:bCs/>
          <w:color w:val="000000" w:themeColor="text1"/>
          <w:sz w:val="28"/>
          <w:szCs w:val="28"/>
          <w:u w:val="single"/>
          <w:rtl/>
        </w:rPr>
        <w:t>ة</w:t>
      </w:r>
    </w:p>
    <w:p w:rsidR="00B53F4A" w:rsidRPr="007C607A" w:rsidRDefault="00743E5B" w:rsidP="00E04672">
      <w:pPr>
        <w:bidi/>
        <w:spacing w:after="0"/>
        <w:jc w:val="both"/>
        <w:rPr>
          <w:rFonts w:ascii="Times New Roman" w:eastAsia="Times New Roman" w:hAnsi="Times New Roman" w:cs="Simplified Arabic"/>
          <w:b/>
          <w:bCs/>
          <w:color w:val="000000" w:themeColor="text1"/>
          <w:sz w:val="26"/>
          <w:szCs w:val="26"/>
          <w:rtl/>
        </w:rPr>
      </w:pPr>
      <w:r w:rsidRPr="007C607A">
        <w:rPr>
          <w:rFonts w:ascii="Times New Roman" w:eastAsia="Times New Roman" w:hAnsi="Times New Roman" w:cs="Simplified Arabic" w:hint="cs"/>
          <w:b/>
          <w:bCs/>
          <w:color w:val="000000" w:themeColor="text1"/>
          <w:sz w:val="26"/>
          <w:szCs w:val="26"/>
          <w:rtl/>
        </w:rPr>
        <w:t xml:space="preserve">      </w:t>
      </w:r>
      <w:r w:rsidR="00B6410B" w:rsidRPr="007C607A">
        <w:rPr>
          <w:rFonts w:ascii="Times New Roman" w:eastAsia="Times New Roman" w:hAnsi="Times New Roman" w:cs="Simplified Arabic"/>
          <w:b/>
          <w:bCs/>
          <w:color w:val="000000" w:themeColor="text1"/>
          <w:sz w:val="26"/>
          <w:szCs w:val="26"/>
          <w:rtl/>
        </w:rPr>
        <w:t>هناك بعض المتغيرات الأخرى بخلاف الإفصاح المحاسبي عن المعلو</w:t>
      </w:r>
      <w:r w:rsidR="00707816" w:rsidRPr="007C607A">
        <w:rPr>
          <w:rFonts w:ascii="Times New Roman" w:eastAsia="Times New Roman" w:hAnsi="Times New Roman" w:cs="Simplified Arabic"/>
          <w:b/>
          <w:bCs/>
          <w:color w:val="000000" w:themeColor="text1"/>
          <w:sz w:val="26"/>
          <w:szCs w:val="26"/>
          <w:rtl/>
        </w:rPr>
        <w:t>مات المستقبلية التي قد تؤثر عل</w:t>
      </w:r>
      <w:r w:rsidR="00707816" w:rsidRPr="007C607A">
        <w:rPr>
          <w:rFonts w:ascii="Times New Roman" w:eastAsia="Times New Roman" w:hAnsi="Times New Roman" w:cs="Simplified Arabic" w:hint="cs"/>
          <w:b/>
          <w:bCs/>
          <w:color w:val="000000" w:themeColor="text1"/>
          <w:sz w:val="26"/>
          <w:szCs w:val="26"/>
          <w:rtl/>
        </w:rPr>
        <w:t>ى قيمة الشركة</w:t>
      </w:r>
      <w:r w:rsidR="00E04672" w:rsidRPr="007C607A">
        <w:rPr>
          <w:rFonts w:ascii="Times New Roman" w:eastAsia="Times New Roman" w:hAnsi="Times New Roman" w:cs="Simplified Arabic" w:hint="cs"/>
          <w:b/>
          <w:bCs/>
          <w:color w:val="000000" w:themeColor="text1"/>
          <w:sz w:val="26"/>
          <w:szCs w:val="26"/>
          <w:rtl/>
        </w:rPr>
        <w:t xml:space="preserve"> موضحة فى الجدول </w:t>
      </w:r>
      <w:r w:rsidR="00B6410B" w:rsidRPr="007C607A">
        <w:rPr>
          <w:rFonts w:ascii="Times New Roman" w:eastAsia="Times New Roman" w:hAnsi="Times New Roman" w:cs="Simplified Arabic"/>
          <w:b/>
          <w:bCs/>
          <w:color w:val="000000" w:themeColor="text1"/>
          <w:sz w:val="26"/>
          <w:szCs w:val="26"/>
          <w:rtl/>
        </w:rPr>
        <w:t xml:space="preserve"> رقم (</w:t>
      </w:r>
      <w:r w:rsidR="00707816" w:rsidRPr="007C607A">
        <w:rPr>
          <w:rFonts w:ascii="Times New Roman" w:eastAsia="Times New Roman" w:hAnsi="Times New Roman" w:cs="Simplified Arabic" w:hint="cs"/>
          <w:b/>
          <w:bCs/>
          <w:color w:val="000000" w:themeColor="text1"/>
          <w:sz w:val="26"/>
          <w:szCs w:val="26"/>
          <w:rtl/>
        </w:rPr>
        <w:t>1</w:t>
      </w:r>
      <w:r w:rsidR="00B6410B" w:rsidRPr="007C607A">
        <w:rPr>
          <w:rFonts w:ascii="Times New Roman" w:eastAsia="Times New Roman" w:hAnsi="Times New Roman" w:cs="Simplified Arabic"/>
          <w:b/>
          <w:bCs/>
          <w:color w:val="000000" w:themeColor="text1"/>
          <w:sz w:val="26"/>
          <w:szCs w:val="26"/>
          <w:rtl/>
        </w:rPr>
        <w:t>) في ضوء الدراسات السابقة.</w:t>
      </w:r>
    </w:p>
    <w:tbl>
      <w:tblPr>
        <w:tblStyle w:val="TableGrid"/>
        <w:bidiVisual/>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tblPr>
      <w:tblGrid>
        <w:gridCol w:w="1475"/>
        <w:gridCol w:w="1080"/>
        <w:gridCol w:w="6498"/>
      </w:tblGrid>
      <w:tr w:rsidR="00707816" w:rsidRPr="007C607A" w:rsidTr="00BB46F9">
        <w:tc>
          <w:tcPr>
            <w:tcW w:w="1475" w:type="dxa"/>
          </w:tcPr>
          <w:p w:rsidR="00707816" w:rsidRPr="007C607A" w:rsidRDefault="00707816" w:rsidP="00111FD0">
            <w:pPr>
              <w:bidi/>
              <w:jc w:val="center"/>
              <w:rPr>
                <w:rFonts w:ascii="Times New Roman" w:eastAsia="Times New Roman" w:hAnsi="Times New Roman" w:cs="Simplified Arabic"/>
                <w:b/>
                <w:bCs/>
                <w:color w:val="000000" w:themeColor="text1"/>
                <w:sz w:val="24"/>
                <w:szCs w:val="24"/>
                <w:rtl/>
              </w:rPr>
            </w:pPr>
            <w:r w:rsidRPr="007C607A">
              <w:rPr>
                <w:rFonts w:ascii="Times New Roman" w:eastAsia="Times New Roman" w:hAnsi="Times New Roman" w:cs="Simplified Arabic" w:hint="cs"/>
                <w:b/>
                <w:bCs/>
                <w:color w:val="000000" w:themeColor="text1"/>
                <w:sz w:val="24"/>
                <w:szCs w:val="24"/>
                <w:rtl/>
              </w:rPr>
              <w:t>المتغير</w:t>
            </w:r>
          </w:p>
        </w:tc>
        <w:tc>
          <w:tcPr>
            <w:tcW w:w="1080" w:type="dxa"/>
          </w:tcPr>
          <w:p w:rsidR="00707816" w:rsidRPr="007C607A" w:rsidRDefault="00707816" w:rsidP="00111FD0">
            <w:pPr>
              <w:bidi/>
              <w:jc w:val="center"/>
              <w:rPr>
                <w:rFonts w:ascii="Times New Roman" w:eastAsia="Times New Roman" w:hAnsi="Times New Roman" w:cs="Simplified Arabic"/>
                <w:b/>
                <w:bCs/>
                <w:color w:val="000000" w:themeColor="text1"/>
                <w:sz w:val="24"/>
                <w:szCs w:val="24"/>
                <w:rtl/>
              </w:rPr>
            </w:pPr>
            <w:r w:rsidRPr="007C607A">
              <w:rPr>
                <w:rFonts w:ascii="Times New Roman" w:eastAsia="Times New Roman" w:hAnsi="Times New Roman" w:cs="Simplified Arabic" w:hint="cs"/>
                <w:b/>
                <w:bCs/>
                <w:color w:val="000000" w:themeColor="text1"/>
                <w:sz w:val="24"/>
                <w:szCs w:val="24"/>
                <w:rtl/>
              </w:rPr>
              <w:t>رمزه</w:t>
            </w:r>
          </w:p>
        </w:tc>
        <w:tc>
          <w:tcPr>
            <w:tcW w:w="6498" w:type="dxa"/>
          </w:tcPr>
          <w:p w:rsidR="00707816" w:rsidRPr="007C607A" w:rsidRDefault="00707816" w:rsidP="00111FD0">
            <w:pPr>
              <w:bidi/>
              <w:jc w:val="center"/>
              <w:rPr>
                <w:rFonts w:ascii="Times New Roman" w:eastAsia="Times New Roman" w:hAnsi="Times New Roman" w:cs="Simplified Arabic"/>
                <w:b/>
                <w:bCs/>
                <w:color w:val="000000" w:themeColor="text1"/>
                <w:sz w:val="24"/>
                <w:szCs w:val="24"/>
                <w:rtl/>
              </w:rPr>
            </w:pPr>
            <w:r w:rsidRPr="007C607A">
              <w:rPr>
                <w:rFonts w:ascii="Times New Roman" w:eastAsia="Times New Roman" w:hAnsi="Times New Roman" w:cs="Simplified Arabic" w:hint="cs"/>
                <w:b/>
                <w:bCs/>
                <w:color w:val="000000" w:themeColor="text1"/>
                <w:sz w:val="24"/>
                <w:szCs w:val="24"/>
                <w:rtl/>
              </w:rPr>
              <w:t>طريقة القياس</w:t>
            </w:r>
          </w:p>
        </w:tc>
      </w:tr>
      <w:tr w:rsidR="00707816" w:rsidRPr="007C607A" w:rsidTr="00BB46F9">
        <w:tc>
          <w:tcPr>
            <w:tcW w:w="1475" w:type="dxa"/>
          </w:tcPr>
          <w:p w:rsidR="00707816" w:rsidRPr="007C607A" w:rsidRDefault="00707816" w:rsidP="00111FD0">
            <w:pPr>
              <w:bidi/>
              <w:jc w:val="center"/>
              <w:rPr>
                <w:rFonts w:ascii="Times New Roman" w:eastAsia="Times New Roman" w:hAnsi="Times New Roman" w:cs="Simplified Arabic"/>
                <w:b/>
                <w:bCs/>
                <w:color w:val="000000" w:themeColor="text1"/>
                <w:sz w:val="24"/>
                <w:szCs w:val="24"/>
                <w:rtl/>
              </w:rPr>
            </w:pPr>
            <w:r w:rsidRPr="007C607A">
              <w:rPr>
                <w:rFonts w:ascii="Times New Roman" w:eastAsia="Times New Roman" w:hAnsi="Times New Roman" w:cs="Simplified Arabic" w:hint="cs"/>
                <w:b/>
                <w:bCs/>
                <w:color w:val="000000" w:themeColor="text1"/>
                <w:sz w:val="24"/>
                <w:szCs w:val="24"/>
                <w:rtl/>
              </w:rPr>
              <w:t>حجم الشركة</w:t>
            </w:r>
          </w:p>
        </w:tc>
        <w:tc>
          <w:tcPr>
            <w:tcW w:w="1080" w:type="dxa"/>
          </w:tcPr>
          <w:p w:rsidR="00707816" w:rsidRPr="007C607A" w:rsidRDefault="00707816" w:rsidP="00111FD0">
            <w:pPr>
              <w:bidi/>
              <w:jc w:val="center"/>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SIZE</w:t>
            </w:r>
          </w:p>
        </w:tc>
        <w:tc>
          <w:tcPr>
            <w:tcW w:w="6498" w:type="dxa"/>
          </w:tcPr>
          <w:p w:rsidR="00707816" w:rsidRPr="007C607A" w:rsidRDefault="00743E5B" w:rsidP="00111FD0">
            <w:pPr>
              <w:pStyle w:val="NormalWeb"/>
              <w:bidi/>
              <w:spacing w:before="0" w:beforeAutospacing="0" w:after="0" w:afterAutospacing="0"/>
              <w:jc w:val="both"/>
              <w:rPr>
                <w:rFonts w:cs="Simplified Arabic"/>
                <w:b/>
                <w:bCs/>
                <w:color w:val="000000" w:themeColor="text1"/>
                <w:rtl/>
              </w:rPr>
            </w:pPr>
            <w:r w:rsidRPr="007C607A">
              <w:rPr>
                <w:rFonts w:cs="Simplified Arabic"/>
                <w:b/>
                <w:bCs/>
                <w:color w:val="000000" w:themeColor="text1"/>
                <w:rtl/>
              </w:rPr>
              <w:t>يعتبر حجم</w:t>
            </w:r>
            <w:r w:rsidRPr="007C607A">
              <w:rPr>
                <w:rFonts w:cs="Simplified Arabic" w:hint="cs"/>
                <w:b/>
                <w:bCs/>
                <w:color w:val="000000" w:themeColor="text1"/>
                <w:rtl/>
              </w:rPr>
              <w:t xml:space="preserve"> الشركة</w:t>
            </w:r>
            <w:r w:rsidRPr="007C607A">
              <w:rPr>
                <w:rFonts w:cs="Simplified Arabic"/>
                <w:b/>
                <w:bCs/>
                <w:color w:val="000000" w:themeColor="text1"/>
                <w:rtl/>
              </w:rPr>
              <w:t xml:space="preserve"> واحد من أهم المتغيرات التي تؤثر على الإفصاح من أجل توفير مصداقية </w:t>
            </w:r>
            <w:r w:rsidRPr="007C607A">
              <w:rPr>
                <w:rFonts w:cs="Simplified Arabic" w:hint="cs"/>
                <w:b/>
                <w:bCs/>
                <w:color w:val="000000" w:themeColor="text1"/>
                <w:rtl/>
              </w:rPr>
              <w:t>ال</w:t>
            </w:r>
            <w:r w:rsidRPr="007C607A">
              <w:rPr>
                <w:rFonts w:cs="Simplified Arabic"/>
                <w:b/>
                <w:bCs/>
                <w:color w:val="000000" w:themeColor="text1"/>
                <w:rtl/>
              </w:rPr>
              <w:t>تقاري</w:t>
            </w:r>
            <w:r w:rsidRPr="007C607A">
              <w:rPr>
                <w:rFonts w:cs="Simplified Arabic" w:hint="cs"/>
                <w:b/>
                <w:bCs/>
                <w:color w:val="000000" w:themeColor="text1"/>
                <w:rtl/>
              </w:rPr>
              <w:t xml:space="preserve">ر </w:t>
            </w:r>
            <w:r w:rsidRPr="007C607A">
              <w:rPr>
                <w:rFonts w:cs="Simplified Arabic"/>
                <w:b/>
                <w:bCs/>
                <w:color w:val="000000" w:themeColor="text1"/>
                <w:rtl/>
              </w:rPr>
              <w:t>المالية. ويتم قياسه عن طريق اللوغاريتم الطبيعي من إجمالي أصول ا</w:t>
            </w:r>
            <w:r w:rsidR="005740C5" w:rsidRPr="007C607A">
              <w:rPr>
                <w:rFonts w:cs="Simplified Arabic" w:hint="cs"/>
                <w:b/>
                <w:bCs/>
                <w:color w:val="000000" w:themeColor="text1"/>
                <w:rtl/>
              </w:rPr>
              <w:t>لشركة</w:t>
            </w:r>
            <w:r w:rsidRPr="007C607A">
              <w:rPr>
                <w:rFonts w:cs="Simplified Arabic"/>
                <w:b/>
                <w:bCs/>
                <w:color w:val="000000" w:themeColor="text1"/>
                <w:rtl/>
              </w:rPr>
              <w:t xml:space="preserve"> فى نهاية كل سنة مالية.</w:t>
            </w:r>
          </w:p>
        </w:tc>
      </w:tr>
      <w:tr w:rsidR="00707816" w:rsidRPr="007C607A" w:rsidTr="00BB46F9">
        <w:tc>
          <w:tcPr>
            <w:tcW w:w="1475" w:type="dxa"/>
          </w:tcPr>
          <w:p w:rsidR="00707816" w:rsidRPr="007C607A" w:rsidRDefault="00707816" w:rsidP="00111FD0">
            <w:pPr>
              <w:bidi/>
              <w:jc w:val="center"/>
              <w:rPr>
                <w:rFonts w:ascii="Times New Roman" w:eastAsia="Times New Roman" w:hAnsi="Times New Roman" w:cs="Simplified Arabic"/>
                <w:b/>
                <w:bCs/>
                <w:color w:val="000000" w:themeColor="text1"/>
                <w:sz w:val="24"/>
                <w:szCs w:val="24"/>
                <w:rtl/>
              </w:rPr>
            </w:pPr>
            <w:r w:rsidRPr="007C607A">
              <w:rPr>
                <w:rFonts w:ascii="Times New Roman" w:eastAsia="Times New Roman" w:hAnsi="Times New Roman" w:cs="Simplified Arabic" w:hint="cs"/>
                <w:b/>
                <w:bCs/>
                <w:color w:val="000000" w:themeColor="text1"/>
                <w:sz w:val="24"/>
                <w:szCs w:val="24"/>
                <w:rtl/>
              </w:rPr>
              <w:t>الرافعة المالية</w:t>
            </w:r>
          </w:p>
        </w:tc>
        <w:tc>
          <w:tcPr>
            <w:tcW w:w="1080" w:type="dxa"/>
          </w:tcPr>
          <w:p w:rsidR="00707816" w:rsidRPr="007C607A" w:rsidRDefault="00707816" w:rsidP="00111FD0">
            <w:pPr>
              <w:bidi/>
              <w:jc w:val="center"/>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LEV</w:t>
            </w:r>
          </w:p>
        </w:tc>
        <w:tc>
          <w:tcPr>
            <w:tcW w:w="6498" w:type="dxa"/>
          </w:tcPr>
          <w:p w:rsidR="00707816" w:rsidRPr="007C607A" w:rsidRDefault="0011042A" w:rsidP="00111FD0">
            <w:pPr>
              <w:bidi/>
              <w:jc w:val="both"/>
              <w:rPr>
                <w:rFonts w:ascii="Times New Roman" w:eastAsia="Times New Roman" w:hAnsi="Times New Roman" w:cs="Simplified Arabic"/>
                <w:b/>
                <w:bCs/>
                <w:color w:val="000000" w:themeColor="text1"/>
                <w:sz w:val="24"/>
                <w:szCs w:val="24"/>
                <w:rtl/>
              </w:rPr>
            </w:pPr>
            <w:r w:rsidRPr="007C607A">
              <w:rPr>
                <w:rFonts w:ascii="Times New Roman" w:eastAsia="Times New Roman" w:hAnsi="Times New Roman" w:cs="Simplified Arabic"/>
                <w:b/>
                <w:bCs/>
                <w:color w:val="000000" w:themeColor="text1"/>
                <w:sz w:val="24"/>
                <w:szCs w:val="24"/>
                <w:rtl/>
              </w:rPr>
              <w:t xml:space="preserve">تشير هذه النسبة على قدرة </w:t>
            </w:r>
            <w:r w:rsidRPr="007C607A">
              <w:rPr>
                <w:rFonts w:ascii="Times New Roman" w:eastAsia="Times New Roman" w:hAnsi="Times New Roman" w:cs="Simplified Arabic" w:hint="cs"/>
                <w:b/>
                <w:bCs/>
                <w:color w:val="000000" w:themeColor="text1"/>
                <w:sz w:val="24"/>
                <w:szCs w:val="24"/>
                <w:rtl/>
              </w:rPr>
              <w:t>الشركة</w:t>
            </w:r>
            <w:r w:rsidRPr="007C607A">
              <w:rPr>
                <w:rFonts w:ascii="Times New Roman" w:eastAsia="Times New Roman" w:hAnsi="Times New Roman" w:cs="Simplified Arabic"/>
                <w:b/>
                <w:bCs/>
                <w:color w:val="000000" w:themeColor="text1"/>
                <w:sz w:val="24"/>
                <w:szCs w:val="24"/>
                <w:rtl/>
              </w:rPr>
              <w:t xml:space="preserve"> على الوفاء بالتزاماته</w:t>
            </w:r>
            <w:r w:rsidRPr="007C607A">
              <w:rPr>
                <w:rFonts w:ascii="Times New Roman" w:eastAsia="Times New Roman" w:hAnsi="Times New Roman" w:cs="Simplified Arabic" w:hint="cs"/>
                <w:b/>
                <w:bCs/>
                <w:color w:val="000000" w:themeColor="text1"/>
                <w:sz w:val="24"/>
                <w:szCs w:val="24"/>
                <w:rtl/>
              </w:rPr>
              <w:t>ا</w:t>
            </w:r>
            <w:r w:rsidR="00E9521F" w:rsidRPr="007C607A">
              <w:rPr>
                <w:rFonts w:ascii="Times New Roman" w:eastAsia="Times New Roman" w:hAnsi="Times New Roman" w:cs="Simplified Arabic"/>
                <w:b/>
                <w:bCs/>
                <w:color w:val="000000" w:themeColor="text1"/>
                <w:sz w:val="24"/>
                <w:szCs w:val="24"/>
                <w:rtl/>
              </w:rPr>
              <w:t xml:space="preserve">، </w:t>
            </w:r>
            <w:r w:rsidRPr="007C607A">
              <w:rPr>
                <w:rFonts w:ascii="Times New Roman" w:eastAsia="Times New Roman" w:hAnsi="Times New Roman" w:cs="Simplified Arabic"/>
                <w:b/>
                <w:bCs/>
                <w:color w:val="000000" w:themeColor="text1"/>
                <w:sz w:val="24"/>
                <w:szCs w:val="24"/>
                <w:rtl/>
              </w:rPr>
              <w:t xml:space="preserve">ويتم الاعتماد على هذا المؤشر للحكم على </w:t>
            </w:r>
            <w:r w:rsidR="00BB46F9" w:rsidRPr="007C607A">
              <w:rPr>
                <w:rFonts w:ascii="Times New Roman" w:eastAsia="Times New Roman" w:hAnsi="Times New Roman" w:cs="Simplified Arabic" w:hint="cs"/>
                <w:b/>
                <w:bCs/>
                <w:color w:val="000000" w:themeColor="text1"/>
                <w:sz w:val="24"/>
                <w:szCs w:val="24"/>
                <w:rtl/>
              </w:rPr>
              <w:t>سيولة</w:t>
            </w:r>
            <w:r w:rsidRPr="007C607A">
              <w:rPr>
                <w:rFonts w:ascii="Times New Roman" w:eastAsia="Times New Roman" w:hAnsi="Times New Roman" w:cs="Simplified Arabic"/>
                <w:b/>
                <w:bCs/>
                <w:color w:val="000000" w:themeColor="text1"/>
                <w:sz w:val="24"/>
                <w:szCs w:val="24"/>
                <w:rtl/>
              </w:rPr>
              <w:t xml:space="preserve"> </w:t>
            </w:r>
            <w:r w:rsidRPr="007C607A">
              <w:rPr>
                <w:rFonts w:ascii="Times New Roman" w:eastAsia="Times New Roman" w:hAnsi="Times New Roman" w:cs="Simplified Arabic" w:hint="cs"/>
                <w:b/>
                <w:bCs/>
                <w:color w:val="000000" w:themeColor="text1"/>
                <w:sz w:val="24"/>
                <w:szCs w:val="24"/>
                <w:rtl/>
              </w:rPr>
              <w:t>الشركة</w:t>
            </w:r>
            <w:r w:rsidRPr="007C607A">
              <w:rPr>
                <w:rFonts w:ascii="Times New Roman" w:eastAsia="Times New Roman" w:hAnsi="Times New Roman" w:cs="Simplified Arabic"/>
                <w:b/>
                <w:bCs/>
                <w:color w:val="000000" w:themeColor="text1"/>
                <w:sz w:val="24"/>
                <w:szCs w:val="24"/>
                <w:rtl/>
              </w:rPr>
              <w:t>، ويتم قياس الرافعة المالية عن طريق نسبة إجمالى الخصوم طويلة الأجل</w:t>
            </w:r>
            <w:r w:rsidRPr="007C607A">
              <w:rPr>
                <w:rFonts w:ascii="Times New Roman" w:eastAsia="Times New Roman" w:hAnsi="Times New Roman" w:cs="Simplified Arabic" w:hint="cs"/>
                <w:b/>
                <w:bCs/>
                <w:color w:val="000000" w:themeColor="text1"/>
                <w:sz w:val="24"/>
                <w:szCs w:val="24"/>
                <w:rtl/>
              </w:rPr>
              <w:t xml:space="preserve"> إلى</w:t>
            </w:r>
            <w:r w:rsidRPr="007C607A">
              <w:rPr>
                <w:rFonts w:ascii="Times New Roman" w:eastAsia="Times New Roman" w:hAnsi="Times New Roman" w:cs="Simplified Arabic"/>
                <w:b/>
                <w:bCs/>
                <w:color w:val="000000" w:themeColor="text1"/>
                <w:sz w:val="24"/>
                <w:szCs w:val="24"/>
                <w:rtl/>
              </w:rPr>
              <w:t xml:space="preserve"> </w:t>
            </w:r>
            <w:r w:rsidR="00BB46F9" w:rsidRPr="007C607A">
              <w:rPr>
                <w:rFonts w:ascii="Times New Roman" w:eastAsia="Times New Roman" w:hAnsi="Times New Roman" w:cs="Simplified Arabic" w:hint="cs"/>
                <w:b/>
                <w:bCs/>
                <w:color w:val="000000" w:themeColor="text1"/>
                <w:sz w:val="24"/>
                <w:szCs w:val="24"/>
                <w:rtl/>
              </w:rPr>
              <w:t>إجمالى الأصول</w:t>
            </w:r>
            <w:r w:rsidR="00743E5B" w:rsidRPr="007C607A">
              <w:rPr>
                <w:rFonts w:ascii="Times New Roman" w:eastAsia="Times New Roman" w:hAnsi="Times New Roman" w:cs="Simplified Arabic"/>
                <w:b/>
                <w:bCs/>
                <w:color w:val="000000" w:themeColor="text1"/>
                <w:sz w:val="24"/>
                <w:szCs w:val="24"/>
              </w:rPr>
              <w:t>.</w:t>
            </w:r>
          </w:p>
        </w:tc>
      </w:tr>
      <w:tr w:rsidR="00707816" w:rsidRPr="007C607A" w:rsidTr="00BB46F9">
        <w:tc>
          <w:tcPr>
            <w:tcW w:w="1475" w:type="dxa"/>
          </w:tcPr>
          <w:p w:rsidR="00707816" w:rsidRPr="007C607A" w:rsidRDefault="00707816" w:rsidP="00111FD0">
            <w:pPr>
              <w:bidi/>
              <w:jc w:val="center"/>
              <w:rPr>
                <w:rFonts w:ascii="Times New Roman" w:eastAsia="Times New Roman" w:hAnsi="Times New Roman" w:cs="Simplified Arabic"/>
                <w:b/>
                <w:bCs/>
                <w:color w:val="000000" w:themeColor="text1"/>
                <w:sz w:val="24"/>
                <w:szCs w:val="24"/>
                <w:rtl/>
              </w:rPr>
            </w:pPr>
            <w:r w:rsidRPr="007C607A">
              <w:rPr>
                <w:rFonts w:ascii="Times New Roman" w:eastAsia="Times New Roman" w:hAnsi="Times New Roman" w:cs="Simplified Arabic" w:hint="cs"/>
                <w:b/>
                <w:bCs/>
                <w:color w:val="000000" w:themeColor="text1"/>
                <w:sz w:val="24"/>
                <w:szCs w:val="24"/>
                <w:rtl/>
              </w:rPr>
              <w:t>معدل نمو الشركة</w:t>
            </w:r>
          </w:p>
        </w:tc>
        <w:tc>
          <w:tcPr>
            <w:tcW w:w="1080" w:type="dxa"/>
          </w:tcPr>
          <w:p w:rsidR="00707816" w:rsidRPr="007C607A" w:rsidRDefault="00707816" w:rsidP="00111FD0">
            <w:pPr>
              <w:bidi/>
              <w:jc w:val="center"/>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GR</w:t>
            </w:r>
          </w:p>
        </w:tc>
        <w:tc>
          <w:tcPr>
            <w:tcW w:w="6498" w:type="dxa"/>
          </w:tcPr>
          <w:p w:rsidR="00707816" w:rsidRPr="007C607A" w:rsidRDefault="0011042A" w:rsidP="00111FD0">
            <w:pPr>
              <w:bidi/>
              <w:jc w:val="both"/>
              <w:rPr>
                <w:rFonts w:ascii="Times New Roman" w:eastAsia="Times New Roman" w:hAnsi="Times New Roman" w:cs="Simplified Arabic"/>
                <w:b/>
                <w:bCs/>
                <w:color w:val="000000" w:themeColor="text1"/>
                <w:sz w:val="24"/>
                <w:szCs w:val="24"/>
                <w:rtl/>
              </w:rPr>
            </w:pPr>
            <w:r w:rsidRPr="007C607A">
              <w:rPr>
                <w:rFonts w:ascii="Times New Roman" w:eastAsia="Times New Roman" w:hAnsi="Times New Roman" w:cs="Simplified Arabic" w:hint="cs"/>
                <w:b/>
                <w:bCs/>
                <w:color w:val="000000" w:themeColor="text1"/>
                <w:sz w:val="24"/>
                <w:szCs w:val="24"/>
                <w:rtl/>
              </w:rPr>
              <w:t>من المتوقع أن بكون له قيمة ايجابية على قيمة الشركة</w:t>
            </w:r>
            <w:r w:rsidR="00E9521F" w:rsidRPr="007C607A">
              <w:rPr>
                <w:rFonts w:ascii="Times New Roman" w:eastAsia="Times New Roman" w:hAnsi="Times New Roman" w:cs="Simplified Arabic" w:hint="cs"/>
                <w:b/>
                <w:bCs/>
                <w:color w:val="000000" w:themeColor="text1"/>
                <w:sz w:val="24"/>
                <w:szCs w:val="24"/>
                <w:rtl/>
              </w:rPr>
              <w:t xml:space="preserve">، </w:t>
            </w:r>
            <w:r w:rsidRPr="007C607A">
              <w:rPr>
                <w:rFonts w:ascii="Times New Roman" w:eastAsia="Times New Roman" w:hAnsi="Times New Roman" w:cs="Simplified Arabic" w:hint="cs"/>
                <w:b/>
                <w:bCs/>
                <w:color w:val="000000" w:themeColor="text1"/>
                <w:sz w:val="24"/>
                <w:szCs w:val="24"/>
                <w:rtl/>
              </w:rPr>
              <w:t>ويتم قياسه نسبة القيمة ال</w:t>
            </w:r>
            <w:r w:rsidR="00743E5B" w:rsidRPr="007C607A">
              <w:rPr>
                <w:rFonts w:ascii="Times New Roman" w:eastAsia="Times New Roman" w:hAnsi="Times New Roman" w:cs="Simplified Arabic" w:hint="cs"/>
                <w:b/>
                <w:bCs/>
                <w:color w:val="000000" w:themeColor="text1"/>
                <w:sz w:val="24"/>
                <w:szCs w:val="24"/>
                <w:rtl/>
              </w:rPr>
              <w:t>سوقية إلى القيمة الدفترية لحقوق</w:t>
            </w:r>
            <w:r w:rsidRPr="007C607A">
              <w:rPr>
                <w:rFonts w:ascii="Times New Roman" w:eastAsia="Times New Roman" w:hAnsi="Times New Roman" w:cs="Simplified Arabic" w:hint="cs"/>
                <w:b/>
                <w:bCs/>
                <w:color w:val="000000" w:themeColor="text1"/>
                <w:sz w:val="24"/>
                <w:szCs w:val="24"/>
                <w:rtl/>
              </w:rPr>
              <w:t xml:space="preserve"> الملكية.</w:t>
            </w:r>
          </w:p>
        </w:tc>
      </w:tr>
      <w:tr w:rsidR="00707816" w:rsidRPr="007C607A" w:rsidTr="00BB46F9">
        <w:tc>
          <w:tcPr>
            <w:tcW w:w="1475" w:type="dxa"/>
          </w:tcPr>
          <w:p w:rsidR="00707816" w:rsidRPr="007C607A" w:rsidRDefault="00707816" w:rsidP="00111FD0">
            <w:pPr>
              <w:bidi/>
              <w:jc w:val="center"/>
              <w:rPr>
                <w:rFonts w:ascii="Times New Roman" w:eastAsia="Times New Roman" w:hAnsi="Times New Roman" w:cs="Simplified Arabic"/>
                <w:b/>
                <w:bCs/>
                <w:color w:val="000000" w:themeColor="text1"/>
                <w:sz w:val="24"/>
                <w:szCs w:val="24"/>
                <w:rtl/>
              </w:rPr>
            </w:pPr>
            <w:r w:rsidRPr="007C607A">
              <w:rPr>
                <w:rFonts w:ascii="Times New Roman" w:eastAsia="Times New Roman" w:hAnsi="Times New Roman" w:cs="Simplified Arabic" w:hint="cs"/>
                <w:b/>
                <w:bCs/>
                <w:color w:val="000000" w:themeColor="text1"/>
                <w:sz w:val="24"/>
                <w:szCs w:val="24"/>
                <w:rtl/>
              </w:rPr>
              <w:t>معدل العائد على الأصول</w:t>
            </w:r>
          </w:p>
        </w:tc>
        <w:tc>
          <w:tcPr>
            <w:tcW w:w="1080" w:type="dxa"/>
          </w:tcPr>
          <w:p w:rsidR="00707816" w:rsidRPr="007C607A" w:rsidRDefault="00707816" w:rsidP="00111FD0">
            <w:pPr>
              <w:bidi/>
              <w:jc w:val="center"/>
              <w:rPr>
                <w:rFonts w:ascii="Times New Roman" w:eastAsia="Times New Roman" w:hAnsi="Times New Roman" w:cs="Simplified Arabic"/>
                <w:b/>
                <w:bCs/>
                <w:color w:val="000000" w:themeColor="text1"/>
                <w:sz w:val="24"/>
                <w:szCs w:val="24"/>
                <w:rtl/>
              </w:rPr>
            </w:pPr>
            <w:r w:rsidRPr="007C607A">
              <w:rPr>
                <w:rFonts w:ascii="Times New Roman" w:eastAsia="Times New Roman" w:hAnsi="Times New Roman" w:cs="Simplified Arabic"/>
                <w:b/>
                <w:bCs/>
                <w:color w:val="000000" w:themeColor="text1"/>
                <w:sz w:val="24"/>
                <w:szCs w:val="24"/>
              </w:rPr>
              <w:t>ROA</w:t>
            </w:r>
          </w:p>
        </w:tc>
        <w:tc>
          <w:tcPr>
            <w:tcW w:w="6498" w:type="dxa"/>
          </w:tcPr>
          <w:p w:rsidR="00707816" w:rsidRPr="007C607A" w:rsidRDefault="0011042A" w:rsidP="00111FD0">
            <w:pPr>
              <w:pStyle w:val="NormalWeb"/>
              <w:bidi/>
              <w:spacing w:before="0" w:beforeAutospacing="0" w:after="0" w:afterAutospacing="0"/>
              <w:rPr>
                <w:rFonts w:cs="Simplified Arabic"/>
                <w:b/>
                <w:bCs/>
                <w:color w:val="000000" w:themeColor="text1"/>
                <w:rtl/>
              </w:rPr>
            </w:pPr>
            <w:r w:rsidRPr="007C607A">
              <w:rPr>
                <w:rFonts w:cs="Simplified Arabic"/>
                <w:b/>
                <w:bCs/>
                <w:color w:val="000000" w:themeColor="text1"/>
                <w:rtl/>
              </w:rPr>
              <w:t>هو النسبة بين صافي الدخل بعد الضرائب إلى إجمالي الأصول، ويسمى بالعائد على الاستثمار، كونه يعد مقياسا لربحية كافة استثمارات ا</w:t>
            </w:r>
            <w:r w:rsidRPr="007C607A">
              <w:rPr>
                <w:rFonts w:cs="Simplified Arabic" w:hint="cs"/>
                <w:b/>
                <w:bCs/>
                <w:color w:val="000000" w:themeColor="text1"/>
                <w:rtl/>
              </w:rPr>
              <w:t>لشركة</w:t>
            </w:r>
            <w:r w:rsidRPr="007C607A">
              <w:rPr>
                <w:rFonts w:cs="Simplified Arabic"/>
                <w:b/>
                <w:bCs/>
                <w:color w:val="000000" w:themeColor="text1"/>
                <w:rtl/>
              </w:rPr>
              <w:t xml:space="preserve"> قصيرة وطويلة الأجل، فهو يعتمد بشكل كبير</w:t>
            </w:r>
            <w:r w:rsidRPr="007C607A">
              <w:rPr>
                <w:rFonts w:cs="Simplified Arabic" w:hint="cs"/>
                <w:b/>
                <w:bCs/>
                <w:color w:val="000000" w:themeColor="text1"/>
                <w:rtl/>
              </w:rPr>
              <w:t xml:space="preserve"> </w:t>
            </w:r>
            <w:r w:rsidRPr="007C607A">
              <w:rPr>
                <w:rFonts w:cs="Simplified Arabic"/>
                <w:b/>
                <w:bCs/>
                <w:color w:val="000000" w:themeColor="text1"/>
                <w:rtl/>
              </w:rPr>
              <w:t xml:space="preserve">على حجم الأرباح المحققة من هذه الأصول، كما يقيس مدى فعالية الإدارة في استخدام الموارد المتاحة، ومدى قدرتها على تحقيق العوائد على الأموال المتاحة من مختلف المصادر التمويلية. </w:t>
            </w:r>
          </w:p>
        </w:tc>
      </w:tr>
    </w:tbl>
    <w:p w:rsidR="004F0464" w:rsidRPr="007C607A" w:rsidRDefault="00E431A3" w:rsidP="00BD44C6">
      <w:pPr>
        <w:bidi/>
        <w:spacing w:after="0"/>
        <w:jc w:val="both"/>
        <w:rPr>
          <w:rFonts w:ascii="Times New Roman" w:hAnsi="Times New Roman" w:cs="Simplified Arabic"/>
          <w:b/>
          <w:bCs/>
          <w:color w:val="000000" w:themeColor="text1"/>
          <w:sz w:val="28"/>
          <w:szCs w:val="28"/>
          <w:u w:val="single"/>
          <w:rtl/>
          <w:lang w:bidi="ar-EG"/>
        </w:rPr>
      </w:pPr>
      <w:r w:rsidRPr="007C607A">
        <w:rPr>
          <w:rFonts w:ascii="Times New Roman" w:hAnsi="Times New Roman" w:cs="Simplified Arabic" w:hint="cs"/>
          <w:b/>
          <w:bCs/>
          <w:color w:val="000000" w:themeColor="text1"/>
          <w:sz w:val="28"/>
          <w:szCs w:val="28"/>
          <w:u w:val="single"/>
          <w:rtl/>
        </w:rPr>
        <w:t>ثا</w:t>
      </w:r>
      <w:r w:rsidRPr="007C607A">
        <w:rPr>
          <w:rFonts w:ascii="Times New Roman" w:hAnsi="Times New Roman" w:cs="Simplified Arabic" w:hint="cs"/>
          <w:b/>
          <w:bCs/>
          <w:color w:val="000000" w:themeColor="text1"/>
          <w:sz w:val="28"/>
          <w:szCs w:val="28"/>
          <w:u w:val="single"/>
          <w:rtl/>
          <w:lang w:bidi="ar-EG"/>
        </w:rPr>
        <w:t>لثاً</w:t>
      </w:r>
      <w:r w:rsidR="00A03257" w:rsidRPr="007C607A">
        <w:rPr>
          <w:rFonts w:ascii="Times New Roman" w:hAnsi="Times New Roman" w:cs="Simplified Arabic" w:hint="cs"/>
          <w:b/>
          <w:bCs/>
          <w:color w:val="000000" w:themeColor="text1"/>
          <w:sz w:val="28"/>
          <w:szCs w:val="28"/>
          <w:u w:val="single"/>
          <w:rtl/>
        </w:rPr>
        <w:t>:</w:t>
      </w:r>
      <w:r w:rsidR="00F01A61" w:rsidRPr="007C607A">
        <w:rPr>
          <w:rFonts w:ascii="Times New Roman" w:hAnsi="Times New Roman" w:cs="Simplified Arabic" w:hint="cs"/>
          <w:b/>
          <w:bCs/>
          <w:color w:val="000000" w:themeColor="text1"/>
          <w:sz w:val="28"/>
          <w:szCs w:val="28"/>
          <w:u w:val="single"/>
          <w:rtl/>
        </w:rPr>
        <w:t xml:space="preserve"> </w:t>
      </w:r>
      <w:r w:rsidR="00BD44C6" w:rsidRPr="007C607A">
        <w:rPr>
          <w:rFonts w:ascii="Times New Roman" w:hAnsi="Times New Roman" w:cs="Simplified Arabic" w:hint="cs"/>
          <w:b/>
          <w:bCs/>
          <w:color w:val="000000" w:themeColor="text1"/>
          <w:sz w:val="28"/>
          <w:szCs w:val="28"/>
          <w:u w:val="single"/>
          <w:rtl/>
        </w:rPr>
        <w:t>دراسة و</w:t>
      </w:r>
      <w:r w:rsidR="001A3634" w:rsidRPr="007C607A">
        <w:rPr>
          <w:rFonts w:ascii="Times New Roman" w:hAnsi="Times New Roman" w:cs="Simplified Arabic" w:hint="cs"/>
          <w:b/>
          <w:bCs/>
          <w:color w:val="000000" w:themeColor="text1"/>
          <w:sz w:val="28"/>
          <w:szCs w:val="28"/>
          <w:u w:val="single"/>
          <w:rtl/>
        </w:rPr>
        <w:t>تحليل العلاقة بين</w:t>
      </w:r>
      <w:r w:rsidR="004B7A1B" w:rsidRPr="007C607A">
        <w:rPr>
          <w:rFonts w:ascii="Times New Roman" w:hAnsi="Times New Roman" w:cs="Simplified Arabic" w:hint="cs"/>
          <w:b/>
          <w:bCs/>
          <w:color w:val="000000" w:themeColor="text1"/>
          <w:sz w:val="28"/>
          <w:szCs w:val="28"/>
          <w:u w:val="single"/>
          <w:rtl/>
        </w:rPr>
        <w:t xml:space="preserve"> </w:t>
      </w:r>
      <w:r w:rsidR="00A03257" w:rsidRPr="007C607A">
        <w:rPr>
          <w:rFonts w:ascii="Times New Roman" w:hAnsi="Times New Roman" w:cs="Simplified Arabic" w:hint="cs"/>
          <w:b/>
          <w:bCs/>
          <w:color w:val="000000" w:themeColor="text1"/>
          <w:sz w:val="28"/>
          <w:szCs w:val="28"/>
          <w:u w:val="single"/>
          <w:rtl/>
        </w:rPr>
        <w:t>الإفصاح</w:t>
      </w:r>
      <w:r w:rsidR="00A03257" w:rsidRPr="007C607A">
        <w:rPr>
          <w:rFonts w:ascii="Times New Roman" w:hAnsi="Times New Roman" w:cs="Simplified Arabic" w:hint="cs"/>
          <w:b/>
          <w:bCs/>
          <w:color w:val="000000" w:themeColor="text1"/>
          <w:sz w:val="28"/>
          <w:szCs w:val="28"/>
          <w:u w:val="single"/>
          <w:rtl/>
          <w:lang w:bidi="ar-EG"/>
        </w:rPr>
        <w:t xml:space="preserve"> عن المعلومات المستقبلية </w:t>
      </w:r>
      <w:r w:rsidR="00BD44C6" w:rsidRPr="007C607A">
        <w:rPr>
          <w:rFonts w:ascii="Times New Roman" w:hAnsi="Times New Roman" w:cs="Simplified Arabic" w:hint="cs"/>
          <w:b/>
          <w:bCs/>
          <w:color w:val="000000" w:themeColor="text1"/>
          <w:sz w:val="28"/>
          <w:szCs w:val="28"/>
          <w:u w:val="single"/>
          <w:rtl/>
          <w:lang w:bidi="ar-EG"/>
        </w:rPr>
        <w:t>و</w:t>
      </w:r>
      <w:r w:rsidR="00A03257" w:rsidRPr="007C607A">
        <w:rPr>
          <w:rFonts w:ascii="Times New Roman" w:hAnsi="Times New Roman" w:cs="Simplified Arabic" w:hint="cs"/>
          <w:b/>
          <w:bCs/>
          <w:color w:val="000000" w:themeColor="text1"/>
          <w:sz w:val="28"/>
          <w:szCs w:val="28"/>
          <w:u w:val="single"/>
          <w:rtl/>
          <w:lang w:bidi="ar-EG"/>
        </w:rPr>
        <w:t>قيمة الشركة</w:t>
      </w:r>
      <w:r w:rsidR="0049174D" w:rsidRPr="007C607A">
        <w:rPr>
          <w:rFonts w:ascii="Times New Roman" w:hAnsi="Times New Roman" w:cs="Simplified Arabic"/>
          <w:b/>
          <w:bCs/>
          <w:color w:val="000000" w:themeColor="text1"/>
          <w:sz w:val="28"/>
          <w:szCs w:val="28"/>
          <w:u w:val="single"/>
          <w:rtl/>
        </w:rPr>
        <w:t xml:space="preserve"> </w:t>
      </w:r>
    </w:p>
    <w:p w:rsidR="00440C35" w:rsidRPr="007C607A" w:rsidRDefault="004B7A1B" w:rsidP="00CC7414">
      <w:pPr>
        <w:bidi/>
        <w:spacing w:after="0"/>
        <w:ind w:firstLine="720"/>
        <w:rPr>
          <w:rFonts w:ascii="Times New Roman" w:hAnsi="Times New Roman" w:cs="Simplified Arabic"/>
          <w:b/>
          <w:bCs/>
          <w:color w:val="000000" w:themeColor="text1"/>
          <w:sz w:val="26"/>
          <w:szCs w:val="26"/>
        </w:rPr>
      </w:pPr>
      <w:r w:rsidRPr="007C607A">
        <w:rPr>
          <w:rFonts w:ascii="Times New Roman" w:hAnsi="Times New Roman" w:cs="Simplified Arabic"/>
          <w:b/>
          <w:bCs/>
          <w:color w:val="000000" w:themeColor="text1"/>
          <w:sz w:val="26"/>
          <w:szCs w:val="26"/>
          <w:rtl/>
        </w:rPr>
        <w:t>يعرض الباحث في هذا الجزء أهم الدراسات ذات الصلة بأبعاد مشكلة البحث و</w:t>
      </w:r>
      <w:r w:rsidRPr="007C607A">
        <w:rPr>
          <w:rFonts w:ascii="Times New Roman" w:hAnsi="Times New Roman" w:cs="Simplified Arabic" w:hint="cs"/>
          <w:b/>
          <w:bCs/>
          <w:color w:val="000000" w:themeColor="text1"/>
          <w:sz w:val="26"/>
          <w:szCs w:val="26"/>
          <w:rtl/>
          <w:lang w:bidi="ar-EG"/>
        </w:rPr>
        <w:t>هى</w:t>
      </w:r>
      <w:r w:rsidRPr="007C607A">
        <w:rPr>
          <w:rFonts w:ascii="Times New Roman" w:hAnsi="Times New Roman" w:cs="Simplified Arabic"/>
          <w:b/>
          <w:bCs/>
          <w:color w:val="000000" w:themeColor="text1"/>
          <w:sz w:val="26"/>
          <w:szCs w:val="26"/>
          <w:rtl/>
        </w:rPr>
        <w:t xml:space="preserve"> </w:t>
      </w:r>
      <w:r w:rsidRPr="007C607A">
        <w:rPr>
          <w:rFonts w:ascii="Times New Roman" w:hAnsi="Times New Roman" w:cs="Simplified Arabic" w:hint="cs"/>
          <w:b/>
          <w:bCs/>
          <w:color w:val="000000" w:themeColor="text1"/>
          <w:sz w:val="26"/>
          <w:szCs w:val="26"/>
          <w:rtl/>
        </w:rPr>
        <w:t>دراسة وت</w:t>
      </w:r>
      <w:r w:rsidRPr="007C607A">
        <w:rPr>
          <w:rFonts w:ascii="Times New Roman" w:hAnsi="Times New Roman" w:cs="Simplified Arabic"/>
          <w:b/>
          <w:bCs/>
          <w:color w:val="000000" w:themeColor="text1"/>
          <w:sz w:val="26"/>
          <w:szCs w:val="26"/>
          <w:rtl/>
        </w:rPr>
        <w:t xml:space="preserve">حليل العلاقة بين الإفصاح </w:t>
      </w:r>
      <w:r w:rsidRPr="007C607A">
        <w:rPr>
          <w:rFonts w:ascii="Times New Roman" w:hAnsi="Times New Roman" w:cs="Simplified Arabic" w:hint="cs"/>
          <w:b/>
          <w:bCs/>
          <w:color w:val="000000" w:themeColor="text1"/>
          <w:sz w:val="26"/>
          <w:szCs w:val="26"/>
          <w:rtl/>
        </w:rPr>
        <w:t xml:space="preserve">المحاسبى </w:t>
      </w:r>
      <w:r w:rsidRPr="007C607A">
        <w:rPr>
          <w:rFonts w:ascii="Times New Roman" w:hAnsi="Times New Roman" w:cs="Simplified Arabic"/>
          <w:b/>
          <w:bCs/>
          <w:color w:val="000000" w:themeColor="text1"/>
          <w:sz w:val="26"/>
          <w:szCs w:val="26"/>
          <w:rtl/>
        </w:rPr>
        <w:t>ال</w:t>
      </w:r>
      <w:r w:rsidRPr="007C607A">
        <w:rPr>
          <w:rFonts w:ascii="Times New Roman" w:hAnsi="Times New Roman" w:cs="Simplified Arabic" w:hint="cs"/>
          <w:b/>
          <w:bCs/>
          <w:color w:val="000000" w:themeColor="text1"/>
          <w:sz w:val="26"/>
          <w:szCs w:val="26"/>
          <w:rtl/>
        </w:rPr>
        <w:t>إ</w:t>
      </w:r>
      <w:r w:rsidRPr="007C607A">
        <w:rPr>
          <w:rFonts w:ascii="Times New Roman" w:hAnsi="Times New Roman" w:cs="Simplified Arabic"/>
          <w:b/>
          <w:bCs/>
          <w:color w:val="000000" w:themeColor="text1"/>
          <w:sz w:val="26"/>
          <w:szCs w:val="26"/>
          <w:rtl/>
        </w:rPr>
        <w:t xml:space="preserve">ختياري عن </w:t>
      </w:r>
      <w:r w:rsidRPr="007C607A">
        <w:rPr>
          <w:rFonts w:ascii="Times New Roman" w:hAnsi="Times New Roman" w:cs="Simplified Arabic" w:hint="cs"/>
          <w:b/>
          <w:bCs/>
          <w:color w:val="000000" w:themeColor="text1"/>
          <w:sz w:val="26"/>
          <w:szCs w:val="26"/>
          <w:rtl/>
        </w:rPr>
        <w:t>المعلومات المستقبلية</w:t>
      </w:r>
      <w:r w:rsidRPr="007C607A">
        <w:rPr>
          <w:rFonts w:ascii="Times New Roman" w:hAnsi="Times New Roman" w:cs="Simplified Arabic"/>
          <w:b/>
          <w:bCs/>
          <w:color w:val="000000" w:themeColor="text1"/>
          <w:sz w:val="26"/>
          <w:szCs w:val="26"/>
          <w:rtl/>
        </w:rPr>
        <w:t xml:space="preserve"> </w:t>
      </w:r>
      <w:r w:rsidRPr="007C607A">
        <w:rPr>
          <w:rFonts w:ascii="Times New Roman" w:hAnsi="Times New Roman" w:cs="Simplified Arabic" w:hint="cs"/>
          <w:b/>
          <w:bCs/>
          <w:color w:val="000000" w:themeColor="text1"/>
          <w:sz w:val="26"/>
          <w:szCs w:val="26"/>
          <w:rtl/>
        </w:rPr>
        <w:t>وقيمة الشركة</w:t>
      </w:r>
      <w:r w:rsidR="00E9521F" w:rsidRPr="007C607A">
        <w:rPr>
          <w:rFonts w:ascii="Times New Roman" w:hAnsi="Times New Roman" w:cs="Simplified Arabic"/>
          <w:b/>
          <w:bCs/>
          <w:color w:val="000000" w:themeColor="text1"/>
          <w:sz w:val="26"/>
          <w:szCs w:val="26"/>
          <w:rtl/>
        </w:rPr>
        <w:t xml:space="preserve">، </w:t>
      </w:r>
      <w:r w:rsidRPr="007C607A">
        <w:rPr>
          <w:rFonts w:ascii="Times New Roman" w:hAnsi="Times New Roman" w:cs="Simplified Arabic" w:hint="cs"/>
          <w:b/>
          <w:bCs/>
          <w:color w:val="000000" w:themeColor="text1"/>
          <w:sz w:val="26"/>
          <w:szCs w:val="26"/>
          <w:rtl/>
        </w:rPr>
        <w:t>بالإضافة الى اختبار تأثير آليات الحوكمة داخل الشركة على تلك مرتبة زمنيا من الأقدم إلى الأحدث دون التبويب إلى دراسات عربية وأخرى أجنبية وذلك لتحقيق مفهوم التراكمية والعالمية للعلم</w:t>
      </w:r>
      <w:r w:rsidR="00E9521F" w:rsidRPr="007C607A">
        <w:rPr>
          <w:rFonts w:ascii="Times New Roman" w:hAnsi="Times New Roman" w:cs="Simplified Arabic" w:hint="cs"/>
          <w:b/>
          <w:bCs/>
          <w:color w:val="000000" w:themeColor="text1"/>
          <w:sz w:val="26"/>
          <w:szCs w:val="26"/>
          <w:rtl/>
        </w:rPr>
        <w:t xml:space="preserve">، </w:t>
      </w:r>
      <w:r w:rsidRPr="007C607A">
        <w:rPr>
          <w:rFonts w:ascii="Times New Roman" w:hAnsi="Times New Roman" w:cs="Simplified Arabic" w:hint="cs"/>
          <w:b/>
          <w:bCs/>
          <w:color w:val="000000" w:themeColor="text1"/>
          <w:sz w:val="26"/>
          <w:szCs w:val="26"/>
          <w:rtl/>
        </w:rPr>
        <w:t>وذلك على النحو التالى:</w:t>
      </w:r>
      <w:r w:rsidR="00B25929" w:rsidRPr="007C607A">
        <w:rPr>
          <w:rFonts w:ascii="Times New Roman" w:hAnsi="Times New Roman" w:cs="Simplified Arabic"/>
          <w:b/>
          <w:bCs/>
          <w:color w:val="000000" w:themeColor="text1"/>
          <w:sz w:val="28"/>
          <w:szCs w:val="28"/>
          <w:u w:val="single"/>
          <w:rtl/>
        </w:rPr>
        <w:t xml:space="preserve"> </w:t>
      </w:r>
    </w:p>
    <w:p w:rsidR="00C82D74" w:rsidRPr="007C607A" w:rsidRDefault="006705E9" w:rsidP="00CC7414">
      <w:pPr>
        <w:bidi/>
        <w:spacing w:after="0"/>
        <w:ind w:hanging="73"/>
        <w:rPr>
          <w:rFonts w:ascii="Times New Roman" w:hAnsi="Times New Roman" w:cs="Simplified Arabic"/>
          <w:b/>
          <w:bCs/>
          <w:color w:val="000000" w:themeColor="text1"/>
          <w:sz w:val="28"/>
          <w:szCs w:val="28"/>
          <w:u w:val="single"/>
          <w:rtl/>
        </w:rPr>
      </w:pPr>
      <w:r w:rsidRPr="007C607A">
        <w:rPr>
          <w:rFonts w:ascii="Times New Roman" w:hAnsi="Times New Roman" w:cs="Simplified Arabic" w:hint="cs"/>
          <w:b/>
          <w:bCs/>
          <w:color w:val="000000" w:themeColor="text1"/>
          <w:sz w:val="28"/>
          <w:szCs w:val="28"/>
          <w:u w:val="single"/>
          <w:rtl/>
        </w:rPr>
        <w:t>أ</w:t>
      </w:r>
      <w:r w:rsidR="004B7A1B" w:rsidRPr="007C607A">
        <w:rPr>
          <w:rFonts w:ascii="Times New Roman" w:hAnsi="Times New Roman" w:cs="Simplified Arabic" w:hint="cs"/>
          <w:b/>
          <w:bCs/>
          <w:color w:val="000000" w:themeColor="text1"/>
          <w:sz w:val="28"/>
          <w:szCs w:val="28"/>
          <w:u w:val="single"/>
          <w:rtl/>
        </w:rPr>
        <w:t xml:space="preserve">- </w:t>
      </w:r>
      <w:r w:rsidR="00C82D74" w:rsidRPr="007C607A">
        <w:rPr>
          <w:rFonts w:ascii="Times New Roman" w:hAnsi="Times New Roman" w:cs="Simplified Arabic" w:hint="cs"/>
          <w:b/>
          <w:bCs/>
          <w:color w:val="000000" w:themeColor="text1"/>
          <w:sz w:val="28"/>
          <w:szCs w:val="28"/>
          <w:u w:val="single"/>
          <w:rtl/>
        </w:rPr>
        <w:t xml:space="preserve"> دراسات اهتمت ب</w:t>
      </w:r>
      <w:r w:rsidR="005D2A72" w:rsidRPr="007C607A">
        <w:rPr>
          <w:rFonts w:ascii="Times New Roman" w:hAnsi="Times New Roman" w:cs="Simplified Arabic" w:hint="cs"/>
          <w:b/>
          <w:bCs/>
          <w:color w:val="000000" w:themeColor="text1"/>
          <w:sz w:val="28"/>
          <w:szCs w:val="28"/>
          <w:u w:val="single"/>
          <w:rtl/>
        </w:rPr>
        <w:t>الإفصاح</w:t>
      </w:r>
      <w:r w:rsidR="00C82D74" w:rsidRPr="007C607A">
        <w:rPr>
          <w:rFonts w:ascii="Times New Roman" w:hAnsi="Times New Roman" w:cs="Simplified Arabic" w:hint="cs"/>
          <w:b/>
          <w:bCs/>
          <w:color w:val="000000" w:themeColor="text1"/>
          <w:sz w:val="28"/>
          <w:szCs w:val="28"/>
          <w:u w:val="single"/>
          <w:rtl/>
        </w:rPr>
        <w:t xml:space="preserve"> عن المعلومات المستقبلية والعوامل المؤثرة عليه</w:t>
      </w:r>
    </w:p>
    <w:p w:rsidR="008B3D6A" w:rsidRPr="007C607A" w:rsidRDefault="00C165ED" w:rsidP="00CC7414">
      <w:pPr>
        <w:bidi/>
        <w:spacing w:after="0"/>
        <w:rPr>
          <w:rFonts w:ascii="Times New Roman" w:eastAsia="Times New Roman" w:hAnsi="Times New Roman" w:cs="Simplified Arabic"/>
          <w:color w:val="000000" w:themeColor="text1"/>
          <w:sz w:val="24"/>
          <w:szCs w:val="24"/>
        </w:rPr>
      </w:pPr>
      <w:r w:rsidRPr="007C607A">
        <w:rPr>
          <w:rFonts w:ascii="Times New Roman" w:hAnsi="Times New Roman" w:cs="Simplified Arabic" w:hint="cs"/>
          <w:b/>
          <w:bCs/>
          <w:color w:val="000000" w:themeColor="text1"/>
          <w:sz w:val="26"/>
          <w:szCs w:val="26"/>
          <w:rtl/>
        </w:rPr>
        <w:t xml:space="preserve">       </w:t>
      </w:r>
      <w:r w:rsidR="008B3D6A" w:rsidRPr="007C607A">
        <w:rPr>
          <w:rFonts w:ascii="Times New Roman" w:hAnsi="Times New Roman" w:cs="Simplified Arabic"/>
          <w:b/>
          <w:bCs/>
          <w:color w:val="000000" w:themeColor="text1"/>
          <w:sz w:val="26"/>
          <w:szCs w:val="26"/>
          <w:rtl/>
        </w:rPr>
        <w:t xml:space="preserve">تمثل الهدف الرئيسي لدراسة </w:t>
      </w:r>
      <w:r w:rsidR="008B3D6A" w:rsidRPr="007C607A">
        <w:rPr>
          <w:rFonts w:ascii="Times New Roman" w:hAnsi="Times New Roman" w:cs="Simplified Arabic"/>
          <w:b/>
          <w:bCs/>
          <w:color w:val="000000" w:themeColor="text1"/>
          <w:sz w:val="26"/>
          <w:szCs w:val="26"/>
          <w:u w:val="single"/>
          <w:rtl/>
        </w:rPr>
        <w:t>(</w:t>
      </w:r>
      <w:r w:rsidR="008B3D6A" w:rsidRPr="007C607A">
        <w:rPr>
          <w:rFonts w:ascii="Times New Roman" w:hAnsi="Times New Roman" w:cs="Simplified Arabic"/>
          <w:b/>
          <w:bCs/>
          <w:color w:val="000000" w:themeColor="text1"/>
          <w:sz w:val="26"/>
          <w:szCs w:val="26"/>
          <w:u w:val="single"/>
        </w:rPr>
        <w:t>Hussainey</w:t>
      </w:r>
      <w:r w:rsidR="00111FD0" w:rsidRPr="007C607A">
        <w:rPr>
          <w:rFonts w:ascii="Times New Roman" w:hAnsi="Times New Roman" w:cs="Simplified Arabic"/>
          <w:b/>
          <w:bCs/>
          <w:color w:val="000000" w:themeColor="text1"/>
          <w:sz w:val="26"/>
          <w:szCs w:val="26"/>
          <w:u w:val="single"/>
        </w:rPr>
        <w:t>,2007</w:t>
      </w:r>
      <w:r w:rsidR="008B3D6A" w:rsidRPr="007C607A">
        <w:rPr>
          <w:rFonts w:ascii="Times New Roman" w:hAnsi="Times New Roman" w:cs="Simplified Arabic"/>
          <w:b/>
          <w:bCs/>
          <w:color w:val="000000" w:themeColor="text1"/>
          <w:sz w:val="26"/>
          <w:szCs w:val="26"/>
          <w:u w:val="single"/>
          <w:rtl/>
        </w:rPr>
        <w:t xml:space="preserve"> &amp; </w:t>
      </w:r>
      <w:r w:rsidR="008B3D6A" w:rsidRPr="007C607A">
        <w:rPr>
          <w:rFonts w:ascii="Times New Roman" w:hAnsi="Times New Roman" w:cs="Simplified Arabic"/>
          <w:b/>
          <w:bCs/>
          <w:color w:val="000000" w:themeColor="text1"/>
          <w:sz w:val="26"/>
          <w:szCs w:val="26"/>
          <w:u w:val="single"/>
        </w:rPr>
        <w:t>Aljifri</w:t>
      </w:r>
      <w:r w:rsidR="00E9521F" w:rsidRPr="007C607A">
        <w:rPr>
          <w:rFonts w:ascii="Times New Roman" w:hAnsi="Times New Roman" w:cs="Simplified Arabic"/>
          <w:b/>
          <w:bCs/>
          <w:color w:val="000000" w:themeColor="text1"/>
          <w:sz w:val="26"/>
          <w:szCs w:val="26"/>
          <w:u w:val="single"/>
          <w:rtl/>
        </w:rPr>
        <w:t xml:space="preserve">) </w:t>
      </w:r>
      <w:r w:rsidR="008B3D6A" w:rsidRPr="007C607A">
        <w:rPr>
          <w:rFonts w:ascii="Times New Roman" w:hAnsi="Times New Roman" w:cs="Simplified Arabic"/>
          <w:b/>
          <w:bCs/>
          <w:color w:val="000000" w:themeColor="text1"/>
          <w:sz w:val="26"/>
          <w:szCs w:val="26"/>
          <w:rtl/>
        </w:rPr>
        <w:t xml:space="preserve">في بيان العوامل المؤثرة على </w:t>
      </w:r>
      <w:r w:rsidR="005D2A72" w:rsidRPr="007C607A">
        <w:rPr>
          <w:rFonts w:ascii="Times New Roman" w:hAnsi="Times New Roman" w:cs="Simplified Arabic"/>
          <w:b/>
          <w:bCs/>
          <w:color w:val="000000" w:themeColor="text1"/>
          <w:sz w:val="26"/>
          <w:szCs w:val="26"/>
          <w:rtl/>
        </w:rPr>
        <w:t>الإفصاح</w:t>
      </w:r>
      <w:r w:rsidR="008B3D6A" w:rsidRPr="007C607A">
        <w:rPr>
          <w:rFonts w:ascii="Times New Roman" w:hAnsi="Times New Roman" w:cs="Simplified Arabic"/>
          <w:b/>
          <w:bCs/>
          <w:color w:val="000000" w:themeColor="text1"/>
          <w:sz w:val="26"/>
          <w:szCs w:val="26"/>
          <w:rtl/>
        </w:rPr>
        <w:t xml:space="preserve"> المحاسبي عن المعلومات المستقبلية</w:t>
      </w:r>
      <w:r w:rsidR="008B3D6A" w:rsidRPr="007C607A">
        <w:rPr>
          <w:rFonts w:ascii="Times New Roman" w:hAnsi="Times New Roman" w:cs="Simplified Arabic" w:hint="cs"/>
          <w:b/>
          <w:bCs/>
          <w:color w:val="000000" w:themeColor="text1"/>
          <w:sz w:val="26"/>
          <w:szCs w:val="26"/>
          <w:rtl/>
        </w:rPr>
        <w:t xml:space="preserve"> من خلال </w:t>
      </w:r>
      <w:r w:rsidR="008B3D6A" w:rsidRPr="007C607A">
        <w:rPr>
          <w:rFonts w:ascii="Times New Roman" w:hAnsi="Times New Roman" w:cs="Simplified Arabic"/>
          <w:b/>
          <w:bCs/>
          <w:color w:val="000000" w:themeColor="text1"/>
          <w:sz w:val="26"/>
          <w:szCs w:val="26"/>
          <w:rtl/>
        </w:rPr>
        <w:t xml:space="preserve">تحليل التقارير المالية لعينة من </w:t>
      </w:r>
      <w:r w:rsidR="009B2A83" w:rsidRPr="007C607A">
        <w:rPr>
          <w:rFonts w:ascii="Times New Roman" w:hAnsi="Times New Roman" w:cs="Simplified Arabic" w:hint="cs"/>
          <w:b/>
          <w:bCs/>
          <w:color w:val="000000" w:themeColor="text1"/>
          <w:sz w:val="26"/>
          <w:szCs w:val="26"/>
          <w:rtl/>
        </w:rPr>
        <w:t xml:space="preserve">الشركات الإماراتية المقيدة فى </w:t>
      </w:r>
      <w:r w:rsidR="008B3D6A" w:rsidRPr="007C607A">
        <w:rPr>
          <w:rFonts w:ascii="Times New Roman" w:hAnsi="Times New Roman" w:cs="Simplified Arabic"/>
          <w:b/>
          <w:bCs/>
          <w:color w:val="000000" w:themeColor="text1"/>
          <w:sz w:val="26"/>
          <w:szCs w:val="26"/>
          <w:rtl/>
        </w:rPr>
        <w:t xml:space="preserve">بورصة دبي وبورصة أبوظبي خلال عام </w:t>
      </w:r>
      <w:r w:rsidR="008B3D6A" w:rsidRPr="007C607A">
        <w:rPr>
          <w:rFonts w:ascii="Times New Roman" w:hAnsi="Times New Roman" w:cs="Simplified Arabic" w:hint="cs"/>
          <w:b/>
          <w:bCs/>
          <w:color w:val="000000" w:themeColor="text1"/>
          <w:sz w:val="26"/>
          <w:szCs w:val="26"/>
          <w:rtl/>
        </w:rPr>
        <w:t>2004</w:t>
      </w:r>
      <w:r w:rsidR="00E9521F" w:rsidRPr="007C607A">
        <w:rPr>
          <w:rFonts w:ascii="Times New Roman" w:hAnsi="Times New Roman" w:cs="Simplified Arabic"/>
          <w:b/>
          <w:bCs/>
          <w:color w:val="000000" w:themeColor="text1"/>
          <w:sz w:val="26"/>
          <w:szCs w:val="26"/>
          <w:rtl/>
        </w:rPr>
        <w:t xml:space="preserve">، </w:t>
      </w:r>
      <w:r w:rsidR="008B3D6A" w:rsidRPr="007C607A">
        <w:rPr>
          <w:rFonts w:ascii="Times New Roman" w:hAnsi="Times New Roman" w:cs="Simplified Arabic"/>
          <w:b/>
          <w:bCs/>
          <w:color w:val="000000" w:themeColor="text1"/>
          <w:sz w:val="26"/>
          <w:szCs w:val="26"/>
          <w:rtl/>
        </w:rPr>
        <w:t xml:space="preserve">وقد توصلت الدراسة إلى أن هناك تأثيرا معنويا لكل من نسبة الديون والربحية على </w:t>
      </w:r>
      <w:r w:rsidR="005D2A72" w:rsidRPr="007C607A">
        <w:rPr>
          <w:rFonts w:ascii="Times New Roman" w:hAnsi="Times New Roman" w:cs="Simplified Arabic"/>
          <w:b/>
          <w:bCs/>
          <w:color w:val="000000" w:themeColor="text1"/>
          <w:sz w:val="26"/>
          <w:szCs w:val="26"/>
          <w:rtl/>
        </w:rPr>
        <w:t>الإفصاح</w:t>
      </w:r>
      <w:r w:rsidR="008B3D6A" w:rsidRPr="007C607A">
        <w:rPr>
          <w:rFonts w:ascii="Times New Roman" w:hAnsi="Times New Roman" w:cs="Simplified Arabic"/>
          <w:b/>
          <w:bCs/>
          <w:color w:val="000000" w:themeColor="text1"/>
          <w:sz w:val="26"/>
          <w:szCs w:val="26"/>
          <w:rtl/>
        </w:rPr>
        <w:t xml:space="preserve"> المحاسبي عن المعلومات المستقبلية بالتقارير المالية، وعدم وجود تأثير معنوي لكل من نوع النشاط وحجم مكتب المراجعة</w:t>
      </w:r>
      <w:r w:rsidR="008B3D6A" w:rsidRPr="007C607A">
        <w:rPr>
          <w:rFonts w:ascii="Times New Roman" w:eastAsia="Times New Roman" w:hAnsi="Times New Roman" w:cs="Simplified Arabic"/>
          <w:b/>
          <w:bCs/>
          <w:color w:val="000000" w:themeColor="text1"/>
          <w:sz w:val="24"/>
          <w:szCs w:val="24"/>
          <w:rtl/>
        </w:rPr>
        <w:t>.</w:t>
      </w:r>
    </w:p>
    <w:p w:rsidR="00781078" w:rsidRPr="007C607A" w:rsidRDefault="008B3D6A" w:rsidP="00CC7414">
      <w:pPr>
        <w:bidi/>
        <w:spacing w:after="0"/>
        <w:rPr>
          <w:rFonts w:ascii="Times New Roman" w:eastAsia="Times New Roman" w:hAnsi="Times New Roman" w:cs="Simplified Arabic"/>
          <w:color w:val="000000" w:themeColor="text1"/>
          <w:sz w:val="24"/>
          <w:szCs w:val="24"/>
          <w:rtl/>
          <w:lang w:bidi="ar-EG"/>
        </w:rPr>
      </w:pPr>
      <w:r w:rsidRPr="007C607A">
        <w:rPr>
          <w:rFonts w:ascii="Times New Roman" w:hAnsi="Times New Roman" w:cs="Simplified Arabic" w:hint="cs"/>
          <w:b/>
          <w:bCs/>
          <w:color w:val="000000" w:themeColor="text1"/>
          <w:sz w:val="26"/>
          <w:szCs w:val="26"/>
          <w:rtl/>
        </w:rPr>
        <w:t xml:space="preserve">     </w:t>
      </w:r>
      <w:r w:rsidR="009B2A83" w:rsidRPr="007C607A">
        <w:rPr>
          <w:rFonts w:ascii="Times New Roman" w:hAnsi="Times New Roman" w:cs="Simplified Arabic" w:hint="cs"/>
          <w:b/>
          <w:bCs/>
          <w:color w:val="000000" w:themeColor="text1"/>
          <w:sz w:val="26"/>
          <w:szCs w:val="26"/>
          <w:rtl/>
        </w:rPr>
        <w:t>بينما هدفت</w:t>
      </w:r>
      <w:r w:rsidRPr="007C607A">
        <w:rPr>
          <w:rFonts w:ascii="Times New Roman" w:hAnsi="Times New Roman" w:cs="Simplified Arabic"/>
          <w:b/>
          <w:bCs/>
          <w:color w:val="000000" w:themeColor="text1"/>
          <w:sz w:val="26"/>
          <w:szCs w:val="26"/>
          <w:rtl/>
        </w:rPr>
        <w:t xml:space="preserve"> دراسة </w:t>
      </w:r>
      <w:r w:rsidR="00E9521F" w:rsidRPr="007C607A">
        <w:rPr>
          <w:rFonts w:ascii="Times New Roman" w:hAnsi="Times New Roman" w:cs="Simplified Arabic"/>
          <w:b/>
          <w:bCs/>
          <w:color w:val="000000" w:themeColor="text1"/>
          <w:sz w:val="26"/>
          <w:szCs w:val="26"/>
          <w:u w:val="single"/>
          <w:rtl/>
        </w:rPr>
        <w:t>(</w:t>
      </w:r>
      <w:r w:rsidRPr="007C607A">
        <w:rPr>
          <w:rFonts w:ascii="Times New Roman" w:hAnsi="Times New Roman" w:cs="Simplified Arabic"/>
          <w:b/>
          <w:bCs/>
          <w:color w:val="000000" w:themeColor="text1"/>
          <w:sz w:val="26"/>
          <w:szCs w:val="26"/>
          <w:u w:val="single"/>
          <w:rtl/>
        </w:rPr>
        <w:t>الق</w:t>
      </w:r>
      <w:r w:rsidRPr="007C607A">
        <w:rPr>
          <w:rFonts w:ascii="Times New Roman" w:hAnsi="Times New Roman" w:cs="Simplified Arabic" w:hint="cs"/>
          <w:b/>
          <w:bCs/>
          <w:color w:val="000000" w:themeColor="text1"/>
          <w:sz w:val="26"/>
          <w:szCs w:val="26"/>
          <w:u w:val="single"/>
          <w:rtl/>
          <w:lang w:bidi="ar-EG"/>
        </w:rPr>
        <w:t>ل</w:t>
      </w:r>
      <w:r w:rsidRPr="007C607A">
        <w:rPr>
          <w:rFonts w:ascii="Times New Roman" w:hAnsi="Times New Roman" w:cs="Simplified Arabic"/>
          <w:b/>
          <w:bCs/>
          <w:color w:val="000000" w:themeColor="text1"/>
          <w:sz w:val="26"/>
          <w:szCs w:val="26"/>
          <w:u w:val="single"/>
          <w:rtl/>
        </w:rPr>
        <w:t>يطي</w:t>
      </w:r>
      <w:r w:rsidRPr="007C607A">
        <w:rPr>
          <w:rFonts w:ascii="Times New Roman" w:hAnsi="Times New Roman" w:cs="Simplified Arabic" w:hint="cs"/>
          <w:b/>
          <w:bCs/>
          <w:color w:val="000000" w:themeColor="text1"/>
          <w:sz w:val="26"/>
          <w:szCs w:val="26"/>
          <w:u w:val="single"/>
          <w:rtl/>
        </w:rPr>
        <w:t>،</w:t>
      </w:r>
      <w:r w:rsidRPr="007C607A">
        <w:rPr>
          <w:rFonts w:ascii="Times New Roman" w:hAnsi="Times New Roman" w:cs="Simplified Arabic"/>
          <w:b/>
          <w:bCs/>
          <w:color w:val="000000" w:themeColor="text1"/>
          <w:sz w:val="26"/>
          <w:szCs w:val="26"/>
          <w:u w:val="single"/>
          <w:rtl/>
        </w:rPr>
        <w:t>2011</w:t>
      </w:r>
      <w:r w:rsidRPr="007C607A">
        <w:rPr>
          <w:rFonts w:ascii="Times New Roman" w:hAnsi="Times New Roman" w:cs="Simplified Arabic" w:hint="cs"/>
          <w:b/>
          <w:bCs/>
          <w:color w:val="000000" w:themeColor="text1"/>
          <w:sz w:val="26"/>
          <w:szCs w:val="26"/>
          <w:u w:val="single"/>
          <w:rtl/>
        </w:rPr>
        <w:t>)</w:t>
      </w:r>
      <w:r w:rsidRPr="007C607A">
        <w:rPr>
          <w:rFonts w:ascii="Times New Roman" w:hAnsi="Times New Roman" w:cs="Simplified Arabic" w:hint="cs"/>
          <w:b/>
          <w:bCs/>
          <w:color w:val="000000" w:themeColor="text1"/>
          <w:sz w:val="26"/>
          <w:szCs w:val="26"/>
          <w:rtl/>
        </w:rPr>
        <w:t xml:space="preserve"> </w:t>
      </w:r>
      <w:r w:rsidRPr="007C607A">
        <w:rPr>
          <w:rFonts w:ascii="Times New Roman" w:hAnsi="Times New Roman" w:cs="Simplified Arabic"/>
          <w:b/>
          <w:bCs/>
          <w:color w:val="000000" w:themeColor="text1"/>
          <w:sz w:val="26"/>
          <w:szCs w:val="26"/>
          <w:rtl/>
        </w:rPr>
        <w:t xml:space="preserve">إلى اختبار أثر خصائص الشركة على درجة </w:t>
      </w:r>
      <w:r w:rsidR="005D2A72" w:rsidRPr="007C607A">
        <w:rPr>
          <w:rFonts w:ascii="Times New Roman" w:hAnsi="Times New Roman" w:cs="Simplified Arabic"/>
          <w:b/>
          <w:bCs/>
          <w:color w:val="000000" w:themeColor="text1"/>
          <w:sz w:val="26"/>
          <w:szCs w:val="26"/>
          <w:rtl/>
        </w:rPr>
        <w:t>الإفصاح</w:t>
      </w:r>
      <w:r w:rsidRPr="007C607A">
        <w:rPr>
          <w:rFonts w:ascii="Times New Roman" w:hAnsi="Times New Roman" w:cs="Simplified Arabic"/>
          <w:b/>
          <w:bCs/>
          <w:color w:val="000000" w:themeColor="text1"/>
          <w:sz w:val="26"/>
          <w:szCs w:val="26"/>
          <w:rtl/>
        </w:rPr>
        <w:t xml:space="preserve"> عن المعلومات المستقبلية في التقارير السنوية للشركات المدرجة في </w:t>
      </w:r>
      <w:r w:rsidRPr="007C607A">
        <w:rPr>
          <w:rFonts w:ascii="Times New Roman" w:hAnsi="Times New Roman" w:cs="Simplified Arabic" w:hint="cs"/>
          <w:b/>
          <w:bCs/>
          <w:color w:val="000000" w:themeColor="text1"/>
          <w:sz w:val="26"/>
          <w:szCs w:val="26"/>
          <w:rtl/>
        </w:rPr>
        <w:t>ال</w:t>
      </w:r>
      <w:r w:rsidRPr="007C607A">
        <w:rPr>
          <w:rFonts w:ascii="Times New Roman" w:hAnsi="Times New Roman" w:cs="Simplified Arabic"/>
          <w:b/>
          <w:bCs/>
          <w:color w:val="000000" w:themeColor="text1"/>
          <w:sz w:val="26"/>
          <w:szCs w:val="26"/>
          <w:rtl/>
        </w:rPr>
        <w:t>بورصة المصرية</w:t>
      </w:r>
      <w:r w:rsidRPr="007C607A">
        <w:rPr>
          <w:rFonts w:ascii="Times New Roman" w:hAnsi="Times New Roman" w:cs="Simplified Arabic" w:hint="cs"/>
          <w:b/>
          <w:bCs/>
          <w:color w:val="000000" w:themeColor="text1"/>
          <w:sz w:val="26"/>
          <w:szCs w:val="26"/>
          <w:rtl/>
        </w:rPr>
        <w:t xml:space="preserve"> للعام 2010</w:t>
      </w:r>
      <w:r w:rsidRPr="007C607A">
        <w:rPr>
          <w:rFonts w:ascii="Times New Roman" w:hAnsi="Times New Roman" w:cs="Simplified Arabic"/>
          <w:b/>
          <w:bCs/>
          <w:color w:val="000000" w:themeColor="text1"/>
          <w:sz w:val="26"/>
          <w:szCs w:val="26"/>
          <w:rtl/>
        </w:rPr>
        <w:t xml:space="preserve"> من خلال مؤشر إفصاح مقترح للدراسة لقياس درجة </w:t>
      </w:r>
      <w:r w:rsidR="005D2A72" w:rsidRPr="007C607A">
        <w:rPr>
          <w:rFonts w:ascii="Times New Roman" w:hAnsi="Times New Roman" w:cs="Simplified Arabic"/>
          <w:b/>
          <w:bCs/>
          <w:color w:val="000000" w:themeColor="text1"/>
          <w:sz w:val="26"/>
          <w:szCs w:val="26"/>
          <w:rtl/>
        </w:rPr>
        <w:t>الإفصاح</w:t>
      </w:r>
      <w:r w:rsidRPr="007C607A">
        <w:rPr>
          <w:rFonts w:ascii="Times New Roman" w:hAnsi="Times New Roman" w:cs="Simplified Arabic"/>
          <w:b/>
          <w:bCs/>
          <w:color w:val="000000" w:themeColor="text1"/>
          <w:sz w:val="26"/>
          <w:szCs w:val="26"/>
          <w:rtl/>
        </w:rPr>
        <w:t xml:space="preserve"> عن المعلومات المستقبلية في التقارير السنوية للشركا</w:t>
      </w:r>
      <w:r w:rsidRPr="007C607A">
        <w:rPr>
          <w:rFonts w:ascii="Times New Roman" w:hAnsi="Times New Roman" w:cs="Simplified Arabic" w:hint="cs"/>
          <w:b/>
          <w:bCs/>
          <w:color w:val="000000" w:themeColor="text1"/>
          <w:sz w:val="26"/>
          <w:szCs w:val="26"/>
          <w:rtl/>
        </w:rPr>
        <w:t>ت،</w:t>
      </w:r>
      <w:r w:rsidRPr="007C607A">
        <w:rPr>
          <w:rFonts w:ascii="Times New Roman" w:hAnsi="Times New Roman" w:cs="Simplified Arabic"/>
          <w:b/>
          <w:bCs/>
          <w:color w:val="000000" w:themeColor="text1"/>
          <w:sz w:val="26"/>
          <w:szCs w:val="26"/>
          <w:rtl/>
        </w:rPr>
        <w:t xml:space="preserve"> وتوصلت الدراسة إلى أن هناك اختلاف في درجة </w:t>
      </w:r>
      <w:r w:rsidR="005D2A72" w:rsidRPr="007C607A">
        <w:rPr>
          <w:rFonts w:ascii="Times New Roman" w:hAnsi="Times New Roman" w:cs="Simplified Arabic"/>
          <w:b/>
          <w:bCs/>
          <w:color w:val="000000" w:themeColor="text1"/>
          <w:sz w:val="26"/>
          <w:szCs w:val="26"/>
          <w:rtl/>
        </w:rPr>
        <w:t>الإفصاح</w:t>
      </w:r>
      <w:r w:rsidRPr="007C607A">
        <w:rPr>
          <w:rFonts w:ascii="Times New Roman" w:hAnsi="Times New Roman" w:cs="Simplified Arabic"/>
          <w:b/>
          <w:bCs/>
          <w:color w:val="000000" w:themeColor="text1"/>
          <w:sz w:val="26"/>
          <w:szCs w:val="26"/>
          <w:rtl/>
        </w:rPr>
        <w:t xml:space="preserve"> عن المعلومات المستقبلية في القوائم والتقارير السنوية بين الشركات المدرجة في </w:t>
      </w:r>
      <w:r w:rsidRPr="007C607A">
        <w:rPr>
          <w:rFonts w:ascii="Times New Roman" w:hAnsi="Times New Roman" w:cs="Simplified Arabic" w:hint="cs"/>
          <w:b/>
          <w:bCs/>
          <w:color w:val="000000" w:themeColor="text1"/>
          <w:sz w:val="26"/>
          <w:szCs w:val="26"/>
          <w:rtl/>
        </w:rPr>
        <w:t>ال</w:t>
      </w:r>
      <w:r w:rsidRPr="007C607A">
        <w:rPr>
          <w:rFonts w:ascii="Times New Roman" w:hAnsi="Times New Roman" w:cs="Simplified Arabic"/>
          <w:b/>
          <w:bCs/>
          <w:color w:val="000000" w:themeColor="text1"/>
          <w:sz w:val="26"/>
          <w:szCs w:val="26"/>
          <w:rtl/>
        </w:rPr>
        <w:t xml:space="preserve">بورصة المصرية، وأن درجة </w:t>
      </w:r>
      <w:r w:rsidR="005D2A72" w:rsidRPr="007C607A">
        <w:rPr>
          <w:rFonts w:ascii="Times New Roman" w:hAnsi="Times New Roman" w:cs="Simplified Arabic"/>
          <w:b/>
          <w:bCs/>
          <w:color w:val="000000" w:themeColor="text1"/>
          <w:sz w:val="26"/>
          <w:szCs w:val="26"/>
          <w:rtl/>
        </w:rPr>
        <w:t>الإفصاح</w:t>
      </w:r>
      <w:r w:rsidRPr="007C607A">
        <w:rPr>
          <w:rFonts w:ascii="Times New Roman" w:hAnsi="Times New Roman" w:cs="Simplified Arabic"/>
          <w:b/>
          <w:bCs/>
          <w:color w:val="000000" w:themeColor="text1"/>
          <w:sz w:val="26"/>
          <w:szCs w:val="26"/>
          <w:rtl/>
        </w:rPr>
        <w:t xml:space="preserve"> عن</w:t>
      </w:r>
      <w:r w:rsidR="009B2A83" w:rsidRPr="007C607A">
        <w:rPr>
          <w:rFonts w:ascii="Times New Roman" w:hAnsi="Times New Roman" w:cs="Simplified Arabic" w:hint="cs"/>
          <w:b/>
          <w:bCs/>
          <w:color w:val="000000" w:themeColor="text1"/>
          <w:sz w:val="26"/>
          <w:szCs w:val="26"/>
          <w:rtl/>
        </w:rPr>
        <w:t xml:space="preserve"> تلك</w:t>
      </w:r>
      <w:r w:rsidRPr="007C607A">
        <w:rPr>
          <w:rFonts w:ascii="Times New Roman" w:hAnsi="Times New Roman" w:cs="Simplified Arabic"/>
          <w:b/>
          <w:bCs/>
          <w:color w:val="000000" w:themeColor="text1"/>
          <w:sz w:val="26"/>
          <w:szCs w:val="26"/>
          <w:rtl/>
        </w:rPr>
        <w:t xml:space="preserve"> المعلومات </w:t>
      </w:r>
      <w:r w:rsidR="009B2A83" w:rsidRPr="007C607A">
        <w:rPr>
          <w:rFonts w:ascii="Times New Roman" w:hAnsi="Times New Roman" w:cs="Simplified Arabic" w:hint="cs"/>
          <w:b/>
          <w:bCs/>
          <w:color w:val="000000" w:themeColor="text1"/>
          <w:sz w:val="26"/>
          <w:szCs w:val="26"/>
          <w:rtl/>
        </w:rPr>
        <w:t>ما</w:t>
      </w:r>
      <w:r w:rsidRPr="007C607A">
        <w:rPr>
          <w:rFonts w:ascii="Times New Roman" w:hAnsi="Times New Roman" w:cs="Simplified Arabic"/>
          <w:b/>
          <w:bCs/>
          <w:color w:val="000000" w:themeColor="text1"/>
          <w:sz w:val="26"/>
          <w:szCs w:val="26"/>
          <w:rtl/>
        </w:rPr>
        <w:t>زالت دون الحد المطلوب</w:t>
      </w:r>
      <w:r w:rsidR="00E9521F" w:rsidRPr="007C607A">
        <w:rPr>
          <w:rFonts w:ascii="Times New Roman" w:hAnsi="Times New Roman" w:cs="Simplified Arabic"/>
          <w:b/>
          <w:bCs/>
          <w:color w:val="000000" w:themeColor="text1"/>
          <w:sz w:val="26"/>
          <w:szCs w:val="26"/>
          <w:rtl/>
        </w:rPr>
        <w:t xml:space="preserve">، </w:t>
      </w:r>
      <w:r w:rsidRPr="007C607A">
        <w:rPr>
          <w:rFonts w:ascii="Times New Roman" w:hAnsi="Times New Roman" w:cs="Simplified Arabic"/>
          <w:b/>
          <w:bCs/>
          <w:color w:val="000000" w:themeColor="text1"/>
          <w:sz w:val="26"/>
          <w:szCs w:val="26"/>
          <w:rtl/>
        </w:rPr>
        <w:t xml:space="preserve">وتوصلت الدراسة إلى أن هيكل </w:t>
      </w:r>
      <w:r w:rsidR="005D2A72" w:rsidRPr="007C607A">
        <w:rPr>
          <w:rFonts w:ascii="Times New Roman" w:hAnsi="Times New Roman" w:cs="Simplified Arabic"/>
          <w:b/>
          <w:bCs/>
          <w:color w:val="000000" w:themeColor="text1"/>
          <w:sz w:val="26"/>
          <w:szCs w:val="26"/>
          <w:rtl/>
        </w:rPr>
        <w:t>الإفصاح</w:t>
      </w:r>
      <w:r w:rsidRPr="007C607A">
        <w:rPr>
          <w:rFonts w:ascii="Times New Roman" w:hAnsi="Times New Roman" w:cs="Simplified Arabic"/>
          <w:b/>
          <w:bCs/>
          <w:color w:val="000000" w:themeColor="text1"/>
          <w:sz w:val="26"/>
          <w:szCs w:val="26"/>
          <w:rtl/>
        </w:rPr>
        <w:t xml:space="preserve"> المحاسبى ما زال يخلو من إطار متكامل للإفصاح عن المعلومات المستقبلية</w:t>
      </w:r>
      <w:r w:rsidRPr="007C607A">
        <w:rPr>
          <w:rFonts w:ascii="Times New Roman" w:hAnsi="Times New Roman" w:cs="Simplified Arabic" w:hint="cs"/>
          <w:b/>
          <w:bCs/>
          <w:color w:val="000000" w:themeColor="text1"/>
          <w:sz w:val="26"/>
          <w:szCs w:val="26"/>
          <w:rtl/>
        </w:rPr>
        <w:t xml:space="preserve"> ولقد أوصت</w:t>
      </w:r>
      <w:r w:rsidRPr="007C607A">
        <w:rPr>
          <w:rFonts w:ascii="Times New Roman" w:hAnsi="Times New Roman" w:cs="Simplified Arabic"/>
          <w:b/>
          <w:bCs/>
          <w:color w:val="000000" w:themeColor="text1"/>
          <w:sz w:val="26"/>
          <w:szCs w:val="26"/>
          <w:rtl/>
        </w:rPr>
        <w:t xml:space="preserve"> الدراسة بضرورة إصدار معبار </w:t>
      </w:r>
      <w:r w:rsidRPr="007C607A">
        <w:rPr>
          <w:rFonts w:ascii="Times New Roman" w:hAnsi="Times New Roman" w:cs="Simplified Arabic" w:hint="cs"/>
          <w:b/>
          <w:bCs/>
          <w:color w:val="000000" w:themeColor="text1"/>
          <w:sz w:val="26"/>
          <w:szCs w:val="26"/>
          <w:rtl/>
        </w:rPr>
        <w:t>محاسبى</w:t>
      </w:r>
      <w:r w:rsidRPr="007C607A">
        <w:rPr>
          <w:rFonts w:ascii="Times New Roman" w:hAnsi="Times New Roman" w:cs="Simplified Arabic"/>
          <w:b/>
          <w:bCs/>
          <w:color w:val="000000" w:themeColor="text1"/>
          <w:sz w:val="26"/>
          <w:szCs w:val="26"/>
          <w:rtl/>
        </w:rPr>
        <w:t xml:space="preserve"> لبيئة الأعمال المصرية يتناول كيفية إعداد القوائم والتقا</w:t>
      </w:r>
      <w:r w:rsidRPr="007C607A">
        <w:rPr>
          <w:rFonts w:ascii="Times New Roman" w:hAnsi="Times New Roman" w:cs="Simplified Arabic" w:hint="cs"/>
          <w:b/>
          <w:bCs/>
          <w:color w:val="000000" w:themeColor="text1"/>
          <w:sz w:val="26"/>
          <w:szCs w:val="26"/>
          <w:rtl/>
        </w:rPr>
        <w:t>ر</w:t>
      </w:r>
      <w:r w:rsidRPr="007C607A">
        <w:rPr>
          <w:rFonts w:ascii="Times New Roman" w:hAnsi="Times New Roman" w:cs="Simplified Arabic"/>
          <w:b/>
          <w:bCs/>
          <w:color w:val="000000" w:themeColor="text1"/>
          <w:sz w:val="26"/>
          <w:szCs w:val="26"/>
          <w:rtl/>
        </w:rPr>
        <w:t xml:space="preserve">ير المستقبلية وكيفية </w:t>
      </w:r>
      <w:r w:rsidR="005D2A72" w:rsidRPr="007C607A">
        <w:rPr>
          <w:rFonts w:ascii="Times New Roman" w:hAnsi="Times New Roman" w:cs="Simplified Arabic"/>
          <w:b/>
          <w:bCs/>
          <w:color w:val="000000" w:themeColor="text1"/>
          <w:sz w:val="26"/>
          <w:szCs w:val="26"/>
          <w:rtl/>
        </w:rPr>
        <w:t>الإفصاح</w:t>
      </w:r>
      <w:r w:rsidRPr="007C607A">
        <w:rPr>
          <w:rFonts w:ascii="Times New Roman" w:hAnsi="Times New Roman" w:cs="Simplified Arabic"/>
          <w:b/>
          <w:bCs/>
          <w:color w:val="000000" w:themeColor="text1"/>
          <w:sz w:val="26"/>
          <w:szCs w:val="26"/>
          <w:rtl/>
        </w:rPr>
        <w:t xml:space="preserve"> عن المعلومات المستقبلية للشركات المدرجة ب</w:t>
      </w:r>
      <w:r w:rsidRPr="007C607A">
        <w:rPr>
          <w:rFonts w:ascii="Times New Roman" w:hAnsi="Times New Roman" w:cs="Simplified Arabic" w:hint="cs"/>
          <w:b/>
          <w:bCs/>
          <w:color w:val="000000" w:themeColor="text1"/>
          <w:sz w:val="26"/>
          <w:szCs w:val="26"/>
          <w:rtl/>
        </w:rPr>
        <w:t>ال</w:t>
      </w:r>
      <w:r w:rsidRPr="007C607A">
        <w:rPr>
          <w:rFonts w:ascii="Times New Roman" w:hAnsi="Times New Roman" w:cs="Simplified Arabic"/>
          <w:b/>
          <w:bCs/>
          <w:color w:val="000000" w:themeColor="text1"/>
          <w:sz w:val="26"/>
          <w:szCs w:val="26"/>
          <w:rtl/>
        </w:rPr>
        <w:t>بورصة المصرية</w:t>
      </w:r>
      <w:r w:rsidR="009B2A83" w:rsidRPr="007C607A">
        <w:rPr>
          <w:rFonts w:ascii="Times New Roman" w:hAnsi="Times New Roman" w:cs="Simplified Arabic" w:hint="cs"/>
          <w:b/>
          <w:bCs/>
          <w:color w:val="000000" w:themeColor="text1"/>
          <w:sz w:val="26"/>
          <w:szCs w:val="26"/>
          <w:rtl/>
        </w:rPr>
        <w:t xml:space="preserve"> لتطوير </w:t>
      </w:r>
      <w:r w:rsidR="00374FA9" w:rsidRPr="007C607A">
        <w:rPr>
          <w:rFonts w:ascii="Times New Roman" w:hAnsi="Times New Roman" w:cs="Simplified Arabic" w:hint="cs"/>
          <w:b/>
          <w:bCs/>
          <w:color w:val="000000" w:themeColor="text1"/>
          <w:sz w:val="26"/>
          <w:szCs w:val="26"/>
          <w:rtl/>
        </w:rPr>
        <w:t>ذ</w:t>
      </w:r>
      <w:r w:rsidR="009B2A83" w:rsidRPr="007C607A">
        <w:rPr>
          <w:rFonts w:ascii="Times New Roman" w:hAnsi="Times New Roman" w:cs="Simplified Arabic" w:hint="cs"/>
          <w:b/>
          <w:bCs/>
          <w:color w:val="000000" w:themeColor="text1"/>
          <w:sz w:val="26"/>
          <w:szCs w:val="26"/>
          <w:rtl/>
        </w:rPr>
        <w:t xml:space="preserve">لك </w:t>
      </w:r>
      <w:r w:rsidR="005D2A72" w:rsidRPr="007C607A">
        <w:rPr>
          <w:rFonts w:ascii="Times New Roman" w:hAnsi="Times New Roman" w:cs="Simplified Arabic" w:hint="cs"/>
          <w:b/>
          <w:bCs/>
          <w:color w:val="000000" w:themeColor="text1"/>
          <w:sz w:val="26"/>
          <w:szCs w:val="26"/>
          <w:rtl/>
        </w:rPr>
        <w:t>الإفصاح</w:t>
      </w:r>
      <w:r w:rsidRPr="007C607A">
        <w:rPr>
          <w:rFonts w:ascii="Times New Roman" w:hAnsi="Times New Roman" w:cs="Simplified Arabic" w:hint="cs"/>
          <w:b/>
          <w:bCs/>
          <w:color w:val="000000" w:themeColor="text1"/>
          <w:sz w:val="26"/>
          <w:szCs w:val="26"/>
          <w:rtl/>
        </w:rPr>
        <w:t xml:space="preserve"> </w:t>
      </w:r>
      <w:r w:rsidR="00374FA9" w:rsidRPr="007C607A">
        <w:rPr>
          <w:rFonts w:ascii="Times New Roman" w:hAnsi="Times New Roman" w:cs="Simplified Arabic" w:hint="cs"/>
          <w:b/>
          <w:bCs/>
          <w:color w:val="000000" w:themeColor="text1"/>
          <w:sz w:val="26"/>
          <w:szCs w:val="26"/>
          <w:rtl/>
        </w:rPr>
        <w:t>المستقبلى.</w:t>
      </w:r>
    </w:p>
    <w:p w:rsidR="008B3D6A" w:rsidRPr="007C607A" w:rsidRDefault="00461219" w:rsidP="00CC7414">
      <w:pPr>
        <w:bidi/>
        <w:spacing w:after="0"/>
        <w:rPr>
          <w:rFonts w:ascii="Times New Roman" w:eastAsia="Times New Roman" w:hAnsi="Times New Roman" w:cs="Simplified Arabic"/>
          <w:b/>
          <w:bCs/>
          <w:color w:val="000000" w:themeColor="text1"/>
          <w:sz w:val="26"/>
          <w:szCs w:val="26"/>
        </w:rPr>
      </w:pPr>
      <w:r w:rsidRPr="007C607A">
        <w:rPr>
          <w:rFonts w:ascii="Times New Roman" w:eastAsia="Times New Roman" w:hAnsi="Times New Roman" w:cs="Simplified Arabic" w:hint="cs"/>
          <w:b/>
          <w:bCs/>
          <w:color w:val="000000" w:themeColor="text1"/>
          <w:sz w:val="26"/>
          <w:szCs w:val="26"/>
          <w:rtl/>
          <w:lang w:bidi="ar-EG"/>
        </w:rPr>
        <w:t xml:space="preserve">         </w:t>
      </w:r>
      <w:r w:rsidRPr="007C607A">
        <w:rPr>
          <w:rFonts w:ascii="Times New Roman" w:eastAsia="Times New Roman" w:hAnsi="Times New Roman" w:cs="Simplified Arabic" w:hint="cs"/>
          <w:b/>
          <w:bCs/>
          <w:color w:val="000000" w:themeColor="text1"/>
          <w:sz w:val="26"/>
          <w:szCs w:val="26"/>
          <w:rtl/>
        </w:rPr>
        <w:t>فى حين</w:t>
      </w:r>
      <w:r w:rsidR="008B3D6A" w:rsidRPr="007C607A">
        <w:rPr>
          <w:rFonts w:ascii="Times New Roman" w:eastAsia="Times New Roman" w:hAnsi="Times New Roman" w:cs="Simplified Arabic" w:hint="cs"/>
          <w:b/>
          <w:bCs/>
          <w:color w:val="000000" w:themeColor="text1"/>
          <w:sz w:val="26"/>
          <w:szCs w:val="26"/>
          <w:rtl/>
        </w:rPr>
        <w:t xml:space="preserve"> اهتمت دراسة</w:t>
      </w:r>
      <w:r w:rsidR="008B3D6A" w:rsidRPr="007C607A">
        <w:rPr>
          <w:rFonts w:ascii="Times New Roman" w:eastAsia="Times New Roman" w:hAnsi="Times New Roman" w:cs="Simplified Arabic" w:hint="cs"/>
          <w:b/>
          <w:bCs/>
          <w:color w:val="000000" w:themeColor="text1"/>
          <w:sz w:val="26"/>
          <w:szCs w:val="26"/>
          <w:u w:val="single"/>
          <w:rtl/>
        </w:rPr>
        <w:t xml:space="preserve"> </w:t>
      </w:r>
      <w:r w:rsidR="00E9521F" w:rsidRPr="007C607A">
        <w:rPr>
          <w:rFonts w:ascii="Times New Roman" w:eastAsia="Times New Roman" w:hAnsi="Times New Roman" w:cs="Simplified Arabic" w:hint="cs"/>
          <w:b/>
          <w:bCs/>
          <w:color w:val="000000" w:themeColor="text1"/>
          <w:sz w:val="26"/>
          <w:szCs w:val="26"/>
          <w:u w:val="single"/>
          <w:rtl/>
        </w:rPr>
        <w:t>(</w:t>
      </w:r>
      <w:r w:rsidR="008B3D6A" w:rsidRPr="007C607A">
        <w:rPr>
          <w:rFonts w:ascii="Times New Roman" w:eastAsia="Times New Roman" w:hAnsi="Times New Roman" w:cs="Simplified Arabic" w:hint="cs"/>
          <w:b/>
          <w:bCs/>
          <w:color w:val="000000" w:themeColor="text1"/>
          <w:sz w:val="26"/>
          <w:szCs w:val="26"/>
          <w:u w:val="single"/>
          <w:rtl/>
        </w:rPr>
        <w:t>رجب</w:t>
      </w:r>
      <w:r w:rsidR="00E9521F" w:rsidRPr="007C607A">
        <w:rPr>
          <w:rFonts w:ascii="Times New Roman" w:eastAsia="Times New Roman" w:hAnsi="Times New Roman" w:cs="Simplified Arabic" w:hint="cs"/>
          <w:b/>
          <w:bCs/>
          <w:color w:val="000000" w:themeColor="text1"/>
          <w:sz w:val="26"/>
          <w:szCs w:val="26"/>
          <w:u w:val="single"/>
          <w:rtl/>
        </w:rPr>
        <w:t xml:space="preserve">، </w:t>
      </w:r>
      <w:r w:rsidR="008B3D6A" w:rsidRPr="007C607A">
        <w:rPr>
          <w:rFonts w:ascii="Times New Roman" w:eastAsia="Times New Roman" w:hAnsi="Times New Roman" w:cs="Simplified Arabic" w:hint="cs"/>
          <w:b/>
          <w:bCs/>
          <w:color w:val="000000" w:themeColor="text1"/>
          <w:sz w:val="26"/>
          <w:szCs w:val="26"/>
          <w:u w:val="single"/>
          <w:rtl/>
        </w:rPr>
        <w:t>2016)</w:t>
      </w:r>
      <w:r w:rsidR="008B3D6A" w:rsidRPr="007C607A">
        <w:rPr>
          <w:rFonts w:ascii="Times New Roman" w:eastAsia="Times New Roman" w:hAnsi="Times New Roman" w:cs="Simplified Arabic" w:hint="cs"/>
          <w:b/>
          <w:bCs/>
          <w:color w:val="000000" w:themeColor="text1"/>
          <w:sz w:val="26"/>
          <w:szCs w:val="26"/>
          <w:rtl/>
        </w:rPr>
        <w:t xml:space="preserve"> ب</w:t>
      </w:r>
      <w:r w:rsidR="008B3D6A" w:rsidRPr="007C607A">
        <w:rPr>
          <w:rFonts w:ascii="Times New Roman" w:eastAsia="Times New Roman" w:hAnsi="Times New Roman" w:cs="Simplified Arabic"/>
          <w:b/>
          <w:bCs/>
          <w:color w:val="000000" w:themeColor="text1"/>
          <w:sz w:val="26"/>
          <w:szCs w:val="26"/>
          <w:rtl/>
        </w:rPr>
        <w:t xml:space="preserve">تقييم جودة </w:t>
      </w:r>
      <w:r w:rsidR="005D2A72" w:rsidRPr="007C607A">
        <w:rPr>
          <w:rFonts w:ascii="Times New Roman" w:eastAsia="Times New Roman" w:hAnsi="Times New Roman" w:cs="Simplified Arabic"/>
          <w:b/>
          <w:bCs/>
          <w:color w:val="000000" w:themeColor="text1"/>
          <w:sz w:val="26"/>
          <w:szCs w:val="26"/>
          <w:rtl/>
        </w:rPr>
        <w:t>الإفصاح</w:t>
      </w:r>
      <w:r w:rsidR="008B3D6A" w:rsidRPr="007C607A">
        <w:rPr>
          <w:rFonts w:ascii="Times New Roman" w:eastAsia="Times New Roman" w:hAnsi="Times New Roman" w:cs="Simplified Arabic"/>
          <w:b/>
          <w:bCs/>
          <w:color w:val="000000" w:themeColor="text1"/>
          <w:sz w:val="26"/>
          <w:szCs w:val="26"/>
          <w:rtl/>
        </w:rPr>
        <w:t xml:space="preserve"> غير المالي عن المعلومات المستقبلية على مواقع الشركات المدرجة في مؤشر 30 </w:t>
      </w:r>
      <w:r w:rsidR="008B3D6A" w:rsidRPr="007C607A">
        <w:rPr>
          <w:rFonts w:ascii="Times New Roman" w:eastAsia="Times New Roman" w:hAnsi="Times New Roman" w:cs="Simplified Arabic"/>
          <w:b/>
          <w:bCs/>
          <w:color w:val="000000" w:themeColor="text1"/>
          <w:sz w:val="26"/>
          <w:szCs w:val="26"/>
        </w:rPr>
        <w:t>EGX</w:t>
      </w:r>
      <w:r w:rsidR="008B3D6A" w:rsidRPr="007C607A">
        <w:rPr>
          <w:rFonts w:ascii="Times New Roman" w:eastAsia="Times New Roman" w:hAnsi="Times New Roman" w:cs="Simplified Arabic"/>
          <w:b/>
          <w:bCs/>
          <w:color w:val="000000" w:themeColor="text1"/>
          <w:sz w:val="26"/>
          <w:szCs w:val="26"/>
          <w:rtl/>
        </w:rPr>
        <w:t xml:space="preserve"> </w:t>
      </w:r>
      <w:r w:rsidR="008B3D6A" w:rsidRPr="007C607A">
        <w:rPr>
          <w:rFonts w:ascii="Times New Roman" w:eastAsia="Times New Roman" w:hAnsi="Times New Roman" w:cs="Simplified Arabic" w:hint="cs"/>
          <w:b/>
          <w:bCs/>
          <w:color w:val="000000" w:themeColor="text1"/>
          <w:sz w:val="26"/>
          <w:szCs w:val="26"/>
          <w:rtl/>
        </w:rPr>
        <w:t xml:space="preserve">التى أدرجت فى فترتى المؤشر لعام 2016 </w:t>
      </w:r>
      <w:r w:rsidR="008B3D6A" w:rsidRPr="007C607A">
        <w:rPr>
          <w:rFonts w:ascii="Times New Roman" w:eastAsia="Times New Roman" w:hAnsi="Times New Roman" w:cs="Simplified Arabic"/>
          <w:b/>
          <w:bCs/>
          <w:color w:val="000000" w:themeColor="text1"/>
          <w:sz w:val="26"/>
          <w:szCs w:val="26"/>
          <w:rtl/>
        </w:rPr>
        <w:t>في البورصة المصرية</w:t>
      </w:r>
      <w:r w:rsidR="00E9521F" w:rsidRPr="007C607A">
        <w:rPr>
          <w:rFonts w:ascii="Times New Roman" w:eastAsia="Times New Roman" w:hAnsi="Times New Roman" w:cs="Simplified Arabic"/>
          <w:b/>
          <w:bCs/>
          <w:color w:val="000000" w:themeColor="text1"/>
          <w:sz w:val="26"/>
          <w:szCs w:val="26"/>
          <w:rtl/>
        </w:rPr>
        <w:t xml:space="preserve">، </w:t>
      </w:r>
      <w:r w:rsidR="008B3D6A" w:rsidRPr="007C607A">
        <w:rPr>
          <w:rFonts w:ascii="Times New Roman" w:eastAsia="Times New Roman" w:hAnsi="Times New Roman" w:cs="Simplified Arabic"/>
          <w:b/>
          <w:bCs/>
          <w:color w:val="000000" w:themeColor="text1"/>
          <w:sz w:val="26"/>
          <w:szCs w:val="26"/>
          <w:rtl/>
        </w:rPr>
        <w:t>والوقوف على أهم محدداته. وقد تم ال</w:t>
      </w:r>
      <w:r w:rsidR="008B3D6A" w:rsidRPr="007C607A">
        <w:rPr>
          <w:rFonts w:ascii="Times New Roman" w:eastAsia="Times New Roman" w:hAnsi="Times New Roman" w:cs="Simplified Arabic" w:hint="cs"/>
          <w:b/>
          <w:bCs/>
          <w:color w:val="000000" w:themeColor="text1"/>
          <w:sz w:val="26"/>
          <w:szCs w:val="26"/>
          <w:rtl/>
        </w:rPr>
        <w:t>إ</w:t>
      </w:r>
      <w:r w:rsidR="008B3D6A" w:rsidRPr="007C607A">
        <w:rPr>
          <w:rFonts w:ascii="Times New Roman" w:eastAsia="Times New Roman" w:hAnsi="Times New Roman" w:cs="Simplified Arabic"/>
          <w:b/>
          <w:bCs/>
          <w:color w:val="000000" w:themeColor="text1"/>
          <w:sz w:val="26"/>
          <w:szCs w:val="26"/>
          <w:rtl/>
        </w:rPr>
        <w:t xml:space="preserve">عتماد على مؤشر إفصاح يتضمن المعلومات المستقبلية غير المالية الملائمة للمستثمر.. وقد أظهر تحليل المؤشر انخفاض مستوى </w:t>
      </w:r>
      <w:r w:rsidR="005D2A72" w:rsidRPr="007C607A">
        <w:rPr>
          <w:rFonts w:ascii="Times New Roman" w:eastAsia="Times New Roman" w:hAnsi="Times New Roman" w:cs="Simplified Arabic"/>
          <w:b/>
          <w:bCs/>
          <w:color w:val="000000" w:themeColor="text1"/>
          <w:sz w:val="26"/>
          <w:szCs w:val="26"/>
          <w:rtl/>
        </w:rPr>
        <w:t>الإفصاح</w:t>
      </w:r>
      <w:r w:rsidR="008B3D6A" w:rsidRPr="007C607A">
        <w:rPr>
          <w:rFonts w:ascii="Times New Roman" w:eastAsia="Times New Roman" w:hAnsi="Times New Roman" w:cs="Simplified Arabic"/>
          <w:b/>
          <w:bCs/>
          <w:color w:val="000000" w:themeColor="text1"/>
          <w:sz w:val="26"/>
          <w:szCs w:val="26"/>
          <w:rtl/>
        </w:rPr>
        <w:t xml:space="preserve"> عن المعلومات المستقبلية غير المالية على مواقع شركات </w:t>
      </w:r>
      <w:r w:rsidR="005D2A72" w:rsidRPr="007C607A">
        <w:rPr>
          <w:rFonts w:ascii="Times New Roman" w:eastAsia="Times New Roman" w:hAnsi="Times New Roman" w:cs="Simplified Arabic" w:hint="cs"/>
          <w:b/>
          <w:bCs/>
          <w:color w:val="000000" w:themeColor="text1"/>
          <w:sz w:val="26"/>
          <w:szCs w:val="26"/>
          <w:rtl/>
          <w:lang w:bidi="ar-EG"/>
        </w:rPr>
        <w:t>ال</w:t>
      </w:r>
      <w:r w:rsidR="008B3D6A" w:rsidRPr="007C607A">
        <w:rPr>
          <w:rFonts w:ascii="Times New Roman" w:eastAsia="Times New Roman" w:hAnsi="Times New Roman" w:cs="Simplified Arabic"/>
          <w:b/>
          <w:bCs/>
          <w:color w:val="000000" w:themeColor="text1"/>
          <w:sz w:val="26"/>
          <w:szCs w:val="26"/>
          <w:rtl/>
        </w:rPr>
        <w:t xml:space="preserve">مؤشر. كما اسفرت نتيجة التحليل الاحصائي </w:t>
      </w:r>
      <w:r w:rsidR="008B3D6A" w:rsidRPr="007C607A">
        <w:rPr>
          <w:rFonts w:ascii="Times New Roman" w:eastAsia="Times New Roman" w:hAnsi="Times New Roman" w:cs="Simplified Arabic" w:hint="cs"/>
          <w:b/>
          <w:bCs/>
          <w:color w:val="000000" w:themeColor="text1"/>
          <w:sz w:val="26"/>
          <w:szCs w:val="26"/>
          <w:rtl/>
        </w:rPr>
        <w:t xml:space="preserve">مدى تأثير الإختلافات الفردية فى الخصائص الشخصية </w:t>
      </w:r>
      <w:r w:rsidR="008B3D6A" w:rsidRPr="007C607A">
        <w:rPr>
          <w:rFonts w:ascii="Times New Roman" w:eastAsia="Times New Roman" w:hAnsi="Times New Roman" w:cs="Simplified Arabic"/>
          <w:b/>
          <w:bCs/>
          <w:color w:val="000000" w:themeColor="text1"/>
          <w:sz w:val="26"/>
          <w:szCs w:val="26"/>
          <w:rtl/>
        </w:rPr>
        <w:t>للمدير التنفيذي وتحديدا خلفيته المحاسبية أثناء مساره الوظيفي وحصوله على دراسات عليا في المجال الإداري أو المالي كانت سببا رئ</w:t>
      </w:r>
      <w:r w:rsidR="005D2A72" w:rsidRPr="007C607A">
        <w:rPr>
          <w:rFonts w:ascii="Times New Roman" w:eastAsia="Times New Roman" w:hAnsi="Times New Roman" w:cs="Simplified Arabic"/>
          <w:b/>
          <w:bCs/>
          <w:color w:val="000000" w:themeColor="text1"/>
          <w:sz w:val="26"/>
          <w:szCs w:val="26"/>
          <w:rtl/>
        </w:rPr>
        <w:t>يسيا في تفسير التغير في مستوى الإفصاح</w:t>
      </w:r>
      <w:r w:rsidR="008B3D6A" w:rsidRPr="007C607A">
        <w:rPr>
          <w:rFonts w:ascii="Times New Roman" w:eastAsia="Times New Roman" w:hAnsi="Times New Roman" w:cs="Simplified Arabic"/>
          <w:b/>
          <w:bCs/>
          <w:color w:val="000000" w:themeColor="text1"/>
          <w:sz w:val="26"/>
          <w:szCs w:val="26"/>
          <w:rtl/>
        </w:rPr>
        <w:t xml:space="preserve"> عن المعلومات غير المالية المستقبلية</w:t>
      </w:r>
      <w:r w:rsidR="008B3D6A" w:rsidRPr="007C607A">
        <w:rPr>
          <w:rFonts w:ascii="Times New Roman" w:eastAsia="Times New Roman" w:hAnsi="Times New Roman" w:cs="Simplified Arabic" w:hint="cs"/>
          <w:b/>
          <w:bCs/>
          <w:color w:val="000000" w:themeColor="text1"/>
          <w:sz w:val="26"/>
          <w:szCs w:val="26"/>
          <w:rtl/>
        </w:rPr>
        <w:t xml:space="preserve"> ونوعبة</w:t>
      </w:r>
      <w:r w:rsidR="008B3D6A" w:rsidRPr="007C607A">
        <w:rPr>
          <w:rFonts w:ascii="Times New Roman" w:eastAsia="Times New Roman" w:hAnsi="Times New Roman" w:cs="Simplified Arabic"/>
          <w:b/>
          <w:bCs/>
          <w:color w:val="000000" w:themeColor="text1"/>
          <w:sz w:val="26"/>
          <w:szCs w:val="26"/>
          <w:rtl/>
        </w:rPr>
        <w:t xml:space="preserve"> المعلومات المفصح عنها على مواقع الشركات، مما يستدعي مزيدا من البحث مستقبلا في دور تلك الخصائص على </w:t>
      </w:r>
      <w:r w:rsidR="005D2A72" w:rsidRPr="007C607A">
        <w:rPr>
          <w:rFonts w:ascii="Times New Roman" w:eastAsia="Times New Roman" w:hAnsi="Times New Roman" w:cs="Simplified Arabic"/>
          <w:b/>
          <w:bCs/>
          <w:color w:val="000000" w:themeColor="text1"/>
          <w:sz w:val="26"/>
          <w:szCs w:val="26"/>
          <w:rtl/>
        </w:rPr>
        <w:t>الإفصاح</w:t>
      </w:r>
      <w:r w:rsidR="008B3D6A" w:rsidRPr="007C607A">
        <w:rPr>
          <w:rFonts w:ascii="Times New Roman" w:eastAsia="Times New Roman" w:hAnsi="Times New Roman" w:cs="Simplified Arabic"/>
          <w:b/>
          <w:bCs/>
          <w:color w:val="000000" w:themeColor="text1"/>
          <w:sz w:val="26"/>
          <w:szCs w:val="26"/>
          <w:rtl/>
        </w:rPr>
        <w:t xml:space="preserve"> الاختياري.</w:t>
      </w:r>
    </w:p>
    <w:p w:rsidR="008B3D6A" w:rsidRPr="007C607A" w:rsidRDefault="008B3D6A" w:rsidP="00CC7414">
      <w:pPr>
        <w:bidi/>
        <w:spacing w:after="0"/>
        <w:rPr>
          <w:rFonts w:ascii="Times New Roman" w:hAnsi="Times New Roman" w:cs="Simplified Arabic"/>
          <w:b/>
          <w:bCs/>
          <w:color w:val="000000" w:themeColor="text1"/>
          <w:sz w:val="26"/>
          <w:szCs w:val="26"/>
        </w:rPr>
      </w:pPr>
      <w:r w:rsidRPr="007C607A">
        <w:rPr>
          <w:rFonts w:ascii="Times New Roman" w:hAnsi="Times New Roman" w:cs="Simplified Arabic" w:hint="cs"/>
          <w:b/>
          <w:bCs/>
          <w:color w:val="000000" w:themeColor="text1"/>
          <w:sz w:val="26"/>
          <w:szCs w:val="26"/>
          <w:rtl/>
        </w:rPr>
        <w:t xml:space="preserve">        وفى هذا السياق </w:t>
      </w:r>
      <w:r w:rsidRPr="007C607A">
        <w:rPr>
          <w:rFonts w:ascii="Times New Roman" w:hAnsi="Times New Roman" w:cs="Simplified Arabic"/>
          <w:b/>
          <w:bCs/>
          <w:color w:val="000000" w:themeColor="text1"/>
          <w:sz w:val="26"/>
          <w:szCs w:val="26"/>
          <w:rtl/>
        </w:rPr>
        <w:t xml:space="preserve">هدفت دراسة </w:t>
      </w:r>
      <w:r w:rsidR="00E9521F" w:rsidRPr="007C607A">
        <w:rPr>
          <w:rFonts w:ascii="Times New Roman" w:hAnsi="Times New Roman" w:cs="Simplified Arabic"/>
          <w:b/>
          <w:bCs/>
          <w:color w:val="000000" w:themeColor="text1"/>
          <w:sz w:val="26"/>
          <w:szCs w:val="26"/>
          <w:u w:val="single"/>
          <w:rtl/>
        </w:rPr>
        <w:t>(</w:t>
      </w:r>
      <w:r w:rsidRPr="007C607A">
        <w:rPr>
          <w:rFonts w:ascii="Times New Roman" w:hAnsi="Times New Roman" w:cs="Simplified Arabic"/>
          <w:b/>
          <w:bCs/>
          <w:color w:val="000000" w:themeColor="text1"/>
          <w:sz w:val="26"/>
          <w:szCs w:val="26"/>
          <w:u w:val="single"/>
          <w:rtl/>
        </w:rPr>
        <w:t>مليجى</w:t>
      </w:r>
      <w:r w:rsidR="00E9521F" w:rsidRPr="007C607A">
        <w:rPr>
          <w:rFonts w:ascii="Times New Roman" w:hAnsi="Times New Roman" w:cs="Simplified Arabic"/>
          <w:b/>
          <w:bCs/>
          <w:color w:val="000000" w:themeColor="text1"/>
          <w:sz w:val="26"/>
          <w:szCs w:val="26"/>
          <w:u w:val="single"/>
          <w:rtl/>
        </w:rPr>
        <w:t xml:space="preserve">، </w:t>
      </w:r>
      <w:r w:rsidRPr="007C607A">
        <w:rPr>
          <w:rFonts w:ascii="Times New Roman" w:hAnsi="Times New Roman" w:cs="Simplified Arabic"/>
          <w:b/>
          <w:bCs/>
          <w:color w:val="000000" w:themeColor="text1"/>
          <w:sz w:val="26"/>
          <w:szCs w:val="26"/>
          <w:u w:val="single"/>
          <w:rtl/>
        </w:rPr>
        <w:t>2017)</w:t>
      </w:r>
      <w:r w:rsidRPr="007C607A">
        <w:rPr>
          <w:rFonts w:ascii="Times New Roman" w:hAnsi="Times New Roman" w:cs="Simplified Arabic"/>
          <w:b/>
          <w:bCs/>
          <w:color w:val="000000" w:themeColor="text1"/>
          <w:sz w:val="26"/>
          <w:szCs w:val="26"/>
          <w:rtl/>
        </w:rPr>
        <w:t xml:space="preserve"> إلى تحليل العلاقة بين </w:t>
      </w:r>
      <w:r w:rsidR="005D2A72" w:rsidRPr="007C607A">
        <w:rPr>
          <w:rFonts w:ascii="Times New Roman" w:hAnsi="Times New Roman" w:cs="Simplified Arabic"/>
          <w:b/>
          <w:bCs/>
          <w:color w:val="000000" w:themeColor="text1"/>
          <w:sz w:val="26"/>
          <w:szCs w:val="26"/>
          <w:rtl/>
        </w:rPr>
        <w:t>الإفصاح</w:t>
      </w:r>
      <w:r w:rsidRPr="007C607A">
        <w:rPr>
          <w:rFonts w:ascii="Times New Roman" w:hAnsi="Times New Roman" w:cs="Simplified Arabic"/>
          <w:b/>
          <w:bCs/>
          <w:color w:val="000000" w:themeColor="text1"/>
          <w:sz w:val="26"/>
          <w:szCs w:val="26"/>
          <w:rtl/>
        </w:rPr>
        <w:t xml:space="preserve"> المحاسبي عن المعلومات المستقبلية وتكلفة رأس المال ومدى انعکاس هذه العلاقة على كفاءة القرارات الاستثمارية، واعتمدت الدراسة على مدخل تحليل المحتوى في فحص التقارير السنوية لعينة من الشركات المساهمة المسجلة بالبورصة المصرية خلال الفترة من عام 2012 حتى عام 2015</w:t>
      </w:r>
      <w:r w:rsidR="00E9521F" w:rsidRPr="007C607A">
        <w:rPr>
          <w:rFonts w:ascii="Times New Roman" w:hAnsi="Times New Roman" w:cs="Simplified Arabic"/>
          <w:b/>
          <w:bCs/>
          <w:color w:val="000000" w:themeColor="text1"/>
          <w:sz w:val="26"/>
          <w:szCs w:val="26"/>
          <w:rtl/>
        </w:rPr>
        <w:t xml:space="preserve">، </w:t>
      </w:r>
      <w:r w:rsidRPr="007C607A">
        <w:rPr>
          <w:rFonts w:ascii="Times New Roman" w:hAnsi="Times New Roman" w:cs="Simplified Arabic"/>
          <w:b/>
          <w:bCs/>
          <w:color w:val="000000" w:themeColor="text1"/>
          <w:sz w:val="26"/>
          <w:szCs w:val="26"/>
          <w:rtl/>
        </w:rPr>
        <w:t xml:space="preserve">وقد توصلت الدراسة إلى ضعف مستوى </w:t>
      </w:r>
      <w:r w:rsidR="005D2A72" w:rsidRPr="007C607A">
        <w:rPr>
          <w:rFonts w:ascii="Times New Roman" w:hAnsi="Times New Roman" w:cs="Simplified Arabic"/>
          <w:b/>
          <w:bCs/>
          <w:color w:val="000000" w:themeColor="text1"/>
          <w:sz w:val="26"/>
          <w:szCs w:val="26"/>
          <w:rtl/>
        </w:rPr>
        <w:t>الإفصاح</w:t>
      </w:r>
      <w:r w:rsidRPr="007C607A">
        <w:rPr>
          <w:rFonts w:ascii="Times New Roman" w:hAnsi="Times New Roman" w:cs="Simplified Arabic"/>
          <w:b/>
          <w:bCs/>
          <w:color w:val="000000" w:themeColor="text1"/>
          <w:sz w:val="26"/>
          <w:szCs w:val="26"/>
          <w:rtl/>
        </w:rPr>
        <w:t xml:space="preserve"> عن المعلومات المستقبلية في التقارير المالية للشركات المصرية المسجلة، وارتباطه بعلاقة سالبة ذات دلالة معنوية بكل من تكلفة رأس المال، وعدم تماثل المعلومات، وعدم كفاءة القرارات الاستثمارية</w:t>
      </w:r>
      <w:r w:rsidR="00E9521F" w:rsidRPr="007C607A">
        <w:rPr>
          <w:rFonts w:ascii="Times New Roman" w:hAnsi="Times New Roman" w:cs="Simplified Arabic"/>
          <w:b/>
          <w:bCs/>
          <w:color w:val="000000" w:themeColor="text1"/>
          <w:sz w:val="26"/>
          <w:szCs w:val="26"/>
          <w:rtl/>
        </w:rPr>
        <w:t xml:space="preserve">، </w:t>
      </w:r>
      <w:r w:rsidR="005D2A72" w:rsidRPr="007C607A">
        <w:rPr>
          <w:rFonts w:ascii="Times New Roman" w:hAnsi="Times New Roman" w:cs="Simplified Arabic" w:hint="cs"/>
          <w:b/>
          <w:bCs/>
          <w:color w:val="000000" w:themeColor="text1"/>
          <w:sz w:val="26"/>
          <w:szCs w:val="26"/>
          <w:rtl/>
        </w:rPr>
        <w:t>ولقد أوصت</w:t>
      </w:r>
      <w:r w:rsidRPr="007C607A">
        <w:rPr>
          <w:rFonts w:ascii="Times New Roman" w:hAnsi="Times New Roman" w:cs="Simplified Arabic"/>
          <w:b/>
          <w:bCs/>
          <w:color w:val="000000" w:themeColor="text1"/>
          <w:sz w:val="26"/>
          <w:szCs w:val="26"/>
          <w:rtl/>
        </w:rPr>
        <w:t xml:space="preserve"> الدراسة بأهمية تحفيز الشركات المصرية على زيادة مستوى </w:t>
      </w:r>
      <w:r w:rsidR="005D2A72" w:rsidRPr="007C607A">
        <w:rPr>
          <w:rFonts w:ascii="Times New Roman" w:hAnsi="Times New Roman" w:cs="Simplified Arabic"/>
          <w:b/>
          <w:bCs/>
          <w:color w:val="000000" w:themeColor="text1"/>
          <w:sz w:val="26"/>
          <w:szCs w:val="26"/>
          <w:rtl/>
        </w:rPr>
        <w:t>الإفصاح</w:t>
      </w:r>
      <w:r w:rsidRPr="007C607A">
        <w:rPr>
          <w:rFonts w:ascii="Times New Roman" w:hAnsi="Times New Roman" w:cs="Simplified Arabic"/>
          <w:b/>
          <w:bCs/>
          <w:color w:val="000000" w:themeColor="text1"/>
          <w:sz w:val="26"/>
          <w:szCs w:val="26"/>
          <w:rtl/>
        </w:rPr>
        <w:t xml:space="preserve"> عن المعلومات المستقبلية لجذب الفرص الاستثمارية الجديدة، وإصدار معيار محاسبي مستقل ينظم طريقة إعدادها و</w:t>
      </w:r>
      <w:r w:rsidR="005D2A72" w:rsidRPr="007C607A">
        <w:rPr>
          <w:rFonts w:ascii="Times New Roman" w:hAnsi="Times New Roman" w:cs="Simplified Arabic"/>
          <w:b/>
          <w:bCs/>
          <w:color w:val="000000" w:themeColor="text1"/>
          <w:sz w:val="26"/>
          <w:szCs w:val="26"/>
          <w:rtl/>
        </w:rPr>
        <w:t>الإفصاح</w:t>
      </w:r>
      <w:r w:rsidRPr="007C607A">
        <w:rPr>
          <w:rFonts w:ascii="Times New Roman" w:hAnsi="Times New Roman" w:cs="Simplified Arabic"/>
          <w:b/>
          <w:bCs/>
          <w:color w:val="000000" w:themeColor="text1"/>
          <w:sz w:val="26"/>
          <w:szCs w:val="26"/>
          <w:rtl/>
        </w:rPr>
        <w:t xml:space="preserve"> عنها  في بيئة الأعمال المصرية كمثال لاقتصاديات الدول الناشئة</w:t>
      </w:r>
      <w:r w:rsidRPr="007C607A">
        <w:rPr>
          <w:rFonts w:ascii="Times New Roman" w:eastAsia="Times New Roman" w:hAnsi="Times New Roman" w:cs="Simplified Arabic"/>
          <w:b/>
          <w:bCs/>
          <w:color w:val="000000" w:themeColor="text1"/>
          <w:sz w:val="26"/>
          <w:szCs w:val="26"/>
          <w:rtl/>
        </w:rPr>
        <w:t>.</w:t>
      </w:r>
    </w:p>
    <w:p w:rsidR="008B3D6A" w:rsidRPr="007C607A" w:rsidRDefault="008B3D6A" w:rsidP="00707332">
      <w:pPr>
        <w:bidi/>
        <w:spacing w:after="0"/>
        <w:rPr>
          <w:rFonts w:ascii="Times New Roman" w:hAnsi="Times New Roman" w:cs="Simplified Arabic"/>
          <w:b/>
          <w:bCs/>
          <w:color w:val="000000" w:themeColor="text1"/>
          <w:sz w:val="26"/>
          <w:szCs w:val="26"/>
          <w:rtl/>
          <w:lang w:bidi="ar-EG"/>
        </w:rPr>
      </w:pPr>
      <w:r w:rsidRPr="007C607A">
        <w:rPr>
          <w:rFonts w:ascii="Times New Roman" w:hAnsi="Times New Roman" w:cs="Simplified Arabic" w:hint="cs"/>
          <w:b/>
          <w:bCs/>
          <w:color w:val="000000" w:themeColor="text1"/>
          <w:sz w:val="26"/>
          <w:szCs w:val="26"/>
          <w:rtl/>
        </w:rPr>
        <w:t xml:space="preserve">    </w:t>
      </w:r>
      <w:r w:rsidR="00936904" w:rsidRPr="007C607A">
        <w:rPr>
          <w:rFonts w:ascii="Times New Roman" w:hAnsi="Times New Roman" w:cs="Simplified Arabic"/>
          <w:b/>
          <w:bCs/>
          <w:color w:val="000000" w:themeColor="text1"/>
          <w:sz w:val="26"/>
          <w:szCs w:val="26"/>
        </w:rPr>
        <w:t xml:space="preserve"> </w:t>
      </w:r>
      <w:r w:rsidRPr="007C607A">
        <w:rPr>
          <w:rFonts w:ascii="Times New Roman" w:hAnsi="Times New Roman" w:cs="Simplified Arabic" w:hint="cs"/>
          <w:b/>
          <w:bCs/>
          <w:color w:val="000000" w:themeColor="text1"/>
          <w:sz w:val="26"/>
          <w:szCs w:val="26"/>
          <w:rtl/>
        </w:rPr>
        <w:t xml:space="preserve"> </w:t>
      </w:r>
      <w:r w:rsidRPr="007C607A">
        <w:rPr>
          <w:rFonts w:ascii="Times New Roman" w:hAnsi="Times New Roman" w:cs="Simplified Arabic"/>
          <w:b/>
          <w:bCs/>
          <w:color w:val="000000" w:themeColor="text1"/>
          <w:sz w:val="26"/>
          <w:szCs w:val="26"/>
          <w:rtl/>
        </w:rPr>
        <w:t xml:space="preserve">كما قامت دراسة </w:t>
      </w:r>
      <w:r w:rsidRPr="007C607A">
        <w:rPr>
          <w:rFonts w:ascii="Times New Roman" w:hAnsi="Times New Roman" w:cs="Simplified Arabic"/>
          <w:b/>
          <w:bCs/>
          <w:color w:val="000000" w:themeColor="text1"/>
          <w:sz w:val="26"/>
          <w:szCs w:val="26"/>
          <w:u w:val="single"/>
          <w:rtl/>
        </w:rPr>
        <w:t>(</w:t>
      </w:r>
      <w:r w:rsidRPr="007C607A">
        <w:rPr>
          <w:rFonts w:ascii="Times New Roman" w:hAnsi="Times New Roman" w:cs="Simplified Arabic"/>
          <w:b/>
          <w:bCs/>
          <w:color w:val="000000" w:themeColor="text1"/>
          <w:sz w:val="26"/>
          <w:szCs w:val="26"/>
          <w:u w:val="single"/>
        </w:rPr>
        <w:t>Krause, et al</w:t>
      </w:r>
      <w:r w:rsidR="00707332" w:rsidRPr="007C607A">
        <w:rPr>
          <w:rFonts w:ascii="Times New Roman" w:hAnsi="Times New Roman" w:cs="Simplified Arabic"/>
          <w:b/>
          <w:bCs/>
          <w:color w:val="000000" w:themeColor="text1"/>
          <w:sz w:val="26"/>
          <w:szCs w:val="26"/>
          <w:u w:val="single"/>
        </w:rPr>
        <w:t>, 2017</w:t>
      </w:r>
      <w:r w:rsidRPr="007C607A">
        <w:rPr>
          <w:rFonts w:ascii="Times New Roman" w:hAnsi="Times New Roman" w:cs="Simplified Arabic"/>
          <w:b/>
          <w:bCs/>
          <w:color w:val="000000" w:themeColor="text1"/>
          <w:sz w:val="26"/>
          <w:szCs w:val="26"/>
          <w:u w:val="single"/>
          <w:rtl/>
        </w:rPr>
        <w:t>)</w:t>
      </w:r>
      <w:r w:rsidRPr="007C607A">
        <w:rPr>
          <w:rFonts w:ascii="Times New Roman" w:hAnsi="Times New Roman" w:cs="Simplified Arabic"/>
          <w:b/>
          <w:bCs/>
          <w:color w:val="000000" w:themeColor="text1"/>
          <w:sz w:val="26"/>
          <w:szCs w:val="26"/>
          <w:rtl/>
        </w:rPr>
        <w:t xml:space="preserve"> بإختبار تأثير ع</w:t>
      </w:r>
      <w:r w:rsidRPr="007C607A">
        <w:rPr>
          <w:rFonts w:ascii="Times New Roman" w:hAnsi="Times New Roman" w:cs="Simplified Arabic" w:hint="cs"/>
          <w:b/>
          <w:bCs/>
          <w:color w:val="000000" w:themeColor="text1"/>
          <w:sz w:val="26"/>
          <w:szCs w:val="26"/>
          <w:rtl/>
        </w:rPr>
        <w:t>د</w:t>
      </w:r>
      <w:r w:rsidRPr="007C607A">
        <w:rPr>
          <w:rFonts w:ascii="Times New Roman" w:hAnsi="Times New Roman" w:cs="Simplified Arabic"/>
          <w:b/>
          <w:bCs/>
          <w:color w:val="000000" w:themeColor="text1"/>
          <w:sz w:val="26"/>
          <w:szCs w:val="26"/>
          <w:rtl/>
        </w:rPr>
        <w:t xml:space="preserve">م التأكد المطلق على سلوك </w:t>
      </w:r>
      <w:r w:rsidR="005D2A72" w:rsidRPr="007C607A">
        <w:rPr>
          <w:rFonts w:ascii="Times New Roman" w:hAnsi="Times New Roman" w:cs="Simplified Arabic"/>
          <w:b/>
          <w:bCs/>
          <w:color w:val="000000" w:themeColor="text1"/>
          <w:sz w:val="26"/>
          <w:szCs w:val="26"/>
          <w:rtl/>
        </w:rPr>
        <w:t>الإفصاح</w:t>
      </w:r>
      <w:r w:rsidRPr="007C607A">
        <w:rPr>
          <w:rFonts w:ascii="Times New Roman" w:hAnsi="Times New Roman" w:cs="Simplified Arabic"/>
          <w:b/>
          <w:bCs/>
          <w:color w:val="000000" w:themeColor="text1"/>
          <w:sz w:val="26"/>
          <w:szCs w:val="26"/>
          <w:rtl/>
        </w:rPr>
        <w:t xml:space="preserve"> عن المعلومات المستقبلية</w:t>
      </w:r>
      <w:r w:rsidRPr="007C607A">
        <w:rPr>
          <w:rFonts w:ascii="Times New Roman" w:hAnsi="Times New Roman" w:cs="Simplified Arabic" w:hint="cs"/>
          <w:b/>
          <w:bCs/>
          <w:color w:val="000000" w:themeColor="text1"/>
          <w:sz w:val="26"/>
          <w:szCs w:val="26"/>
          <w:rtl/>
        </w:rPr>
        <w:t xml:space="preserve"> </w:t>
      </w:r>
      <w:r w:rsidRPr="007C607A">
        <w:rPr>
          <w:rFonts w:ascii="Times New Roman" w:hAnsi="Times New Roman" w:cs="Simplified Arabic"/>
          <w:b/>
          <w:bCs/>
          <w:color w:val="000000" w:themeColor="text1"/>
          <w:sz w:val="26"/>
          <w:szCs w:val="26"/>
          <w:rtl/>
        </w:rPr>
        <w:t xml:space="preserve">من خلال تحليل </w:t>
      </w:r>
      <w:r w:rsidRPr="007C607A">
        <w:rPr>
          <w:rFonts w:ascii="Times New Roman" w:hAnsi="Times New Roman" w:cs="Simplified Arabic" w:hint="cs"/>
          <w:b/>
          <w:bCs/>
          <w:color w:val="000000" w:themeColor="text1"/>
          <w:sz w:val="26"/>
          <w:szCs w:val="26"/>
          <w:rtl/>
        </w:rPr>
        <w:t xml:space="preserve">كمية وجودة </w:t>
      </w:r>
      <w:r w:rsidR="005D2A72" w:rsidRPr="007C607A">
        <w:rPr>
          <w:rFonts w:ascii="Times New Roman" w:hAnsi="Times New Roman" w:cs="Simplified Arabic"/>
          <w:b/>
          <w:bCs/>
          <w:color w:val="000000" w:themeColor="text1"/>
          <w:sz w:val="26"/>
          <w:szCs w:val="26"/>
          <w:rtl/>
        </w:rPr>
        <w:t>الإفصاح</w:t>
      </w:r>
      <w:r w:rsidRPr="007C607A">
        <w:rPr>
          <w:rFonts w:ascii="Times New Roman" w:hAnsi="Times New Roman" w:cs="Simplified Arabic"/>
          <w:b/>
          <w:bCs/>
          <w:color w:val="000000" w:themeColor="text1"/>
          <w:sz w:val="26"/>
          <w:szCs w:val="26"/>
          <w:rtl/>
        </w:rPr>
        <w:t xml:space="preserve"> عن المعلومات المستقبلية خلال الأزمة المالية العالمية </w:t>
      </w:r>
      <w:r w:rsidRPr="007C607A">
        <w:rPr>
          <w:rFonts w:ascii="Times New Roman" w:hAnsi="Times New Roman" w:cs="Simplified Arabic" w:hint="cs"/>
          <w:b/>
          <w:bCs/>
          <w:color w:val="000000" w:themeColor="text1"/>
          <w:sz w:val="26"/>
          <w:szCs w:val="26"/>
          <w:rtl/>
        </w:rPr>
        <w:t xml:space="preserve">وماقبلها وذلك على عينة من </w:t>
      </w:r>
      <w:r w:rsidRPr="007C607A">
        <w:rPr>
          <w:rFonts w:ascii="Times New Roman" w:hAnsi="Times New Roman" w:cs="Simplified Arabic"/>
          <w:b/>
          <w:bCs/>
          <w:color w:val="000000" w:themeColor="text1"/>
          <w:sz w:val="26"/>
          <w:szCs w:val="26"/>
          <w:rtl/>
        </w:rPr>
        <w:t>الشركات المدرجة</w:t>
      </w:r>
      <w:r w:rsidR="005D2A72" w:rsidRPr="007C607A">
        <w:rPr>
          <w:rFonts w:ascii="Times New Roman" w:hAnsi="Times New Roman" w:cs="Simplified Arabic" w:hint="cs"/>
          <w:b/>
          <w:bCs/>
          <w:color w:val="000000" w:themeColor="text1"/>
          <w:sz w:val="26"/>
          <w:szCs w:val="26"/>
          <w:rtl/>
        </w:rPr>
        <w:t xml:space="preserve"> بالبورصة</w:t>
      </w:r>
      <w:r w:rsidRPr="007C607A">
        <w:rPr>
          <w:rFonts w:ascii="Times New Roman" w:hAnsi="Times New Roman" w:cs="Simplified Arabic"/>
          <w:b/>
          <w:bCs/>
          <w:color w:val="000000" w:themeColor="text1"/>
          <w:sz w:val="26"/>
          <w:szCs w:val="26"/>
          <w:rtl/>
        </w:rPr>
        <w:t xml:space="preserve"> خلال الفترة من </w:t>
      </w:r>
      <w:r w:rsidRPr="007C607A">
        <w:rPr>
          <w:rFonts w:ascii="Times New Roman" w:hAnsi="Times New Roman" w:cs="Simplified Arabic" w:hint="cs"/>
          <w:b/>
          <w:bCs/>
          <w:color w:val="000000" w:themeColor="text1"/>
          <w:sz w:val="26"/>
          <w:szCs w:val="26"/>
          <w:rtl/>
        </w:rPr>
        <w:t>2005</w:t>
      </w:r>
      <w:r w:rsidRPr="007C607A">
        <w:rPr>
          <w:rFonts w:ascii="Times New Roman" w:hAnsi="Times New Roman" w:cs="Simplified Arabic"/>
          <w:b/>
          <w:bCs/>
          <w:color w:val="000000" w:themeColor="text1"/>
          <w:sz w:val="26"/>
          <w:szCs w:val="26"/>
          <w:rtl/>
        </w:rPr>
        <w:t xml:space="preserve"> إلى </w:t>
      </w:r>
      <w:r w:rsidRPr="007C607A">
        <w:rPr>
          <w:rFonts w:ascii="Times New Roman" w:hAnsi="Times New Roman" w:cs="Simplified Arabic" w:hint="cs"/>
          <w:b/>
          <w:bCs/>
          <w:color w:val="000000" w:themeColor="text1"/>
          <w:sz w:val="26"/>
          <w:szCs w:val="26"/>
          <w:rtl/>
        </w:rPr>
        <w:t>2009</w:t>
      </w:r>
      <w:r w:rsidRPr="007C607A">
        <w:rPr>
          <w:rFonts w:ascii="Times New Roman" w:hAnsi="Times New Roman" w:cs="Simplified Arabic"/>
          <w:b/>
          <w:bCs/>
          <w:color w:val="000000" w:themeColor="text1"/>
          <w:sz w:val="26"/>
          <w:szCs w:val="26"/>
          <w:rtl/>
        </w:rPr>
        <w:t xml:space="preserve"> في ألمانيا</w:t>
      </w:r>
      <w:r w:rsidR="00E9521F" w:rsidRPr="007C607A">
        <w:rPr>
          <w:rFonts w:ascii="Times New Roman" w:hAnsi="Times New Roman" w:cs="Simplified Arabic"/>
          <w:b/>
          <w:bCs/>
          <w:color w:val="000000" w:themeColor="text1"/>
          <w:sz w:val="26"/>
          <w:szCs w:val="26"/>
          <w:rtl/>
        </w:rPr>
        <w:t xml:space="preserve">، </w:t>
      </w:r>
      <w:r w:rsidRPr="007C607A">
        <w:rPr>
          <w:rFonts w:ascii="Times New Roman" w:hAnsi="Times New Roman" w:cs="Simplified Arabic"/>
          <w:b/>
          <w:bCs/>
          <w:color w:val="000000" w:themeColor="text1"/>
          <w:sz w:val="26"/>
          <w:szCs w:val="26"/>
          <w:rtl/>
        </w:rPr>
        <w:t xml:space="preserve">وتوصلت الدراسة إلى وجود علاقة سلبية ذات دلالة إحصائية بين الأزمة المالية وجودة </w:t>
      </w:r>
      <w:r w:rsidR="005D2A72" w:rsidRPr="007C607A">
        <w:rPr>
          <w:rFonts w:ascii="Times New Roman" w:hAnsi="Times New Roman" w:cs="Simplified Arabic"/>
          <w:b/>
          <w:bCs/>
          <w:color w:val="000000" w:themeColor="text1"/>
          <w:sz w:val="26"/>
          <w:szCs w:val="26"/>
          <w:rtl/>
        </w:rPr>
        <w:t>الإفصاح</w:t>
      </w:r>
      <w:r w:rsidRPr="007C607A">
        <w:rPr>
          <w:rFonts w:ascii="Times New Roman" w:hAnsi="Times New Roman" w:cs="Simplified Arabic"/>
          <w:b/>
          <w:bCs/>
          <w:color w:val="000000" w:themeColor="text1"/>
          <w:sz w:val="26"/>
          <w:szCs w:val="26"/>
          <w:rtl/>
        </w:rPr>
        <w:t xml:space="preserve"> عن المعلومات المستقبلية</w:t>
      </w:r>
      <w:r w:rsidR="00E9521F" w:rsidRPr="007C607A">
        <w:rPr>
          <w:rFonts w:ascii="Times New Roman" w:hAnsi="Times New Roman" w:cs="Simplified Arabic" w:hint="cs"/>
          <w:b/>
          <w:bCs/>
          <w:color w:val="000000" w:themeColor="text1"/>
          <w:sz w:val="26"/>
          <w:szCs w:val="26"/>
          <w:rtl/>
        </w:rPr>
        <w:t xml:space="preserve">، </w:t>
      </w:r>
      <w:r w:rsidRPr="007C607A">
        <w:rPr>
          <w:rFonts w:ascii="Times New Roman" w:hAnsi="Times New Roman" w:cs="Simplified Arabic"/>
          <w:b/>
          <w:bCs/>
          <w:color w:val="000000" w:themeColor="text1"/>
          <w:sz w:val="26"/>
          <w:szCs w:val="26"/>
          <w:rtl/>
        </w:rPr>
        <w:t xml:space="preserve">وتؤكد الدراسة على ثبات هذه العلاقة عبر المقاييس المختلفة لجودة </w:t>
      </w:r>
      <w:r w:rsidR="005D2A72" w:rsidRPr="007C607A">
        <w:rPr>
          <w:rFonts w:ascii="Times New Roman" w:hAnsi="Times New Roman" w:cs="Simplified Arabic"/>
          <w:b/>
          <w:bCs/>
          <w:color w:val="000000" w:themeColor="text1"/>
          <w:sz w:val="26"/>
          <w:szCs w:val="26"/>
          <w:rtl/>
        </w:rPr>
        <w:t>الإفصاح</w:t>
      </w:r>
      <w:r w:rsidR="00E9521F" w:rsidRPr="007C607A">
        <w:rPr>
          <w:rFonts w:ascii="Times New Roman" w:hAnsi="Times New Roman" w:cs="Simplified Arabic"/>
          <w:b/>
          <w:bCs/>
          <w:color w:val="000000" w:themeColor="text1"/>
          <w:sz w:val="26"/>
          <w:szCs w:val="26"/>
          <w:rtl/>
        </w:rPr>
        <w:t xml:space="preserve">، </w:t>
      </w:r>
      <w:r w:rsidRPr="007C607A">
        <w:rPr>
          <w:rFonts w:ascii="Times New Roman" w:hAnsi="Times New Roman" w:cs="Simplified Arabic"/>
          <w:b/>
          <w:bCs/>
          <w:color w:val="000000" w:themeColor="text1"/>
          <w:sz w:val="26"/>
          <w:szCs w:val="26"/>
          <w:rtl/>
        </w:rPr>
        <w:t xml:space="preserve">وأنه لا توجد علاقة سلبية ذات دلالة إحصائية بين الأزمة المالية وكمية </w:t>
      </w:r>
      <w:r w:rsidR="005D2A72" w:rsidRPr="007C607A">
        <w:rPr>
          <w:rFonts w:ascii="Times New Roman" w:hAnsi="Times New Roman" w:cs="Simplified Arabic"/>
          <w:b/>
          <w:bCs/>
          <w:color w:val="000000" w:themeColor="text1"/>
          <w:sz w:val="26"/>
          <w:szCs w:val="26"/>
          <w:rtl/>
        </w:rPr>
        <w:t>الإفصاح</w:t>
      </w:r>
      <w:r w:rsidR="00E9521F" w:rsidRPr="007C607A">
        <w:rPr>
          <w:rFonts w:ascii="Times New Roman" w:hAnsi="Times New Roman" w:cs="Simplified Arabic" w:hint="cs"/>
          <w:b/>
          <w:bCs/>
          <w:color w:val="000000" w:themeColor="text1"/>
          <w:sz w:val="26"/>
          <w:szCs w:val="26"/>
          <w:rtl/>
        </w:rPr>
        <w:t xml:space="preserve">، </w:t>
      </w:r>
      <w:r w:rsidRPr="007C607A">
        <w:rPr>
          <w:rFonts w:ascii="Times New Roman" w:hAnsi="Times New Roman" w:cs="Simplified Arabic"/>
          <w:b/>
          <w:bCs/>
          <w:color w:val="000000" w:themeColor="text1"/>
          <w:sz w:val="26"/>
          <w:szCs w:val="26"/>
          <w:rtl/>
        </w:rPr>
        <w:t xml:space="preserve">ولكن هناك أدلة </w:t>
      </w:r>
      <w:r w:rsidRPr="007C607A">
        <w:rPr>
          <w:rFonts w:ascii="Times New Roman" w:hAnsi="Times New Roman" w:cs="Simplified Arabic" w:hint="cs"/>
          <w:b/>
          <w:bCs/>
          <w:color w:val="000000" w:themeColor="text1"/>
          <w:sz w:val="26"/>
          <w:szCs w:val="26"/>
          <w:rtl/>
        </w:rPr>
        <w:t xml:space="preserve">زيادة </w:t>
      </w:r>
      <w:r w:rsidRPr="007C607A">
        <w:rPr>
          <w:rFonts w:ascii="Times New Roman" w:hAnsi="Times New Roman" w:cs="Simplified Arabic"/>
          <w:b/>
          <w:bCs/>
          <w:color w:val="000000" w:themeColor="text1"/>
          <w:sz w:val="26"/>
          <w:szCs w:val="26"/>
          <w:rtl/>
        </w:rPr>
        <w:t xml:space="preserve">حجم </w:t>
      </w:r>
      <w:r w:rsidR="005D2A72" w:rsidRPr="007C607A">
        <w:rPr>
          <w:rFonts w:ascii="Times New Roman" w:hAnsi="Times New Roman" w:cs="Simplified Arabic"/>
          <w:b/>
          <w:bCs/>
          <w:color w:val="000000" w:themeColor="text1"/>
          <w:sz w:val="26"/>
          <w:szCs w:val="26"/>
          <w:rtl/>
        </w:rPr>
        <w:t>الإفصاح</w:t>
      </w:r>
      <w:r w:rsidRPr="007C607A">
        <w:rPr>
          <w:rFonts w:ascii="Times New Roman" w:hAnsi="Times New Roman" w:cs="Simplified Arabic"/>
          <w:b/>
          <w:bCs/>
          <w:color w:val="000000" w:themeColor="text1"/>
          <w:sz w:val="26"/>
          <w:szCs w:val="26"/>
          <w:rtl/>
        </w:rPr>
        <w:t xml:space="preserve"> خلال الأزمة المالية.</w:t>
      </w:r>
    </w:p>
    <w:p w:rsidR="00F4609F" w:rsidRPr="007C607A" w:rsidRDefault="00F4609F" w:rsidP="00707332">
      <w:pPr>
        <w:bidi/>
        <w:spacing w:after="0"/>
        <w:rPr>
          <w:rFonts w:ascii="Times New Roman" w:hAnsi="Times New Roman" w:cs="Simplified Arabic"/>
          <w:b/>
          <w:bCs/>
          <w:color w:val="000000" w:themeColor="text1"/>
          <w:sz w:val="26"/>
          <w:szCs w:val="26"/>
          <w:rtl/>
        </w:rPr>
      </w:pPr>
      <w:r w:rsidRPr="007C607A">
        <w:rPr>
          <w:rFonts w:ascii="Times New Roman" w:hAnsi="Times New Roman" w:cs="Simplified Arabic"/>
          <w:b/>
          <w:bCs/>
          <w:color w:val="000000" w:themeColor="text1"/>
          <w:sz w:val="26"/>
          <w:szCs w:val="26"/>
        </w:rPr>
        <w:t xml:space="preserve">         </w:t>
      </w:r>
      <w:r w:rsidR="00461219" w:rsidRPr="007C607A">
        <w:rPr>
          <w:rFonts w:ascii="Times New Roman" w:hAnsi="Times New Roman" w:cs="Simplified Arabic" w:hint="cs"/>
          <w:b/>
          <w:bCs/>
          <w:color w:val="000000" w:themeColor="text1"/>
          <w:sz w:val="26"/>
          <w:szCs w:val="26"/>
          <w:rtl/>
        </w:rPr>
        <w:t>بينما تناولت</w:t>
      </w:r>
      <w:r w:rsidRPr="007C607A">
        <w:rPr>
          <w:rFonts w:ascii="Times New Roman" w:hAnsi="Times New Roman" w:cs="Simplified Arabic"/>
          <w:b/>
          <w:bCs/>
          <w:color w:val="000000" w:themeColor="text1"/>
          <w:sz w:val="26"/>
          <w:szCs w:val="26"/>
          <w:rtl/>
        </w:rPr>
        <w:t xml:space="preserve"> دراسة </w:t>
      </w:r>
      <w:r w:rsidRPr="007C607A">
        <w:rPr>
          <w:rFonts w:ascii="Times New Roman" w:hAnsi="Times New Roman" w:cs="Simplified Arabic"/>
          <w:b/>
          <w:bCs/>
          <w:color w:val="000000" w:themeColor="text1"/>
          <w:sz w:val="26"/>
          <w:szCs w:val="26"/>
          <w:u w:val="single"/>
          <w:rtl/>
        </w:rPr>
        <w:t>(</w:t>
      </w:r>
      <w:r w:rsidRPr="007C607A">
        <w:rPr>
          <w:rFonts w:ascii="Times New Roman" w:hAnsi="Times New Roman" w:cs="Simplified Arabic"/>
          <w:b/>
          <w:bCs/>
          <w:color w:val="000000" w:themeColor="text1"/>
          <w:sz w:val="26"/>
          <w:szCs w:val="26"/>
          <w:u w:val="single"/>
        </w:rPr>
        <w:t>Hassanein and Hussainey</w:t>
      </w:r>
      <w:r w:rsidR="00707332" w:rsidRPr="007C607A">
        <w:rPr>
          <w:rFonts w:ascii="Times New Roman" w:hAnsi="Times New Roman" w:cs="Simplified Arabic"/>
          <w:b/>
          <w:bCs/>
          <w:color w:val="000000" w:themeColor="text1"/>
          <w:sz w:val="26"/>
          <w:szCs w:val="26"/>
          <w:u w:val="single"/>
        </w:rPr>
        <w:t>, 2018</w:t>
      </w:r>
      <w:r w:rsidRPr="007C607A">
        <w:rPr>
          <w:rFonts w:ascii="Times New Roman" w:hAnsi="Times New Roman" w:cs="Simplified Arabic"/>
          <w:b/>
          <w:bCs/>
          <w:color w:val="000000" w:themeColor="text1"/>
          <w:sz w:val="26"/>
          <w:szCs w:val="26"/>
          <w:u w:val="single"/>
          <w:rtl/>
        </w:rPr>
        <w:t>)</w:t>
      </w:r>
      <w:r w:rsidRPr="007C607A">
        <w:rPr>
          <w:rFonts w:ascii="Times New Roman" w:hAnsi="Times New Roman" w:cs="Simplified Arabic"/>
          <w:b/>
          <w:bCs/>
          <w:color w:val="000000" w:themeColor="text1"/>
          <w:sz w:val="26"/>
          <w:szCs w:val="26"/>
          <w:rtl/>
        </w:rPr>
        <w:t xml:space="preserve"> </w:t>
      </w:r>
      <w:r w:rsidR="00461219" w:rsidRPr="007C607A">
        <w:rPr>
          <w:rFonts w:ascii="Times New Roman" w:hAnsi="Times New Roman" w:cs="Simplified Arabic" w:hint="cs"/>
          <w:b/>
          <w:bCs/>
          <w:color w:val="000000" w:themeColor="text1"/>
          <w:sz w:val="26"/>
          <w:szCs w:val="26"/>
          <w:rtl/>
        </w:rPr>
        <w:t>ا</w:t>
      </w:r>
      <w:r w:rsidRPr="007C607A">
        <w:rPr>
          <w:rFonts w:ascii="Times New Roman" w:hAnsi="Times New Roman" w:cs="Simplified Arabic"/>
          <w:b/>
          <w:bCs/>
          <w:color w:val="000000" w:themeColor="text1"/>
          <w:sz w:val="26"/>
          <w:szCs w:val="26"/>
          <w:rtl/>
        </w:rPr>
        <w:t>ختبار</w:t>
      </w:r>
      <w:r w:rsidRPr="007C607A">
        <w:rPr>
          <w:rFonts w:ascii="Times New Roman" w:hAnsi="Times New Roman" w:cs="Simplified Arabic" w:hint="cs"/>
          <w:b/>
          <w:bCs/>
          <w:color w:val="000000" w:themeColor="text1"/>
          <w:sz w:val="26"/>
          <w:szCs w:val="26"/>
          <w:rtl/>
        </w:rPr>
        <w:t xml:space="preserve"> </w:t>
      </w:r>
      <w:r w:rsidRPr="007C607A">
        <w:rPr>
          <w:rFonts w:ascii="Times New Roman" w:hAnsi="Times New Roman" w:cs="Simplified Arabic" w:hint="cs"/>
          <w:b/>
          <w:bCs/>
          <w:color w:val="000000" w:themeColor="text1"/>
          <w:sz w:val="26"/>
          <w:szCs w:val="26"/>
          <w:rtl/>
          <w:lang w:bidi="ar-EG"/>
        </w:rPr>
        <w:t>هل يتم</w:t>
      </w:r>
      <w:r w:rsidRPr="007C607A">
        <w:rPr>
          <w:rFonts w:ascii="Times New Roman" w:hAnsi="Times New Roman" w:cs="Simplified Arabic"/>
          <w:b/>
          <w:bCs/>
          <w:color w:val="000000" w:themeColor="text1"/>
          <w:sz w:val="26"/>
          <w:szCs w:val="26"/>
          <w:rtl/>
        </w:rPr>
        <w:t xml:space="preserve"> تغيير الإفصاح عن المعلومات المستقبلية استجابة للتغير في أداء الشركة وإلى أي مدى. ولتحقيق هذا الهدف تم فحص التقارير المالية لعينة من الشركات البريطانية المسجلة خلال </w:t>
      </w:r>
      <w:r w:rsidRPr="007C607A">
        <w:rPr>
          <w:rFonts w:ascii="Times New Roman" w:hAnsi="Times New Roman" w:cs="Simplified Arabic" w:hint="cs"/>
          <w:b/>
          <w:bCs/>
          <w:color w:val="000000" w:themeColor="text1"/>
          <w:sz w:val="26"/>
          <w:szCs w:val="26"/>
          <w:rtl/>
        </w:rPr>
        <w:t>عام 2005 حتى عام 2011</w:t>
      </w:r>
      <w:r w:rsidR="00E9521F" w:rsidRPr="007C607A">
        <w:rPr>
          <w:rFonts w:ascii="Times New Roman" w:hAnsi="Times New Roman" w:cs="Simplified Arabic" w:hint="cs"/>
          <w:b/>
          <w:bCs/>
          <w:color w:val="000000" w:themeColor="text1"/>
          <w:sz w:val="26"/>
          <w:szCs w:val="26"/>
          <w:rtl/>
        </w:rPr>
        <w:t xml:space="preserve">، </w:t>
      </w:r>
      <w:r w:rsidRPr="007C607A">
        <w:rPr>
          <w:rFonts w:ascii="Times New Roman" w:hAnsi="Times New Roman" w:cs="Simplified Arabic"/>
          <w:b/>
          <w:bCs/>
          <w:color w:val="000000" w:themeColor="text1"/>
          <w:sz w:val="26"/>
          <w:szCs w:val="26"/>
          <w:rtl/>
        </w:rPr>
        <w:t xml:space="preserve">وقد توصلت الدراسة إلى وجود دليل ضعيف على أن الشركات التي لديها تغييرات كبيرة في </w:t>
      </w:r>
      <w:r w:rsidRPr="007C607A">
        <w:rPr>
          <w:rFonts w:ascii="Times New Roman" w:hAnsi="Times New Roman" w:cs="Simplified Arabic" w:hint="cs"/>
          <w:b/>
          <w:bCs/>
          <w:color w:val="000000" w:themeColor="text1"/>
          <w:sz w:val="26"/>
          <w:szCs w:val="26"/>
          <w:rtl/>
        </w:rPr>
        <w:t>الأ</w:t>
      </w:r>
      <w:r w:rsidRPr="007C607A">
        <w:rPr>
          <w:rFonts w:ascii="Times New Roman" w:hAnsi="Times New Roman" w:cs="Simplified Arabic"/>
          <w:b/>
          <w:bCs/>
          <w:color w:val="000000" w:themeColor="text1"/>
          <w:sz w:val="26"/>
          <w:szCs w:val="26"/>
          <w:rtl/>
        </w:rPr>
        <w:t>داء من المحتمل أن تتجه أكثر للتغيير في الإفصاح عن المعلومات المستقبلية مقارنة بالشركات التي لديها تغييرات قليلة في الأداء. كما أن الإفصاح عن المعلومات المستقبلية لا يؤثر على القيمة المستقبلية للشركات ذات الأداء الجيد</w:t>
      </w:r>
      <w:r w:rsidRPr="007C607A">
        <w:rPr>
          <w:rFonts w:ascii="Times New Roman" w:hAnsi="Times New Roman" w:cs="Simplified Arabic" w:hint="cs"/>
          <w:b/>
          <w:bCs/>
          <w:color w:val="000000" w:themeColor="text1"/>
          <w:sz w:val="26"/>
          <w:szCs w:val="26"/>
          <w:rtl/>
        </w:rPr>
        <w:t>.</w:t>
      </w:r>
    </w:p>
    <w:p w:rsidR="008B3D6A" w:rsidRPr="007C607A" w:rsidRDefault="008B3D6A" w:rsidP="00707332">
      <w:pPr>
        <w:bidi/>
        <w:spacing w:after="0"/>
        <w:rPr>
          <w:rFonts w:ascii="Times New Roman" w:hAnsi="Times New Roman" w:cs="Simplified Arabic"/>
          <w:b/>
          <w:bCs/>
          <w:color w:val="000000" w:themeColor="text1"/>
          <w:sz w:val="26"/>
          <w:szCs w:val="26"/>
          <w:rtl/>
        </w:rPr>
      </w:pPr>
      <w:r w:rsidRPr="007C607A">
        <w:rPr>
          <w:rFonts w:ascii="Times New Roman" w:eastAsia="Times New Roman" w:hAnsi="Times New Roman" w:cs="Simplified Arabic" w:hint="cs"/>
          <w:b/>
          <w:bCs/>
          <w:color w:val="000000" w:themeColor="text1"/>
          <w:rtl/>
        </w:rPr>
        <w:t xml:space="preserve">     </w:t>
      </w:r>
      <w:r w:rsidR="00461219" w:rsidRPr="007C607A">
        <w:rPr>
          <w:rFonts w:ascii="Times New Roman" w:eastAsia="Times New Roman" w:hAnsi="Times New Roman" w:cs="Simplified Arabic" w:hint="cs"/>
          <w:b/>
          <w:bCs/>
          <w:color w:val="000000" w:themeColor="text1"/>
          <w:rtl/>
        </w:rPr>
        <w:t xml:space="preserve">   </w:t>
      </w:r>
      <w:r w:rsidRPr="007C607A">
        <w:rPr>
          <w:rFonts w:ascii="Times New Roman" w:eastAsia="Times New Roman" w:hAnsi="Times New Roman" w:cs="Simplified Arabic" w:hint="cs"/>
          <w:b/>
          <w:bCs/>
          <w:color w:val="000000" w:themeColor="text1"/>
          <w:rtl/>
        </w:rPr>
        <w:t xml:space="preserve">   </w:t>
      </w:r>
      <w:r w:rsidR="00461219" w:rsidRPr="007C607A">
        <w:rPr>
          <w:rFonts w:ascii="Times New Roman" w:eastAsia="Times New Roman" w:hAnsi="Times New Roman" w:cs="Simplified Arabic" w:hint="cs"/>
          <w:b/>
          <w:bCs/>
          <w:color w:val="000000" w:themeColor="text1"/>
          <w:rtl/>
        </w:rPr>
        <w:t>ولقد استهدفت</w:t>
      </w:r>
      <w:r w:rsidRPr="007C607A">
        <w:rPr>
          <w:rFonts w:ascii="Times New Roman" w:eastAsia="Times New Roman" w:hAnsi="Times New Roman" w:cs="Simplified Arabic" w:hint="cs"/>
          <w:b/>
          <w:bCs/>
          <w:color w:val="000000" w:themeColor="text1"/>
          <w:rtl/>
        </w:rPr>
        <w:t xml:space="preserve"> </w:t>
      </w:r>
      <w:r w:rsidRPr="007C607A">
        <w:rPr>
          <w:rFonts w:ascii="Times New Roman" w:hAnsi="Times New Roman" w:cs="Simplified Arabic" w:hint="cs"/>
          <w:b/>
          <w:bCs/>
          <w:color w:val="000000" w:themeColor="text1"/>
          <w:sz w:val="26"/>
          <w:szCs w:val="26"/>
          <w:rtl/>
        </w:rPr>
        <w:t>د</w:t>
      </w:r>
      <w:r w:rsidRPr="007C607A">
        <w:rPr>
          <w:rFonts w:ascii="Times New Roman" w:hAnsi="Times New Roman" w:cs="Simplified Arabic"/>
          <w:b/>
          <w:bCs/>
          <w:color w:val="000000" w:themeColor="text1"/>
          <w:sz w:val="26"/>
          <w:szCs w:val="26"/>
          <w:rtl/>
        </w:rPr>
        <w:t>راس</w:t>
      </w:r>
      <w:r w:rsidRPr="007C607A">
        <w:rPr>
          <w:rFonts w:ascii="Times New Roman" w:hAnsi="Times New Roman" w:cs="Simplified Arabic" w:hint="cs"/>
          <w:b/>
          <w:bCs/>
          <w:color w:val="000000" w:themeColor="text1"/>
          <w:sz w:val="26"/>
          <w:szCs w:val="26"/>
          <w:rtl/>
        </w:rPr>
        <w:t xml:space="preserve">ة </w:t>
      </w:r>
      <w:r w:rsidRPr="007C607A">
        <w:rPr>
          <w:rFonts w:ascii="Times New Roman" w:hAnsi="Times New Roman" w:cs="Simplified Arabic" w:hint="cs"/>
          <w:b/>
          <w:bCs/>
          <w:color w:val="000000" w:themeColor="text1"/>
          <w:sz w:val="26"/>
          <w:szCs w:val="26"/>
          <w:u w:val="single"/>
          <w:rtl/>
        </w:rPr>
        <w:t>(زويلف</w:t>
      </w:r>
      <w:r w:rsidR="00E9521F" w:rsidRPr="007C607A">
        <w:rPr>
          <w:rFonts w:ascii="Times New Roman" w:hAnsi="Times New Roman" w:cs="Simplified Arabic" w:hint="cs"/>
          <w:b/>
          <w:bCs/>
          <w:color w:val="000000" w:themeColor="text1"/>
          <w:sz w:val="26"/>
          <w:szCs w:val="26"/>
          <w:u w:val="single"/>
          <w:rtl/>
        </w:rPr>
        <w:t xml:space="preserve">، </w:t>
      </w:r>
      <w:r w:rsidRPr="007C607A">
        <w:rPr>
          <w:rFonts w:ascii="Times New Roman" w:hAnsi="Times New Roman" w:cs="Simplified Arabic" w:hint="cs"/>
          <w:b/>
          <w:bCs/>
          <w:color w:val="000000" w:themeColor="text1"/>
          <w:sz w:val="26"/>
          <w:szCs w:val="26"/>
          <w:u w:val="single"/>
          <w:rtl/>
        </w:rPr>
        <w:t>2019)</w:t>
      </w:r>
      <w:r w:rsidRPr="007C607A">
        <w:rPr>
          <w:rFonts w:ascii="Times New Roman" w:hAnsi="Times New Roman" w:cs="Simplified Arabic" w:hint="cs"/>
          <w:b/>
          <w:bCs/>
          <w:color w:val="000000" w:themeColor="text1"/>
          <w:sz w:val="26"/>
          <w:szCs w:val="26"/>
          <w:rtl/>
        </w:rPr>
        <w:t xml:space="preserve"> </w:t>
      </w:r>
      <w:r w:rsidRPr="007C607A">
        <w:rPr>
          <w:rFonts w:ascii="Times New Roman" w:hAnsi="Times New Roman" w:cs="Simplified Arabic"/>
          <w:b/>
          <w:bCs/>
          <w:color w:val="000000" w:themeColor="text1"/>
          <w:sz w:val="26"/>
          <w:szCs w:val="26"/>
          <w:rtl/>
        </w:rPr>
        <w:t xml:space="preserve">إلى الكشف عن مدى مساهمة الشفافية في </w:t>
      </w:r>
      <w:r w:rsidR="005D2A72" w:rsidRPr="007C607A">
        <w:rPr>
          <w:rFonts w:ascii="Times New Roman" w:hAnsi="Times New Roman" w:cs="Simplified Arabic"/>
          <w:b/>
          <w:bCs/>
          <w:color w:val="000000" w:themeColor="text1"/>
          <w:sz w:val="26"/>
          <w:szCs w:val="26"/>
          <w:rtl/>
        </w:rPr>
        <w:t>الإفصاح</w:t>
      </w:r>
      <w:r w:rsidRPr="007C607A">
        <w:rPr>
          <w:rFonts w:ascii="Times New Roman" w:hAnsi="Times New Roman" w:cs="Simplified Arabic"/>
          <w:b/>
          <w:bCs/>
          <w:color w:val="000000" w:themeColor="text1"/>
          <w:sz w:val="26"/>
          <w:szCs w:val="26"/>
          <w:rtl/>
        </w:rPr>
        <w:t xml:space="preserve"> عن المعلومات المستقبلية في الحد من آثار الأزمة المالية العالمية على سوق عمان المالي، وبيان أهمية توفير هذه المعلومات للمستثمرين.</w:t>
      </w:r>
      <w:r w:rsidRPr="007C607A">
        <w:rPr>
          <w:rFonts w:ascii="Times New Roman" w:hAnsi="Times New Roman" w:cs="Simplified Arabic" w:hint="cs"/>
          <w:b/>
          <w:bCs/>
          <w:color w:val="000000" w:themeColor="text1"/>
          <w:sz w:val="26"/>
          <w:szCs w:val="26"/>
          <w:rtl/>
        </w:rPr>
        <w:t xml:space="preserve"> </w:t>
      </w:r>
      <w:r w:rsidRPr="007C607A">
        <w:rPr>
          <w:rFonts w:ascii="Times New Roman" w:hAnsi="Times New Roman" w:cs="Simplified Arabic"/>
          <w:b/>
          <w:bCs/>
          <w:color w:val="000000" w:themeColor="text1"/>
          <w:sz w:val="26"/>
          <w:szCs w:val="26"/>
          <w:rtl/>
        </w:rPr>
        <w:t xml:space="preserve">ولتحقيق أهداف البحث تم إجراء دراسة ميدانية على عينة من شركات الوساطة العاملة في سوق عمان المالي، وقد تبين من نتائج الدراسة أن الشفافية في </w:t>
      </w:r>
      <w:r w:rsidR="005D2A72" w:rsidRPr="007C607A">
        <w:rPr>
          <w:rFonts w:ascii="Times New Roman" w:hAnsi="Times New Roman" w:cs="Simplified Arabic"/>
          <w:b/>
          <w:bCs/>
          <w:color w:val="000000" w:themeColor="text1"/>
          <w:sz w:val="26"/>
          <w:szCs w:val="26"/>
          <w:rtl/>
        </w:rPr>
        <w:t>الإفصاح</w:t>
      </w:r>
      <w:r w:rsidRPr="007C607A">
        <w:rPr>
          <w:rFonts w:ascii="Times New Roman" w:hAnsi="Times New Roman" w:cs="Simplified Arabic"/>
          <w:b/>
          <w:bCs/>
          <w:color w:val="000000" w:themeColor="text1"/>
          <w:sz w:val="26"/>
          <w:szCs w:val="26"/>
          <w:rtl/>
        </w:rPr>
        <w:t xml:space="preserve"> عن المعلومات المستقبلية تلعب دورا في التخفيف من آثار الأزمة المالية العالمية على السوق المالي وإعادة ثقة المستثمرين فيه، إذ تساهم بدرجة مرتفعة في إقناع المستثمرين بعدالة القوائم المالية، وزيادة حجم الاستثمار، وتخفيض مخاطر الاستثمار. </w:t>
      </w:r>
    </w:p>
    <w:p w:rsidR="008B3D6A" w:rsidRPr="007C607A" w:rsidRDefault="00461219" w:rsidP="00707332">
      <w:pPr>
        <w:bidi/>
        <w:spacing w:after="0"/>
        <w:rPr>
          <w:rFonts w:ascii="Times New Roman" w:eastAsia="Times New Roman" w:hAnsi="Times New Roman" w:cs="Simplified Arabic"/>
          <w:color w:val="000000" w:themeColor="text1"/>
          <w:sz w:val="24"/>
          <w:szCs w:val="24"/>
        </w:rPr>
      </w:pPr>
      <w:r w:rsidRPr="007C607A">
        <w:rPr>
          <w:rFonts w:ascii="Times New Roman" w:hAnsi="Times New Roman" w:cs="Simplified Arabic" w:hint="cs"/>
          <w:b/>
          <w:bCs/>
          <w:color w:val="000000" w:themeColor="text1"/>
          <w:sz w:val="26"/>
          <w:szCs w:val="26"/>
          <w:rtl/>
        </w:rPr>
        <w:t xml:space="preserve">        </w:t>
      </w:r>
      <w:r w:rsidR="00374FA9" w:rsidRPr="007C607A">
        <w:rPr>
          <w:rFonts w:ascii="Times New Roman" w:hAnsi="Times New Roman" w:cs="Simplified Arabic" w:hint="cs"/>
          <w:b/>
          <w:bCs/>
          <w:color w:val="000000" w:themeColor="text1"/>
          <w:sz w:val="26"/>
          <w:szCs w:val="26"/>
          <w:rtl/>
        </w:rPr>
        <w:t xml:space="preserve"> </w:t>
      </w:r>
      <w:r w:rsidRPr="007C607A">
        <w:rPr>
          <w:rFonts w:ascii="Times New Roman" w:hAnsi="Times New Roman" w:cs="Simplified Arabic" w:hint="cs"/>
          <w:b/>
          <w:bCs/>
          <w:color w:val="000000" w:themeColor="text1"/>
          <w:sz w:val="26"/>
          <w:szCs w:val="26"/>
          <w:rtl/>
        </w:rPr>
        <w:t xml:space="preserve">بينما </w:t>
      </w:r>
      <w:r w:rsidR="008B3D6A" w:rsidRPr="007C607A">
        <w:rPr>
          <w:rFonts w:ascii="Times New Roman" w:hAnsi="Times New Roman" w:cs="Simplified Arabic"/>
          <w:b/>
          <w:bCs/>
          <w:color w:val="000000" w:themeColor="text1"/>
          <w:sz w:val="26"/>
          <w:szCs w:val="26"/>
          <w:rtl/>
        </w:rPr>
        <w:t xml:space="preserve">استهدفت دراسة </w:t>
      </w:r>
      <w:r w:rsidR="00E9521F" w:rsidRPr="007C607A">
        <w:rPr>
          <w:rFonts w:ascii="Times New Roman" w:hAnsi="Times New Roman" w:cs="Simplified Arabic"/>
          <w:b/>
          <w:bCs/>
          <w:color w:val="000000" w:themeColor="text1"/>
          <w:sz w:val="26"/>
          <w:szCs w:val="26"/>
          <w:u w:val="single"/>
          <w:rtl/>
        </w:rPr>
        <w:t>(</w:t>
      </w:r>
      <w:r w:rsidR="008B3D6A" w:rsidRPr="007C607A">
        <w:rPr>
          <w:rFonts w:ascii="Times New Roman" w:hAnsi="Times New Roman" w:cs="Simplified Arabic"/>
          <w:b/>
          <w:bCs/>
          <w:color w:val="000000" w:themeColor="text1"/>
          <w:sz w:val="26"/>
          <w:szCs w:val="26"/>
          <w:u w:val="single"/>
          <w:rtl/>
        </w:rPr>
        <w:t>يوسف</w:t>
      </w:r>
      <w:r w:rsidR="00E9521F" w:rsidRPr="007C607A">
        <w:rPr>
          <w:rFonts w:ascii="Times New Roman" w:hAnsi="Times New Roman" w:cs="Simplified Arabic" w:hint="cs"/>
          <w:b/>
          <w:bCs/>
          <w:color w:val="000000" w:themeColor="text1"/>
          <w:sz w:val="26"/>
          <w:szCs w:val="26"/>
          <w:u w:val="single"/>
          <w:rtl/>
        </w:rPr>
        <w:t xml:space="preserve">، </w:t>
      </w:r>
      <w:r w:rsidR="008B3D6A" w:rsidRPr="007C607A">
        <w:rPr>
          <w:rFonts w:ascii="Times New Roman" w:hAnsi="Times New Roman" w:cs="Simplified Arabic" w:hint="cs"/>
          <w:b/>
          <w:bCs/>
          <w:color w:val="000000" w:themeColor="text1"/>
          <w:sz w:val="26"/>
          <w:szCs w:val="26"/>
          <w:u w:val="single"/>
          <w:rtl/>
        </w:rPr>
        <w:t>2019)</w:t>
      </w:r>
      <w:r w:rsidR="008B3D6A" w:rsidRPr="007C607A">
        <w:rPr>
          <w:rFonts w:ascii="Times New Roman" w:hAnsi="Times New Roman" w:cs="Simplified Arabic"/>
          <w:b/>
          <w:bCs/>
          <w:color w:val="000000" w:themeColor="text1"/>
          <w:sz w:val="26"/>
          <w:szCs w:val="26"/>
          <w:rtl/>
        </w:rPr>
        <w:t xml:space="preserve"> معرفة أثر خصائص الشركة على مستوى </w:t>
      </w:r>
      <w:r w:rsidR="005D2A72" w:rsidRPr="007C607A">
        <w:rPr>
          <w:rFonts w:ascii="Times New Roman" w:hAnsi="Times New Roman" w:cs="Simplified Arabic"/>
          <w:b/>
          <w:bCs/>
          <w:color w:val="000000" w:themeColor="text1"/>
          <w:sz w:val="26"/>
          <w:szCs w:val="26"/>
          <w:rtl/>
        </w:rPr>
        <w:t>الإفصاح</w:t>
      </w:r>
      <w:r w:rsidR="008B3D6A" w:rsidRPr="007C607A">
        <w:rPr>
          <w:rFonts w:ascii="Times New Roman" w:hAnsi="Times New Roman" w:cs="Simplified Arabic"/>
          <w:b/>
          <w:bCs/>
          <w:color w:val="000000" w:themeColor="text1"/>
          <w:sz w:val="26"/>
          <w:szCs w:val="26"/>
          <w:rtl/>
        </w:rPr>
        <w:t xml:space="preserve"> عن المعلومات المستقبلية وانعكاس</w:t>
      </w:r>
      <w:r w:rsidR="008B3D6A" w:rsidRPr="007C607A">
        <w:rPr>
          <w:rFonts w:ascii="Times New Roman" w:hAnsi="Times New Roman" w:cs="Simplified Arabic" w:hint="cs"/>
          <w:b/>
          <w:bCs/>
          <w:color w:val="000000" w:themeColor="text1"/>
          <w:sz w:val="26"/>
          <w:szCs w:val="26"/>
          <w:rtl/>
        </w:rPr>
        <w:t>ها</w:t>
      </w:r>
      <w:r w:rsidR="008B3D6A" w:rsidRPr="007C607A">
        <w:rPr>
          <w:rFonts w:ascii="Times New Roman" w:hAnsi="Times New Roman" w:cs="Simplified Arabic"/>
          <w:b/>
          <w:bCs/>
          <w:color w:val="000000" w:themeColor="text1"/>
          <w:sz w:val="26"/>
          <w:szCs w:val="26"/>
          <w:rtl/>
        </w:rPr>
        <w:t xml:space="preserve"> على جودة التقارير المالية، من خلال القيام بدراسة إستطلاعية على الشركات المدرجة في بورصة الأوراق المالية المصرية، وقد توصلت الدراسة إلى وجود تأثير معنوي ذو دلالة إحصائية للإفصاح المستقبلي على جودة التقارير المالية، وأيضا وجود تأثير معنوي ذو دلالة إحصائية لخصائص الشركة </w:t>
      </w:r>
      <w:r w:rsidR="00E9521F" w:rsidRPr="007C607A">
        <w:rPr>
          <w:rFonts w:ascii="Times New Roman" w:hAnsi="Times New Roman" w:cs="Simplified Arabic" w:hint="cs"/>
          <w:b/>
          <w:bCs/>
          <w:color w:val="000000" w:themeColor="text1"/>
          <w:sz w:val="26"/>
          <w:szCs w:val="26"/>
          <w:rtl/>
        </w:rPr>
        <w:t>(</w:t>
      </w:r>
      <w:r w:rsidR="008B3D6A" w:rsidRPr="007C607A">
        <w:rPr>
          <w:rFonts w:ascii="Times New Roman" w:hAnsi="Times New Roman" w:cs="Simplified Arabic"/>
          <w:b/>
          <w:bCs/>
          <w:color w:val="000000" w:themeColor="text1"/>
          <w:sz w:val="26"/>
          <w:szCs w:val="26"/>
          <w:rtl/>
        </w:rPr>
        <w:t>عمر الشركة، حجم الشركة، سيولة الشركة، ربحية الشركة، ونوع الصناعة</w:t>
      </w:r>
      <w:r w:rsidR="008B3D6A" w:rsidRPr="007C607A">
        <w:rPr>
          <w:rFonts w:ascii="Times New Roman" w:hAnsi="Times New Roman" w:cs="Simplified Arabic" w:hint="cs"/>
          <w:b/>
          <w:bCs/>
          <w:color w:val="000000" w:themeColor="text1"/>
          <w:sz w:val="26"/>
          <w:szCs w:val="26"/>
          <w:rtl/>
        </w:rPr>
        <w:t>)</w:t>
      </w:r>
      <w:r w:rsidR="008B3D6A" w:rsidRPr="007C607A">
        <w:rPr>
          <w:rFonts w:ascii="Times New Roman" w:hAnsi="Times New Roman" w:cs="Simplified Arabic"/>
          <w:b/>
          <w:bCs/>
          <w:color w:val="000000" w:themeColor="text1"/>
          <w:sz w:val="26"/>
          <w:szCs w:val="26"/>
          <w:rtl/>
        </w:rPr>
        <w:t xml:space="preserve"> على مستوى </w:t>
      </w:r>
      <w:r w:rsidR="005D2A72" w:rsidRPr="007C607A">
        <w:rPr>
          <w:rFonts w:ascii="Times New Roman" w:hAnsi="Times New Roman" w:cs="Simplified Arabic"/>
          <w:b/>
          <w:bCs/>
          <w:color w:val="000000" w:themeColor="text1"/>
          <w:sz w:val="26"/>
          <w:szCs w:val="26"/>
          <w:rtl/>
        </w:rPr>
        <w:t>الإفصاح</w:t>
      </w:r>
      <w:r w:rsidR="008B3D6A" w:rsidRPr="007C607A">
        <w:rPr>
          <w:rFonts w:ascii="Times New Roman" w:hAnsi="Times New Roman" w:cs="Simplified Arabic"/>
          <w:b/>
          <w:bCs/>
          <w:color w:val="000000" w:themeColor="text1"/>
          <w:sz w:val="26"/>
          <w:szCs w:val="26"/>
          <w:rtl/>
        </w:rPr>
        <w:t xml:space="preserve"> </w:t>
      </w:r>
      <w:r w:rsidR="008B3D6A" w:rsidRPr="007C607A">
        <w:rPr>
          <w:rFonts w:ascii="Times New Roman" w:hAnsi="Times New Roman" w:cs="Simplified Arabic" w:hint="cs"/>
          <w:b/>
          <w:bCs/>
          <w:color w:val="000000" w:themeColor="text1"/>
          <w:sz w:val="26"/>
          <w:szCs w:val="26"/>
          <w:rtl/>
        </w:rPr>
        <w:t>عن المعلومات المستقبلية.</w:t>
      </w:r>
    </w:p>
    <w:p w:rsidR="008B3D6A" w:rsidRPr="007C607A" w:rsidRDefault="008B3D6A" w:rsidP="00707332">
      <w:pPr>
        <w:pStyle w:val="NormalWeb"/>
        <w:bidi/>
        <w:spacing w:before="0" w:beforeAutospacing="0" w:after="0" w:afterAutospacing="0"/>
        <w:rPr>
          <w:rFonts w:cs="Simplified Arabic"/>
          <w:color w:val="000000" w:themeColor="text1"/>
        </w:rPr>
      </w:pPr>
      <w:r w:rsidRPr="007C607A">
        <w:rPr>
          <w:rFonts w:cs="Simplified Arabic" w:hint="cs"/>
          <w:b/>
          <w:bCs/>
          <w:color w:val="000000" w:themeColor="text1"/>
          <w:sz w:val="26"/>
          <w:szCs w:val="26"/>
          <w:rtl/>
        </w:rPr>
        <w:t xml:space="preserve">       كما </w:t>
      </w:r>
      <w:r w:rsidR="009B2A83" w:rsidRPr="007C607A">
        <w:rPr>
          <w:rFonts w:eastAsiaTheme="minorEastAsia" w:cs="Simplified Arabic" w:hint="cs"/>
          <w:b/>
          <w:bCs/>
          <w:color w:val="000000" w:themeColor="text1"/>
          <w:sz w:val="26"/>
          <w:szCs w:val="26"/>
          <w:rtl/>
        </w:rPr>
        <w:t>أوضحت</w:t>
      </w:r>
      <w:r w:rsidRPr="007C607A">
        <w:rPr>
          <w:rFonts w:eastAsiaTheme="minorEastAsia" w:cs="Simplified Arabic"/>
          <w:b/>
          <w:bCs/>
          <w:color w:val="000000" w:themeColor="text1"/>
          <w:sz w:val="26"/>
          <w:szCs w:val="26"/>
          <w:rtl/>
        </w:rPr>
        <w:t xml:space="preserve"> دراسة</w:t>
      </w:r>
      <w:r w:rsidRPr="007C607A">
        <w:rPr>
          <w:rFonts w:eastAsiaTheme="minorEastAsia" w:cs="Simplified Arabic"/>
          <w:b/>
          <w:bCs/>
          <w:color w:val="000000" w:themeColor="text1"/>
          <w:sz w:val="26"/>
          <w:szCs w:val="26"/>
          <w:u w:val="single"/>
          <w:rtl/>
        </w:rPr>
        <w:t xml:space="preserve"> (عبد الغفار</w:t>
      </w:r>
      <w:r w:rsidR="00E9521F" w:rsidRPr="007C607A">
        <w:rPr>
          <w:rFonts w:eastAsiaTheme="minorEastAsia" w:cs="Simplified Arabic"/>
          <w:b/>
          <w:bCs/>
          <w:color w:val="000000" w:themeColor="text1"/>
          <w:sz w:val="26"/>
          <w:szCs w:val="26"/>
          <w:u w:val="single"/>
          <w:rtl/>
        </w:rPr>
        <w:t xml:space="preserve">، </w:t>
      </w:r>
      <w:r w:rsidRPr="007C607A">
        <w:rPr>
          <w:rFonts w:eastAsiaTheme="minorEastAsia" w:cs="Simplified Arabic"/>
          <w:b/>
          <w:bCs/>
          <w:color w:val="000000" w:themeColor="text1"/>
          <w:sz w:val="26"/>
          <w:szCs w:val="26"/>
          <w:u w:val="single"/>
          <w:rtl/>
        </w:rPr>
        <w:t>يناير 2020)</w:t>
      </w:r>
      <w:r w:rsidRPr="007C607A">
        <w:rPr>
          <w:rFonts w:eastAsiaTheme="minorEastAsia" w:cs="Simplified Arabic"/>
          <w:b/>
          <w:bCs/>
          <w:color w:val="000000" w:themeColor="text1"/>
          <w:sz w:val="26"/>
          <w:szCs w:val="26"/>
          <w:rtl/>
        </w:rPr>
        <w:t xml:space="preserve">  </w:t>
      </w:r>
      <w:r w:rsidR="009B2A83" w:rsidRPr="007C607A">
        <w:rPr>
          <w:rFonts w:eastAsiaTheme="minorEastAsia" w:cs="Simplified Arabic" w:hint="cs"/>
          <w:b/>
          <w:bCs/>
          <w:color w:val="000000" w:themeColor="text1"/>
          <w:sz w:val="26"/>
          <w:szCs w:val="26"/>
          <w:rtl/>
        </w:rPr>
        <w:t>أن</w:t>
      </w:r>
      <w:r w:rsidRPr="007C607A">
        <w:rPr>
          <w:rFonts w:eastAsiaTheme="minorEastAsia" w:cs="Simplified Arabic"/>
          <w:b/>
          <w:bCs/>
          <w:color w:val="000000" w:themeColor="text1"/>
          <w:sz w:val="26"/>
          <w:szCs w:val="26"/>
          <w:rtl/>
        </w:rPr>
        <w:t xml:space="preserve"> استخدام أسلوب التنقيب في البيانات في دعم المحتوى المعلوماتي للقوائم المالية المستقبلية يؤدي إلى تحسين مستوى جودة هذه القوائم وبما يفيد مستخدمي القوائم والمعلومات المالية وبما ينعكس على ترشيد القرارات الاستثمارية والتمويلية لهم وبالتالي تحسين كفاءة السوق المالي المصري. ولتحقيق هدف الدراسة تم التعرف على مدى أهمية إعداد القوائم المالية المستقبلية لخدمة المستثمرين في السوق المالي</w:t>
      </w:r>
      <w:r w:rsidR="00E9521F" w:rsidRPr="007C607A">
        <w:rPr>
          <w:rFonts w:eastAsiaTheme="minorEastAsia" w:cs="Simplified Arabic"/>
          <w:b/>
          <w:bCs/>
          <w:color w:val="000000" w:themeColor="text1"/>
          <w:sz w:val="26"/>
          <w:szCs w:val="26"/>
          <w:rtl/>
        </w:rPr>
        <w:t xml:space="preserve">، </w:t>
      </w:r>
      <w:r w:rsidRPr="007C607A">
        <w:rPr>
          <w:rFonts w:eastAsiaTheme="minorEastAsia" w:cs="Simplified Arabic"/>
          <w:b/>
          <w:bCs/>
          <w:color w:val="000000" w:themeColor="text1"/>
          <w:sz w:val="26"/>
          <w:szCs w:val="26"/>
          <w:rtl/>
        </w:rPr>
        <w:t>وقد توصلت الدراسة إلى أن استخدام أسلوب التنقيب ف</w:t>
      </w:r>
      <w:r w:rsidRPr="007C607A">
        <w:rPr>
          <w:rFonts w:cs="Simplified Arabic"/>
          <w:b/>
          <w:bCs/>
          <w:color w:val="000000" w:themeColor="text1"/>
          <w:sz w:val="26"/>
          <w:szCs w:val="26"/>
          <w:rtl/>
        </w:rPr>
        <w:t>ي البيانات كتقنية جديدة يمكن ال</w:t>
      </w:r>
      <w:r w:rsidRPr="007C607A">
        <w:rPr>
          <w:rFonts w:cs="Simplified Arabic" w:hint="cs"/>
          <w:b/>
          <w:bCs/>
          <w:color w:val="000000" w:themeColor="text1"/>
          <w:sz w:val="26"/>
          <w:szCs w:val="26"/>
          <w:rtl/>
        </w:rPr>
        <w:t>إ</w:t>
      </w:r>
      <w:r w:rsidRPr="007C607A">
        <w:rPr>
          <w:rFonts w:eastAsiaTheme="minorEastAsia" w:cs="Simplified Arabic"/>
          <w:b/>
          <w:bCs/>
          <w:color w:val="000000" w:themeColor="text1"/>
          <w:sz w:val="26"/>
          <w:szCs w:val="26"/>
          <w:rtl/>
        </w:rPr>
        <w:t>ستفادة منها في دعم المحتوى المعلوماتي للقوائم المالية المستقبلية وزيادة حجم الاستثمارات من خلال تعزيز كفاءة قرارات الاستثمار</w:t>
      </w:r>
      <w:r w:rsidR="009B2A83" w:rsidRPr="007C607A">
        <w:rPr>
          <w:rFonts w:eastAsiaTheme="minorEastAsia" w:cs="Simplified Arabic" w:hint="cs"/>
          <w:b/>
          <w:bCs/>
          <w:color w:val="000000" w:themeColor="text1"/>
          <w:sz w:val="26"/>
          <w:szCs w:val="26"/>
          <w:rtl/>
        </w:rPr>
        <w:t xml:space="preserve"> بسلامة</w:t>
      </w:r>
      <w:r w:rsidRPr="007C607A">
        <w:rPr>
          <w:rFonts w:eastAsiaTheme="minorEastAsia" w:cs="Simplified Arabic"/>
          <w:b/>
          <w:bCs/>
          <w:color w:val="000000" w:themeColor="text1"/>
          <w:sz w:val="26"/>
          <w:szCs w:val="26"/>
          <w:rtl/>
        </w:rPr>
        <w:t xml:space="preserve"> التنبؤات والتقديرات المالية واستخدام أساليب علمية متطورة في عملية الإعداد لكي تعكس القوائم المالية المستقبلية صورة أقرب إلى الصحة. وتتوافر هذه الخصائص في أدوات التنقيب في البيانات. ولقد أوصت الدراسة بضرورة قيام منشآت الأعمال المصرية بإعادة النظر في النموذج التقليدي الحالي لإعداد القوائم المالية المستقبلية بحيث تعكس بشكل أكبر العمليات المستقبلية للشركة والافتراضات التي تبنى عليها لدعم ثقة المستثمرين في تلك القوائم وما تتضمنه من معلومات محاسبية ومالية مما ينعكس على تعزيز القرارات الاستثمارية</w:t>
      </w:r>
      <w:r w:rsidR="009B2A83" w:rsidRPr="007C607A">
        <w:rPr>
          <w:rFonts w:eastAsiaTheme="minorEastAsia" w:cs="Simplified Arabic" w:hint="cs"/>
          <w:b/>
          <w:bCs/>
          <w:color w:val="000000" w:themeColor="text1"/>
          <w:sz w:val="26"/>
          <w:szCs w:val="26"/>
          <w:rtl/>
        </w:rPr>
        <w:t>.</w:t>
      </w:r>
      <w:r w:rsidRPr="007C607A">
        <w:rPr>
          <w:rFonts w:eastAsiaTheme="minorEastAsia" w:cs="Simplified Arabic"/>
          <w:b/>
          <w:bCs/>
          <w:color w:val="000000" w:themeColor="text1"/>
          <w:sz w:val="26"/>
          <w:szCs w:val="26"/>
          <w:rtl/>
        </w:rPr>
        <w:t xml:space="preserve"> </w:t>
      </w:r>
    </w:p>
    <w:p w:rsidR="00A27E63" w:rsidRPr="007C607A" w:rsidRDefault="006705E9" w:rsidP="00707332">
      <w:pPr>
        <w:bidi/>
        <w:spacing w:after="0"/>
        <w:ind w:hanging="73"/>
        <w:rPr>
          <w:rFonts w:ascii="Times New Roman" w:hAnsi="Times New Roman" w:cs="Simplified Arabic"/>
          <w:b/>
          <w:bCs/>
          <w:color w:val="000000" w:themeColor="text1"/>
          <w:sz w:val="28"/>
          <w:szCs w:val="28"/>
          <w:u w:val="single"/>
          <w:rtl/>
          <w:lang w:bidi="ar-EG"/>
        </w:rPr>
      </w:pPr>
      <w:r w:rsidRPr="007C607A">
        <w:rPr>
          <w:rFonts w:ascii="Times New Roman" w:hAnsi="Times New Roman" w:cs="Simplified Arabic" w:hint="cs"/>
          <w:b/>
          <w:bCs/>
          <w:color w:val="000000" w:themeColor="text1"/>
          <w:sz w:val="28"/>
          <w:szCs w:val="28"/>
          <w:u w:val="single"/>
          <w:rtl/>
        </w:rPr>
        <w:t>ب</w:t>
      </w:r>
      <w:r w:rsidR="008E37CE" w:rsidRPr="007C607A">
        <w:rPr>
          <w:rFonts w:ascii="Times New Roman" w:hAnsi="Times New Roman" w:cs="Simplified Arabic" w:hint="cs"/>
          <w:b/>
          <w:bCs/>
          <w:color w:val="000000" w:themeColor="text1"/>
          <w:sz w:val="28"/>
          <w:szCs w:val="28"/>
          <w:u w:val="single"/>
          <w:rtl/>
        </w:rPr>
        <w:t xml:space="preserve">- </w:t>
      </w:r>
      <w:r w:rsidR="00374FA9" w:rsidRPr="007C607A">
        <w:rPr>
          <w:rFonts w:ascii="Times New Roman" w:hAnsi="Times New Roman" w:cs="Simplified Arabic" w:hint="cs"/>
          <w:b/>
          <w:bCs/>
          <w:color w:val="000000" w:themeColor="text1"/>
          <w:sz w:val="28"/>
          <w:szCs w:val="28"/>
          <w:u w:val="single"/>
          <w:rtl/>
        </w:rPr>
        <w:t xml:space="preserve"> دراسات تناولت قيمة الشركة</w:t>
      </w:r>
      <w:r w:rsidR="000A18B3" w:rsidRPr="007C607A">
        <w:rPr>
          <w:rFonts w:ascii="Times New Roman" w:hAnsi="Times New Roman" w:cs="Simplified Arabic"/>
          <w:b/>
          <w:bCs/>
          <w:color w:val="000000" w:themeColor="text1"/>
          <w:sz w:val="28"/>
          <w:szCs w:val="28"/>
          <w:u w:val="single"/>
        </w:rPr>
        <w:t xml:space="preserve"> </w:t>
      </w:r>
      <w:r w:rsidR="000A18B3" w:rsidRPr="007C607A">
        <w:rPr>
          <w:rFonts w:ascii="Times New Roman" w:hAnsi="Times New Roman" w:cs="Simplified Arabic" w:hint="cs"/>
          <w:b/>
          <w:bCs/>
          <w:color w:val="000000" w:themeColor="text1"/>
          <w:sz w:val="28"/>
          <w:szCs w:val="28"/>
          <w:u w:val="single"/>
          <w:rtl/>
          <w:lang w:bidi="ar-EG"/>
        </w:rPr>
        <w:t>والعوامل المؤثرة عليها</w:t>
      </w:r>
    </w:p>
    <w:p w:rsidR="00A27E63" w:rsidRPr="007C607A" w:rsidRDefault="00A27E63" w:rsidP="00707332">
      <w:pPr>
        <w:pStyle w:val="NormalWeb"/>
        <w:bidi/>
        <w:spacing w:before="0" w:beforeAutospacing="0" w:after="0" w:afterAutospacing="0"/>
        <w:rPr>
          <w:rFonts w:eastAsiaTheme="minorEastAsia" w:cs="Simplified Arabic"/>
          <w:b/>
          <w:bCs/>
          <w:color w:val="000000" w:themeColor="text1"/>
          <w:sz w:val="26"/>
          <w:szCs w:val="26"/>
          <w:lang w:bidi="ar-EG"/>
        </w:rPr>
      </w:pPr>
      <w:r w:rsidRPr="007C607A">
        <w:rPr>
          <w:rFonts w:eastAsiaTheme="minorEastAsia" w:cs="Simplified Arabic" w:hint="cs"/>
          <w:b/>
          <w:bCs/>
          <w:color w:val="000000" w:themeColor="text1"/>
          <w:sz w:val="26"/>
          <w:szCs w:val="26"/>
          <w:rtl/>
          <w:lang w:bidi="ar-EG"/>
        </w:rPr>
        <w:t xml:space="preserve">    </w:t>
      </w:r>
      <w:r w:rsidR="00461219" w:rsidRPr="007C607A">
        <w:rPr>
          <w:rFonts w:eastAsiaTheme="minorEastAsia" w:cs="Simplified Arabic" w:hint="cs"/>
          <w:b/>
          <w:bCs/>
          <w:color w:val="000000" w:themeColor="text1"/>
          <w:sz w:val="26"/>
          <w:szCs w:val="26"/>
          <w:rtl/>
          <w:lang w:bidi="ar-EG"/>
        </w:rPr>
        <w:t xml:space="preserve">  </w:t>
      </w:r>
      <w:r w:rsidRPr="007C607A">
        <w:rPr>
          <w:rFonts w:eastAsiaTheme="minorEastAsia" w:cs="Simplified Arabic" w:hint="cs"/>
          <w:b/>
          <w:bCs/>
          <w:color w:val="000000" w:themeColor="text1"/>
          <w:sz w:val="26"/>
          <w:szCs w:val="26"/>
          <w:rtl/>
          <w:lang w:bidi="ar-EG"/>
        </w:rPr>
        <w:t xml:space="preserve">  وفى هذا الإطار تناولت</w:t>
      </w:r>
      <w:r w:rsidRPr="007C607A">
        <w:rPr>
          <w:rFonts w:cs="Simplified Arabic" w:hint="cs"/>
          <w:color w:val="000000" w:themeColor="text1"/>
          <w:sz w:val="30"/>
          <w:szCs w:val="30"/>
          <w:rtl/>
        </w:rPr>
        <w:t xml:space="preserve"> </w:t>
      </w:r>
      <w:r w:rsidRPr="007C607A">
        <w:rPr>
          <w:rFonts w:eastAsiaTheme="minorEastAsia" w:cs="Simplified Arabic"/>
          <w:b/>
          <w:bCs/>
          <w:color w:val="000000" w:themeColor="text1"/>
          <w:sz w:val="26"/>
          <w:szCs w:val="26"/>
          <w:rtl/>
          <w:lang w:bidi="ar-EG"/>
        </w:rPr>
        <w:t xml:space="preserve">دراسة </w:t>
      </w:r>
      <w:r w:rsidRPr="007C607A">
        <w:rPr>
          <w:rFonts w:eastAsiaTheme="minorEastAsia" w:cs="Simplified Arabic"/>
          <w:b/>
          <w:bCs/>
          <w:color w:val="000000" w:themeColor="text1"/>
          <w:sz w:val="26"/>
          <w:szCs w:val="26"/>
          <w:u w:val="single"/>
          <w:rtl/>
          <w:lang w:bidi="ar-EG"/>
        </w:rPr>
        <w:t xml:space="preserve">(شرف، </w:t>
      </w:r>
      <w:r w:rsidRPr="007C607A">
        <w:rPr>
          <w:rFonts w:eastAsiaTheme="minorEastAsia" w:cs="Simplified Arabic" w:hint="cs"/>
          <w:b/>
          <w:bCs/>
          <w:color w:val="000000" w:themeColor="text1"/>
          <w:sz w:val="26"/>
          <w:szCs w:val="26"/>
          <w:u w:val="single"/>
          <w:rtl/>
          <w:lang w:bidi="ar-EG"/>
        </w:rPr>
        <w:t>2010)</w:t>
      </w:r>
      <w:r w:rsidRPr="007C607A">
        <w:rPr>
          <w:rFonts w:eastAsiaTheme="minorEastAsia" w:cs="Simplified Arabic"/>
          <w:b/>
          <w:bCs/>
          <w:color w:val="000000" w:themeColor="text1"/>
          <w:sz w:val="26"/>
          <w:szCs w:val="26"/>
          <w:rtl/>
          <w:lang w:bidi="ar-EG"/>
        </w:rPr>
        <w:t xml:space="preserve"> دراسة وتحليل دور </w:t>
      </w:r>
      <w:r w:rsidR="005D2A72" w:rsidRPr="007C607A">
        <w:rPr>
          <w:rFonts w:eastAsiaTheme="minorEastAsia" w:cs="Simplified Arabic"/>
          <w:b/>
          <w:bCs/>
          <w:color w:val="000000" w:themeColor="text1"/>
          <w:sz w:val="26"/>
          <w:szCs w:val="26"/>
          <w:rtl/>
          <w:lang w:bidi="ar-EG"/>
        </w:rPr>
        <w:t>الإفصاح</w:t>
      </w:r>
      <w:r w:rsidRPr="007C607A">
        <w:rPr>
          <w:rFonts w:eastAsiaTheme="minorEastAsia" w:cs="Simplified Arabic"/>
          <w:b/>
          <w:bCs/>
          <w:color w:val="000000" w:themeColor="text1"/>
          <w:sz w:val="26"/>
          <w:szCs w:val="26"/>
          <w:rtl/>
          <w:lang w:bidi="ar-EG"/>
        </w:rPr>
        <w:t xml:space="preserve"> غير المالي عبر تقارير الأعمال المتكاملة في تمكين أصحاب المصالح من تقييم قدرة الشركة على خلق القيمة من خلال دراسة ميدانية وتجريبية على عينة من المستثمرين والمحللين الماليين ومانحي ال</w:t>
      </w:r>
      <w:r w:rsidRPr="007C607A">
        <w:rPr>
          <w:rFonts w:eastAsiaTheme="minorEastAsia" w:cs="Simplified Arabic" w:hint="cs"/>
          <w:b/>
          <w:bCs/>
          <w:color w:val="000000" w:themeColor="text1"/>
          <w:sz w:val="26"/>
          <w:szCs w:val="26"/>
          <w:rtl/>
          <w:lang w:bidi="ar-EG"/>
        </w:rPr>
        <w:t>إ</w:t>
      </w:r>
      <w:r w:rsidRPr="007C607A">
        <w:rPr>
          <w:rFonts w:eastAsiaTheme="minorEastAsia" w:cs="Simplified Arabic"/>
          <w:b/>
          <w:bCs/>
          <w:color w:val="000000" w:themeColor="text1"/>
          <w:sz w:val="26"/>
          <w:szCs w:val="26"/>
          <w:rtl/>
          <w:lang w:bidi="ar-EG"/>
        </w:rPr>
        <w:t>ئتمان</w:t>
      </w:r>
      <w:r w:rsidRPr="007C607A">
        <w:rPr>
          <w:rFonts w:eastAsiaTheme="minorEastAsia" w:cs="Simplified Arabic" w:hint="cs"/>
          <w:b/>
          <w:bCs/>
          <w:color w:val="000000" w:themeColor="text1"/>
          <w:sz w:val="26"/>
          <w:szCs w:val="26"/>
          <w:rtl/>
          <w:lang w:bidi="ar-EG"/>
        </w:rPr>
        <w:t>،</w:t>
      </w:r>
      <w:r w:rsidRPr="007C607A">
        <w:rPr>
          <w:rFonts w:eastAsiaTheme="minorEastAsia" w:cs="Simplified Arabic"/>
          <w:b/>
          <w:bCs/>
          <w:color w:val="000000" w:themeColor="text1"/>
          <w:sz w:val="26"/>
          <w:szCs w:val="26"/>
          <w:rtl/>
          <w:lang w:bidi="ar-EG"/>
        </w:rPr>
        <w:t xml:space="preserve"> ومجموعات من </w:t>
      </w:r>
      <w:r w:rsidR="005D2A72" w:rsidRPr="007C607A">
        <w:rPr>
          <w:rFonts w:eastAsiaTheme="minorEastAsia" w:cs="Simplified Arabic"/>
          <w:b/>
          <w:bCs/>
          <w:color w:val="000000" w:themeColor="text1"/>
          <w:sz w:val="26"/>
          <w:szCs w:val="26"/>
          <w:rtl/>
          <w:lang w:bidi="ar-EG"/>
        </w:rPr>
        <w:t>الإفصاح</w:t>
      </w:r>
      <w:r w:rsidRPr="007C607A">
        <w:rPr>
          <w:rFonts w:eastAsiaTheme="minorEastAsia" w:cs="Simplified Arabic"/>
          <w:b/>
          <w:bCs/>
          <w:color w:val="000000" w:themeColor="text1"/>
          <w:sz w:val="26"/>
          <w:szCs w:val="26"/>
          <w:rtl/>
          <w:lang w:bidi="ar-EG"/>
        </w:rPr>
        <w:t xml:space="preserve"> شملت </w:t>
      </w:r>
      <w:r w:rsidR="005D2A72" w:rsidRPr="007C607A">
        <w:rPr>
          <w:rFonts w:eastAsiaTheme="minorEastAsia" w:cs="Simplified Arabic"/>
          <w:b/>
          <w:bCs/>
          <w:color w:val="000000" w:themeColor="text1"/>
          <w:sz w:val="26"/>
          <w:szCs w:val="26"/>
          <w:rtl/>
          <w:lang w:bidi="ar-EG"/>
        </w:rPr>
        <w:t>الإفصاح</w:t>
      </w:r>
      <w:r w:rsidRPr="007C607A">
        <w:rPr>
          <w:rFonts w:eastAsiaTheme="minorEastAsia" w:cs="Simplified Arabic"/>
          <w:b/>
          <w:bCs/>
          <w:color w:val="000000" w:themeColor="text1"/>
          <w:sz w:val="26"/>
          <w:szCs w:val="26"/>
          <w:rtl/>
          <w:lang w:bidi="ar-EG"/>
        </w:rPr>
        <w:t xml:space="preserve"> المالي فقط</w:t>
      </w:r>
      <w:r w:rsidR="00E9521F" w:rsidRPr="007C607A">
        <w:rPr>
          <w:rFonts w:eastAsiaTheme="minorEastAsia" w:cs="Simplified Arabic"/>
          <w:b/>
          <w:bCs/>
          <w:color w:val="000000" w:themeColor="text1"/>
          <w:sz w:val="26"/>
          <w:szCs w:val="26"/>
          <w:rtl/>
          <w:lang w:bidi="ar-EG"/>
        </w:rPr>
        <w:t xml:space="preserve">، </w:t>
      </w:r>
      <w:r w:rsidR="005D2A72" w:rsidRPr="007C607A">
        <w:rPr>
          <w:rFonts w:eastAsiaTheme="minorEastAsia" w:cs="Simplified Arabic"/>
          <w:b/>
          <w:bCs/>
          <w:color w:val="000000" w:themeColor="text1"/>
          <w:sz w:val="26"/>
          <w:szCs w:val="26"/>
          <w:rtl/>
          <w:lang w:bidi="ar-EG"/>
        </w:rPr>
        <w:t>الإفصاح</w:t>
      </w:r>
      <w:r w:rsidRPr="007C607A">
        <w:rPr>
          <w:rFonts w:eastAsiaTheme="minorEastAsia" w:cs="Simplified Arabic"/>
          <w:b/>
          <w:bCs/>
          <w:color w:val="000000" w:themeColor="text1"/>
          <w:sz w:val="26"/>
          <w:szCs w:val="26"/>
          <w:rtl/>
          <w:lang w:bidi="ar-EG"/>
        </w:rPr>
        <w:t xml:space="preserve"> المالي وغير المالي المنفصل</w:t>
      </w:r>
      <w:r w:rsidR="00E9521F" w:rsidRPr="007C607A">
        <w:rPr>
          <w:rFonts w:eastAsiaTheme="minorEastAsia" w:cs="Simplified Arabic"/>
          <w:b/>
          <w:bCs/>
          <w:color w:val="000000" w:themeColor="text1"/>
          <w:sz w:val="26"/>
          <w:szCs w:val="26"/>
          <w:rtl/>
          <w:lang w:bidi="ar-EG"/>
        </w:rPr>
        <w:t xml:space="preserve">، </w:t>
      </w:r>
      <w:r w:rsidRPr="007C607A">
        <w:rPr>
          <w:rFonts w:eastAsiaTheme="minorEastAsia" w:cs="Simplified Arabic"/>
          <w:b/>
          <w:bCs/>
          <w:color w:val="000000" w:themeColor="text1"/>
          <w:sz w:val="26"/>
          <w:szCs w:val="26"/>
          <w:rtl/>
          <w:lang w:bidi="ar-EG"/>
        </w:rPr>
        <w:t>و</w:t>
      </w:r>
      <w:r w:rsidR="005D2A72" w:rsidRPr="007C607A">
        <w:rPr>
          <w:rFonts w:eastAsiaTheme="minorEastAsia" w:cs="Simplified Arabic"/>
          <w:b/>
          <w:bCs/>
          <w:color w:val="000000" w:themeColor="text1"/>
          <w:sz w:val="26"/>
          <w:szCs w:val="26"/>
          <w:rtl/>
          <w:lang w:bidi="ar-EG"/>
        </w:rPr>
        <w:t>الإفصاح</w:t>
      </w:r>
      <w:r w:rsidRPr="007C607A">
        <w:rPr>
          <w:rFonts w:eastAsiaTheme="minorEastAsia" w:cs="Simplified Arabic"/>
          <w:b/>
          <w:bCs/>
          <w:color w:val="000000" w:themeColor="text1"/>
          <w:sz w:val="26"/>
          <w:szCs w:val="26"/>
          <w:rtl/>
          <w:lang w:bidi="ar-EG"/>
        </w:rPr>
        <w:t xml:space="preserve"> المالي وغير المالي المتكامل</w:t>
      </w:r>
      <w:r w:rsidR="00E9521F" w:rsidRPr="007C607A">
        <w:rPr>
          <w:rFonts w:eastAsiaTheme="minorEastAsia" w:cs="Simplified Arabic"/>
          <w:b/>
          <w:bCs/>
          <w:color w:val="000000" w:themeColor="text1"/>
          <w:sz w:val="26"/>
          <w:szCs w:val="26"/>
          <w:rtl/>
          <w:lang w:bidi="ar-EG"/>
        </w:rPr>
        <w:t xml:space="preserve">، </w:t>
      </w:r>
      <w:r w:rsidRPr="007C607A">
        <w:rPr>
          <w:rFonts w:eastAsiaTheme="minorEastAsia" w:cs="Simplified Arabic"/>
          <w:b/>
          <w:bCs/>
          <w:color w:val="000000" w:themeColor="text1"/>
          <w:sz w:val="26"/>
          <w:szCs w:val="26"/>
          <w:rtl/>
          <w:lang w:bidi="ar-EG"/>
        </w:rPr>
        <w:t xml:space="preserve">وتوصلت الدراسة إلى أن </w:t>
      </w:r>
      <w:r w:rsidR="005D2A72" w:rsidRPr="007C607A">
        <w:rPr>
          <w:rFonts w:eastAsiaTheme="minorEastAsia" w:cs="Simplified Arabic"/>
          <w:b/>
          <w:bCs/>
          <w:color w:val="000000" w:themeColor="text1"/>
          <w:sz w:val="26"/>
          <w:szCs w:val="26"/>
          <w:rtl/>
          <w:lang w:bidi="ar-EG"/>
        </w:rPr>
        <w:t>الإفصاح</w:t>
      </w:r>
      <w:r w:rsidRPr="007C607A">
        <w:rPr>
          <w:rFonts w:eastAsiaTheme="minorEastAsia" w:cs="Simplified Arabic"/>
          <w:b/>
          <w:bCs/>
          <w:color w:val="000000" w:themeColor="text1"/>
          <w:sz w:val="26"/>
          <w:szCs w:val="26"/>
          <w:rtl/>
          <w:lang w:bidi="ar-EG"/>
        </w:rPr>
        <w:t xml:space="preserve"> المالي لم يعد كافيا لتلبية احتياجات أصحاب المصالح </w:t>
      </w:r>
      <w:r w:rsidRPr="007C607A">
        <w:rPr>
          <w:rFonts w:eastAsiaTheme="minorEastAsia" w:cs="Simplified Arabic" w:hint="cs"/>
          <w:b/>
          <w:bCs/>
          <w:color w:val="000000" w:themeColor="text1"/>
          <w:sz w:val="26"/>
          <w:szCs w:val="26"/>
          <w:rtl/>
          <w:lang w:bidi="ar-EG"/>
        </w:rPr>
        <w:t xml:space="preserve">بل يتطلب الأمر وجود </w:t>
      </w:r>
      <w:r w:rsidR="005D2A72" w:rsidRPr="007C607A">
        <w:rPr>
          <w:rFonts w:eastAsiaTheme="minorEastAsia" w:cs="Simplified Arabic" w:hint="cs"/>
          <w:b/>
          <w:bCs/>
          <w:color w:val="000000" w:themeColor="text1"/>
          <w:sz w:val="26"/>
          <w:szCs w:val="26"/>
          <w:rtl/>
          <w:lang w:bidi="ar-EG"/>
        </w:rPr>
        <w:t>الإفصاح</w:t>
      </w:r>
      <w:r w:rsidRPr="007C607A">
        <w:rPr>
          <w:rFonts w:eastAsiaTheme="minorEastAsia" w:cs="Simplified Arabic" w:hint="cs"/>
          <w:b/>
          <w:bCs/>
          <w:color w:val="000000" w:themeColor="text1"/>
          <w:sz w:val="26"/>
          <w:szCs w:val="26"/>
          <w:rtl/>
          <w:lang w:bidi="ar-EG"/>
        </w:rPr>
        <w:t xml:space="preserve"> غير المالى بجانبه</w:t>
      </w:r>
      <w:r w:rsidRPr="007C607A">
        <w:rPr>
          <w:rFonts w:eastAsiaTheme="minorEastAsia" w:cs="Simplified Arabic"/>
          <w:b/>
          <w:bCs/>
          <w:color w:val="000000" w:themeColor="text1"/>
          <w:sz w:val="26"/>
          <w:szCs w:val="26"/>
          <w:rtl/>
          <w:lang w:bidi="ar-EG"/>
        </w:rPr>
        <w:t xml:space="preserve"> </w:t>
      </w:r>
      <w:r w:rsidRPr="007C607A">
        <w:rPr>
          <w:rFonts w:eastAsiaTheme="minorEastAsia" w:cs="Simplified Arabic" w:hint="cs"/>
          <w:b/>
          <w:bCs/>
          <w:color w:val="000000" w:themeColor="text1"/>
          <w:sz w:val="26"/>
          <w:szCs w:val="26"/>
          <w:rtl/>
          <w:lang w:bidi="ar-EG"/>
        </w:rPr>
        <w:t xml:space="preserve">حيث أن </w:t>
      </w:r>
      <w:r w:rsidRPr="007C607A">
        <w:rPr>
          <w:rFonts w:eastAsiaTheme="minorEastAsia" w:cs="Simplified Arabic"/>
          <w:b/>
          <w:bCs/>
          <w:color w:val="000000" w:themeColor="text1"/>
          <w:sz w:val="26"/>
          <w:szCs w:val="26"/>
          <w:rtl/>
          <w:lang w:bidi="ar-EG"/>
        </w:rPr>
        <w:t xml:space="preserve">المؤشرات غير المالية تمثل عاملا </w:t>
      </w:r>
      <w:r w:rsidRPr="007C607A">
        <w:rPr>
          <w:rFonts w:eastAsiaTheme="minorEastAsia" w:cs="Simplified Arabic" w:hint="cs"/>
          <w:b/>
          <w:bCs/>
          <w:color w:val="000000" w:themeColor="text1"/>
          <w:sz w:val="26"/>
          <w:szCs w:val="26"/>
          <w:rtl/>
          <w:lang w:bidi="ar-EG"/>
        </w:rPr>
        <w:t>جوهريا</w:t>
      </w:r>
      <w:r w:rsidRPr="007C607A">
        <w:rPr>
          <w:rFonts w:eastAsiaTheme="minorEastAsia" w:cs="Simplified Arabic"/>
          <w:b/>
          <w:bCs/>
          <w:color w:val="000000" w:themeColor="text1"/>
          <w:sz w:val="26"/>
          <w:szCs w:val="26"/>
          <w:rtl/>
          <w:lang w:bidi="ar-EG"/>
        </w:rPr>
        <w:t xml:space="preserve"> في خلق القيمة</w:t>
      </w:r>
      <w:r w:rsidR="00E9521F" w:rsidRPr="007C607A">
        <w:rPr>
          <w:rFonts w:eastAsiaTheme="minorEastAsia" w:cs="Simplified Arabic"/>
          <w:b/>
          <w:bCs/>
          <w:color w:val="000000" w:themeColor="text1"/>
          <w:sz w:val="26"/>
          <w:szCs w:val="26"/>
          <w:rtl/>
          <w:lang w:bidi="ar-EG"/>
        </w:rPr>
        <w:t xml:space="preserve">، </w:t>
      </w:r>
      <w:r w:rsidRPr="007C607A">
        <w:rPr>
          <w:rFonts w:eastAsiaTheme="minorEastAsia" w:cs="Simplified Arabic"/>
          <w:b/>
          <w:bCs/>
          <w:color w:val="000000" w:themeColor="text1"/>
          <w:sz w:val="26"/>
          <w:szCs w:val="26"/>
          <w:rtl/>
          <w:lang w:bidi="ar-EG"/>
        </w:rPr>
        <w:t>وأن أهم مشكلة تواجه إعداد التقارير غير المالية هي عدم وجود إطار يحكم إعدادها</w:t>
      </w:r>
      <w:r w:rsidR="00E9521F" w:rsidRPr="007C607A">
        <w:rPr>
          <w:rFonts w:eastAsiaTheme="minorEastAsia" w:cs="Simplified Arabic"/>
          <w:b/>
          <w:bCs/>
          <w:color w:val="000000" w:themeColor="text1"/>
          <w:sz w:val="26"/>
          <w:szCs w:val="26"/>
          <w:rtl/>
          <w:lang w:bidi="ar-EG"/>
        </w:rPr>
        <w:t xml:space="preserve">، </w:t>
      </w:r>
      <w:r w:rsidRPr="007C607A">
        <w:rPr>
          <w:rFonts w:eastAsiaTheme="minorEastAsia" w:cs="Simplified Arabic" w:hint="cs"/>
          <w:b/>
          <w:bCs/>
          <w:color w:val="000000" w:themeColor="text1"/>
          <w:sz w:val="26"/>
          <w:szCs w:val="26"/>
          <w:rtl/>
          <w:lang w:bidi="ar-EG"/>
        </w:rPr>
        <w:t>علاوة على أ</w:t>
      </w:r>
      <w:r w:rsidRPr="007C607A">
        <w:rPr>
          <w:rFonts w:eastAsiaTheme="minorEastAsia" w:cs="Simplified Arabic"/>
          <w:b/>
          <w:bCs/>
          <w:color w:val="000000" w:themeColor="text1"/>
          <w:sz w:val="26"/>
          <w:szCs w:val="26"/>
          <w:rtl/>
          <w:lang w:bidi="ar-EG"/>
        </w:rPr>
        <w:t xml:space="preserve">ن خلق القيمة يرتبط بحكم المجتمع </w:t>
      </w:r>
      <w:r w:rsidR="00461219" w:rsidRPr="007C607A">
        <w:rPr>
          <w:rFonts w:eastAsiaTheme="minorEastAsia" w:cs="Simplified Arabic" w:hint="cs"/>
          <w:b/>
          <w:bCs/>
          <w:color w:val="000000" w:themeColor="text1"/>
          <w:sz w:val="26"/>
          <w:szCs w:val="26"/>
          <w:rtl/>
          <w:lang w:bidi="ar-EG"/>
        </w:rPr>
        <w:t xml:space="preserve">بكل طوائفه </w:t>
      </w:r>
      <w:r w:rsidRPr="007C607A">
        <w:rPr>
          <w:rFonts w:eastAsiaTheme="minorEastAsia" w:cs="Simplified Arabic"/>
          <w:b/>
          <w:bCs/>
          <w:color w:val="000000" w:themeColor="text1"/>
          <w:sz w:val="26"/>
          <w:szCs w:val="26"/>
          <w:rtl/>
          <w:lang w:bidi="ar-EG"/>
        </w:rPr>
        <w:t>على ما تقدمه الشركة لهم</w:t>
      </w:r>
      <w:r w:rsidR="00461219" w:rsidRPr="007C607A">
        <w:rPr>
          <w:rFonts w:eastAsiaTheme="minorEastAsia" w:cs="Simplified Arabic" w:hint="cs"/>
          <w:b/>
          <w:bCs/>
          <w:color w:val="000000" w:themeColor="text1"/>
          <w:sz w:val="26"/>
          <w:szCs w:val="26"/>
          <w:rtl/>
          <w:lang w:bidi="ar-EG"/>
        </w:rPr>
        <w:t>من معلومات.</w:t>
      </w:r>
      <w:r w:rsidR="00461219" w:rsidRPr="007C607A">
        <w:rPr>
          <w:rFonts w:eastAsiaTheme="minorEastAsia" w:cs="Simplified Arabic"/>
          <w:b/>
          <w:bCs/>
          <w:color w:val="000000" w:themeColor="text1"/>
          <w:sz w:val="26"/>
          <w:szCs w:val="26"/>
          <w:rtl/>
          <w:lang w:bidi="ar-EG"/>
        </w:rPr>
        <w:t xml:space="preserve"> </w:t>
      </w:r>
    </w:p>
    <w:p w:rsidR="00A27E63" w:rsidRPr="007C607A" w:rsidRDefault="00461219" w:rsidP="00707332">
      <w:pPr>
        <w:bidi/>
        <w:spacing w:after="0"/>
        <w:rPr>
          <w:rFonts w:ascii="Times New Roman" w:hAnsi="Times New Roman" w:cs="Simplified Arabic"/>
          <w:b/>
          <w:bCs/>
          <w:color w:val="000000" w:themeColor="text1"/>
          <w:sz w:val="26"/>
          <w:szCs w:val="26"/>
          <w:rtl/>
          <w:lang w:bidi="ar-EG"/>
        </w:rPr>
      </w:pPr>
      <w:r w:rsidRPr="007C607A">
        <w:rPr>
          <w:rFonts w:ascii="Times New Roman" w:hAnsi="Times New Roman" w:cs="Simplified Arabic" w:hint="cs"/>
          <w:b/>
          <w:bCs/>
          <w:color w:val="000000" w:themeColor="text1"/>
          <w:sz w:val="26"/>
          <w:szCs w:val="26"/>
          <w:rtl/>
          <w:lang w:bidi="ar-EG"/>
        </w:rPr>
        <w:t xml:space="preserve">          </w:t>
      </w:r>
      <w:r w:rsidR="00A27E63" w:rsidRPr="007C607A">
        <w:rPr>
          <w:rFonts w:ascii="Times New Roman" w:hAnsi="Times New Roman" w:cs="Simplified Arabic" w:hint="cs"/>
          <w:b/>
          <w:bCs/>
          <w:color w:val="000000" w:themeColor="text1"/>
          <w:sz w:val="26"/>
          <w:szCs w:val="26"/>
          <w:rtl/>
          <w:lang w:bidi="ar-EG"/>
        </w:rPr>
        <w:t xml:space="preserve">ومن ناحية أخرى تناولت دراسة </w:t>
      </w:r>
      <w:r w:rsidR="00A27E63" w:rsidRPr="007C607A">
        <w:rPr>
          <w:rFonts w:ascii="Times New Roman" w:hAnsi="Times New Roman" w:cs="Simplified Arabic" w:hint="cs"/>
          <w:b/>
          <w:bCs/>
          <w:color w:val="000000" w:themeColor="text1"/>
          <w:sz w:val="26"/>
          <w:szCs w:val="26"/>
          <w:u w:val="single"/>
          <w:rtl/>
          <w:lang w:bidi="ar-EG"/>
        </w:rPr>
        <w:t>(عبد الدايم والعقيلى</w:t>
      </w:r>
      <w:r w:rsidR="00E9521F" w:rsidRPr="007C607A">
        <w:rPr>
          <w:rFonts w:ascii="Times New Roman" w:hAnsi="Times New Roman" w:cs="Simplified Arabic" w:hint="cs"/>
          <w:b/>
          <w:bCs/>
          <w:color w:val="000000" w:themeColor="text1"/>
          <w:sz w:val="26"/>
          <w:szCs w:val="26"/>
          <w:u w:val="single"/>
          <w:rtl/>
          <w:lang w:bidi="ar-EG"/>
        </w:rPr>
        <w:t xml:space="preserve">، </w:t>
      </w:r>
      <w:r w:rsidR="00A27E63" w:rsidRPr="007C607A">
        <w:rPr>
          <w:rFonts w:ascii="Times New Roman" w:hAnsi="Times New Roman" w:cs="Simplified Arabic" w:hint="cs"/>
          <w:b/>
          <w:bCs/>
          <w:color w:val="000000" w:themeColor="text1"/>
          <w:sz w:val="26"/>
          <w:szCs w:val="26"/>
          <w:u w:val="single"/>
          <w:rtl/>
          <w:lang w:bidi="ar-EG"/>
        </w:rPr>
        <w:t>2015)</w:t>
      </w:r>
      <w:r w:rsidR="00A27E63" w:rsidRPr="007C607A">
        <w:rPr>
          <w:rFonts w:ascii="Times New Roman" w:hAnsi="Times New Roman" w:cs="Simplified Arabic" w:hint="cs"/>
          <w:b/>
          <w:bCs/>
          <w:color w:val="000000" w:themeColor="text1"/>
          <w:sz w:val="26"/>
          <w:szCs w:val="26"/>
          <w:rtl/>
          <w:lang w:bidi="ar-EG"/>
        </w:rPr>
        <w:t xml:space="preserve"> تقييم العلاقة بين محتوى </w:t>
      </w:r>
      <w:r w:rsidR="005D2A72" w:rsidRPr="007C607A">
        <w:rPr>
          <w:rFonts w:ascii="Times New Roman" w:hAnsi="Times New Roman" w:cs="Simplified Arabic" w:hint="cs"/>
          <w:b/>
          <w:bCs/>
          <w:color w:val="000000" w:themeColor="text1"/>
          <w:sz w:val="26"/>
          <w:szCs w:val="26"/>
          <w:rtl/>
          <w:lang w:bidi="ar-EG"/>
        </w:rPr>
        <w:t>الإفصاح</w:t>
      </w:r>
      <w:r w:rsidR="00A27E63" w:rsidRPr="007C607A">
        <w:rPr>
          <w:rFonts w:ascii="Times New Roman" w:hAnsi="Times New Roman" w:cs="Simplified Arabic" w:hint="cs"/>
          <w:b/>
          <w:bCs/>
          <w:color w:val="000000" w:themeColor="text1"/>
          <w:sz w:val="26"/>
          <w:szCs w:val="26"/>
          <w:rtl/>
          <w:lang w:bidi="ar-EG"/>
        </w:rPr>
        <w:t xml:space="preserve"> فى التقارير المتكاملة وقيمة الشركة</w:t>
      </w:r>
      <w:r w:rsidR="00E9521F" w:rsidRPr="007C607A">
        <w:rPr>
          <w:rFonts w:ascii="Times New Roman" w:hAnsi="Times New Roman" w:cs="Simplified Arabic" w:hint="cs"/>
          <w:b/>
          <w:bCs/>
          <w:color w:val="000000" w:themeColor="text1"/>
          <w:sz w:val="26"/>
          <w:szCs w:val="26"/>
          <w:rtl/>
          <w:lang w:bidi="ar-EG"/>
        </w:rPr>
        <w:t xml:space="preserve">، </w:t>
      </w:r>
      <w:r w:rsidR="00A27E63" w:rsidRPr="007C607A">
        <w:rPr>
          <w:rFonts w:ascii="Times New Roman" w:hAnsi="Times New Roman" w:cs="Simplified Arabic" w:hint="cs"/>
          <w:b/>
          <w:bCs/>
          <w:color w:val="000000" w:themeColor="text1"/>
          <w:sz w:val="26"/>
          <w:szCs w:val="26"/>
          <w:rtl/>
          <w:lang w:bidi="ar-EG"/>
        </w:rPr>
        <w:t>وتحديد تداعيات إطار التقارير المتكاملة على عملية خلق القيمة</w:t>
      </w:r>
      <w:r w:rsidR="00E9521F" w:rsidRPr="007C607A">
        <w:rPr>
          <w:rFonts w:ascii="Times New Roman" w:hAnsi="Times New Roman" w:cs="Simplified Arabic" w:hint="cs"/>
          <w:b/>
          <w:bCs/>
          <w:color w:val="000000" w:themeColor="text1"/>
          <w:sz w:val="26"/>
          <w:szCs w:val="26"/>
          <w:rtl/>
          <w:lang w:bidi="ar-EG"/>
        </w:rPr>
        <w:t xml:space="preserve">، </w:t>
      </w:r>
      <w:r w:rsidR="00A27E63" w:rsidRPr="007C607A">
        <w:rPr>
          <w:rFonts w:ascii="Times New Roman" w:hAnsi="Times New Roman" w:cs="Simplified Arabic" w:hint="cs"/>
          <w:b/>
          <w:bCs/>
          <w:color w:val="000000" w:themeColor="text1"/>
          <w:sz w:val="26"/>
          <w:szCs w:val="26"/>
          <w:rtl/>
          <w:lang w:bidi="ar-EG"/>
        </w:rPr>
        <w:t>بالتطبيق على عينة من 17 شركة مسجلة داخل مؤشر المسئولية المصرى كبديل للشركات التى تطبق التقارير المتكاملة</w:t>
      </w:r>
      <w:r w:rsidR="00E9521F" w:rsidRPr="007C607A">
        <w:rPr>
          <w:rFonts w:ascii="Times New Roman" w:hAnsi="Times New Roman" w:cs="Simplified Arabic" w:hint="cs"/>
          <w:b/>
          <w:bCs/>
          <w:color w:val="000000" w:themeColor="text1"/>
          <w:sz w:val="26"/>
          <w:szCs w:val="26"/>
          <w:rtl/>
          <w:lang w:bidi="ar-EG"/>
        </w:rPr>
        <w:t xml:space="preserve">، </w:t>
      </w:r>
      <w:r w:rsidR="00A27E63" w:rsidRPr="007C607A">
        <w:rPr>
          <w:rFonts w:ascii="Times New Roman" w:hAnsi="Times New Roman" w:cs="Simplified Arabic" w:hint="cs"/>
          <w:b/>
          <w:bCs/>
          <w:color w:val="000000" w:themeColor="text1"/>
          <w:sz w:val="26"/>
          <w:szCs w:val="26"/>
          <w:rtl/>
          <w:lang w:bidi="ar-EG"/>
        </w:rPr>
        <w:t xml:space="preserve">وعينة أخرى مناظرة لم تسجل داخل هذا المؤشر وذلك عن الفترة من 2010 حتى 2013، وقد تم اختبار عدة فروض أيدت النتائج الإحصائية صحتها من بينها توجد علاقة ارتباط بين محتوى </w:t>
      </w:r>
      <w:r w:rsidR="005D2A72" w:rsidRPr="007C607A">
        <w:rPr>
          <w:rFonts w:ascii="Times New Roman" w:hAnsi="Times New Roman" w:cs="Simplified Arabic" w:hint="cs"/>
          <w:b/>
          <w:bCs/>
          <w:color w:val="000000" w:themeColor="text1"/>
          <w:sz w:val="26"/>
          <w:szCs w:val="26"/>
          <w:rtl/>
          <w:lang w:bidi="ar-EG"/>
        </w:rPr>
        <w:t>الإفصاح</w:t>
      </w:r>
      <w:r w:rsidR="00A27E63" w:rsidRPr="007C607A">
        <w:rPr>
          <w:rFonts w:ascii="Times New Roman" w:hAnsi="Times New Roman" w:cs="Simplified Arabic" w:hint="cs"/>
          <w:b/>
          <w:bCs/>
          <w:color w:val="000000" w:themeColor="text1"/>
          <w:sz w:val="26"/>
          <w:szCs w:val="26"/>
          <w:rtl/>
          <w:lang w:bidi="ar-EG"/>
        </w:rPr>
        <w:t xml:space="preserve"> فى التقارير المتكاملة وبين القيمة الإقتصادية المضافة كمؤشر داخلى لزيادة قيمة الشركة</w:t>
      </w:r>
      <w:r w:rsidR="00E9521F" w:rsidRPr="007C607A">
        <w:rPr>
          <w:rFonts w:ascii="Times New Roman" w:hAnsi="Times New Roman" w:cs="Simplified Arabic" w:hint="cs"/>
          <w:b/>
          <w:bCs/>
          <w:color w:val="000000" w:themeColor="text1"/>
          <w:sz w:val="26"/>
          <w:szCs w:val="26"/>
          <w:rtl/>
          <w:lang w:bidi="ar-EG"/>
        </w:rPr>
        <w:t xml:space="preserve">، </w:t>
      </w:r>
      <w:r w:rsidR="00A27E63" w:rsidRPr="007C607A">
        <w:rPr>
          <w:rFonts w:ascii="Times New Roman" w:hAnsi="Times New Roman" w:cs="Simplified Arabic" w:hint="cs"/>
          <w:b/>
          <w:bCs/>
          <w:color w:val="000000" w:themeColor="text1"/>
          <w:sz w:val="26"/>
          <w:szCs w:val="26"/>
          <w:rtl/>
          <w:lang w:bidi="ar-EG"/>
        </w:rPr>
        <w:t xml:space="preserve">كما توجد علاقة ارتباط بين محتوى </w:t>
      </w:r>
      <w:r w:rsidR="005D2A72" w:rsidRPr="007C607A">
        <w:rPr>
          <w:rFonts w:ascii="Times New Roman" w:hAnsi="Times New Roman" w:cs="Simplified Arabic" w:hint="cs"/>
          <w:b/>
          <w:bCs/>
          <w:color w:val="000000" w:themeColor="text1"/>
          <w:sz w:val="26"/>
          <w:szCs w:val="26"/>
          <w:rtl/>
          <w:lang w:bidi="ar-EG"/>
        </w:rPr>
        <w:t>الإفصاح</w:t>
      </w:r>
      <w:r w:rsidR="00A27E63" w:rsidRPr="007C607A">
        <w:rPr>
          <w:rFonts w:ascii="Times New Roman" w:hAnsi="Times New Roman" w:cs="Simplified Arabic" w:hint="cs"/>
          <w:b/>
          <w:bCs/>
          <w:color w:val="000000" w:themeColor="text1"/>
          <w:sz w:val="26"/>
          <w:szCs w:val="26"/>
          <w:rtl/>
          <w:lang w:bidi="ar-EG"/>
        </w:rPr>
        <w:t xml:space="preserve"> فى التقارير المتكاملة وبين القيمة السوقية المضافة كمؤشر خارجى لزيادة قيمة الشركة.</w:t>
      </w:r>
    </w:p>
    <w:p w:rsidR="004932EA" w:rsidRPr="007C607A" w:rsidRDefault="00461219" w:rsidP="00707332">
      <w:pPr>
        <w:bidi/>
        <w:spacing w:after="0"/>
        <w:rPr>
          <w:rFonts w:ascii="Times New Roman" w:eastAsia="Times New Roman" w:hAnsi="Times New Roman" w:cs="Simplified Arabic"/>
          <w:color w:val="000000" w:themeColor="text1"/>
          <w:sz w:val="24"/>
          <w:szCs w:val="24"/>
        </w:rPr>
      </w:pPr>
      <w:r w:rsidRPr="007C607A">
        <w:rPr>
          <w:rFonts w:ascii="Times New Roman" w:eastAsia="Times New Roman" w:hAnsi="Times New Roman" w:cs="Simplified Arabic" w:hint="cs"/>
          <w:b/>
          <w:bCs/>
          <w:color w:val="000000" w:themeColor="text1"/>
          <w:sz w:val="26"/>
          <w:szCs w:val="26"/>
          <w:rtl/>
          <w:lang w:bidi="ar-EG"/>
        </w:rPr>
        <w:t xml:space="preserve">       </w:t>
      </w:r>
      <w:r w:rsidRPr="007C607A">
        <w:rPr>
          <w:rFonts w:ascii="Times New Roman" w:eastAsia="Times New Roman" w:hAnsi="Times New Roman" w:cs="Simplified Arabic" w:hint="cs"/>
          <w:b/>
          <w:bCs/>
          <w:color w:val="000000" w:themeColor="text1"/>
          <w:sz w:val="26"/>
          <w:szCs w:val="26"/>
          <w:rtl/>
        </w:rPr>
        <w:t>ولقد</w:t>
      </w:r>
      <w:r w:rsidR="004932EA" w:rsidRPr="007C607A">
        <w:rPr>
          <w:rFonts w:ascii="Times New Roman" w:eastAsia="Times New Roman" w:hAnsi="Times New Roman" w:cs="Simplified Arabic" w:hint="cs"/>
          <w:b/>
          <w:bCs/>
          <w:color w:val="000000" w:themeColor="text1"/>
          <w:sz w:val="26"/>
          <w:szCs w:val="26"/>
          <w:rtl/>
        </w:rPr>
        <w:t xml:space="preserve"> اهتمت</w:t>
      </w:r>
      <w:r w:rsidR="004932EA" w:rsidRPr="007C607A">
        <w:rPr>
          <w:rFonts w:ascii="Times New Roman" w:eastAsia="Times New Roman" w:hAnsi="Times New Roman" w:cs="Simplified Arabic"/>
          <w:b/>
          <w:bCs/>
          <w:color w:val="000000" w:themeColor="text1"/>
          <w:sz w:val="26"/>
          <w:szCs w:val="26"/>
          <w:rtl/>
        </w:rPr>
        <w:t xml:space="preserve"> دراسة </w:t>
      </w:r>
      <w:r w:rsidR="004932EA" w:rsidRPr="007C607A">
        <w:rPr>
          <w:rFonts w:ascii="Times New Roman" w:eastAsia="Times New Roman" w:hAnsi="Times New Roman" w:cs="Simplified Arabic"/>
          <w:b/>
          <w:bCs/>
          <w:color w:val="000000" w:themeColor="text1"/>
          <w:sz w:val="26"/>
          <w:szCs w:val="26"/>
          <w:u w:val="single"/>
          <w:rtl/>
        </w:rPr>
        <w:t xml:space="preserve">(سليمان، </w:t>
      </w:r>
      <w:r w:rsidR="004932EA" w:rsidRPr="007C607A">
        <w:rPr>
          <w:rFonts w:ascii="Times New Roman" w:eastAsia="Times New Roman" w:hAnsi="Times New Roman" w:cs="Simplified Arabic" w:hint="cs"/>
          <w:b/>
          <w:bCs/>
          <w:color w:val="000000" w:themeColor="text1"/>
          <w:sz w:val="26"/>
          <w:szCs w:val="26"/>
          <w:u w:val="single"/>
          <w:rtl/>
        </w:rPr>
        <w:t>2017)</w:t>
      </w:r>
      <w:r w:rsidR="004932EA" w:rsidRPr="007C607A">
        <w:rPr>
          <w:rFonts w:ascii="Times New Roman" w:eastAsia="Times New Roman" w:hAnsi="Times New Roman" w:cs="Simplified Arabic"/>
          <w:b/>
          <w:bCs/>
          <w:color w:val="000000" w:themeColor="text1"/>
          <w:sz w:val="26"/>
          <w:szCs w:val="26"/>
          <w:rtl/>
        </w:rPr>
        <w:t xml:space="preserve"> </w:t>
      </w:r>
      <w:r w:rsidR="004932EA" w:rsidRPr="007C607A">
        <w:rPr>
          <w:rFonts w:ascii="Times New Roman" w:eastAsia="Times New Roman" w:hAnsi="Times New Roman" w:cs="Simplified Arabic" w:hint="cs"/>
          <w:b/>
          <w:bCs/>
          <w:color w:val="000000" w:themeColor="text1"/>
          <w:sz w:val="26"/>
          <w:szCs w:val="26"/>
          <w:rtl/>
        </w:rPr>
        <w:t>ب</w:t>
      </w:r>
      <w:r w:rsidR="004932EA" w:rsidRPr="007C607A">
        <w:rPr>
          <w:rFonts w:ascii="Times New Roman" w:eastAsia="Times New Roman" w:hAnsi="Times New Roman" w:cs="Simplified Arabic"/>
          <w:b/>
          <w:bCs/>
          <w:color w:val="000000" w:themeColor="text1"/>
          <w:sz w:val="26"/>
          <w:szCs w:val="26"/>
          <w:rtl/>
        </w:rPr>
        <w:t>تقديم إطار محاسبي مقترح يمكن من خلاله تحديد كيفية تعظيم قيمة المنشأة من منظور المساهمين وكذلك تحديد مقدار هذا التعظيم بشكل كمي باستخدام أسلوب تحليل مغلف البيانات (</w:t>
      </w:r>
      <w:r w:rsidR="004932EA" w:rsidRPr="007C607A">
        <w:rPr>
          <w:rFonts w:ascii="Times New Roman" w:eastAsia="Times New Roman" w:hAnsi="Times New Roman" w:cs="Simplified Arabic"/>
          <w:b/>
          <w:bCs/>
          <w:color w:val="000000" w:themeColor="text1"/>
          <w:sz w:val="26"/>
          <w:szCs w:val="26"/>
        </w:rPr>
        <w:t>DEA</w:t>
      </w:r>
      <w:r w:rsidR="004932EA" w:rsidRPr="007C607A">
        <w:rPr>
          <w:rFonts w:ascii="Times New Roman" w:eastAsia="Times New Roman" w:hAnsi="Times New Roman" w:cs="Simplified Arabic"/>
          <w:b/>
          <w:bCs/>
          <w:color w:val="000000" w:themeColor="text1"/>
          <w:sz w:val="26"/>
          <w:szCs w:val="26"/>
          <w:rtl/>
        </w:rPr>
        <w:t>) والذي يعد من الأساليب الحديثة في مجال البرمجة الرياضية، واعتمد الإطار المقترح على ثلاثة محاور أساسية</w:t>
      </w:r>
      <w:r w:rsidR="00743E5B" w:rsidRPr="007C607A">
        <w:rPr>
          <w:rFonts w:ascii="Times New Roman" w:eastAsia="Times New Roman" w:hAnsi="Times New Roman" w:cs="Simplified Arabic" w:hint="cs"/>
          <w:b/>
          <w:bCs/>
          <w:color w:val="000000" w:themeColor="text1"/>
          <w:sz w:val="26"/>
          <w:szCs w:val="26"/>
          <w:rtl/>
        </w:rPr>
        <w:t xml:space="preserve"> من منظور المساهمين</w:t>
      </w:r>
      <w:r w:rsidR="004932EA" w:rsidRPr="007C607A">
        <w:rPr>
          <w:rFonts w:ascii="Times New Roman" w:eastAsia="Times New Roman" w:hAnsi="Times New Roman" w:cs="Simplified Arabic"/>
          <w:b/>
          <w:bCs/>
          <w:color w:val="000000" w:themeColor="text1"/>
          <w:sz w:val="26"/>
          <w:szCs w:val="26"/>
          <w:rtl/>
        </w:rPr>
        <w:t>: الأول، وضع هدف تعظيم قيمة المنشأة كهدف أساسي للمنشأة. والثاني، الاعتماد على القيمة الاقتصادية المضافة كمقياس لقيمة المنشأة. والثالث، الاعتماد على أسلوب تحليل مغلف البيانات كأسلوب لتعظيم قيمة المنشأة</w:t>
      </w:r>
      <w:r w:rsidR="009E5D6F" w:rsidRPr="007C607A">
        <w:rPr>
          <w:rFonts w:ascii="Times New Roman" w:eastAsia="Times New Roman" w:hAnsi="Times New Roman" w:cs="Simplified Arabic" w:hint="cs"/>
          <w:b/>
          <w:bCs/>
          <w:color w:val="000000" w:themeColor="text1"/>
          <w:sz w:val="26"/>
          <w:szCs w:val="26"/>
          <w:rtl/>
        </w:rPr>
        <w:t>.</w:t>
      </w:r>
      <w:r w:rsidR="004932EA" w:rsidRPr="007C607A">
        <w:rPr>
          <w:rFonts w:ascii="Times New Roman" w:eastAsia="Times New Roman" w:hAnsi="Times New Roman" w:cs="Simplified Arabic"/>
          <w:b/>
          <w:bCs/>
          <w:color w:val="000000" w:themeColor="text1"/>
          <w:sz w:val="26"/>
          <w:szCs w:val="26"/>
          <w:rtl/>
        </w:rPr>
        <w:t xml:space="preserve"> </w:t>
      </w:r>
    </w:p>
    <w:p w:rsidR="00417B7D" w:rsidRPr="007C607A" w:rsidRDefault="00E37EFB" w:rsidP="00707332">
      <w:pPr>
        <w:bidi/>
        <w:spacing w:after="0"/>
        <w:rPr>
          <w:rFonts w:ascii="Times New Roman" w:eastAsia="Times New Roman" w:hAnsi="Times New Roman" w:cs="Simplified Arabic"/>
          <w:b/>
          <w:bCs/>
          <w:color w:val="000000" w:themeColor="text1"/>
          <w:sz w:val="26"/>
          <w:szCs w:val="26"/>
          <w:rtl/>
          <w:lang w:bidi="ar-EG"/>
        </w:rPr>
      </w:pPr>
      <w:r w:rsidRPr="007C607A">
        <w:rPr>
          <w:rFonts w:ascii="Times New Roman" w:hAnsi="Times New Roman" w:cs="Simplified Arabic" w:hint="cs"/>
          <w:b/>
          <w:bCs/>
          <w:color w:val="000000" w:themeColor="text1"/>
          <w:sz w:val="26"/>
          <w:szCs w:val="26"/>
          <w:rtl/>
          <w:lang w:bidi="ar-EG"/>
        </w:rPr>
        <w:t xml:space="preserve">      </w:t>
      </w:r>
      <w:r w:rsidR="00417B7D" w:rsidRPr="007C607A">
        <w:rPr>
          <w:rFonts w:ascii="Times New Roman" w:eastAsia="Times New Roman" w:hAnsi="Times New Roman" w:cs="Simplified Arabic" w:hint="cs"/>
          <w:b/>
          <w:bCs/>
          <w:color w:val="000000" w:themeColor="text1"/>
          <w:sz w:val="26"/>
          <w:szCs w:val="26"/>
          <w:rtl/>
          <w:lang w:bidi="ar-EG"/>
        </w:rPr>
        <w:t xml:space="preserve">  </w:t>
      </w:r>
      <w:r w:rsidR="00461219" w:rsidRPr="007C607A">
        <w:rPr>
          <w:rFonts w:ascii="Times New Roman" w:eastAsia="Times New Roman" w:hAnsi="Times New Roman" w:cs="Simplified Arabic" w:hint="cs"/>
          <w:b/>
          <w:bCs/>
          <w:color w:val="000000" w:themeColor="text1"/>
          <w:sz w:val="26"/>
          <w:szCs w:val="26"/>
          <w:rtl/>
          <w:lang w:bidi="ar-EG"/>
        </w:rPr>
        <w:t>بينما</w:t>
      </w:r>
      <w:r w:rsidR="00417B7D" w:rsidRPr="007C607A">
        <w:rPr>
          <w:rFonts w:ascii="Times New Roman" w:eastAsia="Times New Roman" w:hAnsi="Times New Roman" w:cs="Simplified Arabic" w:hint="cs"/>
          <w:b/>
          <w:bCs/>
          <w:color w:val="000000" w:themeColor="text1"/>
          <w:sz w:val="26"/>
          <w:szCs w:val="26"/>
          <w:rtl/>
          <w:lang w:bidi="ar-EG"/>
        </w:rPr>
        <w:t xml:space="preserve"> هدفت دراسة </w:t>
      </w:r>
      <w:r w:rsidR="00E9521F" w:rsidRPr="007C607A">
        <w:rPr>
          <w:rFonts w:ascii="Times New Roman" w:eastAsia="Times New Roman" w:hAnsi="Times New Roman" w:cs="Simplified Arabic" w:hint="cs"/>
          <w:b/>
          <w:bCs/>
          <w:color w:val="000000" w:themeColor="text1"/>
          <w:sz w:val="26"/>
          <w:szCs w:val="26"/>
          <w:u w:val="single"/>
          <w:rtl/>
          <w:lang w:bidi="ar-EG"/>
        </w:rPr>
        <w:t>(</w:t>
      </w:r>
      <w:r w:rsidR="00417B7D" w:rsidRPr="007C607A">
        <w:rPr>
          <w:rFonts w:ascii="Times New Roman" w:eastAsia="Times New Roman" w:hAnsi="Times New Roman" w:cs="Simplified Arabic" w:hint="cs"/>
          <w:b/>
          <w:bCs/>
          <w:color w:val="000000" w:themeColor="text1"/>
          <w:sz w:val="26"/>
          <w:szCs w:val="26"/>
          <w:u w:val="single"/>
          <w:rtl/>
          <w:lang w:bidi="ar-EG"/>
        </w:rPr>
        <w:t>عبد العظيم</w:t>
      </w:r>
      <w:r w:rsidR="00E9521F" w:rsidRPr="007C607A">
        <w:rPr>
          <w:rFonts w:ascii="Times New Roman" w:eastAsia="Times New Roman" w:hAnsi="Times New Roman" w:cs="Simplified Arabic" w:hint="cs"/>
          <w:b/>
          <w:bCs/>
          <w:color w:val="000000" w:themeColor="text1"/>
          <w:sz w:val="26"/>
          <w:szCs w:val="26"/>
          <w:u w:val="single"/>
          <w:rtl/>
          <w:lang w:bidi="ar-EG"/>
        </w:rPr>
        <w:t xml:space="preserve">، </w:t>
      </w:r>
      <w:r w:rsidR="00417B7D" w:rsidRPr="007C607A">
        <w:rPr>
          <w:rFonts w:ascii="Times New Roman" w:eastAsia="Times New Roman" w:hAnsi="Times New Roman" w:cs="Simplified Arabic" w:hint="cs"/>
          <w:b/>
          <w:bCs/>
          <w:color w:val="000000" w:themeColor="text1"/>
          <w:sz w:val="26"/>
          <w:szCs w:val="26"/>
          <w:u w:val="single"/>
          <w:rtl/>
          <w:lang w:bidi="ar-EG"/>
        </w:rPr>
        <w:t>2018)</w:t>
      </w:r>
      <w:r w:rsidR="00417B7D" w:rsidRPr="007C607A">
        <w:rPr>
          <w:rFonts w:ascii="Times New Roman" w:eastAsia="Times New Roman" w:hAnsi="Times New Roman" w:cs="Simplified Arabic" w:hint="cs"/>
          <w:b/>
          <w:bCs/>
          <w:color w:val="000000" w:themeColor="text1"/>
          <w:sz w:val="26"/>
          <w:szCs w:val="26"/>
          <w:rtl/>
          <w:lang w:bidi="ar-EG"/>
        </w:rPr>
        <w:t xml:space="preserve"> </w:t>
      </w:r>
      <w:r w:rsidR="00417B7D" w:rsidRPr="007C607A">
        <w:rPr>
          <w:rFonts w:ascii="Times New Roman" w:eastAsia="Times New Roman" w:hAnsi="Times New Roman" w:cs="Simplified Arabic"/>
          <w:b/>
          <w:bCs/>
          <w:color w:val="000000" w:themeColor="text1"/>
          <w:sz w:val="26"/>
          <w:szCs w:val="26"/>
          <w:rtl/>
          <w:lang w:bidi="ar-EG"/>
        </w:rPr>
        <w:t xml:space="preserve">إلى قياس وتفسير العلاقة التفاعلية بين المسؤولية الاجتماعية وكل من الأداء المالي وقيمة الشركة </w:t>
      </w:r>
      <w:r w:rsidR="00417B7D" w:rsidRPr="007C607A">
        <w:rPr>
          <w:rFonts w:ascii="Times New Roman" w:eastAsia="Times New Roman" w:hAnsi="Times New Roman" w:cs="Simplified Arabic" w:hint="cs"/>
          <w:b/>
          <w:bCs/>
          <w:color w:val="000000" w:themeColor="text1"/>
          <w:sz w:val="26"/>
          <w:szCs w:val="26"/>
          <w:rtl/>
          <w:lang w:bidi="ar-EG"/>
        </w:rPr>
        <w:t>ب</w:t>
      </w:r>
      <w:r w:rsidR="00417B7D" w:rsidRPr="007C607A">
        <w:rPr>
          <w:rFonts w:ascii="Times New Roman" w:eastAsia="Times New Roman" w:hAnsi="Times New Roman" w:cs="Simplified Arabic"/>
          <w:b/>
          <w:bCs/>
          <w:color w:val="000000" w:themeColor="text1"/>
          <w:sz w:val="26"/>
          <w:szCs w:val="26"/>
          <w:rtl/>
          <w:lang w:bidi="ar-EG"/>
        </w:rPr>
        <w:t>التطبيق على</w:t>
      </w:r>
      <w:r w:rsidR="00203E35" w:rsidRPr="007C607A">
        <w:rPr>
          <w:rFonts w:ascii="Times New Roman" w:eastAsia="Times New Roman" w:hAnsi="Times New Roman" w:cs="Simplified Arabic" w:hint="cs"/>
          <w:b/>
          <w:bCs/>
          <w:color w:val="000000" w:themeColor="text1"/>
          <w:sz w:val="26"/>
          <w:szCs w:val="26"/>
          <w:rtl/>
          <w:lang w:bidi="ar-EG"/>
        </w:rPr>
        <w:t xml:space="preserve"> عينة من </w:t>
      </w:r>
      <w:r w:rsidR="00417B7D" w:rsidRPr="007C607A">
        <w:rPr>
          <w:rFonts w:ascii="Times New Roman" w:eastAsia="Times New Roman" w:hAnsi="Times New Roman" w:cs="Simplified Arabic"/>
          <w:b/>
          <w:bCs/>
          <w:color w:val="000000" w:themeColor="text1"/>
          <w:sz w:val="26"/>
          <w:szCs w:val="26"/>
          <w:rtl/>
          <w:lang w:bidi="ar-EG"/>
        </w:rPr>
        <w:t xml:space="preserve">الشركات المصرية المقيدة في </w:t>
      </w:r>
      <w:r w:rsidR="00417B7D" w:rsidRPr="007C607A">
        <w:rPr>
          <w:rFonts w:ascii="Times New Roman" w:eastAsia="Times New Roman" w:hAnsi="Times New Roman" w:cs="Simplified Arabic" w:hint="cs"/>
          <w:b/>
          <w:bCs/>
          <w:color w:val="000000" w:themeColor="text1"/>
          <w:sz w:val="26"/>
          <w:szCs w:val="26"/>
          <w:rtl/>
          <w:lang w:bidi="ar-EG"/>
        </w:rPr>
        <w:t>البورصة المصرية</w:t>
      </w:r>
      <w:r w:rsidR="00417B7D" w:rsidRPr="007C607A">
        <w:rPr>
          <w:rFonts w:ascii="Times New Roman" w:eastAsia="Times New Roman" w:hAnsi="Times New Roman" w:cs="Simplified Arabic"/>
          <w:b/>
          <w:bCs/>
          <w:color w:val="000000" w:themeColor="text1"/>
          <w:sz w:val="26"/>
          <w:szCs w:val="26"/>
          <w:rtl/>
          <w:lang w:bidi="ar-EG"/>
        </w:rPr>
        <w:t xml:space="preserve"> والتي</w:t>
      </w:r>
      <w:r w:rsidRPr="007C607A">
        <w:rPr>
          <w:rFonts w:ascii="Times New Roman" w:eastAsia="Times New Roman" w:hAnsi="Times New Roman" w:cs="Simplified Arabic" w:hint="cs"/>
          <w:b/>
          <w:bCs/>
          <w:color w:val="000000" w:themeColor="text1"/>
          <w:sz w:val="26"/>
          <w:szCs w:val="26"/>
          <w:rtl/>
          <w:lang w:bidi="ar-EG"/>
        </w:rPr>
        <w:t xml:space="preserve"> تمارس</w:t>
      </w:r>
      <w:r w:rsidR="00417B7D" w:rsidRPr="007C607A">
        <w:rPr>
          <w:rFonts w:ascii="Times New Roman" w:eastAsia="Times New Roman" w:hAnsi="Times New Roman" w:cs="Simplified Arabic"/>
          <w:b/>
          <w:bCs/>
          <w:color w:val="000000" w:themeColor="text1"/>
          <w:sz w:val="26"/>
          <w:szCs w:val="26"/>
          <w:rtl/>
          <w:lang w:bidi="ar-EG"/>
        </w:rPr>
        <w:t xml:space="preserve"> أنشطة</w:t>
      </w:r>
      <w:r w:rsidR="00417B7D" w:rsidRPr="007C607A">
        <w:rPr>
          <w:rFonts w:ascii="Times New Roman" w:eastAsia="Times New Roman" w:hAnsi="Times New Roman" w:cs="Simplified Arabic" w:hint="cs"/>
          <w:b/>
          <w:bCs/>
          <w:color w:val="000000" w:themeColor="text1"/>
          <w:sz w:val="26"/>
          <w:szCs w:val="26"/>
          <w:rtl/>
          <w:lang w:bidi="ar-EG"/>
        </w:rPr>
        <w:t xml:space="preserve"> </w:t>
      </w:r>
      <w:r w:rsidR="00417B7D" w:rsidRPr="007C607A">
        <w:rPr>
          <w:rFonts w:ascii="Times New Roman" w:eastAsia="Times New Roman" w:hAnsi="Times New Roman" w:cs="Simplified Arabic"/>
          <w:b/>
          <w:bCs/>
          <w:color w:val="000000" w:themeColor="text1"/>
          <w:sz w:val="26"/>
          <w:szCs w:val="26"/>
          <w:rtl/>
          <w:lang w:bidi="ar-EG"/>
        </w:rPr>
        <w:t xml:space="preserve">المسؤولية الاجتماعية </w:t>
      </w:r>
      <w:r w:rsidR="00203E35" w:rsidRPr="007C607A">
        <w:rPr>
          <w:rFonts w:ascii="Times New Roman" w:eastAsia="Times New Roman" w:hAnsi="Times New Roman" w:cs="Simplified Arabic" w:hint="cs"/>
          <w:b/>
          <w:bCs/>
          <w:color w:val="000000" w:themeColor="text1"/>
          <w:sz w:val="26"/>
          <w:szCs w:val="26"/>
          <w:rtl/>
          <w:lang w:bidi="ar-EG"/>
        </w:rPr>
        <w:t xml:space="preserve">خلال الفترة من </w:t>
      </w:r>
      <w:r w:rsidR="00B40285" w:rsidRPr="007C607A">
        <w:rPr>
          <w:rFonts w:ascii="Times New Roman" w:eastAsia="Times New Roman" w:hAnsi="Times New Roman" w:cs="Simplified Arabic" w:hint="cs"/>
          <w:b/>
          <w:bCs/>
          <w:color w:val="000000" w:themeColor="text1"/>
          <w:sz w:val="26"/>
          <w:szCs w:val="26"/>
          <w:rtl/>
          <w:lang w:bidi="ar-EG"/>
        </w:rPr>
        <w:t xml:space="preserve"> </w:t>
      </w:r>
      <w:r w:rsidR="00203E35" w:rsidRPr="007C607A">
        <w:rPr>
          <w:rFonts w:ascii="Times New Roman" w:eastAsia="Times New Roman" w:hAnsi="Times New Roman" w:cs="Simplified Arabic" w:hint="cs"/>
          <w:b/>
          <w:bCs/>
          <w:color w:val="000000" w:themeColor="text1"/>
          <w:sz w:val="26"/>
          <w:szCs w:val="26"/>
          <w:rtl/>
          <w:lang w:bidi="ar-EG"/>
        </w:rPr>
        <w:t>2007حتى 2014</w:t>
      </w:r>
      <w:r w:rsidR="00417B7D" w:rsidRPr="007C607A">
        <w:rPr>
          <w:rFonts w:ascii="Times New Roman" w:eastAsia="Times New Roman" w:hAnsi="Times New Roman" w:cs="Simplified Arabic" w:hint="cs"/>
          <w:b/>
          <w:bCs/>
          <w:color w:val="000000" w:themeColor="text1"/>
          <w:sz w:val="26"/>
          <w:szCs w:val="26"/>
          <w:rtl/>
          <w:lang w:bidi="ar-EG"/>
        </w:rPr>
        <w:t>،</w:t>
      </w:r>
      <w:r w:rsidR="00417B7D" w:rsidRPr="007C607A">
        <w:rPr>
          <w:rFonts w:ascii="Times New Roman" w:eastAsia="Times New Roman" w:hAnsi="Times New Roman" w:cs="Simplified Arabic"/>
          <w:b/>
          <w:bCs/>
          <w:color w:val="000000" w:themeColor="text1"/>
          <w:sz w:val="26"/>
          <w:szCs w:val="26"/>
          <w:rtl/>
          <w:lang w:bidi="ar-EG"/>
        </w:rPr>
        <w:t xml:space="preserve"> وقد تم التوصل إلى النتائج التالية</w:t>
      </w:r>
      <w:r w:rsidR="00417B7D" w:rsidRPr="007C607A">
        <w:rPr>
          <w:rFonts w:ascii="Times New Roman" w:eastAsia="Times New Roman" w:hAnsi="Times New Roman" w:cs="Simplified Arabic" w:hint="cs"/>
          <w:b/>
          <w:bCs/>
          <w:color w:val="000000" w:themeColor="text1"/>
          <w:sz w:val="26"/>
          <w:szCs w:val="26"/>
          <w:rtl/>
          <w:lang w:bidi="ar-EG"/>
        </w:rPr>
        <w:t xml:space="preserve"> </w:t>
      </w:r>
      <w:r w:rsidR="00417B7D" w:rsidRPr="007C607A">
        <w:rPr>
          <w:rFonts w:ascii="Times New Roman" w:eastAsia="Times New Roman" w:hAnsi="Times New Roman" w:cs="Simplified Arabic"/>
          <w:b/>
          <w:bCs/>
          <w:color w:val="000000" w:themeColor="text1"/>
          <w:sz w:val="26"/>
          <w:szCs w:val="26"/>
          <w:rtl/>
          <w:lang w:bidi="ar-EG"/>
        </w:rPr>
        <w:t>وجود علاقة ارتباط بين تطبيق المسؤولية الاجتماعية وقيمة الشركة</w:t>
      </w:r>
      <w:r w:rsidR="00E9521F" w:rsidRPr="007C607A">
        <w:rPr>
          <w:rFonts w:ascii="Times New Roman" w:eastAsia="Times New Roman" w:hAnsi="Times New Roman" w:cs="Simplified Arabic" w:hint="cs"/>
          <w:b/>
          <w:bCs/>
          <w:color w:val="000000" w:themeColor="text1"/>
          <w:sz w:val="26"/>
          <w:szCs w:val="26"/>
          <w:rtl/>
          <w:lang w:bidi="ar-EG"/>
        </w:rPr>
        <w:t xml:space="preserve">، </w:t>
      </w:r>
      <w:r w:rsidR="00417B7D" w:rsidRPr="007C607A">
        <w:rPr>
          <w:rFonts w:ascii="Times New Roman" w:eastAsia="Times New Roman" w:hAnsi="Times New Roman" w:cs="Simplified Arabic"/>
          <w:b/>
          <w:bCs/>
          <w:color w:val="000000" w:themeColor="text1"/>
          <w:sz w:val="26"/>
          <w:szCs w:val="26"/>
          <w:rtl/>
          <w:lang w:bidi="ar-EG"/>
        </w:rPr>
        <w:t>بغض النظر عن رتبة الشركة في مؤشر المسؤولية الاجتماعية</w:t>
      </w:r>
      <w:r w:rsidR="00417B7D" w:rsidRPr="007C607A">
        <w:rPr>
          <w:rFonts w:ascii="Times New Roman" w:eastAsia="Times New Roman" w:hAnsi="Times New Roman" w:cs="Simplified Arabic" w:hint="cs"/>
          <w:b/>
          <w:bCs/>
          <w:color w:val="000000" w:themeColor="text1"/>
          <w:sz w:val="26"/>
          <w:szCs w:val="26"/>
          <w:rtl/>
          <w:lang w:bidi="ar-EG"/>
        </w:rPr>
        <w:t xml:space="preserve"> ،علاوة على </w:t>
      </w:r>
      <w:r w:rsidR="00417B7D" w:rsidRPr="007C607A">
        <w:rPr>
          <w:rFonts w:ascii="Times New Roman" w:eastAsia="Times New Roman" w:hAnsi="Times New Roman" w:cs="Simplified Arabic"/>
          <w:b/>
          <w:bCs/>
          <w:color w:val="000000" w:themeColor="text1"/>
          <w:sz w:val="26"/>
          <w:szCs w:val="26"/>
          <w:rtl/>
          <w:lang w:bidi="ar-EG"/>
        </w:rPr>
        <w:t xml:space="preserve">وجود علاقات ارتباط معنوية بين أداء الشركات وقيمتها تتمثل في: - وجود علاقة ارتباط سالبة (علاقة عكسية) بين قيمة الشركة </w:t>
      </w:r>
      <w:r w:rsidR="00417B7D" w:rsidRPr="007C607A">
        <w:rPr>
          <w:rFonts w:ascii="Times New Roman" w:eastAsia="Times New Roman" w:hAnsi="Times New Roman" w:cs="Simplified Arabic"/>
          <w:b/>
          <w:bCs/>
          <w:color w:val="000000" w:themeColor="text1"/>
          <w:sz w:val="26"/>
          <w:szCs w:val="26"/>
          <w:lang w:bidi="ar-EG"/>
        </w:rPr>
        <w:t>Value</w:t>
      </w:r>
      <w:r w:rsidR="00417B7D" w:rsidRPr="007C607A">
        <w:rPr>
          <w:rFonts w:ascii="Times New Roman" w:eastAsia="Times New Roman" w:hAnsi="Times New Roman" w:cs="Simplified Arabic"/>
          <w:b/>
          <w:bCs/>
          <w:color w:val="000000" w:themeColor="text1"/>
          <w:sz w:val="26"/>
          <w:szCs w:val="26"/>
          <w:rtl/>
          <w:lang w:bidi="ar-EG"/>
        </w:rPr>
        <w:t xml:space="preserve"> وكل من العائد على السهم </w:t>
      </w:r>
      <w:r w:rsidR="00417B7D" w:rsidRPr="007C607A">
        <w:rPr>
          <w:rFonts w:ascii="Times New Roman" w:eastAsia="Times New Roman" w:hAnsi="Times New Roman" w:cs="Simplified Arabic"/>
          <w:b/>
          <w:bCs/>
          <w:color w:val="000000" w:themeColor="text1"/>
          <w:sz w:val="26"/>
          <w:szCs w:val="26"/>
          <w:lang w:bidi="ar-EG"/>
        </w:rPr>
        <w:t>EPS</w:t>
      </w:r>
      <w:r w:rsidR="00417B7D" w:rsidRPr="007C607A">
        <w:rPr>
          <w:rFonts w:ascii="Times New Roman" w:eastAsia="Times New Roman" w:hAnsi="Times New Roman" w:cs="Simplified Arabic"/>
          <w:b/>
          <w:bCs/>
          <w:color w:val="000000" w:themeColor="text1"/>
          <w:sz w:val="26"/>
          <w:szCs w:val="26"/>
          <w:rtl/>
          <w:lang w:bidi="ar-EG"/>
        </w:rPr>
        <w:t xml:space="preserve"> والتوزيعات على السهم </w:t>
      </w:r>
      <w:r w:rsidR="00417B7D" w:rsidRPr="007C607A">
        <w:rPr>
          <w:rFonts w:ascii="Times New Roman" w:eastAsia="Times New Roman" w:hAnsi="Times New Roman" w:cs="Simplified Arabic"/>
          <w:b/>
          <w:bCs/>
          <w:color w:val="000000" w:themeColor="text1"/>
          <w:sz w:val="26"/>
          <w:szCs w:val="26"/>
          <w:lang w:bidi="ar-EG"/>
        </w:rPr>
        <w:t>Dividend Per Share</w:t>
      </w:r>
      <w:r w:rsidR="00417B7D" w:rsidRPr="007C607A">
        <w:rPr>
          <w:rFonts w:ascii="Times New Roman" w:eastAsia="Times New Roman" w:hAnsi="Times New Roman" w:cs="Simplified Arabic"/>
          <w:b/>
          <w:bCs/>
          <w:color w:val="000000" w:themeColor="text1"/>
          <w:sz w:val="26"/>
          <w:szCs w:val="26"/>
          <w:rtl/>
          <w:lang w:bidi="ar-EG"/>
        </w:rPr>
        <w:t xml:space="preserve"> - وجود علاقة ارتباط موجبة (علاقة طردية بين قيمة الشركة </w:t>
      </w:r>
      <w:r w:rsidR="00417B7D" w:rsidRPr="007C607A">
        <w:rPr>
          <w:rFonts w:ascii="Times New Roman" w:eastAsia="Times New Roman" w:hAnsi="Times New Roman" w:cs="Simplified Arabic"/>
          <w:b/>
          <w:bCs/>
          <w:color w:val="000000" w:themeColor="text1"/>
          <w:sz w:val="26"/>
          <w:szCs w:val="26"/>
          <w:lang w:bidi="ar-EG"/>
        </w:rPr>
        <w:t>Value</w:t>
      </w:r>
      <w:r w:rsidR="00417B7D" w:rsidRPr="007C607A">
        <w:rPr>
          <w:rFonts w:ascii="Times New Roman" w:eastAsia="Times New Roman" w:hAnsi="Times New Roman" w:cs="Simplified Arabic"/>
          <w:b/>
          <w:bCs/>
          <w:color w:val="000000" w:themeColor="text1"/>
          <w:sz w:val="26"/>
          <w:szCs w:val="26"/>
          <w:rtl/>
          <w:lang w:bidi="ar-EG"/>
        </w:rPr>
        <w:t xml:space="preserve"> والعائد على الأصول </w:t>
      </w:r>
      <w:r w:rsidR="00417B7D" w:rsidRPr="007C607A">
        <w:rPr>
          <w:rFonts w:ascii="Times New Roman" w:eastAsia="Times New Roman" w:hAnsi="Times New Roman" w:cs="Simplified Arabic"/>
          <w:b/>
          <w:bCs/>
          <w:color w:val="000000" w:themeColor="text1"/>
          <w:sz w:val="26"/>
          <w:szCs w:val="26"/>
          <w:lang w:bidi="ar-EG"/>
        </w:rPr>
        <w:t>ROA</w:t>
      </w:r>
      <w:r w:rsidR="00E9521F" w:rsidRPr="007C607A">
        <w:rPr>
          <w:rFonts w:ascii="Times New Roman" w:eastAsia="Times New Roman" w:hAnsi="Times New Roman" w:cs="Simplified Arabic" w:hint="cs"/>
          <w:b/>
          <w:bCs/>
          <w:color w:val="000000" w:themeColor="text1"/>
          <w:sz w:val="26"/>
          <w:szCs w:val="26"/>
          <w:rtl/>
          <w:lang w:bidi="ar-EG"/>
        </w:rPr>
        <w:t xml:space="preserve">، </w:t>
      </w:r>
      <w:r w:rsidR="00417B7D" w:rsidRPr="007C607A">
        <w:rPr>
          <w:rFonts w:ascii="Times New Roman" w:eastAsia="Times New Roman" w:hAnsi="Times New Roman" w:cs="Simplified Arabic" w:hint="cs"/>
          <w:b/>
          <w:bCs/>
          <w:color w:val="000000" w:themeColor="text1"/>
          <w:sz w:val="26"/>
          <w:szCs w:val="26"/>
          <w:rtl/>
          <w:lang w:bidi="ar-EG"/>
        </w:rPr>
        <w:t xml:space="preserve">بالإضافة إلى </w:t>
      </w:r>
      <w:r w:rsidR="00417B7D" w:rsidRPr="007C607A">
        <w:rPr>
          <w:rFonts w:ascii="Times New Roman" w:eastAsia="Times New Roman" w:hAnsi="Times New Roman" w:cs="Simplified Arabic"/>
          <w:b/>
          <w:bCs/>
          <w:color w:val="000000" w:themeColor="text1"/>
          <w:sz w:val="26"/>
          <w:szCs w:val="26"/>
          <w:rtl/>
          <w:lang w:bidi="ar-EG"/>
        </w:rPr>
        <w:t>وجود تأثيرات لتطبيق المسؤولية الاجتماعية على العلاقة بين كل من أداء الشركة وقيمتها</w:t>
      </w:r>
      <w:r w:rsidR="00E9521F" w:rsidRPr="007C607A">
        <w:rPr>
          <w:rFonts w:ascii="Times New Roman" w:eastAsia="Times New Roman" w:hAnsi="Times New Roman" w:cs="Simplified Arabic"/>
          <w:b/>
          <w:bCs/>
          <w:color w:val="000000" w:themeColor="text1"/>
          <w:sz w:val="26"/>
          <w:szCs w:val="26"/>
          <w:rtl/>
          <w:lang w:bidi="ar-EG"/>
        </w:rPr>
        <w:t>.</w:t>
      </w:r>
    </w:p>
    <w:p w:rsidR="00A27E63" w:rsidRPr="007C607A" w:rsidRDefault="00417B7D" w:rsidP="00707332">
      <w:pPr>
        <w:pStyle w:val="NormalWeb"/>
        <w:bidi/>
        <w:spacing w:before="0" w:beforeAutospacing="0" w:after="0" w:afterAutospacing="0"/>
        <w:rPr>
          <w:rFonts w:eastAsiaTheme="minorEastAsia" w:cs="Simplified Arabic"/>
          <w:b/>
          <w:bCs/>
          <w:color w:val="000000" w:themeColor="text1"/>
          <w:sz w:val="26"/>
          <w:szCs w:val="26"/>
          <w:rtl/>
          <w:lang w:bidi="ar-EG"/>
        </w:rPr>
      </w:pPr>
      <w:r w:rsidRPr="007C607A">
        <w:rPr>
          <w:rFonts w:cs="Simplified Arabic" w:hint="cs"/>
          <w:b/>
          <w:bCs/>
          <w:color w:val="000000" w:themeColor="text1"/>
          <w:sz w:val="26"/>
          <w:szCs w:val="26"/>
          <w:rtl/>
          <w:lang w:bidi="ar-EG"/>
        </w:rPr>
        <w:t xml:space="preserve">      </w:t>
      </w:r>
      <w:r w:rsidR="00A27E63" w:rsidRPr="007C607A">
        <w:rPr>
          <w:rFonts w:cs="Simplified Arabic" w:hint="cs"/>
          <w:b/>
          <w:bCs/>
          <w:color w:val="000000" w:themeColor="text1"/>
          <w:sz w:val="26"/>
          <w:szCs w:val="26"/>
          <w:rtl/>
          <w:lang w:bidi="ar-EG"/>
        </w:rPr>
        <w:t xml:space="preserve"> </w:t>
      </w:r>
      <w:r w:rsidR="00461219" w:rsidRPr="007C607A">
        <w:rPr>
          <w:rFonts w:cs="Simplified Arabic" w:hint="cs"/>
          <w:b/>
          <w:bCs/>
          <w:color w:val="000000" w:themeColor="text1"/>
          <w:sz w:val="26"/>
          <w:szCs w:val="26"/>
          <w:rtl/>
        </w:rPr>
        <w:t>وفى هذا السياق</w:t>
      </w:r>
      <w:r w:rsidR="00A27E63" w:rsidRPr="007C607A">
        <w:rPr>
          <w:rFonts w:cs="Simplified Arabic" w:hint="cs"/>
          <w:b/>
          <w:bCs/>
          <w:color w:val="000000" w:themeColor="text1"/>
          <w:sz w:val="26"/>
          <w:szCs w:val="26"/>
          <w:rtl/>
        </w:rPr>
        <w:t xml:space="preserve"> </w:t>
      </w:r>
      <w:r w:rsidR="00D52615" w:rsidRPr="007C607A">
        <w:rPr>
          <w:rFonts w:cs="Simplified Arabic" w:hint="cs"/>
          <w:b/>
          <w:bCs/>
          <w:color w:val="000000" w:themeColor="text1"/>
          <w:sz w:val="26"/>
          <w:szCs w:val="26"/>
          <w:rtl/>
        </w:rPr>
        <w:t xml:space="preserve">هدفت </w:t>
      </w:r>
      <w:r w:rsidR="00D52615" w:rsidRPr="007C607A">
        <w:rPr>
          <w:rFonts w:eastAsiaTheme="minorEastAsia" w:cs="Simplified Arabic"/>
          <w:b/>
          <w:bCs/>
          <w:color w:val="000000" w:themeColor="text1"/>
          <w:sz w:val="26"/>
          <w:szCs w:val="26"/>
          <w:rtl/>
          <w:lang w:bidi="ar-EG"/>
        </w:rPr>
        <w:t xml:space="preserve">دراسة </w:t>
      </w:r>
      <w:r w:rsidR="00D52615" w:rsidRPr="007C607A">
        <w:rPr>
          <w:rFonts w:eastAsiaTheme="minorEastAsia" w:cs="Simplified Arabic"/>
          <w:b/>
          <w:bCs/>
          <w:color w:val="000000" w:themeColor="text1"/>
          <w:sz w:val="26"/>
          <w:szCs w:val="26"/>
          <w:u w:val="single"/>
          <w:rtl/>
          <w:lang w:bidi="ar-EG"/>
        </w:rPr>
        <w:t>(حماد</w:t>
      </w:r>
      <w:r w:rsidR="00E9521F" w:rsidRPr="007C607A">
        <w:rPr>
          <w:rFonts w:eastAsiaTheme="minorEastAsia" w:cs="Simplified Arabic"/>
          <w:b/>
          <w:bCs/>
          <w:color w:val="000000" w:themeColor="text1"/>
          <w:sz w:val="26"/>
          <w:szCs w:val="26"/>
          <w:u w:val="single"/>
          <w:rtl/>
          <w:lang w:bidi="ar-EG"/>
        </w:rPr>
        <w:t xml:space="preserve">، </w:t>
      </w:r>
      <w:r w:rsidR="00D52615" w:rsidRPr="007C607A">
        <w:rPr>
          <w:rFonts w:eastAsiaTheme="minorEastAsia" w:cs="Simplified Arabic" w:hint="cs"/>
          <w:b/>
          <w:bCs/>
          <w:color w:val="000000" w:themeColor="text1"/>
          <w:sz w:val="26"/>
          <w:szCs w:val="26"/>
          <w:u w:val="single"/>
          <w:rtl/>
          <w:lang w:bidi="ar-EG"/>
        </w:rPr>
        <w:t>2019</w:t>
      </w:r>
      <w:r w:rsidR="00E9521F" w:rsidRPr="007C607A">
        <w:rPr>
          <w:rFonts w:eastAsiaTheme="minorEastAsia" w:cs="Simplified Arabic"/>
          <w:b/>
          <w:bCs/>
          <w:color w:val="000000" w:themeColor="text1"/>
          <w:sz w:val="26"/>
          <w:szCs w:val="26"/>
          <w:u w:val="single"/>
          <w:rtl/>
          <w:lang w:bidi="ar-EG"/>
        </w:rPr>
        <w:t xml:space="preserve">) </w:t>
      </w:r>
      <w:r w:rsidR="00D52615" w:rsidRPr="007C607A">
        <w:rPr>
          <w:rFonts w:eastAsiaTheme="minorEastAsia" w:cs="Simplified Arabic"/>
          <w:b/>
          <w:bCs/>
          <w:color w:val="000000" w:themeColor="text1"/>
          <w:sz w:val="26"/>
          <w:szCs w:val="26"/>
          <w:rtl/>
          <w:lang w:bidi="ar-EG"/>
        </w:rPr>
        <w:t xml:space="preserve">إلى تقييم العلاقة بين المسئولية الاجتماعية للشركات وأدائها المالي وأثر ذلك على قيمة المنشاة من خلال عينة من الشركات السعودية المسجلة في </w:t>
      </w:r>
      <w:r w:rsidR="00E37EFB" w:rsidRPr="007C607A">
        <w:rPr>
          <w:rFonts w:eastAsiaTheme="minorEastAsia" w:cs="Simplified Arabic" w:hint="cs"/>
          <w:b/>
          <w:bCs/>
          <w:color w:val="000000" w:themeColor="text1"/>
          <w:sz w:val="26"/>
          <w:szCs w:val="26"/>
          <w:rtl/>
          <w:lang w:bidi="ar-EG"/>
        </w:rPr>
        <w:t>ال</w:t>
      </w:r>
      <w:r w:rsidR="00D52615" w:rsidRPr="007C607A">
        <w:rPr>
          <w:rFonts w:eastAsiaTheme="minorEastAsia" w:cs="Simplified Arabic"/>
          <w:b/>
          <w:bCs/>
          <w:color w:val="000000" w:themeColor="text1"/>
          <w:sz w:val="26"/>
          <w:szCs w:val="26"/>
          <w:rtl/>
          <w:lang w:bidi="ar-EG"/>
        </w:rPr>
        <w:t xml:space="preserve">بورصة </w:t>
      </w:r>
      <w:r w:rsidR="00E37EFB" w:rsidRPr="007C607A">
        <w:rPr>
          <w:rFonts w:eastAsiaTheme="minorEastAsia" w:cs="Simplified Arabic" w:hint="cs"/>
          <w:b/>
          <w:bCs/>
          <w:color w:val="000000" w:themeColor="text1"/>
          <w:sz w:val="26"/>
          <w:szCs w:val="26"/>
          <w:rtl/>
          <w:lang w:bidi="ar-EG"/>
        </w:rPr>
        <w:t>خلال</w:t>
      </w:r>
      <w:r w:rsidR="00D52615" w:rsidRPr="007C607A">
        <w:rPr>
          <w:rFonts w:eastAsiaTheme="minorEastAsia" w:cs="Simplified Arabic"/>
          <w:b/>
          <w:bCs/>
          <w:color w:val="000000" w:themeColor="text1"/>
          <w:sz w:val="26"/>
          <w:szCs w:val="26"/>
          <w:rtl/>
          <w:lang w:bidi="ar-EG"/>
        </w:rPr>
        <w:t xml:space="preserve"> الفترة </w:t>
      </w:r>
      <w:r w:rsidR="00D52615" w:rsidRPr="007C607A">
        <w:rPr>
          <w:rFonts w:eastAsiaTheme="minorEastAsia" w:cs="Simplified Arabic" w:hint="cs"/>
          <w:b/>
          <w:bCs/>
          <w:color w:val="000000" w:themeColor="text1"/>
          <w:sz w:val="26"/>
          <w:szCs w:val="26"/>
          <w:rtl/>
          <w:lang w:bidi="ar-EG"/>
        </w:rPr>
        <w:t>2007حتى 2011</w:t>
      </w:r>
      <w:r w:rsidR="00D52615" w:rsidRPr="007C607A">
        <w:rPr>
          <w:rFonts w:eastAsiaTheme="minorEastAsia" w:cs="Simplified Arabic"/>
          <w:b/>
          <w:bCs/>
          <w:color w:val="000000" w:themeColor="text1"/>
          <w:sz w:val="26"/>
          <w:szCs w:val="26"/>
          <w:rtl/>
          <w:lang w:bidi="ar-EG"/>
        </w:rPr>
        <w:t xml:space="preserve"> وذلك لقطاع ال</w:t>
      </w:r>
      <w:r w:rsidR="00D52615" w:rsidRPr="007C607A">
        <w:rPr>
          <w:rFonts w:eastAsiaTheme="minorEastAsia" w:cs="Simplified Arabic" w:hint="cs"/>
          <w:b/>
          <w:bCs/>
          <w:color w:val="000000" w:themeColor="text1"/>
          <w:sz w:val="26"/>
          <w:szCs w:val="26"/>
          <w:rtl/>
          <w:lang w:bidi="ar-EG"/>
        </w:rPr>
        <w:t>أ</w:t>
      </w:r>
      <w:r w:rsidR="00D52615" w:rsidRPr="007C607A">
        <w:rPr>
          <w:rFonts w:eastAsiaTheme="minorEastAsia" w:cs="Simplified Arabic"/>
          <w:b/>
          <w:bCs/>
          <w:color w:val="000000" w:themeColor="text1"/>
          <w:sz w:val="26"/>
          <w:szCs w:val="26"/>
          <w:rtl/>
          <w:lang w:bidi="ar-EG"/>
        </w:rPr>
        <w:t>سمنت والأغذية</w:t>
      </w:r>
      <w:r w:rsidR="00E9521F" w:rsidRPr="007C607A">
        <w:rPr>
          <w:rFonts w:eastAsiaTheme="minorEastAsia" w:cs="Simplified Arabic"/>
          <w:b/>
          <w:bCs/>
          <w:color w:val="000000" w:themeColor="text1"/>
          <w:sz w:val="26"/>
          <w:szCs w:val="26"/>
          <w:rtl/>
          <w:lang w:bidi="ar-EG"/>
        </w:rPr>
        <w:t xml:space="preserve">، </w:t>
      </w:r>
      <w:r w:rsidR="00D52615" w:rsidRPr="007C607A">
        <w:rPr>
          <w:rFonts w:eastAsiaTheme="minorEastAsia" w:cs="Simplified Arabic" w:hint="cs"/>
          <w:b/>
          <w:bCs/>
          <w:color w:val="000000" w:themeColor="text1"/>
          <w:sz w:val="26"/>
          <w:szCs w:val="26"/>
          <w:rtl/>
          <w:lang w:bidi="ar-EG"/>
        </w:rPr>
        <w:t xml:space="preserve">وقد تم استخدام عددا من المقاييس المحاسبية </w:t>
      </w:r>
      <w:r w:rsidR="00D52615" w:rsidRPr="007C607A">
        <w:rPr>
          <w:rFonts w:eastAsiaTheme="minorEastAsia" w:cs="Simplified Arabic"/>
          <w:b/>
          <w:bCs/>
          <w:color w:val="000000" w:themeColor="text1"/>
          <w:sz w:val="26"/>
          <w:szCs w:val="26"/>
          <w:rtl/>
          <w:lang w:bidi="ar-EG"/>
        </w:rPr>
        <w:t>مثل معدل العائد على الأصول ومعدل العائد على حقوق المساهمين ومقياس للتغير في نصيب السهم السوقي من الأرباح ومقياس للتغير في سعر السهم السوقي ومتغيرات أخرى مثل حجم الشركة والمخاطر ومعدل النمو في المبيعات وطبيعة القطاع</w:t>
      </w:r>
      <w:r w:rsidR="00E9521F" w:rsidRPr="007C607A">
        <w:rPr>
          <w:rFonts w:eastAsiaTheme="minorEastAsia" w:cs="Simplified Arabic"/>
          <w:b/>
          <w:bCs/>
          <w:color w:val="000000" w:themeColor="text1"/>
          <w:sz w:val="26"/>
          <w:szCs w:val="26"/>
          <w:rtl/>
          <w:lang w:bidi="ar-EG"/>
        </w:rPr>
        <w:t xml:space="preserve">، </w:t>
      </w:r>
      <w:r w:rsidR="00D52615" w:rsidRPr="007C607A">
        <w:rPr>
          <w:rFonts w:eastAsiaTheme="minorEastAsia" w:cs="Simplified Arabic" w:hint="cs"/>
          <w:b/>
          <w:bCs/>
          <w:color w:val="000000" w:themeColor="text1"/>
          <w:sz w:val="26"/>
          <w:szCs w:val="26"/>
          <w:rtl/>
          <w:lang w:bidi="ar-EG"/>
        </w:rPr>
        <w:t>علاوة على استخدام</w:t>
      </w:r>
      <w:r w:rsidR="00D52615" w:rsidRPr="007C607A">
        <w:rPr>
          <w:rFonts w:eastAsiaTheme="minorEastAsia" w:cs="Simplified Arabic"/>
          <w:b/>
          <w:bCs/>
          <w:color w:val="000000" w:themeColor="text1"/>
          <w:sz w:val="26"/>
          <w:szCs w:val="26"/>
          <w:rtl/>
          <w:lang w:bidi="ar-EG"/>
        </w:rPr>
        <w:t xml:space="preserve"> نموذج </w:t>
      </w:r>
      <w:r w:rsidR="00D52615" w:rsidRPr="007C607A">
        <w:rPr>
          <w:rFonts w:eastAsiaTheme="minorEastAsia" w:cs="Simplified Arabic"/>
          <w:b/>
          <w:bCs/>
          <w:color w:val="000000" w:themeColor="text1"/>
          <w:sz w:val="26"/>
          <w:szCs w:val="26"/>
          <w:lang w:bidi="ar-EG"/>
        </w:rPr>
        <w:t>Q</w:t>
      </w:r>
      <w:r w:rsidR="00D52615" w:rsidRPr="007C607A">
        <w:rPr>
          <w:rFonts w:eastAsiaTheme="minorEastAsia" w:cs="Simplified Arabic"/>
          <w:b/>
          <w:bCs/>
          <w:color w:val="000000" w:themeColor="text1"/>
          <w:sz w:val="26"/>
          <w:szCs w:val="26"/>
          <w:rtl/>
          <w:lang w:bidi="ar-EG"/>
        </w:rPr>
        <w:t>-</w:t>
      </w:r>
      <w:r w:rsidR="00D52615" w:rsidRPr="007C607A">
        <w:rPr>
          <w:rFonts w:eastAsiaTheme="minorEastAsia" w:cs="Simplified Arabic"/>
          <w:b/>
          <w:bCs/>
          <w:color w:val="000000" w:themeColor="text1"/>
          <w:sz w:val="26"/>
          <w:szCs w:val="26"/>
          <w:lang w:bidi="ar-EG"/>
        </w:rPr>
        <w:t>Tobin</w:t>
      </w:r>
      <w:r w:rsidR="00D52615" w:rsidRPr="007C607A">
        <w:rPr>
          <w:rFonts w:eastAsiaTheme="minorEastAsia" w:cs="Simplified Arabic"/>
          <w:b/>
          <w:bCs/>
          <w:color w:val="000000" w:themeColor="text1"/>
          <w:sz w:val="26"/>
          <w:szCs w:val="26"/>
          <w:rtl/>
          <w:lang w:bidi="ar-EG"/>
        </w:rPr>
        <w:t xml:space="preserve"> كأحد المقاييس الرئيسية لقياس قيمة المنشأة</w:t>
      </w:r>
      <w:r w:rsidR="00E9521F" w:rsidRPr="007C607A">
        <w:rPr>
          <w:rFonts w:eastAsiaTheme="minorEastAsia" w:cs="Simplified Arabic"/>
          <w:b/>
          <w:bCs/>
          <w:color w:val="000000" w:themeColor="text1"/>
          <w:sz w:val="26"/>
          <w:szCs w:val="26"/>
          <w:rtl/>
          <w:lang w:bidi="ar-EG"/>
        </w:rPr>
        <w:t>.</w:t>
      </w:r>
      <w:r w:rsidR="00D52615" w:rsidRPr="007C607A">
        <w:rPr>
          <w:rFonts w:eastAsiaTheme="minorEastAsia" w:cs="Simplified Arabic"/>
          <w:b/>
          <w:bCs/>
          <w:color w:val="000000" w:themeColor="text1"/>
          <w:sz w:val="26"/>
          <w:szCs w:val="26"/>
          <w:rtl/>
          <w:lang w:bidi="ar-EG"/>
        </w:rPr>
        <w:t xml:space="preserve"> وأشارت النتائج إلى اختلاف تأثير المسئولية الاجتماعية على الأداء المالي </w:t>
      </w:r>
      <w:r w:rsidR="00D52615" w:rsidRPr="007C607A">
        <w:rPr>
          <w:rFonts w:eastAsiaTheme="minorEastAsia" w:cs="Simplified Arabic" w:hint="cs"/>
          <w:b/>
          <w:bCs/>
          <w:color w:val="000000" w:themeColor="text1"/>
          <w:sz w:val="26"/>
          <w:szCs w:val="26"/>
          <w:rtl/>
          <w:lang w:bidi="ar-EG"/>
        </w:rPr>
        <w:t>من ناحية</w:t>
      </w:r>
      <w:r w:rsidR="00E9521F" w:rsidRPr="007C607A">
        <w:rPr>
          <w:rFonts w:eastAsiaTheme="minorEastAsia" w:cs="Simplified Arabic" w:hint="cs"/>
          <w:b/>
          <w:bCs/>
          <w:color w:val="000000" w:themeColor="text1"/>
          <w:sz w:val="26"/>
          <w:szCs w:val="26"/>
          <w:rtl/>
          <w:lang w:bidi="ar-EG"/>
        </w:rPr>
        <w:t xml:space="preserve">، </w:t>
      </w:r>
      <w:r w:rsidR="00D52615" w:rsidRPr="007C607A">
        <w:rPr>
          <w:rFonts w:eastAsiaTheme="minorEastAsia" w:cs="Simplified Arabic" w:hint="cs"/>
          <w:b/>
          <w:bCs/>
          <w:color w:val="000000" w:themeColor="text1"/>
          <w:sz w:val="26"/>
          <w:szCs w:val="26"/>
          <w:rtl/>
          <w:lang w:bidi="ar-EG"/>
        </w:rPr>
        <w:t xml:space="preserve">وعلى قيمة المنشأة من ناحية أخرى </w:t>
      </w:r>
      <w:r w:rsidR="00D52615" w:rsidRPr="007C607A">
        <w:rPr>
          <w:rFonts w:eastAsiaTheme="minorEastAsia" w:cs="Simplified Arabic"/>
          <w:b/>
          <w:bCs/>
          <w:color w:val="000000" w:themeColor="text1"/>
          <w:sz w:val="26"/>
          <w:szCs w:val="26"/>
          <w:rtl/>
          <w:lang w:bidi="ar-EG"/>
        </w:rPr>
        <w:t>باختلاف القطاعات</w:t>
      </w:r>
      <w:r w:rsidR="00E9521F" w:rsidRPr="007C607A">
        <w:rPr>
          <w:rFonts w:eastAsiaTheme="minorEastAsia" w:cs="Simplified Arabic" w:hint="cs"/>
          <w:b/>
          <w:bCs/>
          <w:color w:val="000000" w:themeColor="text1"/>
          <w:sz w:val="26"/>
          <w:szCs w:val="26"/>
          <w:rtl/>
          <w:lang w:bidi="ar-EG"/>
        </w:rPr>
        <w:t>.</w:t>
      </w:r>
    </w:p>
    <w:p w:rsidR="00E20767" w:rsidRPr="007C607A" w:rsidRDefault="006705E9" w:rsidP="00B40285">
      <w:pPr>
        <w:bidi/>
        <w:spacing w:after="0"/>
        <w:rPr>
          <w:rFonts w:ascii="Times New Roman" w:hAnsi="Times New Roman" w:cs="Simplified Arabic"/>
          <w:b/>
          <w:bCs/>
          <w:color w:val="000000" w:themeColor="text1"/>
          <w:sz w:val="28"/>
          <w:szCs w:val="28"/>
          <w:u w:val="single"/>
          <w:rtl/>
        </w:rPr>
      </w:pPr>
      <w:r w:rsidRPr="007C607A">
        <w:rPr>
          <w:rFonts w:ascii="Times New Roman" w:hAnsi="Times New Roman" w:cs="Simplified Arabic" w:hint="cs"/>
          <w:b/>
          <w:bCs/>
          <w:color w:val="000000" w:themeColor="text1"/>
          <w:sz w:val="28"/>
          <w:szCs w:val="28"/>
          <w:u w:val="single"/>
          <w:rtl/>
        </w:rPr>
        <w:t>ج</w:t>
      </w:r>
      <w:r w:rsidR="008E37CE" w:rsidRPr="007C607A">
        <w:rPr>
          <w:rFonts w:ascii="Times New Roman" w:hAnsi="Times New Roman" w:cs="Simplified Arabic" w:hint="cs"/>
          <w:b/>
          <w:bCs/>
          <w:color w:val="000000" w:themeColor="text1"/>
          <w:sz w:val="28"/>
          <w:szCs w:val="28"/>
          <w:u w:val="single"/>
          <w:rtl/>
        </w:rPr>
        <w:t xml:space="preserve">- </w:t>
      </w:r>
      <w:r w:rsidR="004B7A1B" w:rsidRPr="007C607A">
        <w:rPr>
          <w:rFonts w:ascii="Times New Roman" w:hAnsi="Times New Roman" w:cs="Simplified Arabic" w:hint="cs"/>
          <w:b/>
          <w:bCs/>
          <w:color w:val="000000" w:themeColor="text1"/>
          <w:sz w:val="28"/>
          <w:szCs w:val="28"/>
          <w:u w:val="single"/>
          <w:rtl/>
        </w:rPr>
        <w:t xml:space="preserve"> </w:t>
      </w:r>
      <w:r w:rsidR="00E20767" w:rsidRPr="007C607A">
        <w:rPr>
          <w:rFonts w:ascii="Times New Roman" w:hAnsi="Times New Roman" w:cs="Simplified Arabic" w:hint="cs"/>
          <w:b/>
          <w:bCs/>
          <w:color w:val="000000" w:themeColor="text1"/>
          <w:sz w:val="28"/>
          <w:szCs w:val="28"/>
          <w:u w:val="single"/>
          <w:rtl/>
        </w:rPr>
        <w:t>دراسات تناولت العلاقة بين الإفصاح</w:t>
      </w:r>
      <w:r w:rsidR="006879C7" w:rsidRPr="007C607A">
        <w:rPr>
          <w:rFonts w:ascii="Times New Roman" w:hAnsi="Times New Roman" w:cs="Simplified Arabic" w:hint="cs"/>
          <w:b/>
          <w:bCs/>
          <w:color w:val="000000" w:themeColor="text1"/>
          <w:sz w:val="28"/>
          <w:szCs w:val="28"/>
          <w:u w:val="single"/>
          <w:rtl/>
        </w:rPr>
        <w:t xml:space="preserve"> </w:t>
      </w:r>
      <w:r w:rsidR="00E20767" w:rsidRPr="007C607A">
        <w:rPr>
          <w:rFonts w:ascii="Times New Roman" w:hAnsi="Times New Roman" w:cs="Simplified Arabic" w:hint="cs"/>
          <w:b/>
          <w:bCs/>
          <w:color w:val="000000" w:themeColor="text1"/>
          <w:sz w:val="28"/>
          <w:szCs w:val="28"/>
          <w:u w:val="single"/>
          <w:rtl/>
        </w:rPr>
        <w:t xml:space="preserve"> عن المعلومات المستقبلية وجودة </w:t>
      </w:r>
      <w:r w:rsidR="004B7A1B" w:rsidRPr="007C607A">
        <w:rPr>
          <w:rFonts w:ascii="Times New Roman" w:hAnsi="Times New Roman" w:cs="Simplified Arabic" w:hint="cs"/>
          <w:b/>
          <w:bCs/>
          <w:color w:val="000000" w:themeColor="text1"/>
          <w:sz w:val="28"/>
          <w:szCs w:val="28"/>
          <w:u w:val="single"/>
          <w:rtl/>
        </w:rPr>
        <w:t>آل</w:t>
      </w:r>
      <w:r w:rsidR="00E20767" w:rsidRPr="007C607A">
        <w:rPr>
          <w:rFonts w:ascii="Times New Roman" w:hAnsi="Times New Roman" w:cs="Simplified Arabic" w:hint="cs"/>
          <w:b/>
          <w:bCs/>
          <w:color w:val="000000" w:themeColor="text1"/>
          <w:sz w:val="28"/>
          <w:szCs w:val="28"/>
          <w:u w:val="single"/>
          <w:rtl/>
        </w:rPr>
        <w:t xml:space="preserve">يات الحوكمة </w:t>
      </w:r>
    </w:p>
    <w:p w:rsidR="004B7A1B" w:rsidRPr="007C607A" w:rsidRDefault="004B7A1B" w:rsidP="00B40285">
      <w:pPr>
        <w:bidi/>
        <w:spacing w:after="0"/>
        <w:ind w:hanging="73"/>
        <w:rPr>
          <w:rFonts w:ascii="Times New Roman" w:hAnsi="Times New Roman" w:cs="Simplified Arabic"/>
          <w:b/>
          <w:bCs/>
          <w:color w:val="000000" w:themeColor="text1"/>
          <w:sz w:val="26"/>
          <w:szCs w:val="26"/>
          <w:rtl/>
          <w:lang w:bidi="ar-EG"/>
        </w:rPr>
      </w:pPr>
      <w:r w:rsidRPr="007C607A">
        <w:rPr>
          <w:rFonts w:ascii="Times New Roman" w:hAnsi="Times New Roman" w:cs="Simplified Arabic" w:hint="cs"/>
          <w:b/>
          <w:bCs/>
          <w:color w:val="000000" w:themeColor="text1"/>
          <w:sz w:val="26"/>
          <w:szCs w:val="26"/>
          <w:rtl/>
          <w:lang w:bidi="ar-EG"/>
        </w:rPr>
        <w:t xml:space="preserve">       اهتمت</w:t>
      </w:r>
      <w:r w:rsidRPr="007C607A">
        <w:rPr>
          <w:rFonts w:ascii="Times New Roman" w:hAnsi="Times New Roman" w:cs="Simplified Arabic"/>
          <w:b/>
          <w:bCs/>
          <w:color w:val="000000" w:themeColor="text1"/>
          <w:sz w:val="26"/>
          <w:szCs w:val="26"/>
          <w:rtl/>
          <w:lang w:bidi="ar-EG"/>
        </w:rPr>
        <w:t xml:space="preserve"> دراسة </w:t>
      </w:r>
      <w:r w:rsidRPr="007C607A">
        <w:rPr>
          <w:rFonts w:ascii="Times New Roman" w:hAnsi="Times New Roman" w:cs="Simplified Arabic"/>
          <w:b/>
          <w:bCs/>
          <w:color w:val="000000" w:themeColor="text1"/>
          <w:sz w:val="26"/>
          <w:szCs w:val="26"/>
          <w:u w:val="single"/>
          <w:rtl/>
          <w:lang w:bidi="ar-EG"/>
        </w:rPr>
        <w:t>(</w:t>
      </w:r>
      <w:r w:rsidRPr="007C607A">
        <w:rPr>
          <w:rFonts w:ascii="Times New Roman" w:hAnsi="Times New Roman" w:cs="Simplified Arabic"/>
          <w:b/>
          <w:bCs/>
          <w:color w:val="000000" w:themeColor="text1"/>
          <w:sz w:val="26"/>
          <w:szCs w:val="26"/>
          <w:u w:val="single"/>
          <w:lang w:bidi="ar-EG"/>
        </w:rPr>
        <w:t>Black</w:t>
      </w:r>
      <w:r w:rsidR="004D42D8" w:rsidRPr="007C607A">
        <w:rPr>
          <w:rFonts w:ascii="Times New Roman" w:hAnsi="Times New Roman" w:cs="Simplified Arabic"/>
          <w:b/>
          <w:bCs/>
          <w:color w:val="000000" w:themeColor="text1"/>
          <w:sz w:val="26"/>
          <w:szCs w:val="26"/>
          <w:u w:val="single"/>
          <w:lang w:bidi="ar-EG"/>
        </w:rPr>
        <w:t xml:space="preserve"> and </w:t>
      </w:r>
      <w:r w:rsidRPr="007C607A">
        <w:rPr>
          <w:rFonts w:ascii="Times New Roman" w:hAnsi="Times New Roman" w:cs="Simplified Arabic"/>
          <w:b/>
          <w:bCs/>
          <w:color w:val="000000" w:themeColor="text1"/>
          <w:sz w:val="26"/>
          <w:szCs w:val="26"/>
          <w:u w:val="single"/>
          <w:lang w:bidi="ar-EG"/>
        </w:rPr>
        <w:t>et al</w:t>
      </w:r>
      <w:r w:rsidR="00B40285" w:rsidRPr="007C607A">
        <w:rPr>
          <w:rFonts w:ascii="Times New Roman" w:hAnsi="Times New Roman" w:cs="Simplified Arabic"/>
          <w:b/>
          <w:bCs/>
          <w:color w:val="000000" w:themeColor="text1"/>
          <w:sz w:val="26"/>
          <w:szCs w:val="26"/>
          <w:u w:val="single"/>
          <w:lang w:bidi="ar-EG"/>
        </w:rPr>
        <w:t>., 2006</w:t>
      </w:r>
      <w:r w:rsidRPr="007C607A">
        <w:rPr>
          <w:rFonts w:ascii="Times New Roman" w:hAnsi="Times New Roman" w:cs="Simplified Arabic"/>
          <w:b/>
          <w:bCs/>
          <w:color w:val="000000" w:themeColor="text1"/>
          <w:sz w:val="26"/>
          <w:szCs w:val="26"/>
          <w:u w:val="single"/>
          <w:rtl/>
          <w:lang w:bidi="ar-EG"/>
        </w:rPr>
        <w:t>)</w:t>
      </w:r>
      <w:r w:rsidRPr="007C607A">
        <w:rPr>
          <w:rFonts w:ascii="Times New Roman" w:hAnsi="Times New Roman" w:cs="Simplified Arabic"/>
          <w:b/>
          <w:bCs/>
          <w:color w:val="000000" w:themeColor="text1"/>
          <w:sz w:val="26"/>
          <w:szCs w:val="26"/>
          <w:rtl/>
          <w:lang w:bidi="ar-EG"/>
        </w:rPr>
        <w:t xml:space="preserve">  </w:t>
      </w:r>
      <w:r w:rsidRPr="007C607A">
        <w:rPr>
          <w:rFonts w:ascii="Times New Roman" w:hAnsi="Times New Roman" w:cs="Simplified Arabic" w:hint="cs"/>
          <w:b/>
          <w:bCs/>
          <w:color w:val="000000" w:themeColor="text1"/>
          <w:sz w:val="26"/>
          <w:szCs w:val="26"/>
          <w:rtl/>
          <w:lang w:bidi="ar-EG"/>
        </w:rPr>
        <w:t>ب</w:t>
      </w:r>
      <w:r w:rsidRPr="007C607A">
        <w:rPr>
          <w:rFonts w:ascii="Times New Roman" w:hAnsi="Times New Roman" w:cs="Simplified Arabic"/>
          <w:b/>
          <w:bCs/>
          <w:color w:val="000000" w:themeColor="text1"/>
          <w:sz w:val="26"/>
          <w:szCs w:val="26"/>
          <w:rtl/>
          <w:lang w:bidi="ar-EG"/>
        </w:rPr>
        <w:t xml:space="preserve">إجراء دراسة مسحية </w:t>
      </w:r>
      <w:r w:rsidRPr="007C607A">
        <w:rPr>
          <w:rFonts w:ascii="Times New Roman" w:hAnsi="Times New Roman" w:cs="Simplified Arabic" w:hint="cs"/>
          <w:b/>
          <w:bCs/>
          <w:color w:val="000000" w:themeColor="text1"/>
          <w:sz w:val="26"/>
          <w:szCs w:val="26"/>
          <w:rtl/>
          <w:lang w:bidi="ar-EG"/>
        </w:rPr>
        <w:t>لأثر تطبيق</w:t>
      </w:r>
      <w:r w:rsidRPr="007C607A">
        <w:rPr>
          <w:rFonts w:ascii="Times New Roman" w:hAnsi="Times New Roman" w:cs="Simplified Arabic"/>
          <w:b/>
          <w:bCs/>
          <w:color w:val="000000" w:themeColor="text1"/>
          <w:sz w:val="26"/>
          <w:szCs w:val="26"/>
          <w:rtl/>
          <w:lang w:bidi="ar-EG"/>
        </w:rPr>
        <w:t xml:space="preserve"> دليل الحوكمة الكوري (</w:t>
      </w:r>
      <w:r w:rsidRPr="007C607A">
        <w:rPr>
          <w:rFonts w:ascii="Times New Roman" w:hAnsi="Times New Roman" w:cs="Simplified Arabic"/>
          <w:b/>
          <w:bCs/>
          <w:color w:val="000000" w:themeColor="text1"/>
          <w:sz w:val="26"/>
          <w:szCs w:val="26"/>
          <w:lang w:bidi="ar-EG"/>
        </w:rPr>
        <w:t>KCGI</w:t>
      </w:r>
      <w:r w:rsidR="00B40285" w:rsidRPr="007C607A">
        <w:rPr>
          <w:rFonts w:ascii="Times New Roman" w:hAnsi="Times New Roman" w:cs="Simplified Arabic"/>
          <w:b/>
          <w:bCs/>
          <w:color w:val="000000" w:themeColor="text1"/>
          <w:sz w:val="26"/>
          <w:szCs w:val="26"/>
          <w:lang w:bidi="ar-EG"/>
        </w:rPr>
        <w:t>, 100-0</w:t>
      </w:r>
      <w:r w:rsidRPr="007C607A">
        <w:rPr>
          <w:rFonts w:ascii="Times New Roman" w:hAnsi="Times New Roman" w:cs="Simplified Arabic"/>
          <w:b/>
          <w:bCs/>
          <w:color w:val="000000" w:themeColor="text1"/>
          <w:sz w:val="26"/>
          <w:szCs w:val="26"/>
          <w:rtl/>
          <w:lang w:bidi="ar-EG"/>
        </w:rPr>
        <w:t xml:space="preserve">) على قيمة المنشأة بالتطبيق على عدد </w:t>
      </w:r>
      <w:r w:rsidRPr="007C607A">
        <w:rPr>
          <w:rFonts w:ascii="Times New Roman" w:hAnsi="Times New Roman" w:cs="Simplified Arabic" w:hint="cs"/>
          <w:b/>
          <w:bCs/>
          <w:color w:val="000000" w:themeColor="text1"/>
          <w:sz w:val="26"/>
          <w:szCs w:val="26"/>
          <w:rtl/>
          <w:lang w:bidi="ar-EG"/>
        </w:rPr>
        <w:t>510</w:t>
      </w:r>
      <w:r w:rsidRPr="007C607A">
        <w:rPr>
          <w:rFonts w:ascii="Times New Roman" w:hAnsi="Times New Roman" w:cs="Simplified Arabic"/>
          <w:b/>
          <w:bCs/>
          <w:color w:val="000000" w:themeColor="text1"/>
          <w:sz w:val="26"/>
          <w:szCs w:val="26"/>
          <w:rtl/>
          <w:lang w:bidi="ar-EG"/>
        </w:rPr>
        <w:t xml:space="preserve"> من</w:t>
      </w:r>
      <w:r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b/>
          <w:bCs/>
          <w:color w:val="000000" w:themeColor="text1"/>
          <w:sz w:val="26"/>
          <w:szCs w:val="26"/>
          <w:rtl/>
          <w:lang w:bidi="ar-EG"/>
        </w:rPr>
        <w:t>الشركات الكورية المدرجة في البورصة الكورية</w:t>
      </w:r>
      <w:r w:rsidR="00E9521F" w:rsidRPr="007C607A">
        <w:rPr>
          <w:rFonts w:ascii="Times New Roman" w:hAnsi="Times New Roman" w:cs="Simplified Arabic"/>
          <w:b/>
          <w:bCs/>
          <w:color w:val="000000" w:themeColor="text1"/>
          <w:sz w:val="26"/>
          <w:szCs w:val="26"/>
          <w:rtl/>
          <w:lang w:bidi="ar-EG"/>
        </w:rPr>
        <w:t xml:space="preserve">، </w:t>
      </w:r>
      <w:r w:rsidRPr="007C607A">
        <w:rPr>
          <w:rFonts w:ascii="Times New Roman" w:hAnsi="Times New Roman" w:cs="Simplified Arabic"/>
          <w:b/>
          <w:bCs/>
          <w:color w:val="000000" w:themeColor="text1"/>
          <w:sz w:val="26"/>
          <w:szCs w:val="26"/>
          <w:rtl/>
          <w:lang w:bidi="ar-EG"/>
        </w:rPr>
        <w:t>وتوصلت الدراسة إلى أن الشركات الت</w:t>
      </w:r>
      <w:r w:rsidRPr="007C607A">
        <w:rPr>
          <w:rFonts w:ascii="Times New Roman" w:hAnsi="Times New Roman" w:cs="Simplified Arabic" w:hint="cs"/>
          <w:b/>
          <w:bCs/>
          <w:color w:val="000000" w:themeColor="text1"/>
          <w:sz w:val="26"/>
          <w:szCs w:val="26"/>
          <w:rtl/>
          <w:lang w:bidi="ar-EG"/>
        </w:rPr>
        <w:t>ى تطبق</w:t>
      </w:r>
      <w:r w:rsidRPr="007C607A">
        <w:rPr>
          <w:rFonts w:ascii="Times New Roman" w:hAnsi="Times New Roman" w:cs="Simplified Arabic"/>
          <w:b/>
          <w:bCs/>
          <w:color w:val="000000" w:themeColor="text1"/>
          <w:sz w:val="26"/>
          <w:szCs w:val="26"/>
          <w:rtl/>
          <w:lang w:bidi="ar-EG"/>
        </w:rPr>
        <w:t xml:space="preserve"> درجة عالية من الحوكمة أكثر قدرة على التنبؤ بقيمة المنشأة وفقا لمقياس </w:t>
      </w:r>
      <w:r w:rsidRPr="007C607A">
        <w:rPr>
          <w:rFonts w:ascii="Times New Roman" w:hAnsi="Times New Roman" w:cs="Simplified Arabic"/>
          <w:b/>
          <w:bCs/>
          <w:color w:val="000000" w:themeColor="text1"/>
          <w:sz w:val="26"/>
          <w:szCs w:val="26"/>
          <w:lang w:bidi="ar-EG"/>
        </w:rPr>
        <w:t>Tobin's Q</w:t>
      </w:r>
      <w:r w:rsidRPr="007C607A">
        <w:rPr>
          <w:rFonts w:ascii="Times New Roman" w:hAnsi="Times New Roman" w:cs="Simplified Arabic"/>
          <w:b/>
          <w:bCs/>
          <w:color w:val="000000" w:themeColor="text1"/>
          <w:sz w:val="26"/>
          <w:szCs w:val="26"/>
          <w:rtl/>
          <w:lang w:bidi="ar-EG"/>
        </w:rPr>
        <w:t xml:space="preserve"> لقياس قيمة المنشأة.</w:t>
      </w:r>
    </w:p>
    <w:p w:rsidR="004B7A1B" w:rsidRPr="007C607A" w:rsidRDefault="004B7A1B" w:rsidP="00B40285">
      <w:pPr>
        <w:bidi/>
        <w:spacing w:after="0"/>
        <w:rPr>
          <w:rFonts w:ascii="Times New Roman" w:hAnsi="Times New Roman" w:cs="Simplified Arabic"/>
          <w:b/>
          <w:bCs/>
          <w:color w:val="000000" w:themeColor="text1"/>
          <w:sz w:val="26"/>
          <w:szCs w:val="26"/>
        </w:rPr>
      </w:pPr>
      <w:r w:rsidRPr="007C607A">
        <w:rPr>
          <w:rFonts w:ascii="Times New Roman" w:hAnsi="Times New Roman" w:cs="Simplified Arabic"/>
          <w:b/>
          <w:bCs/>
          <w:color w:val="000000" w:themeColor="text1"/>
          <w:sz w:val="26"/>
          <w:szCs w:val="26"/>
          <w:lang w:bidi="ar-EG"/>
        </w:rPr>
        <w:t xml:space="preserve"> </w:t>
      </w:r>
      <w:r w:rsidR="003E64A1"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b/>
          <w:bCs/>
          <w:color w:val="000000" w:themeColor="text1"/>
          <w:sz w:val="26"/>
          <w:szCs w:val="26"/>
          <w:lang w:bidi="ar-EG"/>
        </w:rPr>
        <w:t xml:space="preserve">    </w:t>
      </w:r>
      <w:r w:rsidRPr="007C607A">
        <w:rPr>
          <w:rFonts w:ascii="Times New Roman" w:hAnsi="Times New Roman" w:cs="Simplified Arabic" w:hint="cs"/>
          <w:b/>
          <w:bCs/>
          <w:color w:val="000000" w:themeColor="text1"/>
          <w:sz w:val="26"/>
          <w:szCs w:val="26"/>
          <w:rtl/>
          <w:lang w:bidi="ar-EG"/>
        </w:rPr>
        <w:t>فى حين حددت</w:t>
      </w:r>
      <w:r w:rsidRPr="007C607A">
        <w:rPr>
          <w:rFonts w:ascii="Times New Roman" w:hAnsi="Times New Roman" w:cs="Simplified Arabic"/>
          <w:b/>
          <w:bCs/>
          <w:color w:val="000000" w:themeColor="text1"/>
          <w:sz w:val="26"/>
          <w:szCs w:val="26"/>
          <w:rtl/>
          <w:lang w:bidi="ar-EG"/>
        </w:rPr>
        <w:t xml:space="preserve"> دراسة</w:t>
      </w:r>
      <w:r w:rsidRPr="007C607A">
        <w:rPr>
          <w:rFonts w:ascii="Times New Roman" w:hAnsi="Times New Roman" w:cs="Simplified Arabic"/>
          <w:b/>
          <w:bCs/>
          <w:color w:val="000000" w:themeColor="text1"/>
          <w:sz w:val="26"/>
          <w:szCs w:val="26"/>
          <w:rtl/>
        </w:rPr>
        <w:t xml:space="preserve"> </w:t>
      </w:r>
      <w:r w:rsidRPr="007C607A">
        <w:rPr>
          <w:rFonts w:ascii="Times New Roman" w:hAnsi="Times New Roman" w:cs="Simplified Arabic"/>
          <w:b/>
          <w:bCs/>
          <w:color w:val="000000" w:themeColor="text1"/>
          <w:sz w:val="26"/>
          <w:szCs w:val="26"/>
          <w:u w:val="single"/>
          <w:rtl/>
        </w:rPr>
        <w:t>(رم</w:t>
      </w:r>
      <w:r w:rsidR="00B40285" w:rsidRPr="007C607A">
        <w:rPr>
          <w:rFonts w:ascii="Times New Roman" w:hAnsi="Times New Roman" w:cs="Simplified Arabic" w:hint="cs"/>
          <w:b/>
          <w:bCs/>
          <w:color w:val="000000" w:themeColor="text1"/>
          <w:sz w:val="26"/>
          <w:szCs w:val="26"/>
          <w:u w:val="single"/>
          <w:rtl/>
        </w:rPr>
        <w:t>ي</w:t>
      </w:r>
      <w:r w:rsidRPr="007C607A">
        <w:rPr>
          <w:rFonts w:ascii="Times New Roman" w:hAnsi="Times New Roman" w:cs="Simplified Arabic"/>
          <w:b/>
          <w:bCs/>
          <w:color w:val="000000" w:themeColor="text1"/>
          <w:sz w:val="26"/>
          <w:szCs w:val="26"/>
          <w:u w:val="single"/>
          <w:rtl/>
        </w:rPr>
        <w:t xml:space="preserve">لی، </w:t>
      </w:r>
      <w:r w:rsidRPr="007C607A">
        <w:rPr>
          <w:rFonts w:ascii="Times New Roman" w:hAnsi="Times New Roman" w:cs="Simplified Arabic" w:hint="cs"/>
          <w:b/>
          <w:bCs/>
          <w:color w:val="000000" w:themeColor="text1"/>
          <w:sz w:val="26"/>
          <w:szCs w:val="26"/>
          <w:u w:val="single"/>
          <w:rtl/>
        </w:rPr>
        <w:t>2018</w:t>
      </w:r>
      <w:r w:rsidR="005845A1" w:rsidRPr="007C607A">
        <w:rPr>
          <w:rFonts w:ascii="Times New Roman" w:hAnsi="Times New Roman" w:cs="Simplified Arabic"/>
          <w:b/>
          <w:bCs/>
          <w:color w:val="000000" w:themeColor="text1"/>
          <w:sz w:val="26"/>
          <w:szCs w:val="26"/>
          <w:u w:val="single"/>
          <w:rtl/>
        </w:rPr>
        <w:t>)</w:t>
      </w:r>
      <w:r w:rsidR="00E9521F" w:rsidRPr="007C607A">
        <w:rPr>
          <w:rFonts w:ascii="Times New Roman" w:hAnsi="Times New Roman" w:cs="Simplified Arabic" w:hint="cs"/>
          <w:b/>
          <w:bCs/>
          <w:color w:val="000000" w:themeColor="text1"/>
          <w:sz w:val="26"/>
          <w:szCs w:val="26"/>
          <w:u w:val="single"/>
          <w:rtl/>
        </w:rPr>
        <w:t xml:space="preserve"> </w:t>
      </w:r>
      <w:r w:rsidRPr="007C607A">
        <w:rPr>
          <w:rFonts w:ascii="Times New Roman" w:hAnsi="Times New Roman" w:cs="Simplified Arabic"/>
          <w:b/>
          <w:bCs/>
          <w:color w:val="000000" w:themeColor="text1"/>
          <w:sz w:val="26"/>
          <w:szCs w:val="26"/>
          <w:rtl/>
        </w:rPr>
        <w:t xml:space="preserve">أثر الخصائص التشغيلية وحوكمة الشركات على العلاقة بين جودة الإفصاح عن المعلومات المستقبلية وكفاءة الاستثمار </w:t>
      </w:r>
      <w:r w:rsidRPr="007C607A">
        <w:rPr>
          <w:rFonts w:ascii="Times New Roman" w:hAnsi="Times New Roman" w:cs="Simplified Arabic" w:hint="cs"/>
          <w:b/>
          <w:bCs/>
          <w:color w:val="000000" w:themeColor="text1"/>
          <w:sz w:val="26"/>
          <w:szCs w:val="26"/>
          <w:rtl/>
        </w:rPr>
        <w:t>بالتطبيق على بعض الشركات المصرية</w:t>
      </w:r>
      <w:r w:rsidR="00E9521F" w:rsidRPr="007C607A">
        <w:rPr>
          <w:rFonts w:ascii="Times New Roman" w:hAnsi="Times New Roman" w:cs="Simplified Arabic" w:hint="cs"/>
          <w:b/>
          <w:bCs/>
          <w:color w:val="000000" w:themeColor="text1"/>
          <w:sz w:val="26"/>
          <w:szCs w:val="26"/>
          <w:rtl/>
        </w:rPr>
        <w:t xml:space="preserve">، </w:t>
      </w:r>
      <w:r w:rsidRPr="007C607A">
        <w:rPr>
          <w:rFonts w:ascii="Times New Roman" w:hAnsi="Times New Roman" w:cs="Simplified Arabic" w:hint="cs"/>
          <w:b/>
          <w:bCs/>
          <w:color w:val="000000" w:themeColor="text1"/>
          <w:sz w:val="26"/>
          <w:szCs w:val="26"/>
          <w:rtl/>
        </w:rPr>
        <w:t xml:space="preserve">وقد توصلت الدراسة </w:t>
      </w:r>
      <w:r w:rsidRPr="007C607A">
        <w:rPr>
          <w:rFonts w:ascii="Times New Roman" w:hAnsi="Times New Roman" w:cs="Simplified Arabic"/>
          <w:b/>
          <w:bCs/>
          <w:color w:val="000000" w:themeColor="text1"/>
          <w:sz w:val="26"/>
          <w:szCs w:val="26"/>
          <w:rtl/>
        </w:rPr>
        <w:t xml:space="preserve"> إلى أن هناك تأثي</w:t>
      </w:r>
      <w:r w:rsidRPr="007C607A">
        <w:rPr>
          <w:rFonts w:ascii="Times New Roman" w:hAnsi="Times New Roman" w:cs="Simplified Arabic" w:hint="cs"/>
          <w:b/>
          <w:bCs/>
          <w:color w:val="000000" w:themeColor="text1"/>
          <w:sz w:val="26"/>
          <w:szCs w:val="26"/>
          <w:rtl/>
        </w:rPr>
        <w:t>را</w:t>
      </w:r>
      <w:r w:rsidRPr="007C607A">
        <w:rPr>
          <w:rFonts w:ascii="Times New Roman" w:hAnsi="Times New Roman" w:cs="Simplified Arabic"/>
          <w:b/>
          <w:bCs/>
          <w:color w:val="000000" w:themeColor="text1"/>
          <w:sz w:val="26"/>
          <w:szCs w:val="26"/>
          <w:rtl/>
        </w:rPr>
        <w:t xml:space="preserve"> معنوي</w:t>
      </w:r>
      <w:r w:rsidRPr="007C607A">
        <w:rPr>
          <w:rFonts w:ascii="Times New Roman" w:hAnsi="Times New Roman" w:cs="Simplified Arabic" w:hint="cs"/>
          <w:b/>
          <w:bCs/>
          <w:color w:val="000000" w:themeColor="text1"/>
          <w:sz w:val="26"/>
          <w:szCs w:val="26"/>
          <w:rtl/>
        </w:rPr>
        <w:t xml:space="preserve">ا </w:t>
      </w:r>
      <w:r w:rsidR="00E9521F" w:rsidRPr="007C607A">
        <w:rPr>
          <w:rFonts w:ascii="Times New Roman" w:hAnsi="Times New Roman" w:cs="Simplified Arabic" w:hint="cs"/>
          <w:b/>
          <w:bCs/>
          <w:color w:val="000000" w:themeColor="text1"/>
          <w:sz w:val="26"/>
          <w:szCs w:val="26"/>
          <w:rtl/>
        </w:rPr>
        <w:t>(</w:t>
      </w:r>
      <w:r w:rsidRPr="007C607A">
        <w:rPr>
          <w:rFonts w:ascii="Times New Roman" w:hAnsi="Times New Roman" w:cs="Simplified Arabic"/>
          <w:b/>
          <w:bCs/>
          <w:color w:val="000000" w:themeColor="text1"/>
          <w:sz w:val="26"/>
          <w:szCs w:val="26"/>
          <w:rtl/>
        </w:rPr>
        <w:t xml:space="preserve">لخصائص مجلس الإدارة. </w:t>
      </w:r>
      <w:r w:rsidRPr="007C607A">
        <w:rPr>
          <w:rFonts w:ascii="Times New Roman" w:hAnsi="Times New Roman" w:cs="Simplified Arabic" w:hint="cs"/>
          <w:b/>
          <w:bCs/>
          <w:color w:val="000000" w:themeColor="text1"/>
          <w:sz w:val="26"/>
          <w:szCs w:val="26"/>
          <w:rtl/>
        </w:rPr>
        <w:t>و</w:t>
      </w:r>
      <w:r w:rsidRPr="007C607A">
        <w:rPr>
          <w:rFonts w:ascii="Times New Roman" w:hAnsi="Times New Roman" w:cs="Simplified Arabic"/>
          <w:b/>
          <w:bCs/>
          <w:color w:val="000000" w:themeColor="text1"/>
          <w:sz w:val="26"/>
          <w:szCs w:val="26"/>
          <w:rtl/>
        </w:rPr>
        <w:t>حجم</w:t>
      </w:r>
      <w:r w:rsidRPr="007C607A">
        <w:rPr>
          <w:rFonts w:ascii="Times New Roman" w:hAnsi="Times New Roman" w:cs="Simplified Arabic" w:hint="cs"/>
          <w:b/>
          <w:bCs/>
          <w:color w:val="000000" w:themeColor="text1"/>
          <w:sz w:val="26"/>
          <w:szCs w:val="26"/>
          <w:rtl/>
        </w:rPr>
        <w:t>ه</w:t>
      </w:r>
      <w:r w:rsidRPr="007C607A">
        <w:rPr>
          <w:rFonts w:ascii="Times New Roman" w:hAnsi="Times New Roman" w:cs="Simplified Arabic"/>
          <w:b/>
          <w:bCs/>
          <w:color w:val="000000" w:themeColor="text1"/>
          <w:sz w:val="26"/>
          <w:szCs w:val="26"/>
          <w:rtl/>
        </w:rPr>
        <w:t xml:space="preserve"> واستقلالي</w:t>
      </w:r>
      <w:r w:rsidRPr="007C607A">
        <w:rPr>
          <w:rFonts w:ascii="Times New Roman" w:hAnsi="Times New Roman" w:cs="Simplified Arabic" w:hint="cs"/>
          <w:b/>
          <w:bCs/>
          <w:color w:val="000000" w:themeColor="text1"/>
          <w:sz w:val="26"/>
          <w:szCs w:val="26"/>
          <w:rtl/>
        </w:rPr>
        <w:t>ته</w:t>
      </w:r>
      <w:r w:rsidRPr="007C607A">
        <w:rPr>
          <w:rFonts w:ascii="Times New Roman" w:hAnsi="Times New Roman" w:cs="Simplified Arabic"/>
          <w:b/>
          <w:bCs/>
          <w:color w:val="000000" w:themeColor="text1"/>
          <w:sz w:val="26"/>
          <w:szCs w:val="26"/>
          <w:rtl/>
        </w:rPr>
        <w:t xml:space="preserve"> - ازدواجية دور المدير التنفيذي - وملكية الإدارة) بينما لا يوجد تأثير معنوي (الرفع المالي. حجم الشركة</w:t>
      </w:r>
      <w:r w:rsidRPr="007C607A">
        <w:rPr>
          <w:rFonts w:ascii="Times New Roman" w:hAnsi="Times New Roman" w:cs="Simplified Arabic" w:hint="cs"/>
          <w:b/>
          <w:bCs/>
          <w:color w:val="000000" w:themeColor="text1"/>
          <w:sz w:val="26"/>
          <w:szCs w:val="26"/>
          <w:rtl/>
        </w:rPr>
        <w:t>)</w:t>
      </w:r>
      <w:r w:rsidRPr="007C607A">
        <w:rPr>
          <w:rFonts w:ascii="Times New Roman" w:hAnsi="Times New Roman" w:cs="Simplified Arabic"/>
          <w:b/>
          <w:bCs/>
          <w:color w:val="000000" w:themeColor="text1"/>
          <w:sz w:val="26"/>
          <w:szCs w:val="26"/>
          <w:rtl/>
        </w:rPr>
        <w:t xml:space="preserve"> بالنسبة للعلاقة بين جودة الإفصاح عن المعلومات المستقبلية وكفاءة الاستثمار</w:t>
      </w:r>
      <w:r w:rsidRPr="007C607A">
        <w:rPr>
          <w:rFonts w:ascii="Times New Roman" w:hAnsi="Times New Roman" w:cs="Simplified Arabic" w:hint="cs"/>
          <w:b/>
          <w:bCs/>
          <w:color w:val="000000" w:themeColor="text1"/>
          <w:sz w:val="26"/>
          <w:szCs w:val="26"/>
          <w:rtl/>
        </w:rPr>
        <w:t xml:space="preserve"> فى تلك الشركات</w:t>
      </w:r>
      <w:r w:rsidR="00E9521F" w:rsidRPr="007C607A">
        <w:rPr>
          <w:rFonts w:ascii="Times New Roman" w:hAnsi="Times New Roman" w:cs="Simplified Arabic"/>
          <w:b/>
          <w:bCs/>
          <w:color w:val="000000" w:themeColor="text1"/>
          <w:sz w:val="26"/>
          <w:szCs w:val="26"/>
          <w:rtl/>
        </w:rPr>
        <w:t>.</w:t>
      </w:r>
    </w:p>
    <w:p w:rsidR="004B7A1B" w:rsidRPr="007C607A" w:rsidRDefault="003E64A1" w:rsidP="00707332">
      <w:pPr>
        <w:bidi/>
        <w:spacing w:after="0"/>
        <w:rPr>
          <w:rFonts w:ascii="Times New Roman" w:eastAsia="Times New Roman" w:hAnsi="Times New Roman" w:cs="Simplified Arabic"/>
          <w:color w:val="000000" w:themeColor="text1"/>
          <w:rtl/>
        </w:rPr>
      </w:pPr>
      <w:r w:rsidRPr="007C607A">
        <w:rPr>
          <w:rFonts w:ascii="Times New Roman" w:hAnsi="Times New Roman" w:cs="Simplified Arabic" w:hint="cs"/>
          <w:b/>
          <w:bCs/>
          <w:color w:val="000000" w:themeColor="text1"/>
          <w:sz w:val="26"/>
          <w:szCs w:val="26"/>
          <w:rtl/>
          <w:lang w:bidi="ar-EG"/>
        </w:rPr>
        <w:t xml:space="preserve">        </w:t>
      </w:r>
      <w:r w:rsidR="004B7A1B" w:rsidRPr="007C607A">
        <w:rPr>
          <w:rFonts w:ascii="Times New Roman" w:hAnsi="Times New Roman" w:cs="Simplified Arabic"/>
          <w:b/>
          <w:bCs/>
          <w:color w:val="000000" w:themeColor="text1"/>
          <w:sz w:val="26"/>
          <w:szCs w:val="26"/>
          <w:rtl/>
          <w:lang w:bidi="ar-EG"/>
        </w:rPr>
        <w:t>كما استهدفت دراسة</w:t>
      </w:r>
      <w:r w:rsidR="004B7A1B" w:rsidRPr="007C607A">
        <w:rPr>
          <w:rFonts w:ascii="Times New Roman" w:hAnsi="Times New Roman" w:cs="Simplified Arabic" w:hint="cs"/>
          <w:b/>
          <w:bCs/>
          <w:color w:val="000000" w:themeColor="text1"/>
          <w:sz w:val="26"/>
          <w:szCs w:val="26"/>
          <w:rtl/>
          <w:lang w:bidi="ar-EG"/>
        </w:rPr>
        <w:t xml:space="preserve"> </w:t>
      </w:r>
      <w:r w:rsidR="00E9521F" w:rsidRPr="007C607A">
        <w:rPr>
          <w:rFonts w:ascii="Times New Roman" w:hAnsi="Times New Roman" w:cs="Simplified Arabic" w:hint="cs"/>
          <w:b/>
          <w:bCs/>
          <w:color w:val="000000" w:themeColor="text1"/>
          <w:sz w:val="26"/>
          <w:szCs w:val="26"/>
          <w:u w:val="single"/>
          <w:rtl/>
          <w:lang w:bidi="ar-EG"/>
        </w:rPr>
        <w:t>(</w:t>
      </w:r>
      <w:r w:rsidR="004B7A1B" w:rsidRPr="007C607A">
        <w:rPr>
          <w:rFonts w:ascii="Times New Roman" w:hAnsi="Times New Roman" w:cs="Simplified Arabic"/>
          <w:b/>
          <w:bCs/>
          <w:color w:val="000000" w:themeColor="text1"/>
          <w:sz w:val="26"/>
          <w:szCs w:val="26"/>
          <w:u w:val="single"/>
          <w:rtl/>
          <w:lang w:bidi="ar-EG"/>
        </w:rPr>
        <w:t xml:space="preserve">مطاوع، </w:t>
      </w:r>
      <w:r w:rsidR="004B7A1B" w:rsidRPr="007C607A">
        <w:rPr>
          <w:rFonts w:ascii="Times New Roman" w:hAnsi="Times New Roman" w:cs="Simplified Arabic" w:hint="cs"/>
          <w:b/>
          <w:bCs/>
          <w:color w:val="000000" w:themeColor="text1"/>
          <w:sz w:val="26"/>
          <w:szCs w:val="26"/>
          <w:u w:val="single"/>
          <w:rtl/>
          <w:lang w:bidi="ar-EG"/>
        </w:rPr>
        <w:t>2009)</w:t>
      </w:r>
      <w:r w:rsidR="004B7A1B" w:rsidRPr="007C607A">
        <w:rPr>
          <w:rFonts w:ascii="Times New Roman" w:hAnsi="Times New Roman" w:cs="Simplified Arabic"/>
          <w:b/>
          <w:bCs/>
          <w:color w:val="000000" w:themeColor="text1"/>
          <w:sz w:val="26"/>
          <w:szCs w:val="26"/>
          <w:u w:val="single"/>
          <w:rtl/>
          <w:lang w:bidi="ar-EG"/>
        </w:rPr>
        <w:t xml:space="preserve"> </w:t>
      </w:r>
      <w:r w:rsidR="004B7A1B" w:rsidRPr="007C607A">
        <w:rPr>
          <w:rFonts w:ascii="Times New Roman" w:hAnsi="Times New Roman" w:cs="Simplified Arabic"/>
          <w:b/>
          <w:bCs/>
          <w:color w:val="000000" w:themeColor="text1"/>
          <w:sz w:val="26"/>
          <w:szCs w:val="26"/>
          <w:rtl/>
          <w:lang w:bidi="ar-EG"/>
        </w:rPr>
        <w:t>تحليل مفهوم ومبادئ وآليات حوكمة الشركات وبيان دورها في تعظيم قيمة المنشأة</w:t>
      </w:r>
      <w:r w:rsidR="004B7A1B" w:rsidRPr="007C607A">
        <w:rPr>
          <w:rFonts w:ascii="Times New Roman" w:hAnsi="Times New Roman" w:cs="Simplified Arabic" w:hint="cs"/>
          <w:b/>
          <w:bCs/>
          <w:color w:val="000000" w:themeColor="text1"/>
          <w:sz w:val="26"/>
          <w:szCs w:val="26"/>
          <w:rtl/>
          <w:lang w:bidi="ar-EG"/>
        </w:rPr>
        <w:t xml:space="preserve"> بالإستعانة</w:t>
      </w:r>
      <w:r w:rsidR="004B7A1B" w:rsidRPr="007C607A">
        <w:rPr>
          <w:rFonts w:ascii="Times New Roman" w:hAnsi="Times New Roman" w:cs="Simplified Arabic"/>
          <w:b/>
          <w:bCs/>
          <w:color w:val="000000" w:themeColor="text1"/>
          <w:sz w:val="26"/>
          <w:szCs w:val="26"/>
          <w:rtl/>
          <w:lang w:bidi="ar-EG"/>
        </w:rPr>
        <w:t xml:space="preserve"> </w:t>
      </w:r>
      <w:r w:rsidR="004B7A1B" w:rsidRPr="007C607A">
        <w:rPr>
          <w:rFonts w:ascii="Times New Roman" w:hAnsi="Times New Roman" w:cs="Simplified Arabic" w:hint="cs"/>
          <w:b/>
          <w:bCs/>
          <w:color w:val="000000" w:themeColor="text1"/>
          <w:sz w:val="26"/>
          <w:szCs w:val="26"/>
          <w:rtl/>
          <w:lang w:bidi="ar-EG"/>
        </w:rPr>
        <w:t>ب</w:t>
      </w:r>
      <w:r w:rsidR="004B7A1B" w:rsidRPr="007C607A">
        <w:rPr>
          <w:rFonts w:ascii="Times New Roman" w:hAnsi="Times New Roman" w:cs="Simplified Arabic"/>
          <w:b/>
          <w:bCs/>
          <w:color w:val="000000" w:themeColor="text1"/>
          <w:sz w:val="26"/>
          <w:szCs w:val="26"/>
          <w:rtl/>
          <w:lang w:bidi="ar-EG"/>
        </w:rPr>
        <w:t>تقييم مؤشر استاندرد أند بورز كمقياس لتقييم مستوى أداء حوكمة الشركات</w:t>
      </w:r>
      <w:r w:rsidR="00E9521F" w:rsidRPr="007C607A">
        <w:rPr>
          <w:rFonts w:ascii="Times New Roman" w:hAnsi="Times New Roman" w:cs="Simplified Arabic"/>
          <w:b/>
          <w:bCs/>
          <w:color w:val="000000" w:themeColor="text1"/>
          <w:sz w:val="26"/>
          <w:szCs w:val="26"/>
          <w:rtl/>
          <w:lang w:bidi="ar-EG"/>
        </w:rPr>
        <w:t xml:space="preserve">، </w:t>
      </w:r>
      <w:r w:rsidR="004B7A1B" w:rsidRPr="007C607A">
        <w:rPr>
          <w:rFonts w:ascii="Times New Roman" w:hAnsi="Times New Roman" w:cs="Simplified Arabic"/>
          <w:b/>
          <w:bCs/>
          <w:color w:val="000000" w:themeColor="text1"/>
          <w:sz w:val="26"/>
          <w:szCs w:val="26"/>
          <w:rtl/>
          <w:lang w:bidi="ar-EG"/>
        </w:rPr>
        <w:t>وتوصلت إلى وجود علاقة معنوية بين مبادئ وقواعد الحوكمة وفقا العناصر الرئيسية لمؤشر استاندرد أند بورز وقيمة المنشأة</w:t>
      </w:r>
      <w:r w:rsidR="004B7A1B" w:rsidRPr="007C607A">
        <w:rPr>
          <w:rFonts w:ascii="Times New Roman" w:eastAsia="Times New Roman" w:hAnsi="Times New Roman" w:cs="Simplified Arabic"/>
          <w:color w:val="000000" w:themeColor="text1"/>
          <w:rtl/>
        </w:rPr>
        <w:t>.</w:t>
      </w:r>
      <w:r w:rsidR="004B7A1B" w:rsidRPr="007C607A">
        <w:rPr>
          <w:rFonts w:ascii="Times New Roman" w:eastAsia="Times New Roman" w:hAnsi="Times New Roman" w:cs="Simplified Arabic" w:hint="cs"/>
          <w:color w:val="000000" w:themeColor="text1"/>
          <w:rtl/>
        </w:rPr>
        <w:t>.</w:t>
      </w:r>
    </w:p>
    <w:p w:rsidR="004B7A1B" w:rsidRPr="007C607A" w:rsidRDefault="003E64A1" w:rsidP="00D75924">
      <w:pPr>
        <w:bidi/>
        <w:spacing w:after="0"/>
        <w:rPr>
          <w:rFonts w:ascii="Times New Roman" w:eastAsia="Times New Roman" w:hAnsi="Times New Roman" w:cs="Simplified Arabic"/>
          <w:color w:val="000000" w:themeColor="text1"/>
          <w:sz w:val="26"/>
          <w:szCs w:val="26"/>
        </w:rPr>
      </w:pPr>
      <w:r w:rsidRPr="007C607A">
        <w:rPr>
          <w:rFonts w:ascii="Times New Roman" w:hAnsi="Times New Roman" w:cs="Simplified Arabic" w:hint="cs"/>
          <w:b/>
          <w:bCs/>
          <w:color w:val="000000" w:themeColor="text1"/>
          <w:sz w:val="26"/>
          <w:szCs w:val="26"/>
          <w:rtl/>
        </w:rPr>
        <w:t xml:space="preserve">       </w:t>
      </w:r>
      <w:r w:rsidRPr="007C607A">
        <w:rPr>
          <w:rFonts w:ascii="Times New Roman" w:hAnsi="Times New Roman" w:cs="Simplified Arabic" w:hint="cs"/>
          <w:b/>
          <w:bCs/>
          <w:color w:val="000000" w:themeColor="text1"/>
          <w:sz w:val="26"/>
          <w:szCs w:val="26"/>
          <w:rtl/>
          <w:lang w:bidi="ar-EG"/>
        </w:rPr>
        <w:t xml:space="preserve">فى حين أن </w:t>
      </w:r>
      <w:r w:rsidR="004B7A1B" w:rsidRPr="007C607A">
        <w:rPr>
          <w:rFonts w:ascii="Times New Roman" w:hAnsi="Times New Roman" w:cs="Simplified Arabic"/>
          <w:b/>
          <w:bCs/>
          <w:color w:val="000000" w:themeColor="text1"/>
          <w:sz w:val="26"/>
          <w:szCs w:val="26"/>
          <w:rtl/>
          <w:lang w:bidi="ar-EG"/>
        </w:rPr>
        <w:t>دراسة</w:t>
      </w:r>
      <w:r w:rsidR="004B7A1B" w:rsidRPr="007C607A">
        <w:rPr>
          <w:rFonts w:ascii="Times New Roman" w:hAnsi="Times New Roman" w:cs="Simplified Arabic"/>
          <w:b/>
          <w:bCs/>
          <w:color w:val="000000" w:themeColor="text1"/>
          <w:sz w:val="26"/>
          <w:szCs w:val="26"/>
          <w:u w:val="single"/>
          <w:rtl/>
          <w:lang w:bidi="ar-EG"/>
        </w:rPr>
        <w:t xml:space="preserve"> (</w:t>
      </w:r>
      <w:r w:rsidR="004B7A1B" w:rsidRPr="007C607A">
        <w:rPr>
          <w:rFonts w:ascii="Times New Roman" w:hAnsi="Times New Roman" w:cs="Simplified Arabic"/>
          <w:b/>
          <w:bCs/>
          <w:color w:val="000000" w:themeColor="text1"/>
          <w:sz w:val="26"/>
          <w:szCs w:val="26"/>
          <w:u w:val="single"/>
          <w:lang w:bidi="ar-EG"/>
        </w:rPr>
        <w:t>Abed</w:t>
      </w:r>
      <w:r w:rsidR="00D75924" w:rsidRPr="007C607A">
        <w:rPr>
          <w:rFonts w:ascii="Times New Roman" w:hAnsi="Times New Roman" w:cs="Simplified Arabic"/>
          <w:b/>
          <w:bCs/>
          <w:color w:val="000000" w:themeColor="text1"/>
          <w:sz w:val="26"/>
          <w:szCs w:val="26"/>
          <w:u w:val="single"/>
          <w:lang w:bidi="ar-EG"/>
        </w:rPr>
        <w:t>, 2014</w:t>
      </w:r>
      <w:r w:rsidR="004B7A1B" w:rsidRPr="007C607A">
        <w:rPr>
          <w:rFonts w:ascii="Times New Roman" w:hAnsi="Times New Roman" w:cs="Simplified Arabic"/>
          <w:b/>
          <w:bCs/>
          <w:color w:val="000000" w:themeColor="text1"/>
          <w:sz w:val="26"/>
          <w:szCs w:val="26"/>
          <w:u w:val="single"/>
          <w:rtl/>
          <w:lang w:bidi="ar-EG"/>
        </w:rPr>
        <w:t xml:space="preserve"> &amp;</w:t>
      </w:r>
      <w:r w:rsidR="004B7A1B" w:rsidRPr="007C607A">
        <w:rPr>
          <w:rFonts w:ascii="Times New Roman" w:hAnsi="Times New Roman" w:cs="Simplified Arabic" w:hint="cs"/>
          <w:b/>
          <w:bCs/>
          <w:color w:val="000000" w:themeColor="text1"/>
          <w:sz w:val="26"/>
          <w:szCs w:val="26"/>
          <w:u w:val="single"/>
          <w:rtl/>
          <w:lang w:bidi="ar-EG"/>
        </w:rPr>
        <w:t xml:space="preserve"> </w:t>
      </w:r>
      <w:r w:rsidR="004B7A1B" w:rsidRPr="007C607A">
        <w:rPr>
          <w:rFonts w:ascii="Times New Roman" w:hAnsi="Times New Roman" w:cs="Simplified Arabic"/>
          <w:b/>
          <w:bCs/>
          <w:color w:val="000000" w:themeColor="text1"/>
          <w:sz w:val="26"/>
          <w:szCs w:val="26"/>
          <w:u w:val="single"/>
          <w:lang w:bidi="ar-EG"/>
        </w:rPr>
        <w:t>Al-Najjar</w:t>
      </w:r>
      <w:r w:rsidR="004B7A1B" w:rsidRPr="007C607A">
        <w:rPr>
          <w:rFonts w:ascii="Times New Roman" w:hAnsi="Times New Roman" w:cs="Simplified Arabic"/>
          <w:b/>
          <w:bCs/>
          <w:color w:val="000000" w:themeColor="text1"/>
          <w:sz w:val="26"/>
          <w:szCs w:val="26"/>
          <w:u w:val="single"/>
          <w:rtl/>
          <w:lang w:bidi="ar-EG"/>
        </w:rPr>
        <w:t xml:space="preserve">) </w:t>
      </w:r>
      <w:r w:rsidRPr="007C607A">
        <w:rPr>
          <w:rFonts w:ascii="Times New Roman" w:hAnsi="Times New Roman" w:cs="Simplified Arabic" w:hint="cs"/>
          <w:b/>
          <w:bCs/>
          <w:color w:val="000000" w:themeColor="text1"/>
          <w:sz w:val="26"/>
          <w:szCs w:val="26"/>
          <w:u w:val="single"/>
          <w:rtl/>
          <w:lang w:bidi="ar-EG"/>
        </w:rPr>
        <w:t xml:space="preserve">تناولت </w:t>
      </w:r>
      <w:r w:rsidR="004B7A1B" w:rsidRPr="007C607A">
        <w:rPr>
          <w:rFonts w:ascii="Times New Roman" w:hAnsi="Times New Roman" w:cs="Simplified Arabic"/>
          <w:b/>
          <w:bCs/>
          <w:color w:val="000000" w:themeColor="text1"/>
          <w:sz w:val="26"/>
          <w:szCs w:val="26"/>
          <w:rtl/>
          <w:lang w:bidi="ar-EG"/>
        </w:rPr>
        <w:t>تحليل العلاقة بين جودة الإفصاح المحاسبي عن</w:t>
      </w:r>
      <w:r w:rsidR="004B7A1B" w:rsidRPr="007C607A">
        <w:rPr>
          <w:rFonts w:ascii="Times New Roman" w:hAnsi="Times New Roman" w:cs="Simplified Arabic"/>
          <w:b/>
          <w:bCs/>
          <w:color w:val="000000" w:themeColor="text1"/>
          <w:sz w:val="26"/>
          <w:szCs w:val="26"/>
          <w:rtl/>
        </w:rPr>
        <w:t xml:space="preserve"> المعلومات المستقبلية وآليات الحوكمة من خلال تحليل التقارير المالية</w:t>
      </w:r>
      <w:r w:rsidR="004B7A1B" w:rsidRPr="007C607A">
        <w:rPr>
          <w:rFonts w:ascii="Times New Roman" w:hAnsi="Times New Roman" w:cs="Simplified Arabic" w:hint="cs"/>
          <w:b/>
          <w:bCs/>
          <w:color w:val="000000" w:themeColor="text1"/>
          <w:sz w:val="26"/>
          <w:szCs w:val="26"/>
          <w:rtl/>
        </w:rPr>
        <w:t xml:space="preserve"> لعينة</w:t>
      </w:r>
      <w:r w:rsidR="004B7A1B" w:rsidRPr="007C607A">
        <w:rPr>
          <w:rFonts w:ascii="Times New Roman" w:hAnsi="Times New Roman" w:cs="Simplified Arabic"/>
          <w:b/>
          <w:bCs/>
          <w:color w:val="000000" w:themeColor="text1"/>
          <w:sz w:val="26"/>
          <w:szCs w:val="26"/>
          <w:rtl/>
        </w:rPr>
        <w:t xml:space="preserve"> من </w:t>
      </w:r>
      <w:r w:rsidR="004B7A1B" w:rsidRPr="007C607A">
        <w:rPr>
          <w:rFonts w:ascii="Times New Roman" w:hAnsi="Times New Roman" w:cs="Simplified Arabic" w:hint="cs"/>
          <w:b/>
          <w:bCs/>
          <w:color w:val="000000" w:themeColor="text1"/>
          <w:sz w:val="26"/>
          <w:szCs w:val="26"/>
          <w:rtl/>
        </w:rPr>
        <w:t>الشركات غير المالية المقيدة فى بورصة لندن خلال عام 2009</w:t>
      </w:r>
      <w:r w:rsidR="00E9521F" w:rsidRPr="007C607A">
        <w:rPr>
          <w:rFonts w:ascii="Times New Roman" w:hAnsi="Times New Roman" w:cs="Simplified Arabic" w:hint="cs"/>
          <w:b/>
          <w:bCs/>
          <w:color w:val="000000" w:themeColor="text1"/>
          <w:sz w:val="26"/>
          <w:szCs w:val="26"/>
          <w:rtl/>
        </w:rPr>
        <w:t xml:space="preserve">، </w:t>
      </w:r>
      <w:r w:rsidR="004B7A1B" w:rsidRPr="007C607A">
        <w:rPr>
          <w:rFonts w:ascii="Times New Roman" w:hAnsi="Times New Roman" w:cs="Simplified Arabic"/>
          <w:b/>
          <w:bCs/>
          <w:color w:val="000000" w:themeColor="text1"/>
          <w:sz w:val="26"/>
          <w:szCs w:val="26"/>
          <w:rtl/>
        </w:rPr>
        <w:t>وقد توصلت الدراسة إلى أن الإفصاح المحاسبي عن المعلومات المستقبلية يرتبط بعلاقة معنوية بكل من حجم مجلس</w:t>
      </w:r>
      <w:r w:rsidR="004B7A1B" w:rsidRPr="007C607A">
        <w:rPr>
          <w:rFonts w:ascii="Times New Roman" w:hAnsi="Times New Roman" w:cs="Simplified Arabic" w:hint="cs"/>
          <w:b/>
          <w:bCs/>
          <w:color w:val="000000" w:themeColor="text1"/>
          <w:sz w:val="26"/>
          <w:szCs w:val="26"/>
          <w:rtl/>
        </w:rPr>
        <w:t xml:space="preserve"> الإدارة</w:t>
      </w:r>
      <w:r w:rsidR="00E9521F" w:rsidRPr="007C607A">
        <w:rPr>
          <w:rFonts w:ascii="Times New Roman" w:hAnsi="Times New Roman" w:cs="Simplified Arabic" w:hint="cs"/>
          <w:b/>
          <w:bCs/>
          <w:color w:val="000000" w:themeColor="text1"/>
          <w:sz w:val="26"/>
          <w:szCs w:val="26"/>
          <w:rtl/>
        </w:rPr>
        <w:t xml:space="preserve">، </w:t>
      </w:r>
      <w:r w:rsidR="004B7A1B" w:rsidRPr="007C607A">
        <w:rPr>
          <w:rFonts w:ascii="Times New Roman" w:hAnsi="Times New Roman" w:cs="Simplified Arabic"/>
          <w:b/>
          <w:bCs/>
          <w:color w:val="000000" w:themeColor="text1"/>
          <w:sz w:val="26"/>
          <w:szCs w:val="26"/>
          <w:rtl/>
        </w:rPr>
        <w:t>واستقلال لجنة المراجعة، وملكية كبار المستثمرين، والتدفقات النقدية التشغيلية</w:t>
      </w:r>
      <w:r w:rsidR="00E9521F" w:rsidRPr="007C607A">
        <w:rPr>
          <w:rFonts w:ascii="Times New Roman" w:hAnsi="Times New Roman" w:cs="Simplified Arabic" w:hint="cs"/>
          <w:b/>
          <w:bCs/>
          <w:color w:val="000000" w:themeColor="text1"/>
          <w:sz w:val="26"/>
          <w:szCs w:val="26"/>
          <w:rtl/>
        </w:rPr>
        <w:t xml:space="preserve">، </w:t>
      </w:r>
      <w:r w:rsidR="004B7A1B" w:rsidRPr="007C607A">
        <w:rPr>
          <w:rFonts w:ascii="Times New Roman" w:hAnsi="Times New Roman" w:cs="Simplified Arabic"/>
          <w:b/>
          <w:bCs/>
          <w:color w:val="000000" w:themeColor="text1"/>
          <w:sz w:val="26"/>
          <w:szCs w:val="26"/>
          <w:rtl/>
        </w:rPr>
        <w:t>وحجم الشركة</w:t>
      </w:r>
      <w:r w:rsidR="00E9521F" w:rsidRPr="007C607A">
        <w:rPr>
          <w:rFonts w:ascii="Times New Roman" w:eastAsia="Times New Roman" w:hAnsi="Times New Roman" w:cs="Simplified Arabic"/>
          <w:color w:val="000000" w:themeColor="text1"/>
          <w:sz w:val="26"/>
          <w:szCs w:val="26"/>
          <w:rtl/>
        </w:rPr>
        <w:t>.</w:t>
      </w:r>
    </w:p>
    <w:p w:rsidR="00F873E2" w:rsidRPr="007C607A" w:rsidRDefault="00F873E2" w:rsidP="00707332">
      <w:pPr>
        <w:bidi/>
        <w:spacing w:after="0"/>
        <w:rPr>
          <w:rFonts w:ascii="Times New Roman" w:hAnsi="Times New Roman" w:cs="Simplified Arabic"/>
          <w:b/>
          <w:bCs/>
          <w:color w:val="000000" w:themeColor="text1"/>
          <w:sz w:val="26"/>
          <w:szCs w:val="26"/>
          <w:rtl/>
        </w:rPr>
      </w:pPr>
      <w:r w:rsidRPr="007C607A">
        <w:rPr>
          <w:rFonts w:ascii="Times New Roman" w:hAnsi="Times New Roman" w:cs="Simplified Arabic"/>
          <w:b/>
          <w:bCs/>
          <w:color w:val="000000" w:themeColor="text1"/>
          <w:sz w:val="26"/>
          <w:szCs w:val="26"/>
        </w:rPr>
        <w:t xml:space="preserve">     </w:t>
      </w:r>
      <w:r w:rsidRPr="007C607A">
        <w:rPr>
          <w:rFonts w:ascii="Times New Roman" w:hAnsi="Times New Roman" w:cs="Simplified Arabic" w:hint="cs"/>
          <w:b/>
          <w:bCs/>
          <w:color w:val="000000" w:themeColor="text1"/>
          <w:sz w:val="26"/>
          <w:szCs w:val="26"/>
          <w:rtl/>
        </w:rPr>
        <w:t xml:space="preserve"> </w:t>
      </w:r>
      <w:r w:rsidRPr="007C607A">
        <w:rPr>
          <w:rFonts w:ascii="Times New Roman" w:hAnsi="Times New Roman" w:cs="Simplified Arabic"/>
          <w:b/>
          <w:bCs/>
          <w:color w:val="000000" w:themeColor="text1"/>
          <w:sz w:val="26"/>
          <w:szCs w:val="26"/>
          <w:rtl/>
        </w:rPr>
        <w:t xml:space="preserve">وقد أكد الأدب المحاسبي على أن المساهمين يفضلون عادة الشركات التي لديها آليات حوكمة جيدة حيث توفر لهم حماية فعالة، وتعمل بشكل مستقل على تحقيق مصالحهم، وتحسين القيمة السوقية للشركة. في حين أن المستثمرين في الشركات التي تفتقر </w:t>
      </w:r>
      <w:r w:rsidRPr="007C607A">
        <w:rPr>
          <w:rFonts w:ascii="Times New Roman" w:hAnsi="Times New Roman" w:cs="Simplified Arabic" w:hint="cs"/>
          <w:b/>
          <w:bCs/>
          <w:color w:val="000000" w:themeColor="text1"/>
          <w:sz w:val="26"/>
          <w:szCs w:val="26"/>
          <w:rtl/>
        </w:rPr>
        <w:t>للآليات</w:t>
      </w:r>
      <w:r w:rsidRPr="007C607A">
        <w:rPr>
          <w:rFonts w:ascii="Times New Roman" w:hAnsi="Times New Roman" w:cs="Simplified Arabic"/>
          <w:b/>
          <w:bCs/>
          <w:color w:val="000000" w:themeColor="text1"/>
          <w:sz w:val="26"/>
          <w:szCs w:val="26"/>
          <w:rtl/>
        </w:rPr>
        <w:t xml:space="preserve"> الجيدة للحوكمة قد يتعرضون إلى فقد أموالهم بسبب عدم أمانة الإفصاح التي تؤدي إلى عدم تماثل المعلومات. </w:t>
      </w:r>
      <w:r w:rsidRPr="007C607A">
        <w:rPr>
          <w:rFonts w:ascii="Times New Roman" w:hAnsi="Times New Roman" w:cs="Simplified Arabic" w:hint="cs"/>
          <w:b/>
          <w:bCs/>
          <w:color w:val="000000" w:themeColor="text1"/>
          <w:sz w:val="26"/>
          <w:szCs w:val="26"/>
          <w:rtl/>
        </w:rPr>
        <w:t>علاوة على أن</w:t>
      </w:r>
      <w:r w:rsidRPr="007C607A">
        <w:rPr>
          <w:rFonts w:ascii="Times New Roman" w:hAnsi="Times New Roman" w:cs="Simplified Arabic"/>
          <w:b/>
          <w:bCs/>
          <w:color w:val="000000" w:themeColor="text1"/>
          <w:sz w:val="26"/>
          <w:szCs w:val="26"/>
          <w:rtl/>
        </w:rPr>
        <w:t xml:space="preserve"> الجودة العالية للإفصاح ثعد ضرورية لجذب ثقة المستثمرين، كما أن الدور الإشرافي للحوكمة </w:t>
      </w:r>
      <w:r w:rsidRPr="007C607A">
        <w:rPr>
          <w:rFonts w:ascii="Times New Roman" w:hAnsi="Times New Roman" w:cs="Simplified Arabic" w:hint="cs"/>
          <w:b/>
          <w:bCs/>
          <w:color w:val="000000" w:themeColor="text1"/>
          <w:sz w:val="26"/>
          <w:szCs w:val="26"/>
          <w:rtl/>
        </w:rPr>
        <w:t>يدعم</w:t>
      </w:r>
      <w:r w:rsidRPr="007C607A">
        <w:rPr>
          <w:rFonts w:ascii="Times New Roman" w:hAnsi="Times New Roman" w:cs="Simplified Arabic"/>
          <w:b/>
          <w:bCs/>
          <w:color w:val="000000" w:themeColor="text1"/>
          <w:sz w:val="26"/>
          <w:szCs w:val="26"/>
          <w:rtl/>
        </w:rPr>
        <w:t xml:space="preserve"> جودة ومصداقية الإفصاح عن المعلومات المستقبلية. ويؤثر دقة وتوقيت الإفصاح عن </w:t>
      </w:r>
      <w:r w:rsidRPr="007C607A">
        <w:rPr>
          <w:rFonts w:ascii="Times New Roman" w:hAnsi="Times New Roman" w:cs="Simplified Arabic" w:hint="cs"/>
          <w:b/>
          <w:bCs/>
          <w:color w:val="000000" w:themeColor="text1"/>
          <w:sz w:val="26"/>
          <w:szCs w:val="26"/>
          <w:rtl/>
        </w:rPr>
        <w:t>المعلومات المستقبلية</w:t>
      </w:r>
      <w:r w:rsidRPr="007C607A">
        <w:rPr>
          <w:rFonts w:ascii="Times New Roman" w:hAnsi="Times New Roman" w:cs="Simplified Arabic"/>
          <w:b/>
          <w:bCs/>
          <w:color w:val="000000" w:themeColor="text1"/>
          <w:sz w:val="26"/>
          <w:szCs w:val="26"/>
          <w:rtl/>
        </w:rPr>
        <w:t xml:space="preserve"> في الحد من ظاهرة عدم تماثل المعلومات، ويساعد المستثمرين على التنبؤ بالأداء المستقبلي للشركة، واتخاذ قرارات استثمارية أكثر كفاءة</w:t>
      </w:r>
      <w:r w:rsidRPr="007C607A">
        <w:rPr>
          <w:rFonts w:ascii="Times New Roman" w:hAnsi="Times New Roman" w:cs="Simplified Arabic" w:hint="cs"/>
          <w:b/>
          <w:bCs/>
          <w:color w:val="000000" w:themeColor="text1"/>
          <w:sz w:val="26"/>
          <w:szCs w:val="26"/>
          <w:rtl/>
        </w:rPr>
        <w:t xml:space="preserve">. </w:t>
      </w:r>
      <w:r w:rsidRPr="007C607A">
        <w:rPr>
          <w:rFonts w:ascii="Times New Roman" w:hAnsi="Times New Roman" w:cs="Simplified Arabic"/>
          <w:b/>
          <w:bCs/>
          <w:color w:val="000000" w:themeColor="text1"/>
          <w:sz w:val="26"/>
          <w:szCs w:val="26"/>
          <w:rtl/>
        </w:rPr>
        <w:t>(</w:t>
      </w:r>
      <w:r w:rsidRPr="007C607A">
        <w:rPr>
          <w:rFonts w:ascii="Times New Roman" w:hAnsi="Times New Roman" w:cs="Simplified Arabic"/>
          <w:b/>
          <w:bCs/>
          <w:color w:val="000000" w:themeColor="text1"/>
          <w:sz w:val="26"/>
          <w:szCs w:val="26"/>
        </w:rPr>
        <w:t>.(Han and et al.</w:t>
      </w:r>
      <w:r w:rsidR="0001704B" w:rsidRPr="007C607A">
        <w:rPr>
          <w:rFonts w:ascii="Times New Roman" w:hAnsi="Times New Roman" w:cs="Simplified Arabic"/>
          <w:b/>
          <w:bCs/>
          <w:color w:val="000000" w:themeColor="text1"/>
          <w:sz w:val="26"/>
          <w:szCs w:val="26"/>
        </w:rPr>
        <w:t>, 2014</w:t>
      </w:r>
    </w:p>
    <w:p w:rsidR="001A3634" w:rsidRPr="007C607A" w:rsidRDefault="003E64A1" w:rsidP="00D75924">
      <w:pPr>
        <w:bidi/>
        <w:spacing w:after="0"/>
        <w:rPr>
          <w:rFonts w:ascii="Times New Roman" w:hAnsi="Times New Roman" w:cs="Simplified Arabic"/>
          <w:b/>
          <w:bCs/>
          <w:color w:val="000000" w:themeColor="text1"/>
          <w:sz w:val="26"/>
          <w:szCs w:val="26"/>
          <w:rtl/>
        </w:rPr>
      </w:pPr>
      <w:r w:rsidRPr="007C607A">
        <w:rPr>
          <w:rFonts w:ascii="Times New Roman" w:hAnsi="Times New Roman" w:cs="Simplified Arabic" w:hint="cs"/>
          <w:b/>
          <w:bCs/>
          <w:color w:val="000000" w:themeColor="text1"/>
          <w:sz w:val="26"/>
          <w:szCs w:val="26"/>
          <w:rtl/>
        </w:rPr>
        <w:t xml:space="preserve">         </w:t>
      </w:r>
      <w:r w:rsidR="001A3634" w:rsidRPr="007C607A">
        <w:rPr>
          <w:rFonts w:ascii="Times New Roman" w:hAnsi="Times New Roman" w:cs="Simplified Arabic" w:hint="cs"/>
          <w:b/>
          <w:bCs/>
          <w:color w:val="000000" w:themeColor="text1"/>
          <w:sz w:val="26"/>
          <w:szCs w:val="26"/>
          <w:rtl/>
        </w:rPr>
        <w:t>وفى هذا الإطار تناولت</w:t>
      </w:r>
      <w:r w:rsidR="001A3634" w:rsidRPr="007C607A">
        <w:rPr>
          <w:rFonts w:ascii="Times New Roman" w:hAnsi="Times New Roman" w:cs="Simplified Arabic"/>
          <w:b/>
          <w:bCs/>
          <w:color w:val="000000" w:themeColor="text1"/>
          <w:sz w:val="26"/>
          <w:szCs w:val="26"/>
          <w:rtl/>
        </w:rPr>
        <w:t xml:space="preserve"> دراسة </w:t>
      </w:r>
      <w:r w:rsidR="001A3634" w:rsidRPr="007C607A">
        <w:rPr>
          <w:rFonts w:ascii="Times New Roman" w:hAnsi="Times New Roman" w:cs="Simplified Arabic"/>
          <w:b/>
          <w:bCs/>
          <w:color w:val="000000" w:themeColor="text1"/>
          <w:sz w:val="26"/>
          <w:szCs w:val="26"/>
          <w:u w:val="single"/>
          <w:rtl/>
        </w:rPr>
        <w:t>(</w:t>
      </w:r>
      <w:r w:rsidR="001A3634" w:rsidRPr="007C607A">
        <w:rPr>
          <w:rFonts w:ascii="Times New Roman" w:hAnsi="Times New Roman" w:cs="Simplified Arabic"/>
          <w:b/>
          <w:bCs/>
          <w:color w:val="000000" w:themeColor="text1"/>
          <w:sz w:val="26"/>
          <w:szCs w:val="26"/>
          <w:u w:val="single"/>
        </w:rPr>
        <w:t>Qu, W., et al</w:t>
      </w:r>
      <w:r w:rsidR="00D75924" w:rsidRPr="007C607A">
        <w:rPr>
          <w:rFonts w:ascii="Times New Roman" w:hAnsi="Times New Roman" w:cs="Simplified Arabic"/>
          <w:b/>
          <w:bCs/>
          <w:color w:val="000000" w:themeColor="text1"/>
          <w:sz w:val="26"/>
          <w:szCs w:val="26"/>
          <w:u w:val="single"/>
        </w:rPr>
        <w:t>., 2015</w:t>
      </w:r>
      <w:r w:rsidR="001A3634" w:rsidRPr="007C607A">
        <w:rPr>
          <w:rFonts w:ascii="Times New Roman" w:hAnsi="Times New Roman" w:cs="Simplified Arabic"/>
          <w:b/>
          <w:bCs/>
          <w:color w:val="000000" w:themeColor="text1"/>
          <w:sz w:val="26"/>
          <w:szCs w:val="26"/>
          <w:u w:val="single"/>
          <w:rtl/>
        </w:rPr>
        <w:t>)</w:t>
      </w:r>
      <w:r w:rsidR="001A3634" w:rsidRPr="007C607A">
        <w:rPr>
          <w:rFonts w:ascii="Times New Roman" w:hAnsi="Times New Roman" w:cs="Simplified Arabic"/>
          <w:b/>
          <w:bCs/>
          <w:color w:val="000000" w:themeColor="text1"/>
          <w:sz w:val="26"/>
          <w:szCs w:val="26"/>
          <w:rtl/>
        </w:rPr>
        <w:t xml:space="preserve"> اختبار العلاقة بين </w:t>
      </w:r>
      <w:r w:rsidR="001A3634" w:rsidRPr="007C607A">
        <w:rPr>
          <w:rFonts w:ascii="Times New Roman" w:hAnsi="Times New Roman" w:cs="Simplified Arabic" w:hint="cs"/>
          <w:b/>
          <w:bCs/>
          <w:color w:val="000000" w:themeColor="text1"/>
          <w:sz w:val="26"/>
          <w:szCs w:val="26"/>
          <w:rtl/>
        </w:rPr>
        <w:t>آ</w:t>
      </w:r>
      <w:r w:rsidR="001A3634" w:rsidRPr="007C607A">
        <w:rPr>
          <w:rFonts w:ascii="Times New Roman" w:hAnsi="Times New Roman" w:cs="Simplified Arabic"/>
          <w:b/>
          <w:bCs/>
          <w:color w:val="000000" w:themeColor="text1"/>
          <w:sz w:val="26"/>
          <w:szCs w:val="26"/>
          <w:rtl/>
        </w:rPr>
        <w:t xml:space="preserve">ليات </w:t>
      </w:r>
      <w:r w:rsidR="001A3634" w:rsidRPr="007C607A">
        <w:rPr>
          <w:rFonts w:ascii="Times New Roman" w:hAnsi="Times New Roman" w:cs="Simplified Arabic" w:hint="cs"/>
          <w:b/>
          <w:bCs/>
          <w:color w:val="000000" w:themeColor="text1"/>
          <w:sz w:val="26"/>
          <w:szCs w:val="26"/>
          <w:rtl/>
        </w:rPr>
        <w:t>ال</w:t>
      </w:r>
      <w:r w:rsidR="001A3634" w:rsidRPr="007C607A">
        <w:rPr>
          <w:rFonts w:ascii="Times New Roman" w:hAnsi="Times New Roman" w:cs="Simplified Arabic"/>
          <w:b/>
          <w:bCs/>
          <w:color w:val="000000" w:themeColor="text1"/>
          <w:sz w:val="26"/>
          <w:szCs w:val="26"/>
          <w:rtl/>
        </w:rPr>
        <w:t>حوكمة وجودة الإفصاح المحاسبي عن المعلومات المستقبلية</w:t>
      </w:r>
      <w:r w:rsidR="001A3634" w:rsidRPr="007C607A">
        <w:rPr>
          <w:rFonts w:ascii="Times New Roman" w:hAnsi="Times New Roman" w:cs="Simplified Arabic" w:hint="cs"/>
          <w:b/>
          <w:bCs/>
          <w:color w:val="000000" w:themeColor="text1"/>
          <w:sz w:val="26"/>
          <w:szCs w:val="26"/>
          <w:rtl/>
        </w:rPr>
        <w:t xml:space="preserve"> من خلال فحص التقارير المالية لعينة من الشركات الصينية فى بورصة شنغهاى فى عام 2010</w:t>
      </w:r>
      <w:r w:rsidR="001A3634" w:rsidRPr="007C607A">
        <w:rPr>
          <w:rFonts w:ascii="Times New Roman" w:hAnsi="Times New Roman" w:cs="Simplified Arabic"/>
          <w:b/>
          <w:bCs/>
          <w:color w:val="000000" w:themeColor="text1"/>
          <w:sz w:val="26"/>
          <w:szCs w:val="26"/>
          <w:rtl/>
        </w:rPr>
        <w:t>، وقد توصلت الدراسة إلى وجود تأثير</w:t>
      </w:r>
      <w:r w:rsidR="001A3634" w:rsidRPr="007C607A">
        <w:rPr>
          <w:rFonts w:ascii="Times New Roman" w:hAnsi="Times New Roman" w:cs="Simplified Arabic" w:hint="cs"/>
          <w:b/>
          <w:bCs/>
          <w:color w:val="000000" w:themeColor="text1"/>
          <w:sz w:val="26"/>
          <w:szCs w:val="26"/>
          <w:rtl/>
        </w:rPr>
        <w:t xml:space="preserve"> </w:t>
      </w:r>
      <w:r w:rsidR="001A3634" w:rsidRPr="007C607A">
        <w:rPr>
          <w:rFonts w:ascii="Times New Roman" w:hAnsi="Times New Roman" w:cs="Simplified Arabic"/>
          <w:b/>
          <w:bCs/>
          <w:color w:val="000000" w:themeColor="text1"/>
          <w:sz w:val="26"/>
          <w:szCs w:val="26"/>
          <w:rtl/>
        </w:rPr>
        <w:t xml:space="preserve">إيجابي ومعنوي لآليات الحوكمة الجيدة على </w:t>
      </w:r>
      <w:r w:rsidR="001A3634" w:rsidRPr="007C607A">
        <w:rPr>
          <w:rFonts w:ascii="Times New Roman" w:hAnsi="Times New Roman" w:cs="Simplified Arabic" w:hint="cs"/>
          <w:b/>
          <w:bCs/>
          <w:color w:val="000000" w:themeColor="text1"/>
          <w:sz w:val="26"/>
          <w:szCs w:val="26"/>
          <w:rtl/>
        </w:rPr>
        <w:t xml:space="preserve">مدى </w:t>
      </w:r>
      <w:r w:rsidR="001A3634" w:rsidRPr="007C607A">
        <w:rPr>
          <w:rFonts w:ascii="Times New Roman" w:hAnsi="Times New Roman" w:cs="Simplified Arabic"/>
          <w:b/>
          <w:bCs/>
          <w:color w:val="000000" w:themeColor="text1"/>
          <w:sz w:val="26"/>
          <w:szCs w:val="26"/>
          <w:rtl/>
        </w:rPr>
        <w:t>دقة الإفصاح عن تنبؤات المبيعات</w:t>
      </w:r>
      <w:r w:rsidR="00E9521F" w:rsidRPr="007C607A">
        <w:rPr>
          <w:rFonts w:ascii="Times New Roman" w:hAnsi="Times New Roman" w:cs="Simplified Arabic" w:hint="cs"/>
          <w:b/>
          <w:bCs/>
          <w:color w:val="000000" w:themeColor="text1"/>
          <w:sz w:val="26"/>
          <w:szCs w:val="26"/>
          <w:rtl/>
        </w:rPr>
        <w:t xml:space="preserve">، </w:t>
      </w:r>
      <w:r w:rsidR="001A3634" w:rsidRPr="007C607A">
        <w:rPr>
          <w:rFonts w:ascii="Times New Roman" w:hAnsi="Times New Roman" w:cs="Simplified Arabic"/>
          <w:b/>
          <w:bCs/>
          <w:color w:val="000000" w:themeColor="text1"/>
          <w:sz w:val="26"/>
          <w:szCs w:val="26"/>
          <w:rtl/>
        </w:rPr>
        <w:t>كما أن الشركات التي لديها حوكمة جيدة تكون أكثر إفصاح</w:t>
      </w:r>
      <w:r w:rsidR="001A3634" w:rsidRPr="007C607A">
        <w:rPr>
          <w:rFonts w:ascii="Times New Roman" w:hAnsi="Times New Roman" w:cs="Simplified Arabic" w:hint="cs"/>
          <w:b/>
          <w:bCs/>
          <w:color w:val="000000" w:themeColor="text1"/>
          <w:sz w:val="26"/>
          <w:szCs w:val="26"/>
          <w:rtl/>
        </w:rPr>
        <w:t>ا</w:t>
      </w:r>
      <w:r w:rsidR="001A3634" w:rsidRPr="007C607A">
        <w:rPr>
          <w:rFonts w:ascii="Times New Roman" w:hAnsi="Times New Roman" w:cs="Simplified Arabic"/>
          <w:b/>
          <w:bCs/>
          <w:color w:val="000000" w:themeColor="text1"/>
          <w:sz w:val="26"/>
          <w:szCs w:val="26"/>
          <w:rtl/>
        </w:rPr>
        <w:t xml:space="preserve"> عن المعلومات غير المالية.</w:t>
      </w:r>
    </w:p>
    <w:p w:rsidR="001A3634" w:rsidRPr="007C607A" w:rsidRDefault="001A3634" w:rsidP="00D75924">
      <w:pPr>
        <w:bidi/>
        <w:spacing w:after="0"/>
        <w:rPr>
          <w:rFonts w:ascii="Times New Roman" w:eastAsia="Times New Roman" w:hAnsi="Times New Roman" w:cs="Simplified Arabic"/>
          <w:color w:val="000000" w:themeColor="text1"/>
          <w:sz w:val="24"/>
          <w:szCs w:val="24"/>
          <w:rtl/>
          <w:lang w:bidi="ar-EG"/>
        </w:rPr>
      </w:pPr>
      <w:r w:rsidRPr="007C607A">
        <w:rPr>
          <w:rFonts w:ascii="Times New Roman" w:hAnsi="Times New Roman" w:cs="Simplified Arabic" w:hint="cs"/>
          <w:b/>
          <w:bCs/>
          <w:color w:val="000000" w:themeColor="text1"/>
          <w:sz w:val="26"/>
          <w:szCs w:val="26"/>
          <w:rtl/>
        </w:rPr>
        <w:t xml:space="preserve">   </w:t>
      </w:r>
      <w:r w:rsidR="003E64A1" w:rsidRPr="007C607A">
        <w:rPr>
          <w:rFonts w:ascii="Times New Roman" w:hAnsi="Times New Roman" w:cs="Simplified Arabic" w:hint="cs"/>
          <w:b/>
          <w:bCs/>
          <w:color w:val="000000" w:themeColor="text1"/>
          <w:sz w:val="26"/>
          <w:szCs w:val="26"/>
          <w:rtl/>
        </w:rPr>
        <w:t xml:space="preserve">       </w:t>
      </w:r>
      <w:r w:rsidRPr="007C607A">
        <w:rPr>
          <w:rFonts w:ascii="Times New Roman" w:hAnsi="Times New Roman" w:cs="Simplified Arabic" w:hint="cs"/>
          <w:b/>
          <w:bCs/>
          <w:color w:val="000000" w:themeColor="text1"/>
          <w:sz w:val="26"/>
          <w:szCs w:val="26"/>
          <w:rtl/>
        </w:rPr>
        <w:t>كما</w:t>
      </w:r>
      <w:r w:rsidRPr="007C607A">
        <w:rPr>
          <w:rFonts w:ascii="Times New Roman" w:hAnsi="Times New Roman" w:cs="Simplified Arabic"/>
          <w:b/>
          <w:bCs/>
          <w:color w:val="000000" w:themeColor="text1"/>
          <w:sz w:val="26"/>
          <w:szCs w:val="26"/>
          <w:rtl/>
        </w:rPr>
        <w:t xml:space="preserve"> استهدفت دراسة </w:t>
      </w:r>
      <w:r w:rsidRPr="007C607A">
        <w:rPr>
          <w:rFonts w:ascii="Times New Roman" w:hAnsi="Times New Roman" w:cs="Simplified Arabic"/>
          <w:b/>
          <w:bCs/>
          <w:color w:val="000000" w:themeColor="text1"/>
          <w:sz w:val="26"/>
          <w:szCs w:val="26"/>
          <w:u w:val="single"/>
          <w:rtl/>
        </w:rPr>
        <w:t>(</w:t>
      </w:r>
      <w:r w:rsidRPr="007C607A">
        <w:rPr>
          <w:rFonts w:ascii="Times New Roman" w:hAnsi="Times New Roman" w:cs="Simplified Arabic"/>
          <w:b/>
          <w:bCs/>
          <w:color w:val="000000" w:themeColor="text1"/>
          <w:sz w:val="26"/>
          <w:szCs w:val="26"/>
          <w:u w:val="single"/>
        </w:rPr>
        <w:t>Liu</w:t>
      </w:r>
      <w:r w:rsidR="00D75924" w:rsidRPr="007C607A">
        <w:rPr>
          <w:rFonts w:ascii="Times New Roman" w:hAnsi="Times New Roman" w:cs="Simplified Arabic"/>
          <w:b/>
          <w:bCs/>
          <w:color w:val="000000" w:themeColor="text1"/>
          <w:sz w:val="26"/>
          <w:szCs w:val="26"/>
          <w:u w:val="single"/>
        </w:rPr>
        <w:t>, 2015</w:t>
      </w:r>
      <w:r w:rsidRPr="007C607A">
        <w:rPr>
          <w:rFonts w:ascii="Times New Roman" w:hAnsi="Times New Roman" w:cs="Simplified Arabic"/>
          <w:b/>
          <w:bCs/>
          <w:color w:val="000000" w:themeColor="text1"/>
          <w:sz w:val="26"/>
          <w:szCs w:val="26"/>
          <w:u w:val="single"/>
          <w:rtl/>
        </w:rPr>
        <w:t>)</w:t>
      </w:r>
      <w:r w:rsidRPr="007C607A">
        <w:rPr>
          <w:rFonts w:ascii="Times New Roman" w:hAnsi="Times New Roman" w:cs="Simplified Arabic"/>
          <w:b/>
          <w:bCs/>
          <w:color w:val="000000" w:themeColor="text1"/>
          <w:sz w:val="26"/>
          <w:szCs w:val="26"/>
          <w:rtl/>
        </w:rPr>
        <w:t xml:space="preserve"> </w:t>
      </w:r>
      <w:r w:rsidRPr="007C607A">
        <w:rPr>
          <w:rFonts w:ascii="Times New Roman" w:hAnsi="Times New Roman" w:cs="Simplified Arabic" w:hint="cs"/>
          <w:b/>
          <w:bCs/>
          <w:color w:val="000000" w:themeColor="text1"/>
          <w:sz w:val="26"/>
          <w:szCs w:val="26"/>
          <w:rtl/>
          <w:lang w:bidi="ar-EG"/>
        </w:rPr>
        <w:t>تحليل</w:t>
      </w:r>
      <w:r w:rsidRPr="007C607A">
        <w:rPr>
          <w:rFonts w:ascii="Times New Roman" w:hAnsi="Times New Roman" w:cs="Simplified Arabic"/>
          <w:b/>
          <w:bCs/>
          <w:color w:val="000000" w:themeColor="text1"/>
          <w:sz w:val="26"/>
          <w:szCs w:val="26"/>
          <w:rtl/>
        </w:rPr>
        <w:t xml:space="preserve"> العلاقة بين آليات حوكمة الشركات والإفصاح عن المعلومات المستقبلي</w:t>
      </w:r>
      <w:r w:rsidRPr="007C607A">
        <w:rPr>
          <w:rFonts w:ascii="Times New Roman" w:hAnsi="Times New Roman" w:cs="Simplified Arabic" w:hint="cs"/>
          <w:b/>
          <w:bCs/>
          <w:color w:val="000000" w:themeColor="text1"/>
          <w:sz w:val="26"/>
          <w:szCs w:val="26"/>
          <w:rtl/>
        </w:rPr>
        <w:t xml:space="preserve">ة بالتطبيق على </w:t>
      </w:r>
      <w:r w:rsidRPr="007C607A">
        <w:rPr>
          <w:rFonts w:ascii="Times New Roman" w:hAnsi="Times New Roman" w:cs="Simplified Arabic"/>
          <w:b/>
          <w:bCs/>
          <w:color w:val="000000" w:themeColor="text1"/>
          <w:sz w:val="26"/>
          <w:szCs w:val="26"/>
          <w:rtl/>
        </w:rPr>
        <w:t xml:space="preserve">عينة من الشركات الصينية المسجلة في البورصة خلال الفترة من عام </w:t>
      </w:r>
      <w:r w:rsidRPr="007C607A">
        <w:rPr>
          <w:rFonts w:ascii="Times New Roman" w:hAnsi="Times New Roman" w:cs="Simplified Arabic"/>
          <w:b/>
          <w:bCs/>
          <w:color w:val="000000" w:themeColor="text1"/>
          <w:sz w:val="26"/>
          <w:szCs w:val="26"/>
        </w:rPr>
        <w:t>2008</w:t>
      </w:r>
      <w:r w:rsidRPr="007C607A">
        <w:rPr>
          <w:rFonts w:ascii="Times New Roman" w:hAnsi="Times New Roman" w:cs="Simplified Arabic"/>
          <w:b/>
          <w:bCs/>
          <w:color w:val="000000" w:themeColor="text1"/>
          <w:sz w:val="26"/>
          <w:szCs w:val="26"/>
          <w:rtl/>
        </w:rPr>
        <w:t xml:space="preserve"> حتى عام </w:t>
      </w:r>
      <w:r w:rsidRPr="007C607A">
        <w:rPr>
          <w:rFonts w:ascii="Times New Roman" w:hAnsi="Times New Roman" w:cs="Simplified Arabic"/>
          <w:b/>
          <w:bCs/>
          <w:color w:val="000000" w:themeColor="text1"/>
          <w:sz w:val="26"/>
          <w:szCs w:val="26"/>
        </w:rPr>
        <w:t>2012</w:t>
      </w:r>
      <w:r w:rsidR="00E9521F" w:rsidRPr="007C607A">
        <w:rPr>
          <w:rFonts w:ascii="Times New Roman" w:hAnsi="Times New Roman" w:cs="Simplified Arabic"/>
          <w:b/>
          <w:bCs/>
          <w:color w:val="000000" w:themeColor="text1"/>
          <w:sz w:val="26"/>
          <w:szCs w:val="26"/>
          <w:rtl/>
        </w:rPr>
        <w:t xml:space="preserve">، </w:t>
      </w:r>
      <w:r w:rsidRPr="007C607A">
        <w:rPr>
          <w:rFonts w:ascii="Times New Roman" w:hAnsi="Times New Roman" w:cs="Simplified Arabic"/>
          <w:b/>
          <w:bCs/>
          <w:color w:val="000000" w:themeColor="text1"/>
          <w:sz w:val="26"/>
          <w:szCs w:val="26"/>
          <w:rtl/>
        </w:rPr>
        <w:t>وقد توصلت الدراسة إلى أن خصائص الحوكمة الجيدة مثل الخبرات المالية في أعضاء لجنة المراجعة، واستقلال أعضاء مجلس الإدارة تؤدي إلى تحسين مستوى الإفصاح عن المعلومات المستقبلية، بينما يتأثر هذا المستوى بدرجة أقل بكل من حجم مجلس</w:t>
      </w:r>
      <w:r w:rsidRPr="007C607A">
        <w:rPr>
          <w:rFonts w:ascii="Times New Roman" w:hAnsi="Times New Roman" w:cs="Simplified Arabic" w:hint="cs"/>
          <w:b/>
          <w:bCs/>
          <w:color w:val="000000" w:themeColor="text1"/>
          <w:sz w:val="26"/>
          <w:szCs w:val="26"/>
          <w:rtl/>
        </w:rPr>
        <w:t xml:space="preserve"> الإدارة</w:t>
      </w:r>
      <w:r w:rsidRPr="007C607A">
        <w:rPr>
          <w:rFonts w:ascii="Times New Roman" w:hAnsi="Times New Roman" w:cs="Simplified Arabic"/>
          <w:b/>
          <w:bCs/>
          <w:color w:val="000000" w:themeColor="text1"/>
          <w:sz w:val="26"/>
          <w:szCs w:val="26"/>
          <w:rtl/>
        </w:rPr>
        <w:t>، وانفصال دور المدير التنفيذي عن رئيس مجلس الإدارة، كما توصلت إلى أن الشركات التي لديها هيكل ملكية أجنبية تتجه بدرجة أكبر للإفصاح عن المعلومات المستقبلية</w:t>
      </w:r>
      <w:r w:rsidRPr="007C607A">
        <w:rPr>
          <w:rFonts w:ascii="Times New Roman" w:eastAsia="Times New Roman" w:hAnsi="Times New Roman" w:cs="Simplified Arabic"/>
          <w:b/>
          <w:bCs/>
          <w:color w:val="000000" w:themeColor="text1"/>
          <w:rtl/>
        </w:rPr>
        <w:t>.</w:t>
      </w:r>
    </w:p>
    <w:p w:rsidR="004B7A1B" w:rsidRPr="007C607A" w:rsidRDefault="004B7A1B" w:rsidP="0035655F">
      <w:pPr>
        <w:pStyle w:val="NormalWeb"/>
        <w:bidi/>
        <w:spacing w:before="0" w:beforeAutospacing="0" w:after="0" w:afterAutospacing="0" w:line="228" w:lineRule="auto"/>
        <w:rPr>
          <w:rFonts w:cs="Simplified Arabic"/>
          <w:b/>
          <w:bCs/>
          <w:color w:val="000000" w:themeColor="text1"/>
          <w:sz w:val="26"/>
          <w:szCs w:val="26"/>
          <w:rtl/>
        </w:rPr>
      </w:pPr>
      <w:r w:rsidRPr="007C607A">
        <w:rPr>
          <w:rFonts w:eastAsiaTheme="minorEastAsia" w:cs="Simplified Arabic" w:hint="cs"/>
          <w:b/>
          <w:bCs/>
          <w:color w:val="000000" w:themeColor="text1"/>
          <w:sz w:val="26"/>
          <w:szCs w:val="26"/>
          <w:rtl/>
        </w:rPr>
        <w:t xml:space="preserve">      </w:t>
      </w:r>
      <w:r w:rsidR="003E64A1" w:rsidRPr="007C607A">
        <w:rPr>
          <w:rFonts w:eastAsiaTheme="minorEastAsia" w:cs="Simplified Arabic" w:hint="cs"/>
          <w:b/>
          <w:bCs/>
          <w:color w:val="000000" w:themeColor="text1"/>
          <w:sz w:val="26"/>
          <w:szCs w:val="26"/>
          <w:rtl/>
        </w:rPr>
        <w:t>ولقد</w:t>
      </w:r>
      <w:r w:rsidRPr="007C607A">
        <w:rPr>
          <w:rFonts w:eastAsiaTheme="minorEastAsia" w:cs="Simplified Arabic" w:hint="cs"/>
          <w:b/>
          <w:bCs/>
          <w:color w:val="000000" w:themeColor="text1"/>
          <w:sz w:val="26"/>
          <w:szCs w:val="26"/>
          <w:rtl/>
        </w:rPr>
        <w:t xml:space="preserve"> اهتمت دراسة</w:t>
      </w:r>
      <w:r w:rsidRPr="007C607A">
        <w:rPr>
          <w:rFonts w:cs="Simplified Arabic" w:hint="cs"/>
          <w:b/>
          <w:bCs/>
          <w:color w:val="000000" w:themeColor="text1"/>
          <w:sz w:val="26"/>
          <w:szCs w:val="26"/>
          <w:u w:val="single"/>
          <w:rtl/>
        </w:rPr>
        <w:t xml:space="preserve"> </w:t>
      </w:r>
      <w:r w:rsidR="00E9521F" w:rsidRPr="007C607A">
        <w:rPr>
          <w:rFonts w:cs="Simplified Arabic" w:hint="cs"/>
          <w:b/>
          <w:bCs/>
          <w:color w:val="000000" w:themeColor="text1"/>
          <w:sz w:val="26"/>
          <w:szCs w:val="26"/>
          <w:u w:val="single"/>
          <w:rtl/>
        </w:rPr>
        <w:t>(</w:t>
      </w:r>
      <w:r w:rsidRPr="007C607A">
        <w:rPr>
          <w:rFonts w:cs="Simplified Arabic" w:hint="cs"/>
          <w:b/>
          <w:bCs/>
          <w:color w:val="000000" w:themeColor="text1"/>
          <w:sz w:val="26"/>
          <w:szCs w:val="26"/>
          <w:u w:val="single"/>
          <w:rtl/>
        </w:rPr>
        <w:t>حافظ</w:t>
      </w:r>
      <w:r w:rsidR="00E9521F" w:rsidRPr="007C607A">
        <w:rPr>
          <w:rFonts w:cs="Simplified Arabic" w:hint="cs"/>
          <w:b/>
          <w:bCs/>
          <w:color w:val="000000" w:themeColor="text1"/>
          <w:sz w:val="26"/>
          <w:szCs w:val="26"/>
          <w:u w:val="single"/>
          <w:rtl/>
        </w:rPr>
        <w:t xml:space="preserve">، </w:t>
      </w:r>
      <w:r w:rsidRPr="007C607A">
        <w:rPr>
          <w:rFonts w:cs="Simplified Arabic" w:hint="cs"/>
          <w:b/>
          <w:bCs/>
          <w:color w:val="000000" w:themeColor="text1"/>
          <w:sz w:val="26"/>
          <w:szCs w:val="26"/>
          <w:u w:val="single"/>
          <w:rtl/>
        </w:rPr>
        <w:t>2016)</w:t>
      </w:r>
      <w:r w:rsidRPr="007C607A">
        <w:rPr>
          <w:rFonts w:cs="Simplified Arabic"/>
          <w:b/>
          <w:bCs/>
          <w:color w:val="000000" w:themeColor="text1"/>
          <w:sz w:val="26"/>
          <w:szCs w:val="26"/>
          <w:rtl/>
        </w:rPr>
        <w:t xml:space="preserve"> بدراسة واختبار العلاقة التأثيرية بين آليات الحوكمة</w:t>
      </w:r>
      <w:r w:rsidRPr="007C607A">
        <w:rPr>
          <w:rFonts w:cs="Simplified Arabic" w:hint="cs"/>
          <w:b/>
          <w:bCs/>
          <w:color w:val="000000" w:themeColor="text1"/>
          <w:sz w:val="26"/>
          <w:szCs w:val="26"/>
          <w:rtl/>
        </w:rPr>
        <w:t xml:space="preserve"> الداخلية</w:t>
      </w:r>
      <w:r w:rsidRPr="007C607A">
        <w:rPr>
          <w:rFonts w:cs="Simplified Arabic"/>
          <w:b/>
          <w:bCs/>
          <w:color w:val="000000" w:themeColor="text1"/>
          <w:sz w:val="26"/>
          <w:szCs w:val="26"/>
          <w:rtl/>
        </w:rPr>
        <w:t xml:space="preserve"> والإفصاح </w:t>
      </w:r>
      <w:r w:rsidRPr="007C607A">
        <w:rPr>
          <w:rFonts w:cs="Simplified Arabic" w:hint="cs"/>
          <w:b/>
          <w:bCs/>
          <w:color w:val="000000" w:themeColor="text1"/>
          <w:sz w:val="26"/>
          <w:szCs w:val="26"/>
          <w:rtl/>
        </w:rPr>
        <w:t>ع</w:t>
      </w:r>
      <w:r w:rsidRPr="007C607A">
        <w:rPr>
          <w:rFonts w:cs="Simplified Arabic"/>
          <w:b/>
          <w:bCs/>
          <w:color w:val="000000" w:themeColor="text1"/>
          <w:sz w:val="26"/>
          <w:szCs w:val="26"/>
          <w:rtl/>
        </w:rPr>
        <w:t>ن المسئولية الاجتماعية ومدی علاقتهما بقيمة المنشأة في الشركات المقيدة بالبورصة المصرية</w:t>
      </w:r>
      <w:r w:rsidR="00E9521F" w:rsidRPr="007C607A">
        <w:rPr>
          <w:rFonts w:cs="Simplified Arabic" w:hint="cs"/>
          <w:b/>
          <w:bCs/>
          <w:color w:val="000000" w:themeColor="text1"/>
          <w:sz w:val="26"/>
          <w:szCs w:val="26"/>
          <w:rtl/>
        </w:rPr>
        <w:t xml:space="preserve">، </w:t>
      </w:r>
      <w:r w:rsidRPr="007C607A">
        <w:rPr>
          <w:rFonts w:cs="Simplified Arabic" w:hint="cs"/>
          <w:b/>
          <w:bCs/>
          <w:color w:val="000000" w:themeColor="text1"/>
          <w:sz w:val="26"/>
          <w:szCs w:val="26"/>
          <w:rtl/>
        </w:rPr>
        <w:t>ولقد ركزت الدراسة على قياس قيمة المنشأة من خلال مقياس</w:t>
      </w:r>
      <w:r w:rsidRPr="007C607A">
        <w:rPr>
          <w:rFonts w:cs="Simplified Arabic"/>
          <w:b/>
          <w:bCs/>
          <w:color w:val="000000" w:themeColor="text1"/>
          <w:sz w:val="26"/>
          <w:szCs w:val="26"/>
        </w:rPr>
        <w:t>Tobin's Q</w:t>
      </w:r>
      <w:r w:rsidR="00E9521F" w:rsidRPr="007C607A">
        <w:rPr>
          <w:rFonts w:cs="Simplified Arabic"/>
          <w:b/>
          <w:bCs/>
          <w:color w:val="000000" w:themeColor="text1"/>
          <w:sz w:val="26"/>
          <w:szCs w:val="26"/>
          <w:rtl/>
        </w:rPr>
        <w:t xml:space="preserve">، </w:t>
      </w:r>
      <w:r w:rsidRPr="007C607A">
        <w:rPr>
          <w:rFonts w:cs="Simplified Arabic" w:hint="cs"/>
          <w:b/>
          <w:bCs/>
          <w:color w:val="000000" w:themeColor="text1"/>
          <w:sz w:val="26"/>
          <w:szCs w:val="26"/>
          <w:rtl/>
        </w:rPr>
        <w:t xml:space="preserve">وقد استخدمت الدراسة متغيرات رقابية تتمثل فى حجم الشركة </w:t>
      </w:r>
      <w:r w:rsidRPr="007C607A">
        <w:rPr>
          <w:rFonts w:cs="Simplified Arabic"/>
          <w:b/>
          <w:bCs/>
          <w:color w:val="000000" w:themeColor="text1"/>
          <w:sz w:val="26"/>
          <w:szCs w:val="26"/>
          <w:rtl/>
        </w:rPr>
        <w:t>–</w:t>
      </w:r>
      <w:r w:rsidRPr="007C607A">
        <w:rPr>
          <w:rFonts w:cs="Simplified Arabic" w:hint="cs"/>
          <w:b/>
          <w:bCs/>
          <w:color w:val="000000" w:themeColor="text1"/>
          <w:sz w:val="26"/>
          <w:szCs w:val="26"/>
          <w:rtl/>
        </w:rPr>
        <w:t xml:space="preserve"> الرفع المالى </w:t>
      </w:r>
      <w:r w:rsidRPr="007C607A">
        <w:rPr>
          <w:rFonts w:cs="Simplified Arabic"/>
          <w:b/>
          <w:bCs/>
          <w:color w:val="000000" w:themeColor="text1"/>
          <w:sz w:val="26"/>
          <w:szCs w:val="26"/>
          <w:rtl/>
        </w:rPr>
        <w:t>–</w:t>
      </w:r>
      <w:r w:rsidRPr="007C607A">
        <w:rPr>
          <w:rFonts w:cs="Simplified Arabic" w:hint="cs"/>
          <w:b/>
          <w:bCs/>
          <w:color w:val="000000" w:themeColor="text1"/>
          <w:sz w:val="26"/>
          <w:szCs w:val="26"/>
          <w:rtl/>
        </w:rPr>
        <w:t xml:space="preserve"> نوع الصناعة، وقد توصلت الدراسة الى </w:t>
      </w:r>
      <w:r w:rsidRPr="007C607A">
        <w:rPr>
          <w:rFonts w:cs="Simplified Arabic"/>
          <w:b/>
          <w:bCs/>
          <w:color w:val="000000" w:themeColor="text1"/>
          <w:sz w:val="26"/>
          <w:szCs w:val="26"/>
          <w:rtl/>
        </w:rPr>
        <w:t>وجود تأثير مباشر لآليات الحوكمة المتمثلة في الاستقلالية والملكية العامة والملكية الخاصة على قيمة المنشأة، كذلك يوجد تأثير مباشر لحجم الشركة ونوع ال</w:t>
      </w:r>
      <w:r w:rsidRPr="007C607A">
        <w:rPr>
          <w:rFonts w:cs="Simplified Arabic" w:hint="cs"/>
          <w:b/>
          <w:bCs/>
          <w:color w:val="000000" w:themeColor="text1"/>
          <w:sz w:val="26"/>
          <w:szCs w:val="26"/>
          <w:rtl/>
        </w:rPr>
        <w:t>صناعة</w:t>
      </w:r>
      <w:r w:rsidRPr="007C607A">
        <w:rPr>
          <w:rFonts w:cs="Simplified Arabic"/>
          <w:b/>
          <w:bCs/>
          <w:color w:val="000000" w:themeColor="text1"/>
          <w:sz w:val="26"/>
          <w:szCs w:val="26"/>
          <w:rtl/>
        </w:rPr>
        <w:t xml:space="preserve"> على قيمة المنشأة</w:t>
      </w:r>
      <w:r w:rsidR="00881090" w:rsidRPr="007C607A">
        <w:rPr>
          <w:rFonts w:cs="Simplified Arabic" w:hint="cs"/>
          <w:b/>
          <w:bCs/>
          <w:color w:val="000000" w:themeColor="text1"/>
          <w:sz w:val="26"/>
          <w:szCs w:val="26"/>
          <w:rtl/>
        </w:rPr>
        <w:t>.</w:t>
      </w:r>
    </w:p>
    <w:p w:rsidR="0062698A" w:rsidRPr="007C607A" w:rsidRDefault="0062698A" w:rsidP="0035655F">
      <w:pPr>
        <w:bidi/>
        <w:spacing w:after="0" w:line="228" w:lineRule="auto"/>
        <w:rPr>
          <w:rFonts w:ascii="Times New Roman" w:eastAsia="Times New Roman" w:hAnsi="Times New Roman" w:cs="Simplified Arabic"/>
          <w:color w:val="000000" w:themeColor="text1"/>
          <w:sz w:val="24"/>
          <w:szCs w:val="24"/>
          <w:rtl/>
        </w:rPr>
      </w:pPr>
      <w:r w:rsidRPr="007C607A">
        <w:rPr>
          <w:rFonts w:ascii="Times New Roman" w:hAnsi="Times New Roman" w:cs="Simplified Arabic"/>
          <w:b/>
          <w:bCs/>
          <w:color w:val="000000" w:themeColor="text1"/>
          <w:sz w:val="26"/>
          <w:szCs w:val="26"/>
        </w:rPr>
        <w:t xml:space="preserve">       </w:t>
      </w:r>
      <w:r w:rsidR="003E64A1" w:rsidRPr="007C607A">
        <w:rPr>
          <w:rFonts w:ascii="Times New Roman" w:hAnsi="Times New Roman" w:cs="Simplified Arabic" w:hint="cs"/>
          <w:b/>
          <w:bCs/>
          <w:color w:val="000000" w:themeColor="text1"/>
          <w:sz w:val="26"/>
          <w:szCs w:val="26"/>
          <w:rtl/>
        </w:rPr>
        <w:t>بينما</w:t>
      </w:r>
      <w:r w:rsidRPr="007C607A">
        <w:rPr>
          <w:rFonts w:ascii="Times New Roman" w:hAnsi="Times New Roman" w:cs="Simplified Arabic" w:hint="cs"/>
          <w:b/>
          <w:bCs/>
          <w:color w:val="000000" w:themeColor="text1"/>
          <w:sz w:val="26"/>
          <w:szCs w:val="26"/>
          <w:rtl/>
        </w:rPr>
        <w:t xml:space="preserve"> أوضحت</w:t>
      </w:r>
      <w:r w:rsidRPr="007C607A">
        <w:rPr>
          <w:rFonts w:ascii="Times New Roman" w:hAnsi="Times New Roman" w:cs="Simplified Arabic"/>
          <w:b/>
          <w:bCs/>
          <w:color w:val="000000" w:themeColor="text1"/>
          <w:sz w:val="26"/>
          <w:szCs w:val="26"/>
          <w:rtl/>
        </w:rPr>
        <w:t xml:space="preserve"> دراسة</w:t>
      </w:r>
      <w:r w:rsidRPr="007C607A">
        <w:rPr>
          <w:rFonts w:ascii="Times New Roman" w:hAnsi="Times New Roman" w:cs="Simplified Arabic"/>
          <w:b/>
          <w:bCs/>
          <w:color w:val="000000" w:themeColor="text1"/>
          <w:sz w:val="26"/>
          <w:szCs w:val="26"/>
          <w:u w:val="single"/>
          <w:rtl/>
        </w:rPr>
        <w:t xml:space="preserve"> (محمد</w:t>
      </w:r>
      <w:r w:rsidR="00E9521F" w:rsidRPr="007C607A">
        <w:rPr>
          <w:rFonts w:ascii="Times New Roman" w:hAnsi="Times New Roman" w:cs="Simplified Arabic" w:hint="cs"/>
          <w:b/>
          <w:bCs/>
          <w:color w:val="000000" w:themeColor="text1"/>
          <w:sz w:val="26"/>
          <w:szCs w:val="26"/>
          <w:u w:val="single"/>
          <w:rtl/>
        </w:rPr>
        <w:t xml:space="preserve">، </w:t>
      </w:r>
      <w:r w:rsidRPr="007C607A">
        <w:rPr>
          <w:rFonts w:ascii="Times New Roman" w:hAnsi="Times New Roman" w:cs="Simplified Arabic" w:hint="cs"/>
          <w:b/>
          <w:bCs/>
          <w:color w:val="000000" w:themeColor="text1"/>
          <w:sz w:val="26"/>
          <w:szCs w:val="26"/>
          <w:u w:val="single"/>
          <w:rtl/>
        </w:rPr>
        <w:t>2016</w:t>
      </w:r>
      <w:r w:rsidRPr="007C607A">
        <w:rPr>
          <w:rFonts w:ascii="Times New Roman" w:hAnsi="Times New Roman" w:cs="Simplified Arabic"/>
          <w:b/>
          <w:bCs/>
          <w:color w:val="000000" w:themeColor="text1"/>
          <w:sz w:val="26"/>
          <w:szCs w:val="26"/>
          <w:u w:val="single"/>
          <w:rtl/>
        </w:rPr>
        <w:t xml:space="preserve">) </w:t>
      </w:r>
      <w:r w:rsidRPr="007C607A">
        <w:rPr>
          <w:rFonts w:ascii="Times New Roman" w:hAnsi="Times New Roman" w:cs="Simplified Arabic"/>
          <w:b/>
          <w:bCs/>
          <w:color w:val="000000" w:themeColor="text1"/>
          <w:sz w:val="26"/>
          <w:szCs w:val="26"/>
          <w:rtl/>
        </w:rPr>
        <w:t xml:space="preserve">تأثير كل من خصائص الشركات وفعالية الحوكمة على جودة الإفصاح </w:t>
      </w:r>
      <w:r w:rsidRPr="007C607A">
        <w:rPr>
          <w:rFonts w:ascii="Times New Roman" w:hAnsi="Times New Roman" w:cs="Simplified Arabic" w:hint="cs"/>
          <w:b/>
          <w:bCs/>
          <w:color w:val="000000" w:themeColor="text1"/>
          <w:sz w:val="26"/>
          <w:szCs w:val="26"/>
          <w:rtl/>
        </w:rPr>
        <w:t>عن المعلومات المستقبلية من خلال</w:t>
      </w:r>
      <w:r w:rsidRPr="007C607A">
        <w:rPr>
          <w:rFonts w:ascii="Times New Roman" w:hAnsi="Times New Roman" w:cs="Simplified Arabic"/>
          <w:b/>
          <w:bCs/>
          <w:color w:val="000000" w:themeColor="text1"/>
          <w:sz w:val="26"/>
          <w:szCs w:val="26"/>
          <w:rtl/>
        </w:rPr>
        <w:t xml:space="preserve"> استطلاع رأي عينة من مراقبي الحسابات في مكاتب المراجعة والجهاز المركزي للمحاسبات</w:t>
      </w:r>
      <w:r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b/>
          <w:bCs/>
          <w:color w:val="000000" w:themeColor="text1"/>
          <w:sz w:val="26"/>
          <w:szCs w:val="26"/>
          <w:rtl/>
        </w:rPr>
        <w:t xml:space="preserve">وقد توصلت الدراسة إلى وجود علاقة ذات دلالة معنوية بين جودة الإفصاح </w:t>
      </w:r>
      <w:r w:rsidRPr="007C607A">
        <w:rPr>
          <w:rFonts w:ascii="Times New Roman" w:hAnsi="Times New Roman" w:cs="Simplified Arabic" w:hint="cs"/>
          <w:b/>
          <w:bCs/>
          <w:color w:val="000000" w:themeColor="text1"/>
          <w:sz w:val="26"/>
          <w:szCs w:val="26"/>
          <w:rtl/>
        </w:rPr>
        <w:t>عن المعلومات المستقبلية</w:t>
      </w:r>
      <w:r w:rsidRPr="007C607A">
        <w:rPr>
          <w:rFonts w:ascii="Times New Roman" w:hAnsi="Times New Roman" w:cs="Simplified Arabic"/>
          <w:b/>
          <w:bCs/>
          <w:color w:val="000000" w:themeColor="text1"/>
          <w:sz w:val="26"/>
          <w:szCs w:val="26"/>
          <w:rtl/>
        </w:rPr>
        <w:t xml:space="preserve"> وكل من المتغيرات المتعلقة بخصائص الشركة </w:t>
      </w:r>
      <w:r w:rsidR="00E9521F" w:rsidRPr="007C607A">
        <w:rPr>
          <w:rFonts w:ascii="Times New Roman" w:hAnsi="Times New Roman" w:cs="Simplified Arabic" w:hint="cs"/>
          <w:b/>
          <w:bCs/>
          <w:color w:val="000000" w:themeColor="text1"/>
          <w:sz w:val="26"/>
          <w:szCs w:val="26"/>
          <w:rtl/>
        </w:rPr>
        <w:t>(</w:t>
      </w:r>
      <w:r w:rsidRPr="007C607A">
        <w:rPr>
          <w:rFonts w:ascii="Times New Roman" w:hAnsi="Times New Roman" w:cs="Simplified Arabic"/>
          <w:b/>
          <w:bCs/>
          <w:color w:val="000000" w:themeColor="text1"/>
          <w:sz w:val="26"/>
          <w:szCs w:val="26"/>
          <w:rtl/>
        </w:rPr>
        <w:t>ربحية الشركة، وحجم الشركة، وهيكل الملكية</w:t>
      </w:r>
      <w:r w:rsidRPr="007C607A">
        <w:rPr>
          <w:rFonts w:ascii="Times New Roman" w:hAnsi="Times New Roman" w:cs="Simplified Arabic" w:hint="cs"/>
          <w:b/>
          <w:bCs/>
          <w:color w:val="000000" w:themeColor="text1"/>
          <w:sz w:val="26"/>
          <w:szCs w:val="26"/>
          <w:rtl/>
        </w:rPr>
        <w:t>)،</w:t>
      </w:r>
      <w:r w:rsidRPr="007C607A">
        <w:rPr>
          <w:rFonts w:ascii="Times New Roman" w:hAnsi="Times New Roman" w:cs="Simplified Arabic"/>
          <w:b/>
          <w:bCs/>
          <w:color w:val="000000" w:themeColor="text1"/>
          <w:sz w:val="26"/>
          <w:szCs w:val="26"/>
          <w:rtl/>
        </w:rPr>
        <w:t xml:space="preserve"> ووجود علاقة ذات دلالة معنوية بين جودة الإفصاح </w:t>
      </w:r>
      <w:r w:rsidRPr="007C607A">
        <w:rPr>
          <w:rFonts w:ascii="Times New Roman" w:hAnsi="Times New Roman" w:cs="Simplified Arabic" w:hint="cs"/>
          <w:b/>
          <w:bCs/>
          <w:color w:val="000000" w:themeColor="text1"/>
          <w:sz w:val="26"/>
          <w:szCs w:val="26"/>
          <w:rtl/>
        </w:rPr>
        <w:t xml:space="preserve">عن المعلومات المستقبلية </w:t>
      </w:r>
      <w:r w:rsidRPr="007C607A">
        <w:rPr>
          <w:rFonts w:ascii="Times New Roman" w:hAnsi="Times New Roman" w:cs="Simplified Arabic"/>
          <w:b/>
          <w:bCs/>
          <w:color w:val="000000" w:themeColor="text1"/>
          <w:sz w:val="26"/>
          <w:szCs w:val="26"/>
          <w:rtl/>
        </w:rPr>
        <w:t>وآليات الحوكمة. كما توجد علاقة ارتباط بين فعالية الحوكمة وجودة الإفصاح</w:t>
      </w:r>
      <w:r w:rsidRPr="007C607A">
        <w:rPr>
          <w:rFonts w:ascii="Times New Roman" w:hAnsi="Times New Roman" w:cs="Simplified Arabic" w:hint="cs"/>
          <w:b/>
          <w:bCs/>
          <w:color w:val="000000" w:themeColor="text1"/>
          <w:sz w:val="26"/>
          <w:szCs w:val="26"/>
          <w:rtl/>
        </w:rPr>
        <w:t xml:space="preserve"> عن المعلومات المستقبلية</w:t>
      </w:r>
      <w:r w:rsidRPr="007C607A">
        <w:rPr>
          <w:rFonts w:ascii="Times New Roman" w:hAnsi="Times New Roman" w:cs="Simplified Arabic"/>
          <w:b/>
          <w:bCs/>
          <w:color w:val="000000" w:themeColor="text1"/>
          <w:sz w:val="26"/>
          <w:szCs w:val="26"/>
          <w:rtl/>
        </w:rPr>
        <w:t xml:space="preserve"> فيما يتعلق بخصائص الشركة</w:t>
      </w:r>
      <w:r w:rsidR="00E9521F" w:rsidRPr="007C607A">
        <w:rPr>
          <w:rFonts w:ascii="Times New Roman" w:eastAsia="Times New Roman" w:hAnsi="Times New Roman" w:cs="Simplified Arabic"/>
          <w:b/>
          <w:bCs/>
          <w:color w:val="000000" w:themeColor="text1"/>
          <w:sz w:val="24"/>
          <w:szCs w:val="24"/>
          <w:rtl/>
        </w:rPr>
        <w:t>.</w:t>
      </w:r>
    </w:p>
    <w:p w:rsidR="001A3634" w:rsidRPr="007C607A" w:rsidRDefault="003E64A1" w:rsidP="0035655F">
      <w:pPr>
        <w:bidi/>
        <w:spacing w:after="0" w:line="228" w:lineRule="auto"/>
        <w:rPr>
          <w:rFonts w:ascii="Times New Roman" w:hAnsi="Times New Roman" w:cs="Simplified Arabic"/>
          <w:b/>
          <w:bCs/>
          <w:color w:val="000000" w:themeColor="text1"/>
          <w:sz w:val="26"/>
          <w:szCs w:val="26"/>
          <w:rtl/>
        </w:rPr>
      </w:pPr>
      <w:r w:rsidRPr="007C607A">
        <w:rPr>
          <w:rFonts w:ascii="Times New Roman" w:hAnsi="Times New Roman" w:cs="Simplified Arabic" w:hint="cs"/>
          <w:b/>
          <w:bCs/>
          <w:color w:val="000000" w:themeColor="text1"/>
          <w:sz w:val="26"/>
          <w:szCs w:val="26"/>
          <w:rtl/>
        </w:rPr>
        <w:t xml:space="preserve">       ولقد استهدفت</w:t>
      </w:r>
      <w:r w:rsidR="00320571" w:rsidRPr="007C607A">
        <w:rPr>
          <w:rFonts w:ascii="Times New Roman" w:hAnsi="Times New Roman" w:cs="Simplified Arabic" w:hint="cs"/>
          <w:b/>
          <w:bCs/>
          <w:color w:val="000000" w:themeColor="text1"/>
          <w:sz w:val="26"/>
          <w:szCs w:val="26"/>
          <w:rtl/>
        </w:rPr>
        <w:t xml:space="preserve"> </w:t>
      </w:r>
      <w:r w:rsidR="00320571" w:rsidRPr="007C607A">
        <w:rPr>
          <w:rFonts w:ascii="Times New Roman" w:hAnsi="Times New Roman" w:cs="Simplified Arabic"/>
          <w:b/>
          <w:bCs/>
          <w:color w:val="000000" w:themeColor="text1"/>
          <w:sz w:val="26"/>
          <w:szCs w:val="26"/>
          <w:rtl/>
        </w:rPr>
        <w:t xml:space="preserve">دراسة </w:t>
      </w:r>
      <w:r w:rsidR="00320571" w:rsidRPr="007C607A">
        <w:rPr>
          <w:rFonts w:ascii="Times New Roman" w:hAnsi="Times New Roman" w:cs="Simplified Arabic"/>
          <w:b/>
          <w:bCs/>
          <w:color w:val="000000" w:themeColor="text1"/>
          <w:sz w:val="26"/>
          <w:szCs w:val="26"/>
          <w:u w:val="single"/>
          <w:rtl/>
        </w:rPr>
        <w:t>(</w:t>
      </w:r>
      <w:r w:rsidR="004D42D8" w:rsidRPr="007C607A">
        <w:rPr>
          <w:rFonts w:ascii="Times New Roman" w:hAnsi="Times New Roman" w:cs="Simplified Arabic"/>
          <w:b/>
          <w:bCs/>
          <w:color w:val="000000" w:themeColor="text1"/>
          <w:sz w:val="26"/>
          <w:szCs w:val="26"/>
          <w:u w:val="single"/>
        </w:rPr>
        <w:t>Mensalh,</w:t>
      </w:r>
      <w:r w:rsidR="00D75924" w:rsidRPr="007C607A">
        <w:rPr>
          <w:rFonts w:ascii="Times New Roman" w:hAnsi="Times New Roman" w:cs="Simplified Arabic"/>
          <w:b/>
          <w:bCs/>
          <w:color w:val="000000" w:themeColor="text1"/>
          <w:sz w:val="26"/>
          <w:szCs w:val="26"/>
          <w:u w:val="single"/>
        </w:rPr>
        <w:t xml:space="preserve"> 2017</w:t>
      </w:r>
      <w:r w:rsidR="00320571" w:rsidRPr="007C607A">
        <w:rPr>
          <w:rFonts w:ascii="Times New Roman" w:hAnsi="Times New Roman" w:cs="Simplified Arabic"/>
          <w:b/>
          <w:bCs/>
          <w:color w:val="000000" w:themeColor="text1"/>
          <w:sz w:val="26"/>
          <w:szCs w:val="26"/>
          <w:u w:val="single"/>
          <w:rtl/>
        </w:rPr>
        <w:t xml:space="preserve"> </w:t>
      </w:r>
      <w:r w:rsidR="00320571" w:rsidRPr="007C607A">
        <w:rPr>
          <w:rFonts w:ascii="Times New Roman" w:hAnsi="Times New Roman" w:cs="Simplified Arabic"/>
          <w:b/>
          <w:bCs/>
          <w:color w:val="000000" w:themeColor="text1"/>
          <w:sz w:val="26"/>
          <w:szCs w:val="26"/>
          <w:u w:val="single"/>
        </w:rPr>
        <w:t>Agyei</w:t>
      </w:r>
      <w:r w:rsidR="004D42D8" w:rsidRPr="007C607A">
        <w:rPr>
          <w:rFonts w:ascii="Times New Roman" w:hAnsi="Times New Roman" w:cs="Simplified Arabic"/>
          <w:b/>
          <w:bCs/>
          <w:color w:val="000000" w:themeColor="text1"/>
          <w:sz w:val="26"/>
          <w:szCs w:val="26"/>
          <w:u w:val="single"/>
        </w:rPr>
        <w:t xml:space="preserve"> and</w:t>
      </w:r>
      <w:r w:rsidR="00E9521F" w:rsidRPr="007C607A">
        <w:rPr>
          <w:rFonts w:ascii="Times New Roman" w:hAnsi="Times New Roman" w:cs="Simplified Arabic"/>
          <w:b/>
          <w:bCs/>
          <w:color w:val="000000" w:themeColor="text1"/>
          <w:sz w:val="26"/>
          <w:szCs w:val="26"/>
          <w:u w:val="single"/>
          <w:rtl/>
        </w:rPr>
        <w:t xml:space="preserve">) </w:t>
      </w:r>
      <w:r w:rsidR="00320571" w:rsidRPr="007C607A">
        <w:rPr>
          <w:rFonts w:ascii="Times New Roman" w:hAnsi="Times New Roman" w:cs="Simplified Arabic" w:hint="cs"/>
          <w:b/>
          <w:bCs/>
          <w:color w:val="000000" w:themeColor="text1"/>
          <w:sz w:val="26"/>
          <w:szCs w:val="26"/>
          <w:rtl/>
        </w:rPr>
        <w:t>تحليل</w:t>
      </w:r>
      <w:r w:rsidR="00320571" w:rsidRPr="007C607A">
        <w:rPr>
          <w:rFonts w:ascii="Times New Roman" w:hAnsi="Times New Roman" w:cs="Simplified Arabic"/>
          <w:b/>
          <w:bCs/>
          <w:color w:val="000000" w:themeColor="text1"/>
          <w:sz w:val="26"/>
          <w:szCs w:val="26"/>
          <w:rtl/>
        </w:rPr>
        <w:t xml:space="preserve"> العلاقة بين حوكمة الشركات </w:t>
      </w:r>
      <w:r w:rsidR="00320571" w:rsidRPr="007C607A">
        <w:rPr>
          <w:rFonts w:ascii="Times New Roman" w:hAnsi="Times New Roman" w:cs="Simplified Arabic" w:hint="cs"/>
          <w:b/>
          <w:bCs/>
          <w:color w:val="000000" w:themeColor="text1"/>
          <w:sz w:val="26"/>
          <w:szCs w:val="26"/>
          <w:rtl/>
        </w:rPr>
        <w:t>و</w:t>
      </w:r>
      <w:r w:rsidR="00320571" w:rsidRPr="007C607A">
        <w:rPr>
          <w:rFonts w:ascii="Times New Roman" w:hAnsi="Times New Roman" w:cs="Simplified Arabic"/>
          <w:b/>
          <w:bCs/>
          <w:color w:val="000000" w:themeColor="text1"/>
          <w:sz w:val="26"/>
          <w:szCs w:val="26"/>
          <w:rtl/>
        </w:rPr>
        <w:t>الفساد والإفصاح عن المعلومات المستقبلية</w:t>
      </w:r>
      <w:r w:rsidR="00E9521F" w:rsidRPr="007C607A">
        <w:rPr>
          <w:rFonts w:ascii="Times New Roman" w:hAnsi="Times New Roman" w:cs="Simplified Arabic" w:hint="cs"/>
          <w:b/>
          <w:bCs/>
          <w:color w:val="000000" w:themeColor="text1"/>
          <w:sz w:val="26"/>
          <w:szCs w:val="26"/>
          <w:rtl/>
        </w:rPr>
        <w:t xml:space="preserve">، </w:t>
      </w:r>
      <w:r w:rsidR="00320571" w:rsidRPr="007C607A">
        <w:rPr>
          <w:rFonts w:ascii="Times New Roman" w:hAnsi="Times New Roman" w:cs="Simplified Arabic"/>
          <w:b/>
          <w:bCs/>
          <w:color w:val="000000" w:themeColor="text1"/>
          <w:sz w:val="26"/>
          <w:szCs w:val="26"/>
          <w:rtl/>
        </w:rPr>
        <w:t>و</w:t>
      </w:r>
      <w:r w:rsidR="00320571" w:rsidRPr="007C607A">
        <w:rPr>
          <w:rFonts w:ascii="Times New Roman" w:hAnsi="Times New Roman" w:cs="Simplified Arabic" w:hint="cs"/>
          <w:b/>
          <w:bCs/>
          <w:color w:val="000000" w:themeColor="text1"/>
          <w:sz w:val="26"/>
          <w:szCs w:val="26"/>
          <w:rtl/>
        </w:rPr>
        <w:t xml:space="preserve">قد </w:t>
      </w:r>
      <w:r w:rsidR="00320571" w:rsidRPr="007C607A">
        <w:rPr>
          <w:rFonts w:ascii="Times New Roman" w:hAnsi="Times New Roman" w:cs="Simplified Arabic"/>
          <w:b/>
          <w:bCs/>
          <w:color w:val="000000" w:themeColor="text1"/>
          <w:sz w:val="26"/>
          <w:szCs w:val="26"/>
          <w:rtl/>
        </w:rPr>
        <w:t>جاءت النتائج بأن البلد التي بها أقل معدل الفساد</w:t>
      </w:r>
      <w:r w:rsidR="00320571" w:rsidRPr="007C607A">
        <w:rPr>
          <w:rFonts w:ascii="Times New Roman" w:hAnsi="Times New Roman" w:cs="Simplified Arabic" w:hint="cs"/>
          <w:b/>
          <w:bCs/>
          <w:color w:val="000000" w:themeColor="text1"/>
          <w:sz w:val="26"/>
          <w:szCs w:val="26"/>
          <w:rtl/>
        </w:rPr>
        <w:t xml:space="preserve"> أكثر إفصاحا عن المعلومات المستقبلية عن غيرها من البلاد التى بها معدل عالى للفساد</w:t>
      </w:r>
      <w:r w:rsidR="00E9521F" w:rsidRPr="007C607A">
        <w:rPr>
          <w:rFonts w:ascii="Times New Roman" w:hAnsi="Times New Roman" w:cs="Simplified Arabic" w:hint="cs"/>
          <w:b/>
          <w:bCs/>
          <w:color w:val="000000" w:themeColor="text1"/>
          <w:sz w:val="26"/>
          <w:szCs w:val="26"/>
          <w:rtl/>
        </w:rPr>
        <w:t xml:space="preserve">، </w:t>
      </w:r>
      <w:r w:rsidR="00320571" w:rsidRPr="007C607A">
        <w:rPr>
          <w:rFonts w:ascii="Times New Roman" w:hAnsi="Times New Roman" w:cs="Simplified Arabic"/>
          <w:b/>
          <w:bCs/>
          <w:color w:val="000000" w:themeColor="text1"/>
          <w:sz w:val="26"/>
          <w:szCs w:val="26"/>
          <w:rtl/>
        </w:rPr>
        <w:t>وبالتالي فإن فشل بعض الشركات مثل إنرون</w:t>
      </w:r>
      <w:r w:rsidR="00320571" w:rsidRPr="007C607A">
        <w:rPr>
          <w:rFonts w:ascii="Times New Roman" w:hAnsi="Times New Roman" w:cs="Simplified Arabic" w:hint="cs"/>
          <w:b/>
          <w:bCs/>
          <w:color w:val="000000" w:themeColor="text1"/>
          <w:sz w:val="26"/>
          <w:szCs w:val="26"/>
          <w:rtl/>
        </w:rPr>
        <w:t xml:space="preserve"> للطاقة</w:t>
      </w:r>
      <w:r w:rsidR="00320571" w:rsidRPr="007C607A">
        <w:rPr>
          <w:rFonts w:ascii="Times New Roman" w:hAnsi="Times New Roman" w:cs="Simplified Arabic"/>
          <w:b/>
          <w:bCs/>
          <w:color w:val="000000" w:themeColor="text1"/>
          <w:sz w:val="26"/>
          <w:szCs w:val="26"/>
          <w:rtl/>
        </w:rPr>
        <w:t xml:space="preserve"> ليس افتقار إلى حوكمة الشركة الجيدة ولكن </w:t>
      </w:r>
      <w:r w:rsidR="00320571" w:rsidRPr="007C607A">
        <w:rPr>
          <w:rFonts w:ascii="Times New Roman" w:hAnsi="Times New Roman" w:cs="Simplified Arabic" w:hint="cs"/>
          <w:b/>
          <w:bCs/>
          <w:color w:val="000000" w:themeColor="text1"/>
          <w:sz w:val="26"/>
          <w:szCs w:val="26"/>
          <w:rtl/>
        </w:rPr>
        <w:t>نتيجة لعدم الشفافية والتى ينتج عنها الفساد،</w:t>
      </w:r>
      <w:r w:rsidR="00320571" w:rsidRPr="007C607A">
        <w:rPr>
          <w:rFonts w:ascii="Times New Roman" w:hAnsi="Times New Roman" w:cs="Simplified Arabic"/>
          <w:b/>
          <w:bCs/>
          <w:color w:val="000000" w:themeColor="text1"/>
          <w:sz w:val="26"/>
          <w:szCs w:val="26"/>
          <w:rtl/>
        </w:rPr>
        <w:t xml:space="preserve"> كما أن آليات الحوكمة (حجم مجلس الإدارة- استقلال المديرين في المجلس) لها ارتباط معنوي مع الإفصاح عن المعلومات المستقبلية. </w:t>
      </w:r>
    </w:p>
    <w:p w:rsidR="00ED29CF" w:rsidRPr="007C607A" w:rsidRDefault="00ED29CF" w:rsidP="0035655F">
      <w:pPr>
        <w:bidi/>
        <w:spacing w:after="0" w:line="228" w:lineRule="auto"/>
        <w:rPr>
          <w:rFonts w:ascii="Times New Roman" w:hAnsi="Times New Roman" w:cs="Simplified Arabic"/>
          <w:b/>
          <w:bCs/>
          <w:color w:val="000000" w:themeColor="text1"/>
          <w:sz w:val="26"/>
          <w:szCs w:val="26"/>
          <w:rtl/>
        </w:rPr>
      </w:pPr>
      <w:r w:rsidRPr="007C607A">
        <w:rPr>
          <w:rFonts w:ascii="Times New Roman" w:hAnsi="Times New Roman" w:cs="Simplified Arabic"/>
          <w:b/>
          <w:bCs/>
          <w:color w:val="000000" w:themeColor="text1"/>
          <w:sz w:val="26"/>
          <w:szCs w:val="26"/>
        </w:rPr>
        <w:t xml:space="preserve">      </w:t>
      </w:r>
      <w:r w:rsidR="003E64A1" w:rsidRPr="007C607A">
        <w:rPr>
          <w:rFonts w:ascii="Times New Roman" w:hAnsi="Times New Roman" w:cs="Simplified Arabic" w:hint="cs"/>
          <w:b/>
          <w:bCs/>
          <w:color w:val="000000" w:themeColor="text1"/>
          <w:sz w:val="26"/>
          <w:szCs w:val="26"/>
          <w:rtl/>
        </w:rPr>
        <w:t>بينما</w:t>
      </w:r>
      <w:r w:rsidRPr="007C607A">
        <w:rPr>
          <w:rFonts w:ascii="Times New Roman" w:hAnsi="Times New Roman" w:cs="Simplified Arabic" w:hint="cs"/>
          <w:b/>
          <w:bCs/>
          <w:color w:val="000000" w:themeColor="text1"/>
          <w:sz w:val="26"/>
          <w:szCs w:val="26"/>
          <w:rtl/>
        </w:rPr>
        <w:t xml:space="preserve"> </w:t>
      </w:r>
      <w:r w:rsidRPr="007C607A">
        <w:rPr>
          <w:rFonts w:ascii="Times New Roman" w:hAnsi="Times New Roman" w:cs="Simplified Arabic"/>
          <w:b/>
          <w:bCs/>
          <w:color w:val="000000" w:themeColor="text1"/>
          <w:sz w:val="26"/>
          <w:szCs w:val="26"/>
          <w:rtl/>
        </w:rPr>
        <w:t xml:space="preserve">هدفت دراسة </w:t>
      </w:r>
      <w:r w:rsidRPr="007C607A">
        <w:rPr>
          <w:rFonts w:ascii="Times New Roman" w:hAnsi="Times New Roman" w:cs="Simplified Arabic"/>
          <w:b/>
          <w:bCs/>
          <w:color w:val="000000" w:themeColor="text1"/>
          <w:sz w:val="26"/>
          <w:szCs w:val="26"/>
          <w:u w:val="single"/>
          <w:rtl/>
        </w:rPr>
        <w:t>(</w:t>
      </w:r>
      <w:r w:rsidRPr="007C607A">
        <w:rPr>
          <w:rFonts w:ascii="Times New Roman" w:hAnsi="Times New Roman" w:cs="Simplified Arabic"/>
          <w:b/>
          <w:bCs/>
          <w:color w:val="000000" w:themeColor="text1"/>
          <w:sz w:val="26"/>
          <w:szCs w:val="26"/>
          <w:u w:val="single"/>
        </w:rPr>
        <w:t>Elgammal</w:t>
      </w:r>
      <w:r w:rsidR="004D42D8" w:rsidRPr="007C607A">
        <w:rPr>
          <w:rFonts w:ascii="Times New Roman" w:hAnsi="Times New Roman" w:cs="Simplified Arabic"/>
          <w:b/>
          <w:bCs/>
          <w:color w:val="000000" w:themeColor="text1"/>
          <w:sz w:val="26"/>
          <w:szCs w:val="26"/>
          <w:u w:val="single"/>
        </w:rPr>
        <w:t xml:space="preserve"> and</w:t>
      </w:r>
      <w:r w:rsidRPr="007C607A">
        <w:rPr>
          <w:rFonts w:ascii="Times New Roman" w:hAnsi="Times New Roman" w:cs="Simplified Arabic"/>
          <w:b/>
          <w:bCs/>
          <w:color w:val="000000" w:themeColor="text1"/>
          <w:sz w:val="26"/>
          <w:szCs w:val="26"/>
          <w:u w:val="single"/>
        </w:rPr>
        <w:t xml:space="preserve"> et al</w:t>
      </w:r>
      <w:r w:rsidR="00B30056" w:rsidRPr="007C607A">
        <w:rPr>
          <w:rFonts w:ascii="Times New Roman" w:hAnsi="Times New Roman" w:cs="Simplified Arabic"/>
          <w:b/>
          <w:bCs/>
          <w:color w:val="000000" w:themeColor="text1"/>
          <w:sz w:val="26"/>
          <w:szCs w:val="26"/>
          <w:u w:val="single"/>
        </w:rPr>
        <w:t>., 2018</w:t>
      </w:r>
      <w:r w:rsidRPr="007C607A">
        <w:rPr>
          <w:rFonts w:ascii="Times New Roman" w:hAnsi="Times New Roman" w:cs="Simplified Arabic"/>
          <w:b/>
          <w:bCs/>
          <w:color w:val="000000" w:themeColor="text1"/>
          <w:sz w:val="26"/>
          <w:szCs w:val="26"/>
          <w:u w:val="single"/>
          <w:rtl/>
        </w:rPr>
        <w:t>)</w:t>
      </w:r>
      <w:r w:rsidRPr="007C607A">
        <w:rPr>
          <w:rFonts w:ascii="Times New Roman" w:hAnsi="Times New Roman" w:cs="Simplified Arabic"/>
          <w:b/>
          <w:bCs/>
          <w:color w:val="000000" w:themeColor="text1"/>
          <w:sz w:val="26"/>
          <w:szCs w:val="26"/>
          <w:rtl/>
        </w:rPr>
        <w:t xml:space="preserve"> إختبار تأثير حوكمة الشركات على الإفصاح الإختياري عن المعلومات المستقبلية</w:t>
      </w:r>
      <w:r w:rsidRPr="007C607A">
        <w:rPr>
          <w:rFonts w:ascii="Times New Roman" w:hAnsi="Times New Roman" w:cs="Simplified Arabic" w:hint="cs"/>
          <w:b/>
          <w:bCs/>
          <w:color w:val="000000" w:themeColor="text1"/>
          <w:sz w:val="26"/>
          <w:szCs w:val="26"/>
          <w:rtl/>
        </w:rPr>
        <w:t xml:space="preserve"> وعن المخاطر</w:t>
      </w:r>
      <w:r w:rsidRPr="007C607A">
        <w:rPr>
          <w:rFonts w:ascii="Times New Roman" w:hAnsi="Times New Roman" w:cs="Simplified Arabic"/>
          <w:b/>
          <w:bCs/>
          <w:color w:val="000000" w:themeColor="text1"/>
          <w:sz w:val="26"/>
          <w:szCs w:val="26"/>
          <w:rtl/>
        </w:rPr>
        <w:t xml:space="preserve"> في التقارير السنوية للمنشآت المدرجة في </w:t>
      </w:r>
      <w:r w:rsidRPr="007C607A">
        <w:rPr>
          <w:rFonts w:ascii="Times New Roman" w:hAnsi="Times New Roman" w:cs="Simplified Arabic"/>
          <w:b/>
          <w:bCs/>
          <w:color w:val="000000" w:themeColor="text1"/>
          <w:sz w:val="26"/>
          <w:szCs w:val="26"/>
        </w:rPr>
        <w:t xml:space="preserve"> </w:t>
      </w:r>
      <w:r w:rsidRPr="007C607A">
        <w:rPr>
          <w:rFonts w:ascii="Times New Roman" w:hAnsi="Times New Roman" w:cs="Simplified Arabic" w:hint="cs"/>
          <w:b/>
          <w:bCs/>
          <w:color w:val="000000" w:themeColor="text1"/>
          <w:sz w:val="26"/>
          <w:szCs w:val="26"/>
          <w:rtl/>
        </w:rPr>
        <w:t xml:space="preserve">بورصة </w:t>
      </w:r>
      <w:r w:rsidRPr="007C607A">
        <w:rPr>
          <w:rFonts w:ascii="Times New Roman" w:hAnsi="Times New Roman" w:cs="Simplified Arabic"/>
          <w:b/>
          <w:bCs/>
          <w:color w:val="000000" w:themeColor="text1"/>
          <w:sz w:val="26"/>
          <w:szCs w:val="26"/>
          <w:rtl/>
        </w:rPr>
        <w:t>قطر</w:t>
      </w:r>
      <w:r w:rsidRPr="007C607A">
        <w:rPr>
          <w:rFonts w:ascii="Times New Roman" w:hAnsi="Times New Roman" w:cs="Simplified Arabic"/>
          <w:b/>
          <w:bCs/>
          <w:color w:val="000000" w:themeColor="text1"/>
          <w:sz w:val="26"/>
          <w:szCs w:val="26"/>
        </w:rPr>
        <w:t xml:space="preserve"> </w:t>
      </w:r>
      <w:r w:rsidRPr="007C607A">
        <w:rPr>
          <w:rFonts w:ascii="Times New Roman" w:hAnsi="Times New Roman" w:cs="Simplified Arabic" w:hint="cs"/>
          <w:b/>
          <w:bCs/>
          <w:color w:val="000000" w:themeColor="text1"/>
          <w:sz w:val="26"/>
          <w:szCs w:val="26"/>
          <w:rtl/>
        </w:rPr>
        <w:t>خلال الفترة من 2008 حتى 2014،</w:t>
      </w:r>
      <w:r w:rsidR="00E9521F" w:rsidRPr="007C607A">
        <w:rPr>
          <w:rFonts w:ascii="Times New Roman" w:hAnsi="Times New Roman" w:cs="Simplified Arabic" w:hint="cs"/>
          <w:b/>
          <w:bCs/>
          <w:color w:val="000000" w:themeColor="text1"/>
          <w:sz w:val="26"/>
          <w:szCs w:val="26"/>
          <w:rtl/>
        </w:rPr>
        <w:t xml:space="preserve">، </w:t>
      </w:r>
      <w:r w:rsidRPr="007C607A">
        <w:rPr>
          <w:rFonts w:ascii="Times New Roman" w:hAnsi="Times New Roman" w:cs="Simplified Arabic"/>
          <w:b/>
          <w:bCs/>
          <w:color w:val="000000" w:themeColor="text1"/>
          <w:sz w:val="26"/>
          <w:szCs w:val="26"/>
          <w:rtl/>
        </w:rPr>
        <w:t>وتوصلت الدراسة إلى أن المنشآت ذات النسبة المرتفعة من الملكية الأجنبية تفصح عن مستوى مرتفع من المعلومات المستقبلية</w:t>
      </w:r>
      <w:r w:rsidR="00E9521F" w:rsidRPr="007C607A">
        <w:rPr>
          <w:rFonts w:ascii="Times New Roman" w:hAnsi="Times New Roman" w:cs="Simplified Arabic" w:hint="cs"/>
          <w:b/>
          <w:bCs/>
          <w:color w:val="000000" w:themeColor="text1"/>
          <w:sz w:val="26"/>
          <w:szCs w:val="26"/>
          <w:rtl/>
        </w:rPr>
        <w:t xml:space="preserve">، </w:t>
      </w:r>
      <w:r w:rsidRPr="007C607A">
        <w:rPr>
          <w:rFonts w:ascii="Times New Roman" w:hAnsi="Times New Roman" w:cs="Simplified Arabic" w:hint="cs"/>
          <w:b/>
          <w:bCs/>
          <w:color w:val="000000" w:themeColor="text1"/>
          <w:sz w:val="26"/>
          <w:szCs w:val="26"/>
          <w:rtl/>
        </w:rPr>
        <w:t xml:space="preserve">كما </w:t>
      </w:r>
      <w:r w:rsidRPr="007C607A">
        <w:rPr>
          <w:rFonts w:ascii="Times New Roman" w:hAnsi="Times New Roman" w:cs="Simplified Arabic"/>
          <w:b/>
          <w:bCs/>
          <w:color w:val="000000" w:themeColor="text1"/>
          <w:sz w:val="26"/>
          <w:szCs w:val="26"/>
          <w:rtl/>
        </w:rPr>
        <w:t>أن حجم مجلس الإدارة له تأثير سلبي على الإفصاح عن المعلومات المستقبلية</w:t>
      </w:r>
      <w:r w:rsidR="00E9521F" w:rsidRPr="007C607A">
        <w:rPr>
          <w:rFonts w:ascii="Times New Roman" w:hAnsi="Times New Roman" w:cs="Simplified Arabic"/>
          <w:b/>
          <w:bCs/>
          <w:color w:val="000000" w:themeColor="text1"/>
          <w:sz w:val="26"/>
          <w:szCs w:val="26"/>
          <w:rtl/>
        </w:rPr>
        <w:t xml:space="preserve">، </w:t>
      </w:r>
      <w:r w:rsidRPr="007C607A">
        <w:rPr>
          <w:rFonts w:ascii="Times New Roman" w:hAnsi="Times New Roman" w:cs="Simplified Arabic"/>
          <w:b/>
          <w:bCs/>
          <w:color w:val="000000" w:themeColor="text1"/>
          <w:sz w:val="26"/>
          <w:szCs w:val="26"/>
          <w:rtl/>
        </w:rPr>
        <w:t>و</w:t>
      </w:r>
      <w:r w:rsidRPr="007C607A">
        <w:rPr>
          <w:rFonts w:ascii="Times New Roman" w:hAnsi="Times New Roman" w:cs="Simplified Arabic" w:hint="cs"/>
          <w:b/>
          <w:bCs/>
          <w:color w:val="000000" w:themeColor="text1"/>
          <w:sz w:val="26"/>
          <w:szCs w:val="26"/>
          <w:rtl/>
          <w:lang w:bidi="ar-EG"/>
        </w:rPr>
        <w:t>توضح</w:t>
      </w:r>
      <w:r w:rsidRPr="007C607A">
        <w:rPr>
          <w:rFonts w:ascii="Times New Roman" w:hAnsi="Times New Roman" w:cs="Simplified Arabic"/>
          <w:b/>
          <w:bCs/>
          <w:color w:val="000000" w:themeColor="text1"/>
          <w:sz w:val="26"/>
          <w:szCs w:val="26"/>
          <w:rtl/>
        </w:rPr>
        <w:t xml:space="preserve"> النتائج أن الشركات المالية تميل إلى خفض الإفصاح عن المعلومات المستقبلية بعد الأزمة المالية العالمية لعام </w:t>
      </w:r>
      <w:r w:rsidRPr="007C607A">
        <w:rPr>
          <w:rFonts w:ascii="Times New Roman" w:hAnsi="Times New Roman" w:cs="Simplified Arabic" w:hint="cs"/>
          <w:b/>
          <w:bCs/>
          <w:color w:val="000000" w:themeColor="text1"/>
          <w:sz w:val="26"/>
          <w:szCs w:val="26"/>
          <w:rtl/>
        </w:rPr>
        <w:t>2008،</w:t>
      </w:r>
      <w:r w:rsidRPr="007C607A">
        <w:rPr>
          <w:rFonts w:ascii="Times New Roman" w:hAnsi="Times New Roman" w:cs="Simplified Arabic"/>
          <w:b/>
          <w:bCs/>
          <w:color w:val="000000" w:themeColor="text1"/>
          <w:sz w:val="26"/>
          <w:szCs w:val="26"/>
          <w:rtl/>
        </w:rPr>
        <w:t xml:space="preserve"> كما توجد علاقة سلبية بين الإفصاح عن المخاطر مع عدد الأعضاء غير التنفيذيين في مجلس الإدارة وازدواجية دور الرئيس التنفيذي</w:t>
      </w:r>
    </w:p>
    <w:p w:rsidR="004B7A1B" w:rsidRPr="007C607A" w:rsidRDefault="004B7A1B" w:rsidP="0035655F">
      <w:pPr>
        <w:bidi/>
        <w:spacing w:after="0" w:line="228" w:lineRule="auto"/>
        <w:rPr>
          <w:rFonts w:ascii="Times New Roman" w:hAnsi="Times New Roman" w:cs="Simplified Arabic"/>
          <w:b/>
          <w:bCs/>
          <w:color w:val="000000" w:themeColor="text1"/>
          <w:sz w:val="26"/>
          <w:szCs w:val="26"/>
          <w:rtl/>
        </w:rPr>
      </w:pPr>
      <w:r w:rsidRPr="007C607A">
        <w:rPr>
          <w:rFonts w:ascii="Times New Roman" w:hAnsi="Times New Roman" w:cs="Simplified Arabic" w:hint="cs"/>
          <w:b/>
          <w:bCs/>
          <w:color w:val="000000" w:themeColor="text1"/>
          <w:sz w:val="26"/>
          <w:szCs w:val="26"/>
          <w:rtl/>
        </w:rPr>
        <w:t xml:space="preserve">     </w:t>
      </w:r>
      <w:r w:rsidR="003E64A1" w:rsidRPr="007C607A">
        <w:rPr>
          <w:rFonts w:ascii="Times New Roman" w:hAnsi="Times New Roman" w:cs="Simplified Arabic" w:hint="cs"/>
          <w:b/>
          <w:bCs/>
          <w:color w:val="000000" w:themeColor="text1"/>
          <w:sz w:val="26"/>
          <w:szCs w:val="26"/>
          <w:rtl/>
        </w:rPr>
        <w:t>وفى هذا السياق</w:t>
      </w:r>
      <w:r w:rsidRPr="007C607A">
        <w:rPr>
          <w:rFonts w:ascii="Times New Roman" w:hAnsi="Times New Roman" w:cs="Simplified Arabic" w:hint="cs"/>
          <w:b/>
          <w:bCs/>
          <w:color w:val="000000" w:themeColor="text1"/>
          <w:sz w:val="26"/>
          <w:szCs w:val="26"/>
          <w:rtl/>
        </w:rPr>
        <w:t xml:space="preserve"> </w:t>
      </w:r>
      <w:r w:rsidRPr="007C607A">
        <w:rPr>
          <w:rFonts w:ascii="Times New Roman" w:hAnsi="Times New Roman" w:cs="Simplified Arabic"/>
          <w:b/>
          <w:bCs/>
          <w:color w:val="000000" w:themeColor="text1"/>
          <w:sz w:val="26"/>
          <w:szCs w:val="26"/>
          <w:rtl/>
        </w:rPr>
        <w:t>هدف</w:t>
      </w:r>
      <w:r w:rsidRPr="007C607A">
        <w:rPr>
          <w:rFonts w:ascii="Times New Roman" w:hAnsi="Times New Roman" w:cs="Simplified Arabic" w:hint="cs"/>
          <w:b/>
          <w:bCs/>
          <w:color w:val="000000" w:themeColor="text1"/>
          <w:sz w:val="26"/>
          <w:szCs w:val="26"/>
          <w:rtl/>
        </w:rPr>
        <w:t xml:space="preserve">ت دراسة </w:t>
      </w:r>
      <w:r w:rsidR="00E9521F" w:rsidRPr="007C607A">
        <w:rPr>
          <w:rFonts w:ascii="Times New Roman" w:hAnsi="Times New Roman" w:cs="Simplified Arabic" w:hint="cs"/>
          <w:b/>
          <w:bCs/>
          <w:color w:val="000000" w:themeColor="text1"/>
          <w:sz w:val="26"/>
          <w:szCs w:val="26"/>
          <w:u w:val="single"/>
          <w:rtl/>
        </w:rPr>
        <w:t>(</w:t>
      </w:r>
      <w:r w:rsidRPr="007C607A">
        <w:rPr>
          <w:rFonts w:ascii="Times New Roman" w:hAnsi="Times New Roman" w:cs="Simplified Arabic" w:hint="cs"/>
          <w:b/>
          <w:bCs/>
          <w:color w:val="000000" w:themeColor="text1"/>
          <w:sz w:val="26"/>
          <w:szCs w:val="26"/>
          <w:u w:val="single"/>
          <w:rtl/>
        </w:rPr>
        <w:t>محمود وحسين</w:t>
      </w:r>
      <w:r w:rsidR="00E9521F" w:rsidRPr="007C607A">
        <w:rPr>
          <w:rFonts w:ascii="Times New Roman" w:hAnsi="Times New Roman" w:cs="Simplified Arabic" w:hint="cs"/>
          <w:b/>
          <w:bCs/>
          <w:color w:val="000000" w:themeColor="text1"/>
          <w:sz w:val="26"/>
          <w:szCs w:val="26"/>
          <w:u w:val="single"/>
          <w:rtl/>
        </w:rPr>
        <w:t xml:space="preserve">، </w:t>
      </w:r>
      <w:r w:rsidRPr="007C607A">
        <w:rPr>
          <w:rFonts w:ascii="Times New Roman" w:hAnsi="Times New Roman" w:cs="Simplified Arabic" w:hint="cs"/>
          <w:b/>
          <w:bCs/>
          <w:color w:val="000000" w:themeColor="text1"/>
          <w:sz w:val="26"/>
          <w:szCs w:val="26"/>
          <w:u w:val="single"/>
          <w:rtl/>
        </w:rPr>
        <w:t>2019</w:t>
      </w:r>
      <w:r w:rsidR="00E9521F" w:rsidRPr="007C607A">
        <w:rPr>
          <w:rFonts w:ascii="Times New Roman" w:hAnsi="Times New Roman" w:cs="Simplified Arabic" w:hint="cs"/>
          <w:b/>
          <w:bCs/>
          <w:color w:val="000000" w:themeColor="text1"/>
          <w:sz w:val="26"/>
          <w:szCs w:val="26"/>
          <w:rtl/>
        </w:rPr>
        <w:t xml:space="preserve">) </w:t>
      </w:r>
      <w:r w:rsidRPr="007C607A">
        <w:rPr>
          <w:rFonts w:ascii="Times New Roman" w:hAnsi="Times New Roman" w:cs="Simplified Arabic" w:hint="cs"/>
          <w:b/>
          <w:bCs/>
          <w:color w:val="000000" w:themeColor="text1"/>
          <w:sz w:val="26"/>
          <w:szCs w:val="26"/>
          <w:rtl/>
        </w:rPr>
        <w:t>إلى</w:t>
      </w:r>
      <w:r w:rsidRPr="007C607A">
        <w:rPr>
          <w:rFonts w:ascii="Times New Roman" w:hAnsi="Times New Roman" w:cs="Simplified Arabic"/>
          <w:b/>
          <w:bCs/>
          <w:color w:val="000000" w:themeColor="text1"/>
          <w:sz w:val="26"/>
          <w:szCs w:val="26"/>
          <w:rtl/>
        </w:rPr>
        <w:t xml:space="preserve"> اختبار أثر آليات الحوكمة على مستوى الإفصاح عن المعلومات المستقبلية </w:t>
      </w:r>
      <w:r w:rsidRPr="007C607A">
        <w:rPr>
          <w:rFonts w:ascii="Times New Roman" w:hAnsi="Times New Roman" w:cs="Simplified Arabic" w:hint="cs"/>
          <w:b/>
          <w:bCs/>
          <w:color w:val="000000" w:themeColor="text1"/>
          <w:sz w:val="26"/>
          <w:szCs w:val="26"/>
          <w:rtl/>
        </w:rPr>
        <w:t>على عينة من</w:t>
      </w:r>
      <w:r w:rsidRPr="007C607A">
        <w:rPr>
          <w:rFonts w:ascii="Times New Roman" w:hAnsi="Times New Roman" w:cs="Simplified Arabic"/>
          <w:b/>
          <w:bCs/>
          <w:color w:val="000000" w:themeColor="text1"/>
          <w:sz w:val="26"/>
          <w:szCs w:val="26"/>
          <w:rtl/>
        </w:rPr>
        <w:t xml:space="preserve"> القطاع المصرفي العراقي خلال الأعوام من 2010 إلى 2016 </w:t>
      </w:r>
      <w:r w:rsidR="00E9521F" w:rsidRPr="007C607A">
        <w:rPr>
          <w:rFonts w:ascii="Times New Roman" w:hAnsi="Times New Roman" w:cs="Simplified Arabic" w:hint="cs"/>
          <w:b/>
          <w:bCs/>
          <w:color w:val="000000" w:themeColor="text1"/>
          <w:sz w:val="26"/>
          <w:szCs w:val="26"/>
          <w:rtl/>
        </w:rPr>
        <w:t xml:space="preserve">، </w:t>
      </w:r>
      <w:r w:rsidRPr="007C607A">
        <w:rPr>
          <w:rFonts w:ascii="Times New Roman" w:hAnsi="Times New Roman" w:cs="Simplified Arabic"/>
          <w:b/>
          <w:bCs/>
          <w:color w:val="000000" w:themeColor="text1"/>
          <w:sz w:val="26"/>
          <w:szCs w:val="26"/>
          <w:rtl/>
        </w:rPr>
        <w:t>وقد تمت دراسة (6) من المتغيرات المتعلقة ب</w:t>
      </w:r>
      <w:r w:rsidRPr="007C607A">
        <w:rPr>
          <w:rFonts w:ascii="Times New Roman" w:hAnsi="Times New Roman" w:cs="Simplified Arabic" w:hint="cs"/>
          <w:b/>
          <w:bCs/>
          <w:color w:val="000000" w:themeColor="text1"/>
          <w:sz w:val="26"/>
          <w:szCs w:val="26"/>
          <w:rtl/>
        </w:rPr>
        <w:t>آ</w:t>
      </w:r>
      <w:r w:rsidRPr="007C607A">
        <w:rPr>
          <w:rFonts w:ascii="Times New Roman" w:hAnsi="Times New Roman" w:cs="Simplified Arabic"/>
          <w:b/>
          <w:bCs/>
          <w:color w:val="000000" w:themeColor="text1"/>
          <w:sz w:val="26"/>
          <w:szCs w:val="26"/>
          <w:rtl/>
        </w:rPr>
        <w:t xml:space="preserve">ليات الحوكمة </w:t>
      </w:r>
      <w:r w:rsidR="00E9521F" w:rsidRPr="007C607A">
        <w:rPr>
          <w:rFonts w:ascii="Times New Roman" w:hAnsi="Times New Roman" w:cs="Simplified Arabic" w:hint="cs"/>
          <w:b/>
          <w:bCs/>
          <w:color w:val="000000" w:themeColor="text1"/>
          <w:sz w:val="26"/>
          <w:szCs w:val="26"/>
          <w:rtl/>
        </w:rPr>
        <w:t>(</w:t>
      </w:r>
      <w:r w:rsidRPr="007C607A">
        <w:rPr>
          <w:rFonts w:ascii="Times New Roman" w:hAnsi="Times New Roman" w:cs="Simplified Arabic"/>
          <w:b/>
          <w:bCs/>
          <w:color w:val="000000" w:themeColor="text1"/>
          <w:sz w:val="26"/>
          <w:szCs w:val="26"/>
          <w:rtl/>
        </w:rPr>
        <w:t>نسبة أسهم أكبر التنفيذيين، تعويضات المدير التنفيذي، عدد اجتماعات أعضاء مجلس الإدارة، حجم مجلس الإدارة، نسبة المديرين غير التنفيذيين ونسبة الملكية الإدارية</w:t>
      </w:r>
      <w:r w:rsidR="005845A1" w:rsidRPr="007C607A">
        <w:rPr>
          <w:rFonts w:ascii="Times New Roman" w:hAnsi="Times New Roman" w:cs="Simplified Arabic" w:hint="cs"/>
          <w:b/>
          <w:bCs/>
          <w:color w:val="000000" w:themeColor="text1"/>
          <w:sz w:val="26"/>
          <w:szCs w:val="26"/>
          <w:rtl/>
        </w:rPr>
        <w:t>)</w:t>
      </w:r>
      <w:r w:rsidR="00E9521F" w:rsidRPr="007C607A">
        <w:rPr>
          <w:rFonts w:ascii="Times New Roman" w:hAnsi="Times New Roman" w:cs="Simplified Arabic" w:hint="cs"/>
          <w:b/>
          <w:bCs/>
          <w:color w:val="000000" w:themeColor="text1"/>
          <w:sz w:val="26"/>
          <w:szCs w:val="26"/>
          <w:rtl/>
        </w:rPr>
        <w:t xml:space="preserve">، </w:t>
      </w:r>
      <w:r w:rsidRPr="007C607A">
        <w:rPr>
          <w:rFonts w:ascii="Times New Roman" w:hAnsi="Times New Roman" w:cs="Simplified Arabic" w:hint="cs"/>
          <w:b/>
          <w:bCs/>
          <w:color w:val="000000" w:themeColor="text1"/>
          <w:sz w:val="26"/>
          <w:szCs w:val="26"/>
          <w:rtl/>
        </w:rPr>
        <w:t>وتوصلت الدراسة الى ضعف مستوى</w:t>
      </w:r>
      <w:r w:rsidRPr="007C607A">
        <w:rPr>
          <w:rFonts w:ascii="Times New Roman" w:hAnsi="Times New Roman" w:cs="Simplified Arabic"/>
          <w:b/>
          <w:bCs/>
          <w:color w:val="000000" w:themeColor="text1"/>
          <w:sz w:val="26"/>
          <w:szCs w:val="26"/>
          <w:rtl/>
        </w:rPr>
        <w:t xml:space="preserve"> الإفصاح عن المعلوما</w:t>
      </w:r>
      <w:r w:rsidRPr="007C607A">
        <w:rPr>
          <w:rFonts w:ascii="Times New Roman" w:hAnsi="Times New Roman" w:cs="Simplified Arabic" w:hint="cs"/>
          <w:b/>
          <w:bCs/>
          <w:color w:val="000000" w:themeColor="text1"/>
          <w:sz w:val="26"/>
          <w:szCs w:val="26"/>
          <w:rtl/>
        </w:rPr>
        <w:t xml:space="preserve">ت المستقبلية </w:t>
      </w:r>
      <w:r w:rsidRPr="007C607A">
        <w:rPr>
          <w:rFonts w:ascii="Times New Roman" w:hAnsi="Times New Roman" w:cs="Simplified Arabic"/>
          <w:b/>
          <w:bCs/>
          <w:color w:val="000000" w:themeColor="text1"/>
          <w:sz w:val="26"/>
          <w:szCs w:val="26"/>
          <w:rtl/>
        </w:rPr>
        <w:t>في المصارف عينة البحث</w:t>
      </w:r>
      <w:r w:rsidR="00E9521F" w:rsidRPr="007C607A">
        <w:rPr>
          <w:rFonts w:ascii="Times New Roman" w:hAnsi="Times New Roman" w:cs="Simplified Arabic" w:hint="cs"/>
          <w:b/>
          <w:bCs/>
          <w:color w:val="000000" w:themeColor="text1"/>
          <w:sz w:val="26"/>
          <w:szCs w:val="26"/>
          <w:rtl/>
        </w:rPr>
        <w:t xml:space="preserve">، </w:t>
      </w:r>
      <w:r w:rsidRPr="007C607A">
        <w:rPr>
          <w:rFonts w:ascii="Times New Roman" w:hAnsi="Times New Roman" w:cs="Simplified Arabic"/>
          <w:b/>
          <w:bCs/>
          <w:color w:val="000000" w:themeColor="text1"/>
          <w:sz w:val="26"/>
          <w:szCs w:val="26"/>
          <w:rtl/>
        </w:rPr>
        <w:t>وقد أوصى</w:t>
      </w:r>
      <w:r w:rsidRPr="007C607A">
        <w:rPr>
          <w:rFonts w:ascii="Times New Roman" w:hAnsi="Times New Roman" w:cs="Simplified Arabic" w:hint="cs"/>
          <w:b/>
          <w:bCs/>
          <w:color w:val="000000" w:themeColor="text1"/>
          <w:sz w:val="26"/>
          <w:szCs w:val="26"/>
          <w:rtl/>
        </w:rPr>
        <w:t>ت الدراسة</w:t>
      </w:r>
      <w:r w:rsidRPr="007C607A">
        <w:rPr>
          <w:rFonts w:ascii="Times New Roman" w:hAnsi="Times New Roman" w:cs="Simplified Arabic"/>
          <w:b/>
          <w:bCs/>
          <w:color w:val="000000" w:themeColor="text1"/>
          <w:sz w:val="26"/>
          <w:szCs w:val="26"/>
          <w:rtl/>
        </w:rPr>
        <w:t xml:space="preserve"> بضرورة حث الشركات على إعطاء الأهمية</w:t>
      </w:r>
      <w:r w:rsidRPr="007C607A">
        <w:rPr>
          <w:rFonts w:ascii="Times New Roman" w:hAnsi="Times New Roman" w:cs="Simplified Arabic" w:hint="cs"/>
          <w:b/>
          <w:bCs/>
          <w:color w:val="000000" w:themeColor="text1"/>
          <w:sz w:val="26"/>
          <w:szCs w:val="26"/>
          <w:rtl/>
        </w:rPr>
        <w:t xml:space="preserve"> المناسبة</w:t>
      </w:r>
      <w:r w:rsidRPr="007C607A">
        <w:rPr>
          <w:rFonts w:ascii="Times New Roman" w:hAnsi="Times New Roman" w:cs="Simplified Arabic"/>
          <w:b/>
          <w:bCs/>
          <w:color w:val="000000" w:themeColor="text1"/>
          <w:sz w:val="26"/>
          <w:szCs w:val="26"/>
          <w:rtl/>
        </w:rPr>
        <w:t xml:space="preserve"> </w:t>
      </w:r>
      <w:r w:rsidRPr="007C607A">
        <w:rPr>
          <w:rFonts w:ascii="Times New Roman" w:hAnsi="Times New Roman" w:cs="Simplified Arabic" w:hint="cs"/>
          <w:b/>
          <w:bCs/>
          <w:color w:val="000000" w:themeColor="text1"/>
          <w:sz w:val="26"/>
          <w:szCs w:val="26"/>
          <w:rtl/>
        </w:rPr>
        <w:t>ل</w:t>
      </w:r>
      <w:r w:rsidRPr="007C607A">
        <w:rPr>
          <w:rFonts w:ascii="Times New Roman" w:hAnsi="Times New Roman" w:cs="Simplified Arabic"/>
          <w:b/>
          <w:bCs/>
          <w:color w:val="000000" w:themeColor="text1"/>
          <w:sz w:val="26"/>
          <w:szCs w:val="26"/>
          <w:rtl/>
        </w:rPr>
        <w:t>لإفصاح عن المعلومات المستقبلية.</w:t>
      </w:r>
    </w:p>
    <w:p w:rsidR="00000225" w:rsidRDefault="00000225" w:rsidP="00707332">
      <w:pPr>
        <w:bidi/>
        <w:spacing w:after="0"/>
        <w:ind w:hanging="73"/>
        <w:rPr>
          <w:rFonts w:ascii="Times New Roman" w:hAnsi="Times New Roman" w:cs="Simplified Arabic"/>
          <w:b/>
          <w:bCs/>
          <w:color w:val="000000" w:themeColor="text1"/>
          <w:sz w:val="28"/>
          <w:szCs w:val="28"/>
          <w:u w:val="single"/>
        </w:rPr>
      </w:pPr>
    </w:p>
    <w:p w:rsidR="001A3634" w:rsidRPr="007C607A" w:rsidRDefault="006705E9" w:rsidP="00000225">
      <w:pPr>
        <w:bidi/>
        <w:spacing w:after="0"/>
        <w:ind w:hanging="73"/>
        <w:rPr>
          <w:rFonts w:ascii="Times New Roman" w:hAnsi="Times New Roman" w:cs="Simplified Arabic"/>
          <w:b/>
          <w:bCs/>
          <w:color w:val="000000" w:themeColor="text1"/>
          <w:sz w:val="28"/>
          <w:szCs w:val="28"/>
          <w:u w:val="single"/>
          <w:lang w:bidi="ar-EG"/>
        </w:rPr>
      </w:pPr>
      <w:r w:rsidRPr="007C607A">
        <w:rPr>
          <w:rFonts w:ascii="Times New Roman" w:hAnsi="Times New Roman" w:cs="Simplified Arabic" w:hint="cs"/>
          <w:b/>
          <w:bCs/>
          <w:color w:val="000000" w:themeColor="text1"/>
          <w:sz w:val="28"/>
          <w:szCs w:val="28"/>
          <w:u w:val="single"/>
          <w:rtl/>
        </w:rPr>
        <w:t>د</w:t>
      </w:r>
      <w:r w:rsidR="008E37CE" w:rsidRPr="007C607A">
        <w:rPr>
          <w:rFonts w:ascii="Times New Roman" w:hAnsi="Times New Roman" w:cs="Simplified Arabic" w:hint="cs"/>
          <w:b/>
          <w:bCs/>
          <w:color w:val="000000" w:themeColor="text1"/>
          <w:sz w:val="28"/>
          <w:szCs w:val="28"/>
          <w:u w:val="single"/>
          <w:rtl/>
        </w:rPr>
        <w:t xml:space="preserve">- </w:t>
      </w:r>
      <w:r w:rsidR="001A3634" w:rsidRPr="007C607A">
        <w:rPr>
          <w:rFonts w:ascii="Times New Roman" w:hAnsi="Times New Roman" w:cs="Simplified Arabic" w:hint="cs"/>
          <w:b/>
          <w:bCs/>
          <w:color w:val="000000" w:themeColor="text1"/>
          <w:sz w:val="28"/>
          <w:szCs w:val="28"/>
          <w:u w:val="single"/>
          <w:rtl/>
        </w:rPr>
        <w:t xml:space="preserve"> دراسات تناولت </w:t>
      </w:r>
      <w:r w:rsidR="001A3634" w:rsidRPr="007C607A">
        <w:rPr>
          <w:rFonts w:ascii="Times New Roman" w:hAnsi="Times New Roman" w:cs="Simplified Arabic" w:hint="cs"/>
          <w:b/>
          <w:bCs/>
          <w:color w:val="000000" w:themeColor="text1"/>
          <w:sz w:val="28"/>
          <w:szCs w:val="28"/>
          <w:u w:val="single"/>
          <w:rtl/>
          <w:lang w:bidi="ar-EG"/>
        </w:rPr>
        <w:t xml:space="preserve">أثر </w:t>
      </w:r>
      <w:r w:rsidR="001A3634" w:rsidRPr="007C607A">
        <w:rPr>
          <w:rFonts w:ascii="Times New Roman" w:hAnsi="Times New Roman" w:cs="Simplified Arabic" w:hint="cs"/>
          <w:b/>
          <w:bCs/>
          <w:color w:val="000000" w:themeColor="text1"/>
          <w:sz w:val="28"/>
          <w:szCs w:val="28"/>
          <w:u w:val="single"/>
          <w:rtl/>
        </w:rPr>
        <w:t>الإفصاح عن المعلومات المستقبلية على قيمة الشركة</w:t>
      </w:r>
    </w:p>
    <w:p w:rsidR="001A3634" w:rsidRPr="007C607A" w:rsidRDefault="001A3634" w:rsidP="0035655F">
      <w:pPr>
        <w:bidi/>
        <w:spacing w:after="0" w:line="228" w:lineRule="auto"/>
        <w:rPr>
          <w:rFonts w:ascii="Times New Roman" w:eastAsia="Times New Roman" w:hAnsi="Times New Roman" w:cs="Simplified Arabic"/>
          <w:b/>
          <w:bCs/>
          <w:color w:val="000000" w:themeColor="text1"/>
          <w:sz w:val="24"/>
          <w:szCs w:val="24"/>
          <w:rtl/>
        </w:rPr>
      </w:pPr>
      <w:r w:rsidRPr="007C607A">
        <w:rPr>
          <w:rFonts w:ascii="Times New Roman" w:eastAsia="Times New Roman" w:hAnsi="Times New Roman" w:cs="Simplified Arabic" w:hint="cs"/>
          <w:b/>
          <w:bCs/>
          <w:color w:val="000000" w:themeColor="text1"/>
          <w:sz w:val="26"/>
          <w:szCs w:val="26"/>
          <w:rtl/>
          <w:lang w:bidi="ar-EG"/>
        </w:rPr>
        <w:t xml:space="preserve">     لقد</w:t>
      </w:r>
      <w:r w:rsidRPr="007C607A">
        <w:rPr>
          <w:rFonts w:ascii="Times New Roman" w:eastAsia="Times New Roman" w:hAnsi="Times New Roman" w:cs="Simplified Arabic"/>
          <w:b/>
          <w:bCs/>
          <w:color w:val="000000" w:themeColor="text1"/>
          <w:sz w:val="26"/>
          <w:szCs w:val="26"/>
          <w:rtl/>
          <w:lang w:bidi="ar-EG"/>
        </w:rPr>
        <w:t xml:space="preserve"> أوضح </w:t>
      </w:r>
      <w:r w:rsidRPr="007C607A">
        <w:rPr>
          <w:rFonts w:ascii="Times New Roman" w:eastAsia="Times New Roman" w:hAnsi="Times New Roman" w:cs="Simplified Arabic"/>
          <w:b/>
          <w:bCs/>
          <w:color w:val="000000" w:themeColor="text1"/>
          <w:sz w:val="26"/>
          <w:szCs w:val="26"/>
          <w:u w:val="single"/>
          <w:rtl/>
          <w:lang w:bidi="ar-EG"/>
        </w:rPr>
        <w:t>(</w:t>
      </w:r>
      <w:r w:rsidRPr="007C607A">
        <w:rPr>
          <w:rFonts w:ascii="Times New Roman" w:eastAsia="Times New Roman" w:hAnsi="Times New Roman" w:cs="Simplified Arabic"/>
          <w:b/>
          <w:bCs/>
          <w:color w:val="000000" w:themeColor="text1"/>
          <w:sz w:val="26"/>
          <w:szCs w:val="26"/>
          <w:u w:val="single"/>
          <w:lang w:bidi="ar-EG"/>
        </w:rPr>
        <w:t>Mathuva</w:t>
      </w:r>
      <w:r w:rsidR="004725FD" w:rsidRPr="007C607A">
        <w:rPr>
          <w:rFonts w:ascii="Times New Roman" w:eastAsia="Times New Roman" w:hAnsi="Times New Roman" w:cs="Simplified Arabic"/>
          <w:b/>
          <w:bCs/>
          <w:color w:val="000000" w:themeColor="text1"/>
          <w:sz w:val="26"/>
          <w:szCs w:val="26"/>
          <w:u w:val="single"/>
          <w:lang w:bidi="ar-EG"/>
        </w:rPr>
        <w:t>, 2012</w:t>
      </w:r>
      <w:r w:rsidRPr="007C607A">
        <w:rPr>
          <w:rFonts w:ascii="Times New Roman" w:eastAsia="Times New Roman" w:hAnsi="Times New Roman" w:cs="Simplified Arabic"/>
          <w:b/>
          <w:bCs/>
          <w:color w:val="000000" w:themeColor="text1"/>
          <w:sz w:val="26"/>
          <w:szCs w:val="26"/>
          <w:u w:val="single"/>
          <w:rtl/>
          <w:lang w:bidi="ar-EG"/>
        </w:rPr>
        <w:t>)</w:t>
      </w:r>
      <w:r w:rsidRPr="007C607A">
        <w:rPr>
          <w:rFonts w:ascii="Times New Roman" w:eastAsia="Times New Roman" w:hAnsi="Times New Roman" w:cs="Simplified Arabic"/>
          <w:b/>
          <w:bCs/>
          <w:color w:val="000000" w:themeColor="text1"/>
          <w:sz w:val="26"/>
          <w:szCs w:val="26"/>
          <w:rtl/>
          <w:lang w:bidi="ar-EG"/>
        </w:rPr>
        <w:t xml:space="preserve"> أنه يمكن النظر إلى الإفصاح</w:t>
      </w:r>
      <w:r w:rsidRPr="007C607A">
        <w:rPr>
          <w:rFonts w:ascii="Times New Roman" w:eastAsia="Times New Roman" w:hAnsi="Times New Roman" w:cs="Simplified Arabic" w:hint="cs"/>
          <w:b/>
          <w:bCs/>
          <w:color w:val="000000" w:themeColor="text1"/>
          <w:sz w:val="26"/>
          <w:szCs w:val="26"/>
          <w:rtl/>
          <w:lang w:bidi="ar-EG"/>
        </w:rPr>
        <w:t xml:space="preserve"> </w:t>
      </w:r>
      <w:r w:rsidRPr="007C607A">
        <w:rPr>
          <w:rFonts w:ascii="Times New Roman" w:eastAsia="Times New Roman" w:hAnsi="Times New Roman" w:cs="Simplified Arabic"/>
          <w:b/>
          <w:bCs/>
          <w:color w:val="000000" w:themeColor="text1"/>
          <w:sz w:val="26"/>
          <w:szCs w:val="26"/>
          <w:rtl/>
          <w:lang w:bidi="ar-EG"/>
        </w:rPr>
        <w:t xml:space="preserve">عن المعلومات المستقبلية باعتباره مجهود إداري يقوم به الإدارة لكي تثبت لحملة الأسهم بأنها مهتمه بالنمو المستقبلي للشركة، ويمكن استخدامه </w:t>
      </w:r>
      <w:r w:rsidRPr="007C607A">
        <w:rPr>
          <w:rFonts w:ascii="Times New Roman" w:hAnsi="Times New Roman" w:cs="Simplified Arabic"/>
          <w:b/>
          <w:bCs/>
          <w:color w:val="000000" w:themeColor="text1"/>
          <w:sz w:val="26"/>
          <w:szCs w:val="26"/>
          <w:rtl/>
        </w:rPr>
        <w:t>لتحسين</w:t>
      </w:r>
      <w:r w:rsidRPr="007C607A">
        <w:rPr>
          <w:rFonts w:ascii="Times New Roman" w:eastAsia="Times New Roman" w:hAnsi="Times New Roman" w:cs="Simplified Arabic"/>
          <w:b/>
          <w:bCs/>
          <w:color w:val="000000" w:themeColor="text1"/>
          <w:sz w:val="26"/>
          <w:szCs w:val="26"/>
          <w:rtl/>
          <w:lang w:bidi="ar-EG"/>
        </w:rPr>
        <w:t xml:space="preserve"> قيمة الشركة</w:t>
      </w:r>
      <w:r w:rsidR="00E9521F" w:rsidRPr="007C607A">
        <w:rPr>
          <w:rFonts w:ascii="Times New Roman" w:eastAsia="Times New Roman" w:hAnsi="Times New Roman" w:cs="Simplified Arabic"/>
          <w:b/>
          <w:bCs/>
          <w:color w:val="000000" w:themeColor="text1"/>
          <w:sz w:val="26"/>
          <w:szCs w:val="26"/>
          <w:rtl/>
          <w:lang w:bidi="ar-EG"/>
        </w:rPr>
        <w:t xml:space="preserve">، </w:t>
      </w:r>
      <w:r w:rsidRPr="007C607A">
        <w:rPr>
          <w:rFonts w:ascii="Times New Roman" w:eastAsia="Times New Roman" w:hAnsi="Times New Roman" w:cs="Simplified Arabic"/>
          <w:b/>
          <w:bCs/>
          <w:color w:val="000000" w:themeColor="text1"/>
          <w:sz w:val="26"/>
          <w:szCs w:val="26"/>
          <w:rtl/>
          <w:lang w:bidi="ar-EG"/>
        </w:rPr>
        <w:t xml:space="preserve">فالمستثمرون الحاليون والمحتملون يميلون لشراء أسهم الشركة التي توضح التزاماها بخلق القيمة </w:t>
      </w:r>
      <w:r w:rsidRPr="007C607A">
        <w:rPr>
          <w:rFonts w:ascii="Times New Roman" w:eastAsia="Times New Roman" w:hAnsi="Times New Roman" w:cs="Simplified Arabic" w:hint="cs"/>
          <w:b/>
          <w:bCs/>
          <w:color w:val="000000" w:themeColor="text1"/>
          <w:sz w:val="26"/>
          <w:szCs w:val="26"/>
          <w:rtl/>
          <w:lang w:bidi="ar-EG"/>
        </w:rPr>
        <w:t>للملاك</w:t>
      </w:r>
      <w:r w:rsidRPr="007C607A">
        <w:rPr>
          <w:rFonts w:ascii="Times New Roman" w:eastAsia="Times New Roman" w:hAnsi="Times New Roman" w:cs="Simplified Arabic" w:hint="cs"/>
          <w:b/>
          <w:bCs/>
          <w:color w:val="000000" w:themeColor="text1"/>
          <w:sz w:val="24"/>
          <w:szCs w:val="24"/>
          <w:rtl/>
        </w:rPr>
        <w:t>.</w:t>
      </w:r>
    </w:p>
    <w:p w:rsidR="001A3634" w:rsidRPr="007C607A" w:rsidRDefault="001A3634" w:rsidP="0035655F">
      <w:pPr>
        <w:bidi/>
        <w:spacing w:after="0" w:line="228" w:lineRule="auto"/>
        <w:rPr>
          <w:rFonts w:ascii="Times New Roman" w:eastAsia="Times New Roman" w:hAnsi="Times New Roman" w:cs="Simplified Arabic"/>
          <w:b/>
          <w:bCs/>
          <w:color w:val="000000" w:themeColor="text1"/>
          <w:rtl/>
        </w:rPr>
      </w:pPr>
      <w:r w:rsidRPr="007C607A">
        <w:rPr>
          <w:rFonts w:ascii="Times New Roman" w:eastAsia="Times New Roman" w:hAnsi="Times New Roman" w:cs="Simplified Arabic" w:hint="cs"/>
          <w:b/>
          <w:bCs/>
          <w:color w:val="000000" w:themeColor="text1"/>
          <w:sz w:val="24"/>
          <w:szCs w:val="24"/>
          <w:rtl/>
        </w:rPr>
        <w:t xml:space="preserve">       </w:t>
      </w:r>
      <w:r w:rsidRPr="007C607A">
        <w:rPr>
          <w:rFonts w:ascii="Times New Roman" w:eastAsia="Times New Roman" w:hAnsi="Times New Roman" w:cs="Simplified Arabic"/>
          <w:b/>
          <w:bCs/>
          <w:color w:val="000000" w:themeColor="text1"/>
          <w:sz w:val="24"/>
          <w:szCs w:val="24"/>
          <w:rtl/>
        </w:rPr>
        <w:t xml:space="preserve"> </w:t>
      </w:r>
      <w:r w:rsidRPr="007C607A">
        <w:rPr>
          <w:rFonts w:ascii="Times New Roman" w:eastAsia="Times New Roman" w:hAnsi="Times New Roman" w:cs="Simplified Arabic"/>
          <w:b/>
          <w:bCs/>
          <w:color w:val="000000" w:themeColor="text1"/>
          <w:sz w:val="26"/>
          <w:szCs w:val="26"/>
          <w:rtl/>
          <w:lang w:bidi="ar-EG"/>
        </w:rPr>
        <w:t>في حين أن</w:t>
      </w:r>
      <w:r w:rsidRPr="007C607A">
        <w:rPr>
          <w:rFonts w:ascii="Times New Roman" w:eastAsia="Times New Roman" w:hAnsi="Times New Roman" w:cs="Simplified Arabic" w:hint="cs"/>
          <w:b/>
          <w:bCs/>
          <w:color w:val="000000" w:themeColor="text1"/>
          <w:sz w:val="26"/>
          <w:szCs w:val="26"/>
          <w:rtl/>
          <w:lang w:bidi="ar-EG"/>
        </w:rPr>
        <w:t xml:space="preserve"> دراسة</w:t>
      </w:r>
      <w:r w:rsidRPr="007C607A">
        <w:rPr>
          <w:rFonts w:ascii="Times New Roman" w:eastAsia="Times New Roman" w:hAnsi="Times New Roman" w:cs="Simplified Arabic"/>
          <w:b/>
          <w:bCs/>
          <w:color w:val="000000" w:themeColor="text1"/>
          <w:sz w:val="26"/>
          <w:szCs w:val="26"/>
          <w:rtl/>
          <w:lang w:bidi="ar-EG"/>
        </w:rPr>
        <w:t xml:space="preserve"> </w:t>
      </w:r>
      <w:r w:rsidRPr="007C607A">
        <w:rPr>
          <w:rFonts w:ascii="Times New Roman" w:eastAsia="Times New Roman" w:hAnsi="Times New Roman" w:cs="Simplified Arabic"/>
          <w:b/>
          <w:bCs/>
          <w:color w:val="000000" w:themeColor="text1"/>
          <w:sz w:val="26"/>
          <w:szCs w:val="26"/>
          <w:u w:val="single"/>
          <w:rtl/>
          <w:lang w:bidi="ar-EG"/>
        </w:rPr>
        <w:t>(</w:t>
      </w:r>
      <w:r w:rsidRPr="007C607A">
        <w:rPr>
          <w:rFonts w:ascii="Times New Roman" w:eastAsia="Times New Roman" w:hAnsi="Times New Roman" w:cs="Simplified Arabic"/>
          <w:b/>
          <w:bCs/>
          <w:color w:val="000000" w:themeColor="text1"/>
          <w:sz w:val="26"/>
          <w:szCs w:val="26"/>
          <w:u w:val="single"/>
          <w:lang w:bidi="ar-EG"/>
        </w:rPr>
        <w:t>Uyar and Kilic</w:t>
      </w:r>
      <w:r w:rsidR="004725FD" w:rsidRPr="007C607A">
        <w:rPr>
          <w:rFonts w:ascii="Times New Roman" w:eastAsia="Times New Roman" w:hAnsi="Times New Roman" w:cs="Simplified Arabic"/>
          <w:b/>
          <w:bCs/>
          <w:color w:val="000000" w:themeColor="text1"/>
          <w:sz w:val="26"/>
          <w:szCs w:val="26"/>
          <w:u w:val="single"/>
          <w:lang w:bidi="ar-EG"/>
        </w:rPr>
        <w:t>, 2012</w:t>
      </w:r>
      <w:r w:rsidRPr="007C607A">
        <w:rPr>
          <w:rFonts w:ascii="Times New Roman" w:eastAsia="Times New Roman" w:hAnsi="Times New Roman" w:cs="Simplified Arabic"/>
          <w:b/>
          <w:bCs/>
          <w:color w:val="000000" w:themeColor="text1"/>
          <w:sz w:val="26"/>
          <w:szCs w:val="26"/>
          <w:u w:val="single"/>
          <w:rtl/>
          <w:lang w:bidi="ar-EG"/>
        </w:rPr>
        <w:t xml:space="preserve">) </w:t>
      </w:r>
      <w:r w:rsidRPr="007C607A">
        <w:rPr>
          <w:rFonts w:ascii="Times New Roman" w:eastAsia="Times New Roman" w:hAnsi="Times New Roman" w:cs="Simplified Arabic" w:hint="cs"/>
          <w:b/>
          <w:bCs/>
          <w:color w:val="000000" w:themeColor="text1"/>
          <w:sz w:val="26"/>
          <w:szCs w:val="26"/>
          <w:rtl/>
          <w:lang w:bidi="ar-EG"/>
        </w:rPr>
        <w:t xml:space="preserve">أشارت إلى </w:t>
      </w:r>
      <w:r w:rsidRPr="007C607A">
        <w:rPr>
          <w:rFonts w:ascii="Times New Roman" w:eastAsia="Times New Roman" w:hAnsi="Times New Roman" w:cs="Simplified Arabic"/>
          <w:b/>
          <w:bCs/>
          <w:color w:val="000000" w:themeColor="text1"/>
          <w:sz w:val="26"/>
          <w:szCs w:val="26"/>
          <w:rtl/>
          <w:lang w:bidi="ar-EG"/>
        </w:rPr>
        <w:t>أن المستثمرين يحتاجون إلى</w:t>
      </w:r>
      <w:r w:rsidRPr="007C607A">
        <w:rPr>
          <w:rFonts w:ascii="Times New Roman" w:eastAsia="Times New Roman" w:hAnsi="Times New Roman" w:cs="Simplified Arabic" w:hint="cs"/>
          <w:b/>
          <w:bCs/>
          <w:color w:val="000000" w:themeColor="text1"/>
          <w:sz w:val="26"/>
          <w:szCs w:val="26"/>
          <w:rtl/>
          <w:lang w:bidi="ar-EG"/>
        </w:rPr>
        <w:t xml:space="preserve"> </w:t>
      </w:r>
      <w:r w:rsidRPr="007C607A">
        <w:rPr>
          <w:rFonts w:ascii="Times New Roman" w:eastAsia="Times New Roman" w:hAnsi="Times New Roman" w:cs="Simplified Arabic"/>
          <w:b/>
          <w:bCs/>
          <w:color w:val="000000" w:themeColor="text1"/>
          <w:sz w:val="26"/>
          <w:szCs w:val="26"/>
          <w:rtl/>
          <w:lang w:bidi="ar-EG"/>
        </w:rPr>
        <w:t xml:space="preserve">معلومات مستقبلية </w:t>
      </w:r>
      <w:r w:rsidRPr="007C607A">
        <w:rPr>
          <w:rFonts w:ascii="Times New Roman" w:hAnsi="Times New Roman" w:cs="Simplified Arabic"/>
          <w:b/>
          <w:bCs/>
          <w:color w:val="000000" w:themeColor="text1"/>
          <w:sz w:val="26"/>
          <w:szCs w:val="26"/>
          <w:rtl/>
        </w:rPr>
        <w:t>لتساعدهم</w:t>
      </w:r>
      <w:r w:rsidRPr="007C607A">
        <w:rPr>
          <w:rFonts w:ascii="Times New Roman" w:eastAsia="Times New Roman" w:hAnsi="Times New Roman" w:cs="Simplified Arabic"/>
          <w:b/>
          <w:bCs/>
          <w:color w:val="000000" w:themeColor="text1"/>
          <w:sz w:val="26"/>
          <w:szCs w:val="26"/>
          <w:rtl/>
          <w:lang w:bidi="ar-EG"/>
        </w:rPr>
        <w:t xml:space="preserve"> في اتخاذ قرار بيع او شراء أسهم الشركات، حيث يرغبون في الاستثمار في الشركات</w:t>
      </w:r>
      <w:r w:rsidRPr="007C607A">
        <w:rPr>
          <w:rFonts w:ascii="Times New Roman" w:eastAsia="Times New Roman" w:hAnsi="Times New Roman" w:cs="Simplified Arabic" w:hint="cs"/>
          <w:b/>
          <w:bCs/>
          <w:color w:val="000000" w:themeColor="text1"/>
          <w:sz w:val="26"/>
          <w:szCs w:val="26"/>
          <w:rtl/>
          <w:lang w:bidi="ar-EG"/>
        </w:rPr>
        <w:t xml:space="preserve"> </w:t>
      </w:r>
      <w:r w:rsidRPr="007C607A">
        <w:rPr>
          <w:rFonts w:ascii="Times New Roman" w:eastAsia="Times New Roman" w:hAnsi="Times New Roman" w:cs="Simplified Arabic"/>
          <w:b/>
          <w:bCs/>
          <w:color w:val="000000" w:themeColor="text1"/>
          <w:sz w:val="26"/>
          <w:szCs w:val="26"/>
          <w:rtl/>
          <w:lang w:bidi="ar-EG"/>
        </w:rPr>
        <w:t>التي تعد بأداء مستقبلي جيد</w:t>
      </w:r>
      <w:r w:rsidR="00E9521F" w:rsidRPr="007C607A">
        <w:rPr>
          <w:rFonts w:ascii="Times New Roman" w:eastAsia="Times New Roman" w:hAnsi="Times New Roman" w:cs="Simplified Arabic"/>
          <w:b/>
          <w:bCs/>
          <w:color w:val="000000" w:themeColor="text1"/>
          <w:rtl/>
        </w:rPr>
        <w:t>.</w:t>
      </w:r>
      <w:r w:rsidRPr="007C607A">
        <w:rPr>
          <w:rFonts w:ascii="Times New Roman" w:eastAsia="Times New Roman" w:hAnsi="Times New Roman" w:cs="Simplified Arabic"/>
          <w:b/>
          <w:bCs/>
          <w:color w:val="000000" w:themeColor="text1"/>
          <w:rtl/>
        </w:rPr>
        <w:t xml:space="preserve"> </w:t>
      </w:r>
    </w:p>
    <w:p w:rsidR="001A3634" w:rsidRPr="007C607A" w:rsidRDefault="001A3634" w:rsidP="0035655F">
      <w:pPr>
        <w:bidi/>
        <w:spacing w:after="0" w:line="228" w:lineRule="auto"/>
        <w:rPr>
          <w:rFonts w:ascii="Times New Roman" w:hAnsi="Times New Roman" w:cs="Simplified Arabic"/>
          <w:b/>
          <w:bCs/>
          <w:color w:val="000000" w:themeColor="text1"/>
          <w:sz w:val="26"/>
          <w:szCs w:val="26"/>
          <w:rtl/>
        </w:rPr>
      </w:pPr>
      <w:r w:rsidRPr="007C607A">
        <w:rPr>
          <w:rFonts w:ascii="Times New Roman" w:hAnsi="Times New Roman" w:cs="Simplified Arabic" w:hint="cs"/>
          <w:b/>
          <w:bCs/>
          <w:color w:val="000000" w:themeColor="text1"/>
          <w:sz w:val="26"/>
          <w:szCs w:val="26"/>
          <w:rtl/>
        </w:rPr>
        <w:t xml:space="preserve">         بينما</w:t>
      </w:r>
      <w:r w:rsidRPr="007C607A">
        <w:rPr>
          <w:rFonts w:ascii="Times New Roman" w:hAnsi="Times New Roman" w:cs="Simplified Arabic"/>
          <w:b/>
          <w:bCs/>
          <w:color w:val="000000" w:themeColor="text1"/>
          <w:sz w:val="26"/>
          <w:szCs w:val="26"/>
          <w:rtl/>
        </w:rPr>
        <w:t xml:space="preserve"> </w:t>
      </w:r>
      <w:r w:rsidRPr="007C607A">
        <w:rPr>
          <w:rFonts w:ascii="Times New Roman" w:hAnsi="Times New Roman" w:cs="Simplified Arabic" w:hint="cs"/>
          <w:b/>
          <w:bCs/>
          <w:color w:val="000000" w:themeColor="text1"/>
          <w:sz w:val="26"/>
          <w:szCs w:val="26"/>
          <w:rtl/>
        </w:rPr>
        <w:t>تناولت</w:t>
      </w:r>
      <w:r w:rsidRPr="007C607A">
        <w:rPr>
          <w:rFonts w:ascii="Times New Roman" w:hAnsi="Times New Roman" w:cs="Simplified Arabic"/>
          <w:b/>
          <w:bCs/>
          <w:color w:val="000000" w:themeColor="text1"/>
          <w:sz w:val="26"/>
          <w:szCs w:val="26"/>
          <w:rtl/>
        </w:rPr>
        <w:t xml:space="preserve"> دراسة </w:t>
      </w:r>
      <w:r w:rsidRPr="007C607A">
        <w:rPr>
          <w:rFonts w:ascii="Times New Roman" w:hAnsi="Times New Roman" w:cs="Simplified Arabic"/>
          <w:b/>
          <w:bCs/>
          <w:color w:val="000000" w:themeColor="text1"/>
          <w:sz w:val="26"/>
          <w:szCs w:val="26"/>
          <w:u w:val="single"/>
          <w:rtl/>
        </w:rPr>
        <w:t>(</w:t>
      </w:r>
      <w:r w:rsidRPr="007C607A">
        <w:rPr>
          <w:rFonts w:ascii="Times New Roman" w:hAnsi="Times New Roman" w:cs="Simplified Arabic"/>
          <w:b/>
          <w:bCs/>
          <w:color w:val="000000" w:themeColor="text1"/>
          <w:sz w:val="26"/>
          <w:szCs w:val="26"/>
          <w:u w:val="single"/>
        </w:rPr>
        <w:t>Athanasakou and Hussainey</w:t>
      </w:r>
      <w:r w:rsidR="007A187E" w:rsidRPr="007C607A">
        <w:rPr>
          <w:rFonts w:ascii="Times New Roman" w:hAnsi="Times New Roman" w:cs="Simplified Arabic"/>
          <w:b/>
          <w:bCs/>
          <w:color w:val="000000" w:themeColor="text1"/>
          <w:sz w:val="26"/>
          <w:szCs w:val="26"/>
          <w:u w:val="single"/>
        </w:rPr>
        <w:t>, 2014</w:t>
      </w:r>
      <w:r w:rsidRPr="007C607A">
        <w:rPr>
          <w:rFonts w:ascii="Times New Roman" w:hAnsi="Times New Roman" w:cs="Simplified Arabic"/>
          <w:b/>
          <w:bCs/>
          <w:color w:val="000000" w:themeColor="text1"/>
          <w:sz w:val="26"/>
          <w:szCs w:val="26"/>
          <w:u w:val="single"/>
          <w:rtl/>
        </w:rPr>
        <w:t>)</w:t>
      </w:r>
      <w:r w:rsidRPr="007C607A">
        <w:rPr>
          <w:rFonts w:ascii="Times New Roman" w:hAnsi="Times New Roman" w:cs="Simplified Arabic"/>
          <w:b/>
          <w:bCs/>
          <w:color w:val="000000" w:themeColor="text1"/>
          <w:sz w:val="26"/>
          <w:szCs w:val="26"/>
          <w:rtl/>
        </w:rPr>
        <w:t xml:space="preserve"> اختبار المحتوي المعلوماتي للمعلومات المستقبلية وتأثيرها علي أسعار الأسهم</w:t>
      </w:r>
      <w:r w:rsidR="00E9521F" w:rsidRPr="007C607A">
        <w:rPr>
          <w:rFonts w:ascii="Times New Roman" w:hAnsi="Times New Roman" w:cs="Simplified Arabic"/>
          <w:b/>
          <w:bCs/>
          <w:color w:val="000000" w:themeColor="text1"/>
          <w:sz w:val="26"/>
          <w:szCs w:val="26"/>
          <w:rtl/>
        </w:rPr>
        <w:t>.</w:t>
      </w:r>
      <w:r w:rsidRPr="007C607A">
        <w:rPr>
          <w:rFonts w:ascii="Times New Roman" w:hAnsi="Times New Roman" w:cs="Simplified Arabic"/>
          <w:b/>
          <w:bCs/>
          <w:color w:val="000000" w:themeColor="text1"/>
          <w:sz w:val="26"/>
          <w:szCs w:val="26"/>
          <w:rtl/>
        </w:rPr>
        <w:t xml:space="preserve"> </w:t>
      </w:r>
      <w:r w:rsidRPr="007C607A">
        <w:rPr>
          <w:rFonts w:ascii="Times New Roman" w:hAnsi="Times New Roman" w:cs="Simplified Arabic" w:hint="cs"/>
          <w:b/>
          <w:bCs/>
          <w:color w:val="000000" w:themeColor="text1"/>
          <w:sz w:val="26"/>
          <w:szCs w:val="26"/>
          <w:rtl/>
        </w:rPr>
        <w:t xml:space="preserve">وقد اشارت النتائج إلى </w:t>
      </w:r>
      <w:r w:rsidRPr="007C607A">
        <w:rPr>
          <w:rFonts w:ascii="Times New Roman" w:hAnsi="Times New Roman" w:cs="Simplified Arabic"/>
          <w:b/>
          <w:bCs/>
          <w:color w:val="000000" w:themeColor="text1"/>
          <w:sz w:val="26"/>
          <w:szCs w:val="26"/>
          <w:rtl/>
        </w:rPr>
        <w:t xml:space="preserve">أن الإفصاح عن المعلومات المستقبلية  يرتبط ارتباطا وثيقا بأسعار الأسهم وبالتالي بقيمة الشركة </w:t>
      </w:r>
      <w:r w:rsidRPr="007C607A">
        <w:rPr>
          <w:rFonts w:ascii="Times New Roman" w:hAnsi="Times New Roman" w:cs="Simplified Arabic" w:hint="cs"/>
          <w:b/>
          <w:bCs/>
          <w:color w:val="000000" w:themeColor="text1"/>
          <w:sz w:val="26"/>
          <w:szCs w:val="26"/>
          <w:rtl/>
        </w:rPr>
        <w:t>من خلال زيادة قدرة</w:t>
      </w:r>
      <w:r w:rsidRPr="007C607A">
        <w:rPr>
          <w:rFonts w:ascii="Times New Roman" w:hAnsi="Times New Roman" w:cs="Simplified Arabic"/>
          <w:b/>
          <w:bCs/>
          <w:color w:val="000000" w:themeColor="text1"/>
          <w:sz w:val="26"/>
          <w:szCs w:val="26"/>
          <w:rtl/>
        </w:rPr>
        <w:t xml:space="preserve">  المستثمرين علي توقع الأرباح المستقبلية. ولا يعتمد المستثمرون على المعلومات المستقبلية المفصح عنها عند إصدار </w:t>
      </w:r>
      <w:r w:rsidRPr="007C607A">
        <w:rPr>
          <w:rFonts w:ascii="Times New Roman" w:hAnsi="Times New Roman" w:cs="Simplified Arabic" w:hint="cs"/>
          <w:b/>
          <w:bCs/>
          <w:color w:val="000000" w:themeColor="text1"/>
          <w:sz w:val="26"/>
          <w:szCs w:val="26"/>
          <w:rtl/>
        </w:rPr>
        <w:t>الديون</w:t>
      </w:r>
      <w:r w:rsidRPr="007C607A">
        <w:rPr>
          <w:rFonts w:ascii="Times New Roman" w:hAnsi="Times New Roman" w:cs="Simplified Arabic"/>
          <w:b/>
          <w:bCs/>
          <w:color w:val="000000" w:themeColor="text1"/>
          <w:sz w:val="26"/>
          <w:szCs w:val="26"/>
          <w:rtl/>
        </w:rPr>
        <w:t xml:space="preserve"> أو التقرير عن الأخبار السيئة في القوائم المالية (مثل انخفاض الأرباح</w:t>
      </w:r>
      <w:r w:rsidR="005845A1" w:rsidRPr="007C607A">
        <w:rPr>
          <w:rFonts w:ascii="Times New Roman" w:hAnsi="Times New Roman" w:cs="Simplified Arabic" w:hint="cs"/>
          <w:b/>
          <w:bCs/>
          <w:color w:val="000000" w:themeColor="text1"/>
          <w:sz w:val="26"/>
          <w:szCs w:val="26"/>
          <w:rtl/>
        </w:rPr>
        <w:t>)</w:t>
      </w:r>
      <w:r w:rsidRPr="007C607A">
        <w:rPr>
          <w:rFonts w:ascii="Times New Roman" w:hAnsi="Times New Roman" w:cs="Simplified Arabic" w:hint="cs"/>
          <w:b/>
          <w:bCs/>
          <w:color w:val="000000" w:themeColor="text1"/>
          <w:sz w:val="26"/>
          <w:szCs w:val="26"/>
          <w:rtl/>
        </w:rPr>
        <w:t>.</w:t>
      </w:r>
    </w:p>
    <w:p w:rsidR="001A3634" w:rsidRPr="007C607A" w:rsidRDefault="001A3634" w:rsidP="0035655F">
      <w:pPr>
        <w:bidi/>
        <w:spacing w:after="0" w:line="228" w:lineRule="auto"/>
        <w:rPr>
          <w:rFonts w:ascii="Times New Roman" w:hAnsi="Times New Roman" w:cs="Simplified Arabic"/>
          <w:b/>
          <w:bCs/>
          <w:color w:val="000000" w:themeColor="text1"/>
          <w:sz w:val="26"/>
          <w:szCs w:val="26"/>
          <w:rtl/>
        </w:rPr>
      </w:pPr>
      <w:r w:rsidRPr="007C607A">
        <w:rPr>
          <w:rFonts w:ascii="Times New Roman" w:hAnsi="Times New Roman" w:cs="Simplified Arabic" w:hint="cs"/>
          <w:b/>
          <w:bCs/>
          <w:color w:val="000000" w:themeColor="text1"/>
          <w:sz w:val="26"/>
          <w:szCs w:val="26"/>
          <w:rtl/>
        </w:rPr>
        <w:t xml:space="preserve">    </w:t>
      </w:r>
      <w:r w:rsidR="003E64A1" w:rsidRPr="007C607A">
        <w:rPr>
          <w:rFonts w:ascii="Times New Roman" w:hAnsi="Times New Roman" w:cs="Simplified Arabic" w:hint="cs"/>
          <w:b/>
          <w:bCs/>
          <w:color w:val="000000" w:themeColor="text1"/>
          <w:sz w:val="26"/>
          <w:szCs w:val="26"/>
          <w:rtl/>
        </w:rPr>
        <w:t xml:space="preserve">   </w:t>
      </w:r>
      <w:r w:rsidRPr="007C607A">
        <w:rPr>
          <w:rFonts w:ascii="Times New Roman" w:hAnsi="Times New Roman" w:cs="Simplified Arabic" w:hint="cs"/>
          <w:b/>
          <w:bCs/>
          <w:color w:val="000000" w:themeColor="text1"/>
          <w:sz w:val="26"/>
          <w:szCs w:val="26"/>
          <w:rtl/>
        </w:rPr>
        <w:t xml:space="preserve"> وفى ذات السياق</w:t>
      </w:r>
      <w:r w:rsidRPr="007C607A">
        <w:rPr>
          <w:rFonts w:ascii="Times New Roman" w:hAnsi="Times New Roman" w:cs="Simplified Arabic"/>
          <w:b/>
          <w:bCs/>
          <w:color w:val="000000" w:themeColor="text1"/>
          <w:sz w:val="26"/>
          <w:szCs w:val="26"/>
          <w:rtl/>
        </w:rPr>
        <w:t xml:space="preserve"> استهدفت دراسة </w:t>
      </w:r>
      <w:r w:rsidRPr="007C607A">
        <w:rPr>
          <w:rFonts w:ascii="Times New Roman" w:hAnsi="Times New Roman" w:cs="Simplified Arabic"/>
          <w:b/>
          <w:bCs/>
          <w:color w:val="000000" w:themeColor="text1"/>
          <w:sz w:val="26"/>
          <w:szCs w:val="26"/>
          <w:u w:val="single"/>
          <w:rtl/>
        </w:rPr>
        <w:t>(</w:t>
      </w:r>
      <w:r w:rsidRPr="007C607A">
        <w:rPr>
          <w:rFonts w:ascii="Times New Roman" w:hAnsi="Times New Roman" w:cs="Simplified Arabic"/>
          <w:b/>
          <w:bCs/>
          <w:color w:val="000000" w:themeColor="text1"/>
          <w:sz w:val="26"/>
          <w:szCs w:val="26"/>
          <w:u w:val="single"/>
        </w:rPr>
        <w:t xml:space="preserve">Tan </w:t>
      </w:r>
      <w:r w:rsidR="004D42D8" w:rsidRPr="007C607A">
        <w:rPr>
          <w:rFonts w:ascii="Times New Roman" w:hAnsi="Times New Roman" w:cs="Simplified Arabic"/>
          <w:b/>
          <w:bCs/>
          <w:color w:val="000000" w:themeColor="text1"/>
          <w:sz w:val="26"/>
          <w:szCs w:val="26"/>
          <w:u w:val="single"/>
        </w:rPr>
        <w:t xml:space="preserve">and </w:t>
      </w:r>
      <w:r w:rsidRPr="007C607A">
        <w:rPr>
          <w:rFonts w:ascii="Times New Roman" w:hAnsi="Times New Roman" w:cs="Simplified Arabic"/>
          <w:b/>
          <w:bCs/>
          <w:color w:val="000000" w:themeColor="text1"/>
          <w:sz w:val="26"/>
          <w:szCs w:val="26"/>
          <w:u w:val="single"/>
        </w:rPr>
        <w:t>et</w:t>
      </w:r>
      <w:r w:rsidR="00567C62" w:rsidRPr="007C607A">
        <w:rPr>
          <w:rFonts w:ascii="Times New Roman" w:hAnsi="Times New Roman" w:cs="Simplified Arabic"/>
          <w:b/>
          <w:bCs/>
          <w:color w:val="000000" w:themeColor="text1"/>
          <w:sz w:val="26"/>
          <w:szCs w:val="26"/>
          <w:u w:val="single"/>
        </w:rPr>
        <w:t xml:space="preserve"> </w:t>
      </w:r>
      <w:r w:rsidRPr="007C607A">
        <w:rPr>
          <w:rFonts w:ascii="Times New Roman" w:hAnsi="Times New Roman" w:cs="Simplified Arabic"/>
          <w:b/>
          <w:bCs/>
          <w:color w:val="000000" w:themeColor="text1"/>
          <w:sz w:val="26"/>
          <w:szCs w:val="26"/>
          <w:u w:val="single"/>
        </w:rPr>
        <w:t>al</w:t>
      </w:r>
      <w:r w:rsidR="007A187E" w:rsidRPr="007C607A">
        <w:rPr>
          <w:rFonts w:ascii="Times New Roman" w:hAnsi="Times New Roman" w:cs="Simplified Arabic"/>
          <w:b/>
          <w:bCs/>
          <w:color w:val="000000" w:themeColor="text1"/>
          <w:sz w:val="26"/>
          <w:szCs w:val="26"/>
          <w:u w:val="single"/>
        </w:rPr>
        <w:t>., 2015</w:t>
      </w:r>
      <w:r w:rsidRPr="007C607A">
        <w:rPr>
          <w:rFonts w:ascii="Times New Roman" w:hAnsi="Times New Roman" w:cs="Simplified Arabic"/>
          <w:b/>
          <w:bCs/>
          <w:color w:val="000000" w:themeColor="text1"/>
          <w:sz w:val="26"/>
          <w:szCs w:val="26"/>
          <w:u w:val="single"/>
          <w:rtl/>
        </w:rPr>
        <w:t>)</w:t>
      </w:r>
      <w:r w:rsidRPr="007C607A">
        <w:rPr>
          <w:rFonts w:ascii="Times New Roman" w:hAnsi="Times New Roman" w:cs="Simplified Arabic"/>
          <w:b/>
          <w:bCs/>
          <w:color w:val="000000" w:themeColor="text1"/>
          <w:sz w:val="26"/>
          <w:szCs w:val="26"/>
          <w:rtl/>
        </w:rPr>
        <w:t xml:space="preserve"> اختبار العلاقة بين الإفصاح الاختياري عن المعلومات غير المالية المستقبلية وكفاءة الإستثمار وانعكاس ذلك علي قيمة الشركة </w:t>
      </w:r>
      <w:r w:rsidRPr="007C607A">
        <w:rPr>
          <w:rFonts w:ascii="Times New Roman" w:hAnsi="Times New Roman" w:cs="Simplified Arabic" w:hint="cs"/>
          <w:b/>
          <w:bCs/>
          <w:color w:val="000000" w:themeColor="text1"/>
          <w:sz w:val="26"/>
          <w:szCs w:val="26"/>
          <w:rtl/>
        </w:rPr>
        <w:t xml:space="preserve">بالإعتماد على اسلوب تحليل المحتوى لعينة من الشركات المقيدة فى الصين </w:t>
      </w:r>
      <w:r w:rsidRPr="007C607A">
        <w:rPr>
          <w:rFonts w:ascii="Times New Roman" w:hAnsi="Times New Roman" w:cs="Simplified Arabic"/>
          <w:b/>
          <w:bCs/>
          <w:color w:val="000000" w:themeColor="text1"/>
          <w:sz w:val="26"/>
          <w:szCs w:val="26"/>
          <w:rtl/>
        </w:rPr>
        <w:t xml:space="preserve">خلال الفترة من 2005 إلى 2011. </w:t>
      </w:r>
      <w:r w:rsidRPr="007C607A">
        <w:rPr>
          <w:rFonts w:ascii="Times New Roman" w:hAnsi="Times New Roman" w:cs="Simplified Arabic" w:hint="cs"/>
          <w:b/>
          <w:bCs/>
          <w:color w:val="000000" w:themeColor="text1"/>
          <w:sz w:val="26"/>
          <w:szCs w:val="26"/>
          <w:rtl/>
        </w:rPr>
        <w:t xml:space="preserve">وقد خلصت النتائج </w:t>
      </w:r>
      <w:r w:rsidRPr="007C607A">
        <w:rPr>
          <w:rFonts w:ascii="Times New Roman" w:hAnsi="Times New Roman" w:cs="Simplified Arabic"/>
          <w:b/>
          <w:bCs/>
          <w:color w:val="000000" w:themeColor="text1"/>
          <w:sz w:val="26"/>
          <w:szCs w:val="26"/>
          <w:rtl/>
        </w:rPr>
        <w:t>إلي أن هناك علاقة إيجابية بين الإفصاح عن المعلومات المستقبلية وكفاءة الإستثمار بما يزيد من كفاءة تخصيص</w:t>
      </w:r>
      <w:r w:rsidRPr="007C607A">
        <w:rPr>
          <w:rFonts w:ascii="Times New Roman" w:hAnsi="Times New Roman" w:cs="Simplified Arabic" w:hint="cs"/>
          <w:b/>
          <w:bCs/>
          <w:color w:val="000000" w:themeColor="text1"/>
          <w:sz w:val="26"/>
          <w:szCs w:val="26"/>
          <w:rtl/>
        </w:rPr>
        <w:t xml:space="preserve"> </w:t>
      </w:r>
      <w:r w:rsidRPr="007C607A">
        <w:rPr>
          <w:rFonts w:ascii="Times New Roman" w:hAnsi="Times New Roman" w:cs="Simplified Arabic"/>
          <w:b/>
          <w:bCs/>
          <w:color w:val="000000" w:themeColor="text1"/>
          <w:sz w:val="26"/>
          <w:szCs w:val="26"/>
          <w:rtl/>
        </w:rPr>
        <w:t>الموارد في سوق رأس المال</w:t>
      </w:r>
      <w:r w:rsidR="00E9521F" w:rsidRPr="007C607A">
        <w:rPr>
          <w:rFonts w:ascii="Times New Roman" w:hAnsi="Times New Roman" w:cs="Simplified Arabic"/>
          <w:b/>
          <w:bCs/>
          <w:color w:val="000000" w:themeColor="text1"/>
          <w:sz w:val="26"/>
          <w:szCs w:val="26"/>
          <w:rtl/>
        </w:rPr>
        <w:t xml:space="preserve">، </w:t>
      </w:r>
      <w:r w:rsidR="003E64A1" w:rsidRPr="007C607A">
        <w:rPr>
          <w:rFonts w:ascii="Times New Roman" w:hAnsi="Times New Roman" w:cs="Simplified Arabic"/>
          <w:b/>
          <w:bCs/>
          <w:color w:val="000000" w:themeColor="text1"/>
          <w:sz w:val="26"/>
          <w:szCs w:val="26"/>
          <w:rtl/>
        </w:rPr>
        <w:t>وهذا بدوره يؤثر على قيمة الشركة</w:t>
      </w:r>
      <w:r w:rsidR="00E9521F" w:rsidRPr="007C607A">
        <w:rPr>
          <w:rFonts w:ascii="Times New Roman" w:hAnsi="Times New Roman" w:cs="Simplified Arabic"/>
          <w:b/>
          <w:bCs/>
          <w:color w:val="000000" w:themeColor="text1"/>
          <w:sz w:val="26"/>
          <w:szCs w:val="26"/>
          <w:rtl/>
        </w:rPr>
        <w:t>.</w:t>
      </w:r>
    </w:p>
    <w:p w:rsidR="001A3634" w:rsidRPr="007C607A" w:rsidRDefault="001A3634" w:rsidP="0035655F">
      <w:pPr>
        <w:bidi/>
        <w:spacing w:after="0" w:line="228" w:lineRule="auto"/>
        <w:rPr>
          <w:rFonts w:ascii="Times New Roman" w:eastAsia="Times New Roman" w:hAnsi="Times New Roman" w:cs="Simplified Arabic"/>
          <w:color w:val="000000" w:themeColor="text1"/>
          <w:sz w:val="24"/>
          <w:szCs w:val="24"/>
          <w:rtl/>
        </w:rPr>
      </w:pPr>
      <w:r w:rsidRPr="007C607A">
        <w:rPr>
          <w:rFonts w:ascii="Times New Roman" w:hAnsi="Times New Roman" w:cs="Simplified Arabic" w:hint="cs"/>
          <w:b/>
          <w:bCs/>
          <w:color w:val="000000" w:themeColor="text1"/>
          <w:sz w:val="26"/>
          <w:szCs w:val="26"/>
          <w:rtl/>
        </w:rPr>
        <w:t xml:space="preserve">       ولقد هدفت</w:t>
      </w:r>
      <w:r w:rsidRPr="007C607A">
        <w:rPr>
          <w:rFonts w:ascii="Times New Roman" w:hAnsi="Times New Roman" w:cs="Simplified Arabic"/>
          <w:b/>
          <w:bCs/>
          <w:color w:val="000000" w:themeColor="text1"/>
          <w:sz w:val="26"/>
          <w:szCs w:val="26"/>
          <w:rtl/>
        </w:rPr>
        <w:t xml:space="preserve"> دراسة </w:t>
      </w:r>
      <w:r w:rsidRPr="007C607A">
        <w:rPr>
          <w:rFonts w:ascii="Times New Roman" w:hAnsi="Times New Roman" w:cs="Simplified Arabic"/>
          <w:b/>
          <w:bCs/>
          <w:color w:val="000000" w:themeColor="text1"/>
          <w:sz w:val="26"/>
          <w:szCs w:val="26"/>
          <w:u w:val="single"/>
          <w:rtl/>
        </w:rPr>
        <w:t>(</w:t>
      </w:r>
      <w:r w:rsidRPr="007C607A">
        <w:rPr>
          <w:rFonts w:ascii="Times New Roman" w:hAnsi="Times New Roman" w:cs="Simplified Arabic"/>
          <w:b/>
          <w:bCs/>
          <w:color w:val="000000" w:themeColor="text1"/>
          <w:sz w:val="26"/>
          <w:szCs w:val="26"/>
          <w:u w:val="single"/>
        </w:rPr>
        <w:t>Hassanein and Hussainey</w:t>
      </w:r>
      <w:r w:rsidR="007A187E" w:rsidRPr="007C607A">
        <w:rPr>
          <w:rFonts w:ascii="Times New Roman" w:hAnsi="Times New Roman" w:cs="Simplified Arabic"/>
          <w:b/>
          <w:bCs/>
          <w:color w:val="000000" w:themeColor="text1"/>
          <w:sz w:val="26"/>
          <w:szCs w:val="26"/>
          <w:u w:val="single"/>
        </w:rPr>
        <w:t>, 2015</w:t>
      </w:r>
      <w:r w:rsidRPr="007C607A">
        <w:rPr>
          <w:rFonts w:ascii="Times New Roman" w:hAnsi="Times New Roman" w:cs="Simplified Arabic"/>
          <w:b/>
          <w:bCs/>
          <w:color w:val="000000" w:themeColor="text1"/>
          <w:sz w:val="26"/>
          <w:szCs w:val="26"/>
          <w:u w:val="single"/>
          <w:rtl/>
        </w:rPr>
        <w:t>)</w:t>
      </w:r>
      <w:r w:rsidRPr="007C607A">
        <w:rPr>
          <w:rFonts w:ascii="Times New Roman" w:hAnsi="Times New Roman" w:cs="Simplified Arabic"/>
          <w:b/>
          <w:bCs/>
          <w:color w:val="000000" w:themeColor="text1"/>
          <w:sz w:val="26"/>
          <w:szCs w:val="26"/>
          <w:rtl/>
        </w:rPr>
        <w:t xml:space="preserve"> </w:t>
      </w:r>
      <w:r w:rsidRPr="007C607A">
        <w:rPr>
          <w:rFonts w:ascii="Times New Roman" w:hAnsi="Times New Roman" w:cs="Simplified Arabic" w:hint="cs"/>
          <w:b/>
          <w:bCs/>
          <w:color w:val="000000" w:themeColor="text1"/>
          <w:sz w:val="26"/>
          <w:szCs w:val="26"/>
          <w:rtl/>
        </w:rPr>
        <w:t xml:space="preserve">إلى </w:t>
      </w:r>
      <w:r w:rsidRPr="007C607A">
        <w:rPr>
          <w:rFonts w:ascii="Times New Roman" w:hAnsi="Times New Roman" w:cs="Simplified Arabic"/>
          <w:b/>
          <w:bCs/>
          <w:color w:val="000000" w:themeColor="text1"/>
          <w:sz w:val="26"/>
          <w:szCs w:val="26"/>
          <w:rtl/>
        </w:rPr>
        <w:t>اختبار العلاقة بين الإفصاح عن المعلومات المستقبلية وبين قيمة الشركة من خلال التأثير على تكلفة رأس المال والتدفقات النقدية المتوقعة</w:t>
      </w:r>
      <w:r w:rsidR="00E9521F" w:rsidRPr="007C607A">
        <w:rPr>
          <w:rFonts w:ascii="Times New Roman" w:hAnsi="Times New Roman" w:cs="Simplified Arabic"/>
          <w:b/>
          <w:bCs/>
          <w:color w:val="000000" w:themeColor="text1"/>
          <w:sz w:val="26"/>
          <w:szCs w:val="26"/>
          <w:rtl/>
        </w:rPr>
        <w:t xml:space="preserve">، </w:t>
      </w:r>
      <w:r w:rsidR="003E64A1" w:rsidRPr="007C607A">
        <w:rPr>
          <w:rFonts w:ascii="Times New Roman" w:hAnsi="Times New Roman" w:cs="Simplified Arabic"/>
          <w:b/>
          <w:bCs/>
          <w:color w:val="000000" w:themeColor="text1"/>
          <w:sz w:val="26"/>
          <w:szCs w:val="26"/>
          <w:rtl/>
        </w:rPr>
        <w:t>بال</w:t>
      </w:r>
      <w:r w:rsidR="003E64A1" w:rsidRPr="007C607A">
        <w:rPr>
          <w:rFonts w:ascii="Times New Roman" w:hAnsi="Times New Roman" w:cs="Simplified Arabic" w:hint="cs"/>
          <w:b/>
          <w:bCs/>
          <w:color w:val="000000" w:themeColor="text1"/>
          <w:sz w:val="26"/>
          <w:szCs w:val="26"/>
          <w:rtl/>
        </w:rPr>
        <w:t>إ</w:t>
      </w:r>
      <w:r w:rsidRPr="007C607A">
        <w:rPr>
          <w:rFonts w:ascii="Times New Roman" w:hAnsi="Times New Roman" w:cs="Simplified Arabic"/>
          <w:b/>
          <w:bCs/>
          <w:color w:val="000000" w:themeColor="text1"/>
          <w:sz w:val="26"/>
          <w:szCs w:val="26"/>
          <w:rtl/>
        </w:rPr>
        <w:t>عتماد على تحليل المحتوى الإلكتروني لعينة من1912 شرك</w:t>
      </w:r>
      <w:r w:rsidRPr="007C607A">
        <w:rPr>
          <w:rFonts w:ascii="Times New Roman" w:hAnsi="Times New Roman" w:cs="Simplified Arabic" w:hint="cs"/>
          <w:b/>
          <w:bCs/>
          <w:color w:val="000000" w:themeColor="text1"/>
          <w:sz w:val="26"/>
          <w:szCs w:val="26"/>
          <w:rtl/>
        </w:rPr>
        <w:t>ة فى</w:t>
      </w:r>
      <w:r w:rsidRPr="007C607A">
        <w:rPr>
          <w:rFonts w:ascii="Times New Roman" w:hAnsi="Times New Roman" w:cs="Simplified Arabic"/>
          <w:b/>
          <w:bCs/>
          <w:color w:val="000000" w:themeColor="text1"/>
          <w:sz w:val="26"/>
          <w:szCs w:val="26"/>
          <w:rtl/>
        </w:rPr>
        <w:t xml:space="preserve"> المملكة المتحدة خلال الفترة من عام 2005 إلى 2011</w:t>
      </w:r>
      <w:r w:rsidR="00E9521F" w:rsidRPr="007C607A">
        <w:rPr>
          <w:rFonts w:ascii="Times New Roman" w:hAnsi="Times New Roman" w:cs="Simplified Arabic"/>
          <w:b/>
          <w:bCs/>
          <w:color w:val="000000" w:themeColor="text1"/>
          <w:sz w:val="26"/>
          <w:szCs w:val="26"/>
          <w:rtl/>
        </w:rPr>
        <w:t>.</w:t>
      </w:r>
      <w:r w:rsidRPr="007C607A">
        <w:rPr>
          <w:rFonts w:ascii="Times New Roman" w:hAnsi="Times New Roman" w:cs="Simplified Arabic"/>
          <w:b/>
          <w:bCs/>
          <w:color w:val="000000" w:themeColor="text1"/>
          <w:sz w:val="26"/>
          <w:szCs w:val="26"/>
          <w:rtl/>
        </w:rPr>
        <w:t xml:space="preserve"> </w:t>
      </w:r>
      <w:r w:rsidRPr="007C607A">
        <w:rPr>
          <w:rFonts w:ascii="Times New Roman" w:hAnsi="Times New Roman" w:cs="Simplified Arabic" w:hint="cs"/>
          <w:b/>
          <w:bCs/>
          <w:color w:val="000000" w:themeColor="text1"/>
          <w:sz w:val="26"/>
          <w:szCs w:val="26"/>
          <w:rtl/>
        </w:rPr>
        <w:t>وقد</w:t>
      </w:r>
      <w:r w:rsidRPr="007C607A">
        <w:rPr>
          <w:rFonts w:ascii="Times New Roman" w:hAnsi="Times New Roman" w:cs="Simplified Arabic"/>
          <w:b/>
          <w:bCs/>
          <w:color w:val="000000" w:themeColor="text1"/>
          <w:sz w:val="26"/>
          <w:szCs w:val="26"/>
          <w:rtl/>
        </w:rPr>
        <w:t xml:space="preserve"> خلصت الدراسة إلي </w:t>
      </w:r>
      <w:r w:rsidRPr="007C607A">
        <w:rPr>
          <w:rFonts w:ascii="Times New Roman" w:hAnsi="Times New Roman" w:cs="Simplified Arabic" w:hint="cs"/>
          <w:b/>
          <w:bCs/>
          <w:color w:val="000000" w:themeColor="text1"/>
          <w:sz w:val="26"/>
          <w:szCs w:val="26"/>
          <w:rtl/>
        </w:rPr>
        <w:t>إلى</w:t>
      </w:r>
      <w:r w:rsidRPr="007C607A">
        <w:rPr>
          <w:rFonts w:ascii="Times New Roman" w:hAnsi="Times New Roman" w:cs="Simplified Arabic"/>
          <w:b/>
          <w:bCs/>
          <w:color w:val="000000" w:themeColor="text1"/>
          <w:sz w:val="26"/>
          <w:szCs w:val="26"/>
          <w:rtl/>
        </w:rPr>
        <w:t xml:space="preserve"> أن الإفصاح عن المعلومات المستقبلية بعزز من إدراكات وتصورات المستثمرين للشركة مما يساعد علي تحسن سيولة الأسهم</w:t>
      </w:r>
      <w:r w:rsidR="00E9521F" w:rsidRPr="007C607A">
        <w:rPr>
          <w:rFonts w:ascii="Times New Roman" w:hAnsi="Times New Roman" w:cs="Simplified Arabic"/>
          <w:b/>
          <w:bCs/>
          <w:color w:val="000000" w:themeColor="text1"/>
          <w:sz w:val="26"/>
          <w:szCs w:val="26"/>
          <w:rtl/>
        </w:rPr>
        <w:t xml:space="preserve">، </w:t>
      </w:r>
      <w:r w:rsidRPr="007C607A">
        <w:rPr>
          <w:rFonts w:ascii="Times New Roman" w:hAnsi="Times New Roman" w:cs="Simplified Arabic"/>
          <w:b/>
          <w:bCs/>
          <w:color w:val="000000" w:themeColor="text1"/>
          <w:sz w:val="26"/>
          <w:szCs w:val="26"/>
          <w:rtl/>
        </w:rPr>
        <w:t>وخفض تكلفة راس المال وتقليل معدل العائد المطلوب للاستثمار في أسهم الشركة. وهذا بدوره يؤثر على قيمة الشركة</w:t>
      </w:r>
      <w:r w:rsidR="00E9521F" w:rsidRPr="007C607A">
        <w:rPr>
          <w:rFonts w:ascii="Times New Roman" w:hAnsi="Times New Roman" w:cs="Simplified Arabic"/>
          <w:b/>
          <w:bCs/>
          <w:color w:val="000000" w:themeColor="text1"/>
          <w:sz w:val="26"/>
          <w:szCs w:val="26"/>
          <w:rtl/>
        </w:rPr>
        <w:t>.</w:t>
      </w:r>
    </w:p>
    <w:p w:rsidR="001A3634" w:rsidRPr="007C607A" w:rsidRDefault="001A3634" w:rsidP="007A187E">
      <w:pPr>
        <w:pStyle w:val="NormalWeb"/>
        <w:bidi/>
        <w:spacing w:before="0" w:beforeAutospacing="0" w:after="0" w:afterAutospacing="0"/>
        <w:rPr>
          <w:rFonts w:eastAsiaTheme="minorEastAsia" w:cs="Simplified Arabic"/>
          <w:b/>
          <w:bCs/>
          <w:color w:val="000000" w:themeColor="text1"/>
          <w:sz w:val="26"/>
          <w:szCs w:val="26"/>
        </w:rPr>
      </w:pPr>
      <w:r w:rsidRPr="007C607A">
        <w:rPr>
          <w:rFonts w:eastAsiaTheme="minorEastAsia" w:cs="Simplified Arabic" w:hint="cs"/>
          <w:b/>
          <w:bCs/>
          <w:color w:val="000000" w:themeColor="text1"/>
          <w:sz w:val="26"/>
          <w:szCs w:val="26"/>
          <w:rtl/>
        </w:rPr>
        <w:t xml:space="preserve">      </w:t>
      </w:r>
      <w:r w:rsidRPr="007C607A">
        <w:rPr>
          <w:rFonts w:eastAsiaTheme="minorEastAsia" w:cs="Simplified Arabic"/>
          <w:b/>
          <w:bCs/>
          <w:color w:val="000000" w:themeColor="text1"/>
          <w:sz w:val="26"/>
          <w:szCs w:val="26"/>
          <w:rtl/>
        </w:rPr>
        <w:t>في حين أض</w:t>
      </w:r>
      <w:r w:rsidRPr="007C607A">
        <w:rPr>
          <w:rFonts w:eastAsiaTheme="minorEastAsia" w:cs="Simplified Arabic" w:hint="cs"/>
          <w:b/>
          <w:bCs/>
          <w:color w:val="000000" w:themeColor="text1"/>
          <w:sz w:val="26"/>
          <w:szCs w:val="26"/>
          <w:rtl/>
        </w:rPr>
        <w:t>ا</w:t>
      </w:r>
      <w:r w:rsidRPr="007C607A">
        <w:rPr>
          <w:rFonts w:eastAsiaTheme="minorEastAsia" w:cs="Simplified Arabic"/>
          <w:b/>
          <w:bCs/>
          <w:color w:val="000000" w:themeColor="text1"/>
          <w:sz w:val="26"/>
          <w:szCs w:val="26"/>
          <w:rtl/>
        </w:rPr>
        <w:t xml:space="preserve">فت دراسة </w:t>
      </w:r>
      <w:r w:rsidRPr="007C607A">
        <w:rPr>
          <w:rFonts w:eastAsiaTheme="minorEastAsia" w:cs="Simplified Arabic"/>
          <w:b/>
          <w:bCs/>
          <w:color w:val="000000" w:themeColor="text1"/>
          <w:sz w:val="26"/>
          <w:szCs w:val="26"/>
          <w:u w:val="single"/>
          <w:rtl/>
        </w:rPr>
        <w:t>(</w:t>
      </w:r>
      <w:r w:rsidRPr="007C607A">
        <w:rPr>
          <w:rFonts w:eastAsiaTheme="minorEastAsia" w:cs="Simplified Arabic"/>
          <w:b/>
          <w:bCs/>
          <w:color w:val="000000" w:themeColor="text1"/>
          <w:sz w:val="26"/>
          <w:szCs w:val="26"/>
          <w:u w:val="single"/>
        </w:rPr>
        <w:t>Bravo</w:t>
      </w:r>
      <w:r w:rsidR="007A187E" w:rsidRPr="007C607A">
        <w:rPr>
          <w:rFonts w:eastAsiaTheme="minorEastAsia" w:cs="Simplified Arabic"/>
          <w:b/>
          <w:bCs/>
          <w:color w:val="000000" w:themeColor="text1"/>
          <w:sz w:val="26"/>
          <w:szCs w:val="26"/>
          <w:u w:val="single"/>
        </w:rPr>
        <w:t>, 2016</w:t>
      </w:r>
      <w:r w:rsidRPr="007C607A">
        <w:rPr>
          <w:rFonts w:eastAsiaTheme="minorEastAsia" w:cs="Simplified Arabic"/>
          <w:b/>
          <w:bCs/>
          <w:color w:val="000000" w:themeColor="text1"/>
          <w:sz w:val="26"/>
          <w:szCs w:val="26"/>
          <w:u w:val="single"/>
          <w:rtl/>
        </w:rPr>
        <w:t>)</w:t>
      </w:r>
      <w:r w:rsidRPr="007C607A">
        <w:rPr>
          <w:rFonts w:eastAsiaTheme="minorEastAsia" w:cs="Simplified Arabic"/>
          <w:b/>
          <w:bCs/>
          <w:color w:val="000000" w:themeColor="text1"/>
          <w:sz w:val="26"/>
          <w:szCs w:val="26"/>
          <w:rtl/>
        </w:rPr>
        <w:t xml:space="preserve"> بعدا</w:t>
      </w:r>
      <w:r w:rsidRPr="007C607A">
        <w:rPr>
          <w:rFonts w:eastAsiaTheme="minorEastAsia" w:cs="Simplified Arabic" w:hint="cs"/>
          <w:b/>
          <w:bCs/>
          <w:color w:val="000000" w:themeColor="text1"/>
          <w:sz w:val="26"/>
          <w:szCs w:val="26"/>
          <w:rtl/>
        </w:rPr>
        <w:t>ً</w:t>
      </w:r>
      <w:r w:rsidRPr="007C607A">
        <w:rPr>
          <w:rFonts w:eastAsiaTheme="minorEastAsia" w:cs="Simplified Arabic"/>
          <w:b/>
          <w:bCs/>
          <w:color w:val="000000" w:themeColor="text1"/>
          <w:sz w:val="26"/>
          <w:szCs w:val="26"/>
          <w:rtl/>
        </w:rPr>
        <w:t xml:space="preserve"> آخر لل</w:t>
      </w:r>
      <w:r w:rsidRPr="007C607A">
        <w:rPr>
          <w:rFonts w:eastAsiaTheme="minorEastAsia" w:cs="Simplified Arabic" w:hint="cs"/>
          <w:b/>
          <w:bCs/>
          <w:color w:val="000000" w:themeColor="text1"/>
          <w:sz w:val="26"/>
          <w:szCs w:val="26"/>
          <w:rtl/>
        </w:rPr>
        <w:t>إ</w:t>
      </w:r>
      <w:r w:rsidRPr="007C607A">
        <w:rPr>
          <w:rFonts w:eastAsiaTheme="minorEastAsia" w:cs="Simplified Arabic"/>
          <w:b/>
          <w:bCs/>
          <w:color w:val="000000" w:themeColor="text1"/>
          <w:sz w:val="26"/>
          <w:szCs w:val="26"/>
          <w:rtl/>
        </w:rPr>
        <w:t>فصاح عن المعلومات المستقبلية وهو سمعة الشركة</w:t>
      </w:r>
      <w:r w:rsidR="00881090" w:rsidRPr="007C607A">
        <w:rPr>
          <w:rFonts w:eastAsiaTheme="minorEastAsia" w:cs="Simplified Arabic" w:hint="cs"/>
          <w:b/>
          <w:bCs/>
          <w:color w:val="000000" w:themeColor="text1"/>
          <w:sz w:val="26"/>
          <w:szCs w:val="26"/>
          <w:rtl/>
        </w:rPr>
        <w:t xml:space="preserve"> </w:t>
      </w:r>
      <w:r w:rsidRPr="007C607A">
        <w:rPr>
          <w:rFonts w:eastAsiaTheme="minorEastAsia" w:cs="Simplified Arabic" w:hint="cs"/>
          <w:b/>
          <w:bCs/>
          <w:color w:val="000000" w:themeColor="text1"/>
          <w:sz w:val="26"/>
          <w:szCs w:val="26"/>
          <w:rtl/>
        </w:rPr>
        <w:t xml:space="preserve">وانعكاسه على </w:t>
      </w:r>
      <w:r w:rsidRPr="007C607A">
        <w:rPr>
          <w:rFonts w:eastAsiaTheme="minorEastAsia" w:cs="Simplified Arabic"/>
          <w:b/>
          <w:bCs/>
          <w:color w:val="000000" w:themeColor="text1"/>
          <w:sz w:val="26"/>
          <w:szCs w:val="26"/>
          <w:rtl/>
        </w:rPr>
        <w:t xml:space="preserve">انخفاض تقلبات عوائد الأسهم وبالتالي زيادة قيمة الشركة. وتشير النتائج إلى أن المعلومات المستقبلية التي أفصحت عنها الشركات ذات السمعة الجيدة لها تأثير أكبر على خفض تقلبات عوائد الأسهم من خلال تخفيض عدم تماثل المعلومات وعدم التأكد بشان الأداء المستقبلي للشركة </w:t>
      </w:r>
      <w:r w:rsidRPr="007C607A">
        <w:rPr>
          <w:rFonts w:eastAsiaTheme="minorEastAsia" w:cs="Simplified Arabic" w:hint="cs"/>
          <w:b/>
          <w:bCs/>
          <w:color w:val="000000" w:themeColor="text1"/>
          <w:sz w:val="26"/>
          <w:szCs w:val="26"/>
          <w:rtl/>
        </w:rPr>
        <w:t xml:space="preserve">،مما يجعل سعر سعر سهمها أقل تقلباً وبالتالى تحسين قيمة الشركة. </w:t>
      </w:r>
    </w:p>
    <w:p w:rsidR="001A3634" w:rsidRPr="007C607A" w:rsidRDefault="001A3634" w:rsidP="007A187E">
      <w:pPr>
        <w:bidi/>
        <w:spacing w:after="0"/>
        <w:rPr>
          <w:rFonts w:ascii="Times New Roman" w:hAnsi="Times New Roman" w:cs="Simplified Arabic"/>
          <w:b/>
          <w:bCs/>
          <w:color w:val="000000" w:themeColor="text1"/>
          <w:sz w:val="26"/>
          <w:szCs w:val="26"/>
          <w:rtl/>
        </w:rPr>
      </w:pPr>
      <w:r w:rsidRPr="007C607A">
        <w:rPr>
          <w:rFonts w:ascii="Times New Roman" w:hAnsi="Times New Roman" w:cs="Simplified Arabic" w:hint="cs"/>
          <w:b/>
          <w:bCs/>
          <w:color w:val="000000" w:themeColor="text1"/>
          <w:sz w:val="26"/>
          <w:szCs w:val="26"/>
          <w:rtl/>
        </w:rPr>
        <w:t xml:space="preserve">     بينما تناولت دراسة </w:t>
      </w:r>
      <w:r w:rsidR="00E9521F" w:rsidRPr="007C607A">
        <w:rPr>
          <w:rFonts w:ascii="Times New Roman" w:hAnsi="Times New Roman" w:cs="Simplified Arabic" w:hint="cs"/>
          <w:b/>
          <w:bCs/>
          <w:color w:val="000000" w:themeColor="text1"/>
          <w:sz w:val="26"/>
          <w:szCs w:val="26"/>
          <w:u w:val="single"/>
          <w:rtl/>
        </w:rPr>
        <w:t>(</w:t>
      </w:r>
      <w:r w:rsidRPr="007C607A">
        <w:rPr>
          <w:rFonts w:ascii="Times New Roman" w:hAnsi="Times New Roman" w:cs="Simplified Arabic" w:hint="cs"/>
          <w:b/>
          <w:bCs/>
          <w:color w:val="000000" w:themeColor="text1"/>
          <w:sz w:val="26"/>
          <w:szCs w:val="26"/>
          <w:u w:val="single"/>
          <w:rtl/>
        </w:rPr>
        <w:t>علام ،2017)</w:t>
      </w:r>
      <w:r w:rsidRPr="007C607A">
        <w:rPr>
          <w:rFonts w:ascii="Times New Roman" w:hAnsi="Times New Roman" w:cs="Simplified Arabic" w:hint="cs"/>
          <w:b/>
          <w:bCs/>
          <w:color w:val="000000" w:themeColor="text1"/>
          <w:sz w:val="26"/>
          <w:szCs w:val="26"/>
          <w:rtl/>
        </w:rPr>
        <w:t xml:space="preserve"> </w:t>
      </w:r>
      <w:r w:rsidRPr="007C607A">
        <w:rPr>
          <w:rFonts w:ascii="Times New Roman" w:hAnsi="Times New Roman" w:cs="Simplified Arabic"/>
          <w:b/>
          <w:bCs/>
          <w:color w:val="000000" w:themeColor="text1"/>
          <w:sz w:val="26"/>
          <w:szCs w:val="26"/>
          <w:rtl/>
        </w:rPr>
        <w:t>تأثير الإفصاح الإختياري عن المعلومات المستقبلية على تقلب عوائد الأسهم وإنعكاس ذلك على قيمة المنشأة</w:t>
      </w:r>
      <w:r w:rsidR="00E9521F" w:rsidRPr="007C607A">
        <w:rPr>
          <w:rFonts w:ascii="Times New Roman" w:hAnsi="Times New Roman" w:cs="Simplified Arabic" w:hint="cs"/>
          <w:b/>
          <w:bCs/>
          <w:color w:val="000000" w:themeColor="text1"/>
          <w:sz w:val="26"/>
          <w:szCs w:val="26"/>
          <w:rtl/>
        </w:rPr>
        <w:t xml:space="preserve">، </w:t>
      </w:r>
      <w:r w:rsidRPr="007C607A">
        <w:rPr>
          <w:rFonts w:ascii="Times New Roman" w:hAnsi="Times New Roman" w:cs="Simplified Arabic" w:hint="cs"/>
          <w:b/>
          <w:bCs/>
          <w:color w:val="000000" w:themeColor="text1"/>
          <w:sz w:val="26"/>
          <w:szCs w:val="26"/>
          <w:rtl/>
        </w:rPr>
        <w:t xml:space="preserve">وتمثلت </w:t>
      </w:r>
      <w:r w:rsidRPr="007C607A">
        <w:rPr>
          <w:rFonts w:ascii="Times New Roman" w:hAnsi="Times New Roman" w:cs="Simplified Arabic"/>
          <w:b/>
          <w:bCs/>
          <w:color w:val="000000" w:themeColor="text1"/>
          <w:sz w:val="26"/>
          <w:szCs w:val="26"/>
          <w:rtl/>
        </w:rPr>
        <w:t xml:space="preserve">عينة الدراسة في 45 شركة غير مالية من قطاعات أنشطة مختلفة مدرجة بمؤشر </w:t>
      </w:r>
      <w:r w:rsidRPr="007C607A">
        <w:rPr>
          <w:rFonts w:ascii="Times New Roman" w:hAnsi="Times New Roman" w:cs="Simplified Arabic"/>
          <w:b/>
          <w:bCs/>
          <w:color w:val="000000" w:themeColor="text1"/>
          <w:sz w:val="26"/>
          <w:szCs w:val="26"/>
        </w:rPr>
        <w:t xml:space="preserve"> EGX</w:t>
      </w:r>
      <w:r w:rsidR="007A187E" w:rsidRPr="007C607A">
        <w:rPr>
          <w:rFonts w:ascii="Times New Roman" w:hAnsi="Times New Roman" w:cs="Simplified Arabic"/>
          <w:b/>
          <w:bCs/>
          <w:color w:val="000000" w:themeColor="text1"/>
          <w:sz w:val="26"/>
          <w:szCs w:val="26"/>
        </w:rPr>
        <w:t>(100)</w:t>
      </w:r>
      <w:r w:rsidRPr="007C607A">
        <w:rPr>
          <w:rFonts w:ascii="Times New Roman" w:hAnsi="Times New Roman" w:cs="Simplified Arabic"/>
          <w:b/>
          <w:bCs/>
          <w:color w:val="000000" w:themeColor="text1"/>
          <w:sz w:val="26"/>
          <w:szCs w:val="26"/>
          <w:rtl/>
        </w:rPr>
        <w:t xml:space="preserve">بالبورصة المصرية وذلك لمدة 5 سنوات من </w:t>
      </w:r>
      <w:r w:rsidRPr="007C607A">
        <w:rPr>
          <w:rFonts w:ascii="Times New Roman" w:hAnsi="Times New Roman" w:cs="Simplified Arabic" w:hint="cs"/>
          <w:b/>
          <w:bCs/>
          <w:color w:val="000000" w:themeColor="text1"/>
          <w:sz w:val="26"/>
          <w:szCs w:val="26"/>
          <w:rtl/>
        </w:rPr>
        <w:t>2013</w:t>
      </w:r>
      <w:r w:rsidRPr="007C607A">
        <w:rPr>
          <w:rFonts w:ascii="Times New Roman" w:hAnsi="Times New Roman" w:cs="Simplified Arabic"/>
          <w:b/>
          <w:bCs/>
          <w:color w:val="000000" w:themeColor="text1"/>
          <w:sz w:val="26"/>
          <w:szCs w:val="26"/>
          <w:rtl/>
        </w:rPr>
        <w:t xml:space="preserve"> إلى </w:t>
      </w:r>
      <w:r w:rsidRPr="007C607A">
        <w:rPr>
          <w:rFonts w:ascii="Times New Roman" w:hAnsi="Times New Roman" w:cs="Simplified Arabic" w:hint="cs"/>
          <w:b/>
          <w:bCs/>
          <w:color w:val="000000" w:themeColor="text1"/>
          <w:sz w:val="26"/>
          <w:szCs w:val="26"/>
          <w:rtl/>
        </w:rPr>
        <w:t>2017</w:t>
      </w:r>
      <w:r w:rsidR="00E9521F" w:rsidRPr="007C607A">
        <w:rPr>
          <w:rFonts w:ascii="Times New Roman" w:hAnsi="Times New Roman" w:cs="Simplified Arabic"/>
          <w:b/>
          <w:bCs/>
          <w:color w:val="000000" w:themeColor="text1"/>
          <w:sz w:val="26"/>
          <w:szCs w:val="26"/>
          <w:rtl/>
        </w:rPr>
        <w:t xml:space="preserve">، </w:t>
      </w:r>
      <w:r w:rsidRPr="007C607A">
        <w:rPr>
          <w:rFonts w:ascii="Times New Roman" w:hAnsi="Times New Roman" w:cs="Simplified Arabic" w:hint="cs"/>
          <w:b/>
          <w:bCs/>
          <w:color w:val="000000" w:themeColor="text1"/>
          <w:sz w:val="26"/>
          <w:szCs w:val="26"/>
          <w:rtl/>
        </w:rPr>
        <w:t xml:space="preserve">ها وقد </w:t>
      </w:r>
      <w:r w:rsidRPr="007C607A">
        <w:rPr>
          <w:rFonts w:ascii="Times New Roman" w:hAnsi="Times New Roman" w:cs="Simplified Arabic"/>
          <w:b/>
          <w:bCs/>
          <w:color w:val="000000" w:themeColor="text1"/>
          <w:sz w:val="26"/>
          <w:szCs w:val="26"/>
          <w:rtl/>
        </w:rPr>
        <w:t>أظهرت النتائج أنه توجد علاقة</w:t>
      </w:r>
      <w:r w:rsidRPr="007C607A">
        <w:rPr>
          <w:rFonts w:ascii="Times New Roman" w:hAnsi="Times New Roman" w:cs="Simplified Arabic" w:hint="cs"/>
          <w:b/>
          <w:bCs/>
          <w:color w:val="000000" w:themeColor="text1"/>
          <w:sz w:val="26"/>
          <w:szCs w:val="26"/>
          <w:rtl/>
        </w:rPr>
        <w:t xml:space="preserve"> ارتباط</w:t>
      </w:r>
      <w:r w:rsidRPr="007C607A">
        <w:rPr>
          <w:rFonts w:ascii="Times New Roman" w:hAnsi="Times New Roman" w:cs="Simplified Arabic"/>
          <w:b/>
          <w:bCs/>
          <w:color w:val="000000" w:themeColor="text1"/>
          <w:sz w:val="26"/>
          <w:szCs w:val="26"/>
          <w:rtl/>
        </w:rPr>
        <w:t xml:space="preserve"> معنوية بين الإفصاح الإختياري عن المعلومات المستقبلية وتقلب عوائد الأسهم وبينهما وبين قيمة المنشأة</w:t>
      </w:r>
      <w:r w:rsidR="00E9521F" w:rsidRPr="007C607A">
        <w:rPr>
          <w:rFonts w:ascii="Times New Roman" w:hAnsi="Times New Roman" w:cs="Simplified Arabic"/>
          <w:b/>
          <w:bCs/>
          <w:color w:val="000000" w:themeColor="text1"/>
          <w:sz w:val="26"/>
          <w:szCs w:val="26"/>
          <w:rtl/>
        </w:rPr>
        <w:t xml:space="preserve">، </w:t>
      </w:r>
      <w:r w:rsidRPr="007C607A">
        <w:rPr>
          <w:rFonts w:ascii="Times New Roman" w:hAnsi="Times New Roman" w:cs="Simplified Arabic"/>
          <w:b/>
          <w:bCs/>
          <w:color w:val="000000" w:themeColor="text1"/>
          <w:sz w:val="26"/>
          <w:szCs w:val="26"/>
          <w:rtl/>
        </w:rPr>
        <w:t>وأنه كلما زادت نسبة الإفصاح عن المعلومات المستقبلية كلما زادت تقلبات عوائد الأسهم وذلك على عكس التوقعات</w:t>
      </w:r>
      <w:r w:rsidR="00E9521F" w:rsidRPr="007C607A">
        <w:rPr>
          <w:rFonts w:ascii="Times New Roman" w:hAnsi="Times New Roman" w:cs="Simplified Arabic"/>
          <w:b/>
          <w:bCs/>
          <w:color w:val="000000" w:themeColor="text1"/>
          <w:sz w:val="26"/>
          <w:szCs w:val="26"/>
          <w:rtl/>
        </w:rPr>
        <w:t xml:space="preserve">، </w:t>
      </w:r>
      <w:r w:rsidRPr="007C607A">
        <w:rPr>
          <w:rFonts w:ascii="Times New Roman" w:hAnsi="Times New Roman" w:cs="Simplified Arabic" w:hint="cs"/>
          <w:b/>
          <w:bCs/>
          <w:color w:val="000000" w:themeColor="text1"/>
          <w:sz w:val="26"/>
          <w:szCs w:val="26"/>
          <w:rtl/>
        </w:rPr>
        <w:t xml:space="preserve">فضلا عن </w:t>
      </w:r>
      <w:r w:rsidRPr="007C607A">
        <w:rPr>
          <w:rFonts w:ascii="Times New Roman" w:hAnsi="Times New Roman" w:cs="Simplified Arabic"/>
          <w:b/>
          <w:bCs/>
          <w:color w:val="000000" w:themeColor="text1"/>
          <w:sz w:val="26"/>
          <w:szCs w:val="26"/>
          <w:rtl/>
        </w:rPr>
        <w:t>أنه كلما زادت تقلبات عوائد الأسهم كلما إنخفضت قيمة المنشأة.</w:t>
      </w:r>
    </w:p>
    <w:p w:rsidR="001A3634" w:rsidRPr="007C607A" w:rsidRDefault="001A3634" w:rsidP="00984F97">
      <w:pPr>
        <w:bidi/>
        <w:spacing w:after="0" w:line="216" w:lineRule="auto"/>
        <w:rPr>
          <w:rFonts w:ascii="Times New Roman" w:hAnsi="Times New Roman" w:cs="Simplified Arabic"/>
          <w:b/>
          <w:bCs/>
          <w:color w:val="000000" w:themeColor="text1"/>
          <w:sz w:val="26"/>
          <w:szCs w:val="26"/>
          <w:rtl/>
        </w:rPr>
      </w:pPr>
      <w:r w:rsidRPr="007C607A">
        <w:rPr>
          <w:rFonts w:ascii="Times New Roman" w:hAnsi="Times New Roman" w:cs="Simplified Arabic" w:hint="cs"/>
          <w:b/>
          <w:bCs/>
          <w:color w:val="000000" w:themeColor="text1"/>
          <w:sz w:val="26"/>
          <w:szCs w:val="26"/>
          <w:rtl/>
        </w:rPr>
        <w:t xml:space="preserve">  </w:t>
      </w:r>
      <w:r w:rsidR="003E64A1" w:rsidRPr="007C607A">
        <w:rPr>
          <w:rFonts w:ascii="Times New Roman" w:hAnsi="Times New Roman" w:cs="Simplified Arabic" w:hint="cs"/>
          <w:b/>
          <w:bCs/>
          <w:color w:val="000000" w:themeColor="text1"/>
          <w:sz w:val="26"/>
          <w:szCs w:val="26"/>
          <w:rtl/>
        </w:rPr>
        <w:t xml:space="preserve">   </w:t>
      </w:r>
      <w:r w:rsidRPr="007C607A">
        <w:rPr>
          <w:rFonts w:ascii="Times New Roman" w:hAnsi="Times New Roman" w:cs="Simplified Arabic" w:hint="cs"/>
          <w:b/>
          <w:bCs/>
          <w:color w:val="000000" w:themeColor="text1"/>
          <w:sz w:val="26"/>
          <w:szCs w:val="26"/>
          <w:rtl/>
        </w:rPr>
        <w:t xml:space="preserve">  </w:t>
      </w:r>
      <w:r w:rsidRPr="007C607A">
        <w:rPr>
          <w:rFonts w:ascii="Times New Roman" w:hAnsi="Times New Roman" w:cs="Simplified Arabic"/>
          <w:b/>
          <w:bCs/>
          <w:color w:val="000000" w:themeColor="text1"/>
          <w:sz w:val="26"/>
          <w:szCs w:val="26"/>
          <w:rtl/>
        </w:rPr>
        <w:t xml:space="preserve">كما أضاف </w:t>
      </w:r>
      <w:r w:rsidRPr="007C607A">
        <w:rPr>
          <w:rFonts w:ascii="Times New Roman" w:hAnsi="Times New Roman" w:cs="Simplified Arabic"/>
          <w:b/>
          <w:bCs/>
          <w:color w:val="000000" w:themeColor="text1"/>
          <w:sz w:val="26"/>
          <w:szCs w:val="26"/>
          <w:u w:val="single"/>
          <w:rtl/>
        </w:rPr>
        <w:t>(</w:t>
      </w:r>
      <w:r w:rsidRPr="007C607A">
        <w:rPr>
          <w:rFonts w:ascii="Times New Roman" w:hAnsi="Times New Roman" w:cs="Simplified Arabic"/>
          <w:b/>
          <w:bCs/>
          <w:color w:val="000000" w:themeColor="text1"/>
          <w:sz w:val="26"/>
          <w:szCs w:val="26"/>
          <w:u w:val="single"/>
        </w:rPr>
        <w:t>Alqatamin</w:t>
      </w:r>
      <w:r w:rsidR="004D42D8" w:rsidRPr="007C607A">
        <w:rPr>
          <w:rFonts w:ascii="Times New Roman" w:hAnsi="Times New Roman" w:cs="Simplified Arabic"/>
          <w:b/>
          <w:bCs/>
          <w:color w:val="000000" w:themeColor="text1"/>
          <w:sz w:val="26"/>
          <w:szCs w:val="26"/>
          <w:u w:val="single"/>
        </w:rPr>
        <w:t xml:space="preserve"> and</w:t>
      </w:r>
      <w:r w:rsidRPr="007C607A">
        <w:rPr>
          <w:rFonts w:ascii="Times New Roman" w:hAnsi="Times New Roman" w:cs="Simplified Arabic"/>
          <w:b/>
          <w:bCs/>
          <w:color w:val="000000" w:themeColor="text1"/>
          <w:sz w:val="26"/>
          <w:szCs w:val="26"/>
          <w:u w:val="single"/>
        </w:rPr>
        <w:t xml:space="preserve"> et al</w:t>
      </w:r>
      <w:r w:rsidR="007A187E" w:rsidRPr="007C607A">
        <w:rPr>
          <w:rFonts w:ascii="Times New Roman" w:hAnsi="Times New Roman" w:cs="Simplified Arabic"/>
          <w:b/>
          <w:bCs/>
          <w:color w:val="000000" w:themeColor="text1"/>
          <w:sz w:val="26"/>
          <w:szCs w:val="26"/>
          <w:u w:val="single"/>
        </w:rPr>
        <w:t>., 2017</w:t>
      </w:r>
      <w:r w:rsidRPr="007C607A">
        <w:rPr>
          <w:rFonts w:ascii="Times New Roman" w:hAnsi="Times New Roman" w:cs="Simplified Arabic"/>
          <w:b/>
          <w:bCs/>
          <w:color w:val="000000" w:themeColor="text1"/>
          <w:sz w:val="26"/>
          <w:szCs w:val="26"/>
          <w:u w:val="single"/>
          <w:rtl/>
        </w:rPr>
        <w:t>)</w:t>
      </w:r>
      <w:r w:rsidRPr="007C607A">
        <w:rPr>
          <w:rFonts w:ascii="Times New Roman" w:hAnsi="Times New Roman" w:cs="Simplified Arabic"/>
          <w:b/>
          <w:bCs/>
          <w:color w:val="000000" w:themeColor="text1"/>
          <w:sz w:val="26"/>
          <w:szCs w:val="26"/>
          <w:rtl/>
        </w:rPr>
        <w:t xml:space="preserve"> أن الإفصاح عن المعلومات المستقبلية يعطي إشارة على أن الشركة افضل من المنافسين في السوق بهدف جذب استثمارات جديدة وتعزيز سمعتها في السوق</w:t>
      </w:r>
      <w:r w:rsidR="00E9521F" w:rsidRPr="007C607A">
        <w:rPr>
          <w:rFonts w:ascii="Times New Roman" w:hAnsi="Times New Roman" w:cs="Simplified Arabic"/>
          <w:b/>
          <w:bCs/>
          <w:color w:val="000000" w:themeColor="text1"/>
          <w:sz w:val="26"/>
          <w:szCs w:val="26"/>
          <w:rtl/>
        </w:rPr>
        <w:t xml:space="preserve">، </w:t>
      </w:r>
      <w:r w:rsidRPr="007C607A">
        <w:rPr>
          <w:rFonts w:ascii="Times New Roman" w:hAnsi="Times New Roman" w:cs="Simplified Arabic"/>
          <w:b/>
          <w:bCs/>
          <w:color w:val="000000" w:themeColor="text1"/>
          <w:sz w:val="26"/>
          <w:szCs w:val="26"/>
          <w:rtl/>
        </w:rPr>
        <w:t>مما يعزز ثقة أصحاب المصالح في أداء الشركة المستقبلي ويساعد في بناء علاقات قوية معهم، مما سوف ينعكس إيجابا علي قيمة الشركة.</w:t>
      </w:r>
    </w:p>
    <w:p w:rsidR="001A3634" w:rsidRPr="007C607A" w:rsidRDefault="0035655F" w:rsidP="00984F97">
      <w:pPr>
        <w:bidi/>
        <w:spacing w:after="0" w:line="216" w:lineRule="auto"/>
        <w:rPr>
          <w:rFonts w:ascii="Times New Roman" w:hAnsi="Times New Roman" w:cs="Simplified Arabic"/>
          <w:b/>
          <w:bCs/>
          <w:color w:val="000000" w:themeColor="text1"/>
          <w:sz w:val="26"/>
          <w:szCs w:val="26"/>
          <w:rtl/>
        </w:rPr>
      </w:pPr>
      <w:r w:rsidRPr="007C607A">
        <w:rPr>
          <w:rFonts w:ascii="Times New Roman" w:hAnsi="Times New Roman" w:cs="Simplified Arabic" w:hint="cs"/>
          <w:b/>
          <w:bCs/>
          <w:color w:val="000000" w:themeColor="text1"/>
          <w:sz w:val="26"/>
          <w:szCs w:val="26"/>
          <w:rtl/>
        </w:rPr>
        <w:t xml:space="preserve">      </w:t>
      </w:r>
      <w:r w:rsidR="001A3634" w:rsidRPr="007C607A">
        <w:rPr>
          <w:rFonts w:ascii="Times New Roman" w:hAnsi="Times New Roman" w:cs="Simplified Arabic"/>
          <w:b/>
          <w:bCs/>
          <w:color w:val="000000" w:themeColor="text1"/>
          <w:sz w:val="26"/>
          <w:szCs w:val="26"/>
          <w:rtl/>
        </w:rPr>
        <w:t>في حين</w:t>
      </w:r>
      <w:r w:rsidR="001A3634" w:rsidRPr="007C607A">
        <w:rPr>
          <w:rFonts w:ascii="Times New Roman" w:hAnsi="Times New Roman" w:cs="Simplified Arabic" w:hint="cs"/>
          <w:b/>
          <w:bCs/>
          <w:color w:val="000000" w:themeColor="text1"/>
          <w:sz w:val="26"/>
          <w:szCs w:val="26"/>
          <w:rtl/>
        </w:rPr>
        <w:t xml:space="preserve"> </w:t>
      </w:r>
      <w:r w:rsidR="001A3634" w:rsidRPr="007C607A">
        <w:rPr>
          <w:rFonts w:ascii="Times New Roman" w:hAnsi="Times New Roman" w:cs="Simplified Arabic"/>
          <w:b/>
          <w:bCs/>
          <w:color w:val="000000" w:themeColor="text1"/>
          <w:sz w:val="26"/>
          <w:szCs w:val="26"/>
          <w:rtl/>
        </w:rPr>
        <w:t xml:space="preserve">استهدفت دراسة </w:t>
      </w:r>
      <w:r w:rsidR="001A3634" w:rsidRPr="007C607A">
        <w:rPr>
          <w:rFonts w:ascii="Times New Roman" w:hAnsi="Times New Roman" w:cs="Simplified Arabic"/>
          <w:b/>
          <w:bCs/>
          <w:color w:val="000000" w:themeColor="text1"/>
          <w:sz w:val="26"/>
          <w:szCs w:val="26"/>
          <w:u w:val="single"/>
          <w:rtl/>
        </w:rPr>
        <w:t>(</w:t>
      </w:r>
      <w:r w:rsidR="001A3634" w:rsidRPr="007C607A">
        <w:rPr>
          <w:rFonts w:ascii="Times New Roman" w:hAnsi="Times New Roman" w:cs="Simplified Arabic"/>
          <w:b/>
          <w:bCs/>
          <w:color w:val="000000" w:themeColor="text1"/>
          <w:sz w:val="26"/>
          <w:szCs w:val="26"/>
          <w:u w:val="single"/>
        </w:rPr>
        <w:t>Utami and Wahyuni</w:t>
      </w:r>
      <w:r w:rsidR="007A187E" w:rsidRPr="007C607A">
        <w:rPr>
          <w:rFonts w:ascii="Times New Roman" w:hAnsi="Times New Roman" w:cs="Simplified Arabic"/>
          <w:b/>
          <w:bCs/>
          <w:color w:val="000000" w:themeColor="text1"/>
          <w:sz w:val="26"/>
          <w:szCs w:val="26"/>
          <w:u w:val="single"/>
        </w:rPr>
        <w:t>, 2018</w:t>
      </w:r>
      <w:r w:rsidR="001A3634" w:rsidRPr="007C607A">
        <w:rPr>
          <w:rFonts w:ascii="Times New Roman" w:hAnsi="Times New Roman" w:cs="Simplified Arabic"/>
          <w:b/>
          <w:bCs/>
          <w:color w:val="000000" w:themeColor="text1"/>
          <w:sz w:val="26"/>
          <w:szCs w:val="26"/>
          <w:u w:val="single"/>
          <w:rtl/>
        </w:rPr>
        <w:t>)</w:t>
      </w:r>
      <w:r w:rsidR="001A3634" w:rsidRPr="007C607A">
        <w:rPr>
          <w:rFonts w:ascii="Times New Roman" w:hAnsi="Times New Roman" w:cs="Simplified Arabic"/>
          <w:b/>
          <w:bCs/>
          <w:color w:val="000000" w:themeColor="text1"/>
          <w:sz w:val="26"/>
          <w:szCs w:val="26"/>
          <w:rtl/>
        </w:rPr>
        <w:t xml:space="preserve"> اختبار الدور التقييمى </w:t>
      </w:r>
      <w:r w:rsidR="001A3634" w:rsidRPr="007C607A">
        <w:rPr>
          <w:rFonts w:ascii="Times New Roman" w:hAnsi="Times New Roman" w:cs="Simplified Arabic"/>
          <w:b/>
          <w:bCs/>
          <w:color w:val="000000" w:themeColor="text1"/>
          <w:sz w:val="26"/>
          <w:szCs w:val="26"/>
        </w:rPr>
        <w:t>value relevance</w:t>
      </w:r>
      <w:r w:rsidR="001A3634" w:rsidRPr="007C607A">
        <w:rPr>
          <w:rFonts w:ascii="Times New Roman" w:hAnsi="Times New Roman" w:cs="Simplified Arabic"/>
          <w:b/>
          <w:bCs/>
          <w:color w:val="000000" w:themeColor="text1"/>
          <w:sz w:val="26"/>
          <w:szCs w:val="26"/>
          <w:rtl/>
        </w:rPr>
        <w:t xml:space="preserve"> للمعلومات المستقبلية من خلال اختبار تأثير الإفصاح الاختياري عن المعلومات المستقبلية من منظور التقارير المتكاملة علي قيمة الشركة </w:t>
      </w:r>
      <w:r w:rsidR="001A3634" w:rsidRPr="007C607A">
        <w:rPr>
          <w:rFonts w:ascii="Times New Roman" w:hAnsi="Times New Roman" w:cs="Simplified Arabic" w:hint="cs"/>
          <w:b/>
          <w:bCs/>
          <w:color w:val="000000" w:themeColor="text1"/>
          <w:sz w:val="26"/>
          <w:szCs w:val="26"/>
          <w:rtl/>
        </w:rPr>
        <w:t>من خلال الإعتماد</w:t>
      </w:r>
      <w:r w:rsidR="001A3634" w:rsidRPr="007C607A">
        <w:rPr>
          <w:rFonts w:ascii="Times New Roman" w:hAnsi="Times New Roman" w:cs="Simplified Arabic"/>
          <w:b/>
          <w:bCs/>
          <w:color w:val="000000" w:themeColor="text1"/>
          <w:sz w:val="26"/>
          <w:szCs w:val="26"/>
          <w:rtl/>
        </w:rPr>
        <w:t xml:space="preserve"> على أسلوب تحليل المحتوى لعينة </w:t>
      </w:r>
      <w:r w:rsidR="001A3634" w:rsidRPr="007C607A">
        <w:rPr>
          <w:rFonts w:ascii="Times New Roman" w:hAnsi="Times New Roman" w:cs="Simplified Arabic" w:hint="cs"/>
          <w:b/>
          <w:bCs/>
          <w:color w:val="000000" w:themeColor="text1"/>
          <w:sz w:val="26"/>
          <w:szCs w:val="26"/>
          <w:rtl/>
        </w:rPr>
        <w:t>من</w:t>
      </w:r>
      <w:r w:rsidR="001A3634" w:rsidRPr="007C607A">
        <w:rPr>
          <w:rFonts w:ascii="Times New Roman" w:hAnsi="Times New Roman" w:cs="Simplified Arabic"/>
          <w:b/>
          <w:bCs/>
          <w:color w:val="000000" w:themeColor="text1"/>
          <w:sz w:val="26"/>
          <w:szCs w:val="26"/>
          <w:rtl/>
        </w:rPr>
        <w:t xml:space="preserve"> 70 شركة مدرجة في بورصة إندونيسيا. </w:t>
      </w:r>
      <w:r w:rsidR="001A3634" w:rsidRPr="007C607A">
        <w:rPr>
          <w:rFonts w:ascii="Times New Roman" w:hAnsi="Times New Roman" w:cs="Simplified Arabic" w:hint="cs"/>
          <w:b/>
          <w:bCs/>
          <w:color w:val="000000" w:themeColor="text1"/>
          <w:sz w:val="26"/>
          <w:szCs w:val="26"/>
          <w:rtl/>
        </w:rPr>
        <w:t>وقد خلصت</w:t>
      </w:r>
      <w:r w:rsidR="001A3634" w:rsidRPr="007C607A">
        <w:rPr>
          <w:rFonts w:ascii="Times New Roman" w:hAnsi="Times New Roman" w:cs="Simplified Arabic"/>
          <w:b/>
          <w:bCs/>
          <w:color w:val="000000" w:themeColor="text1"/>
          <w:sz w:val="26"/>
          <w:szCs w:val="26"/>
          <w:rtl/>
        </w:rPr>
        <w:t xml:space="preserve"> النتائج إلي أن الإفصاح عن المعلومات المستقبلية له تأثير كبير على قيمة الشركة</w:t>
      </w:r>
      <w:r w:rsidR="00E9521F" w:rsidRPr="007C607A">
        <w:rPr>
          <w:rFonts w:ascii="Times New Roman" w:hAnsi="Times New Roman" w:cs="Simplified Arabic"/>
          <w:b/>
          <w:bCs/>
          <w:color w:val="000000" w:themeColor="text1"/>
          <w:sz w:val="26"/>
          <w:szCs w:val="26"/>
          <w:rtl/>
        </w:rPr>
        <w:t>.</w:t>
      </w:r>
    </w:p>
    <w:p w:rsidR="001A3634" w:rsidRPr="007C607A" w:rsidRDefault="001A3634" w:rsidP="0023173B">
      <w:pPr>
        <w:bidi/>
        <w:spacing w:after="0" w:line="204" w:lineRule="auto"/>
        <w:rPr>
          <w:rFonts w:ascii="Times New Roman" w:hAnsi="Times New Roman" w:cs="Simplified Arabic"/>
          <w:b/>
          <w:bCs/>
          <w:color w:val="000000" w:themeColor="text1"/>
          <w:sz w:val="26"/>
          <w:szCs w:val="26"/>
          <w:rtl/>
          <w:lang w:bidi="ar-EG"/>
        </w:rPr>
      </w:pPr>
      <w:r w:rsidRPr="007C607A">
        <w:rPr>
          <w:rFonts w:ascii="Times New Roman" w:hAnsi="Times New Roman" w:cs="Simplified Arabic" w:hint="cs"/>
          <w:b/>
          <w:bCs/>
          <w:color w:val="000000" w:themeColor="text1"/>
          <w:sz w:val="26"/>
          <w:szCs w:val="26"/>
          <w:rtl/>
        </w:rPr>
        <w:t xml:space="preserve">    </w:t>
      </w:r>
      <w:r w:rsidRPr="007C607A">
        <w:rPr>
          <w:rFonts w:ascii="Times New Roman" w:hAnsi="Times New Roman" w:cs="Simplified Arabic"/>
          <w:b/>
          <w:bCs/>
          <w:color w:val="000000" w:themeColor="text1"/>
          <w:sz w:val="26"/>
          <w:szCs w:val="26"/>
          <w:rtl/>
        </w:rPr>
        <w:t>وفي نفس السياق،</w:t>
      </w:r>
      <w:r w:rsidRPr="007C607A">
        <w:rPr>
          <w:rFonts w:ascii="Times New Roman" w:hAnsi="Times New Roman" w:cs="Simplified Arabic" w:hint="cs"/>
          <w:b/>
          <w:bCs/>
          <w:color w:val="000000" w:themeColor="text1"/>
          <w:sz w:val="26"/>
          <w:szCs w:val="26"/>
          <w:rtl/>
        </w:rPr>
        <w:t>اهتمت</w:t>
      </w:r>
      <w:r w:rsidRPr="007C607A">
        <w:rPr>
          <w:rFonts w:ascii="Times New Roman" w:hAnsi="Times New Roman" w:cs="Simplified Arabic"/>
          <w:b/>
          <w:bCs/>
          <w:color w:val="000000" w:themeColor="text1"/>
          <w:sz w:val="26"/>
          <w:szCs w:val="26"/>
          <w:rtl/>
        </w:rPr>
        <w:t xml:space="preserve"> دراسة </w:t>
      </w:r>
      <w:r w:rsidRPr="007C607A">
        <w:rPr>
          <w:rFonts w:ascii="Times New Roman" w:hAnsi="Times New Roman" w:cs="Simplified Arabic"/>
          <w:b/>
          <w:bCs/>
          <w:color w:val="000000" w:themeColor="text1"/>
          <w:sz w:val="26"/>
          <w:szCs w:val="26"/>
          <w:u w:val="single"/>
          <w:rtl/>
        </w:rPr>
        <w:t>(</w:t>
      </w:r>
      <w:r w:rsidRPr="007C607A">
        <w:rPr>
          <w:rFonts w:ascii="Times New Roman" w:hAnsi="Times New Roman" w:cs="Simplified Arabic"/>
          <w:b/>
          <w:bCs/>
          <w:color w:val="000000" w:themeColor="text1"/>
          <w:sz w:val="26"/>
          <w:szCs w:val="26"/>
          <w:u w:val="single"/>
        </w:rPr>
        <w:t>Hassanein</w:t>
      </w:r>
      <w:r w:rsidR="004D42D8" w:rsidRPr="007C607A">
        <w:rPr>
          <w:rFonts w:ascii="Times New Roman" w:hAnsi="Times New Roman" w:cs="Simplified Arabic"/>
          <w:b/>
          <w:bCs/>
          <w:color w:val="000000" w:themeColor="text1"/>
          <w:sz w:val="26"/>
          <w:szCs w:val="26"/>
          <w:u w:val="single"/>
        </w:rPr>
        <w:t xml:space="preserve"> and</w:t>
      </w:r>
      <w:r w:rsidRPr="007C607A">
        <w:rPr>
          <w:rFonts w:ascii="Times New Roman" w:hAnsi="Times New Roman" w:cs="Simplified Arabic"/>
          <w:b/>
          <w:bCs/>
          <w:color w:val="000000" w:themeColor="text1"/>
          <w:sz w:val="26"/>
          <w:szCs w:val="26"/>
          <w:u w:val="single"/>
        </w:rPr>
        <w:t xml:space="preserve"> et</w:t>
      </w:r>
      <w:r w:rsidR="00567C62" w:rsidRPr="007C607A">
        <w:rPr>
          <w:rFonts w:ascii="Times New Roman" w:hAnsi="Times New Roman" w:cs="Simplified Arabic"/>
          <w:b/>
          <w:bCs/>
          <w:color w:val="000000" w:themeColor="text1"/>
          <w:sz w:val="26"/>
          <w:szCs w:val="26"/>
          <w:u w:val="single"/>
        </w:rPr>
        <w:t xml:space="preserve"> </w:t>
      </w:r>
      <w:r w:rsidRPr="007C607A">
        <w:rPr>
          <w:rFonts w:ascii="Times New Roman" w:hAnsi="Times New Roman" w:cs="Simplified Arabic"/>
          <w:b/>
          <w:bCs/>
          <w:color w:val="000000" w:themeColor="text1"/>
          <w:sz w:val="26"/>
          <w:szCs w:val="26"/>
          <w:u w:val="single"/>
        </w:rPr>
        <w:t>al</w:t>
      </w:r>
      <w:r w:rsidR="007A187E" w:rsidRPr="007C607A">
        <w:rPr>
          <w:rFonts w:ascii="Times New Roman" w:hAnsi="Times New Roman" w:cs="Simplified Arabic"/>
          <w:b/>
          <w:bCs/>
          <w:color w:val="000000" w:themeColor="text1"/>
          <w:sz w:val="26"/>
          <w:szCs w:val="26"/>
          <w:u w:val="single"/>
        </w:rPr>
        <w:t>., 2018</w:t>
      </w:r>
      <w:r w:rsidRPr="007C607A">
        <w:rPr>
          <w:rFonts w:ascii="Times New Roman" w:hAnsi="Times New Roman" w:cs="Simplified Arabic"/>
          <w:b/>
          <w:bCs/>
          <w:color w:val="000000" w:themeColor="text1"/>
          <w:sz w:val="26"/>
          <w:szCs w:val="26"/>
          <w:u w:val="single"/>
          <w:rtl/>
        </w:rPr>
        <w:t>)</w:t>
      </w:r>
      <w:r w:rsidRPr="007C607A">
        <w:rPr>
          <w:rFonts w:ascii="Times New Roman" w:hAnsi="Times New Roman" w:cs="Simplified Arabic"/>
          <w:b/>
          <w:bCs/>
          <w:color w:val="000000" w:themeColor="text1"/>
          <w:sz w:val="26"/>
          <w:szCs w:val="26"/>
          <w:rtl/>
        </w:rPr>
        <w:t xml:space="preserve"> </w:t>
      </w:r>
      <w:r w:rsidRPr="007C607A">
        <w:rPr>
          <w:rFonts w:ascii="Times New Roman" w:hAnsi="Times New Roman" w:cs="Simplified Arabic" w:hint="cs"/>
          <w:b/>
          <w:bCs/>
          <w:color w:val="000000" w:themeColor="text1"/>
          <w:sz w:val="26"/>
          <w:szCs w:val="26"/>
          <w:rtl/>
        </w:rPr>
        <w:t>ب</w:t>
      </w:r>
      <w:r w:rsidRPr="007C607A">
        <w:rPr>
          <w:rFonts w:ascii="Times New Roman" w:hAnsi="Times New Roman" w:cs="Simplified Arabic"/>
          <w:b/>
          <w:bCs/>
          <w:color w:val="000000" w:themeColor="text1"/>
          <w:sz w:val="26"/>
          <w:szCs w:val="26"/>
          <w:rtl/>
        </w:rPr>
        <w:t>اختبار تأثير الإفصاح عن المعلومات المستقبلية على قيم جميع الشركات غير المالية المقيدة في المملكة المتحدة</w:t>
      </w:r>
      <w:r w:rsidRPr="007C607A">
        <w:rPr>
          <w:rFonts w:ascii="Times New Roman" w:hAnsi="Times New Roman" w:cs="Simplified Arabic" w:hint="cs"/>
          <w:b/>
          <w:bCs/>
          <w:color w:val="000000" w:themeColor="text1"/>
          <w:sz w:val="26"/>
          <w:szCs w:val="26"/>
          <w:rtl/>
        </w:rPr>
        <w:t xml:space="preserve"> بالإعتماد على</w:t>
      </w:r>
      <w:r w:rsidRPr="007C607A">
        <w:rPr>
          <w:rFonts w:ascii="Times New Roman" w:hAnsi="Times New Roman" w:cs="Simplified Arabic"/>
          <w:b/>
          <w:bCs/>
          <w:color w:val="000000" w:themeColor="text1"/>
          <w:sz w:val="26"/>
          <w:szCs w:val="26"/>
          <w:rtl/>
        </w:rPr>
        <w:t xml:space="preserve"> أسلوب تحليل المحتوى</w:t>
      </w:r>
      <w:r w:rsidRPr="007C607A">
        <w:rPr>
          <w:rFonts w:ascii="Times New Roman" w:hAnsi="Times New Roman" w:cs="Simplified Arabic" w:hint="cs"/>
          <w:b/>
          <w:bCs/>
          <w:color w:val="000000" w:themeColor="text1"/>
          <w:sz w:val="26"/>
          <w:szCs w:val="26"/>
          <w:rtl/>
        </w:rPr>
        <w:t xml:space="preserve"> الإلكترونى</w:t>
      </w:r>
      <w:r w:rsidRPr="007C607A">
        <w:rPr>
          <w:rFonts w:ascii="Times New Roman" w:hAnsi="Times New Roman" w:cs="Simplified Arabic"/>
          <w:b/>
          <w:bCs/>
          <w:color w:val="000000" w:themeColor="text1"/>
          <w:sz w:val="26"/>
          <w:szCs w:val="26"/>
          <w:rtl/>
        </w:rPr>
        <w:t xml:space="preserve"> لعينة من الإفصاح السردي في التقارير السنوية خلال الفترة من عام 2005 إلى عام 2014</w:t>
      </w:r>
      <w:r w:rsidR="00E9521F" w:rsidRPr="007C607A">
        <w:rPr>
          <w:rFonts w:ascii="Times New Roman" w:hAnsi="Times New Roman" w:cs="Simplified Arabic"/>
          <w:b/>
          <w:bCs/>
          <w:color w:val="000000" w:themeColor="text1"/>
          <w:sz w:val="26"/>
          <w:szCs w:val="26"/>
          <w:rtl/>
        </w:rPr>
        <w:t>.</w:t>
      </w:r>
      <w:r w:rsidRPr="007C607A">
        <w:rPr>
          <w:rFonts w:ascii="Times New Roman" w:hAnsi="Times New Roman" w:cs="Simplified Arabic"/>
          <w:b/>
          <w:bCs/>
          <w:color w:val="000000" w:themeColor="text1"/>
          <w:sz w:val="26"/>
          <w:szCs w:val="26"/>
          <w:rtl/>
        </w:rPr>
        <w:t xml:space="preserve"> </w:t>
      </w:r>
      <w:r w:rsidRPr="007C607A">
        <w:rPr>
          <w:rFonts w:ascii="Times New Roman" w:hAnsi="Times New Roman" w:cs="Simplified Arabic" w:hint="cs"/>
          <w:b/>
          <w:bCs/>
          <w:color w:val="000000" w:themeColor="text1"/>
          <w:sz w:val="26"/>
          <w:szCs w:val="26"/>
          <w:rtl/>
        </w:rPr>
        <w:t xml:space="preserve">وخلصت الدراسة </w:t>
      </w:r>
      <w:r w:rsidRPr="007C607A">
        <w:rPr>
          <w:rFonts w:ascii="Times New Roman" w:hAnsi="Times New Roman" w:cs="Simplified Arabic"/>
          <w:b/>
          <w:bCs/>
          <w:color w:val="000000" w:themeColor="text1"/>
          <w:sz w:val="26"/>
          <w:szCs w:val="26"/>
          <w:rtl/>
        </w:rPr>
        <w:t>إلي أن الإفصاح</w:t>
      </w:r>
      <w:r w:rsidRPr="007C607A">
        <w:rPr>
          <w:rFonts w:ascii="Times New Roman" w:hAnsi="Times New Roman" w:cs="Simplified Arabic" w:hint="cs"/>
          <w:b/>
          <w:bCs/>
          <w:color w:val="000000" w:themeColor="text1"/>
          <w:sz w:val="26"/>
          <w:szCs w:val="26"/>
          <w:rtl/>
        </w:rPr>
        <w:t xml:space="preserve"> </w:t>
      </w:r>
      <w:r w:rsidRPr="007C607A">
        <w:rPr>
          <w:rFonts w:ascii="Times New Roman" w:hAnsi="Times New Roman" w:cs="Simplified Arabic"/>
          <w:b/>
          <w:bCs/>
          <w:color w:val="000000" w:themeColor="text1"/>
          <w:sz w:val="26"/>
          <w:szCs w:val="26"/>
          <w:rtl/>
        </w:rPr>
        <w:t xml:space="preserve">االمستقبلي لا </w:t>
      </w:r>
      <w:r w:rsidRPr="007C607A">
        <w:rPr>
          <w:rFonts w:ascii="Times New Roman" w:hAnsi="Times New Roman" w:cs="Simplified Arabic" w:hint="cs"/>
          <w:b/>
          <w:bCs/>
          <w:color w:val="000000" w:themeColor="text1"/>
          <w:sz w:val="26"/>
          <w:szCs w:val="26"/>
          <w:rtl/>
        </w:rPr>
        <w:t>ي</w:t>
      </w:r>
      <w:r w:rsidRPr="007C607A">
        <w:rPr>
          <w:rFonts w:ascii="Times New Roman" w:hAnsi="Times New Roman" w:cs="Simplified Arabic"/>
          <w:b/>
          <w:bCs/>
          <w:color w:val="000000" w:themeColor="text1"/>
          <w:sz w:val="26"/>
          <w:szCs w:val="26"/>
          <w:rtl/>
        </w:rPr>
        <w:t>ؤثر</w:t>
      </w:r>
      <w:r w:rsidRPr="007C607A">
        <w:rPr>
          <w:rFonts w:ascii="Times New Roman" w:hAnsi="Times New Roman" w:cs="Simplified Arabic"/>
          <w:b/>
          <w:bCs/>
          <w:color w:val="000000" w:themeColor="text1"/>
          <w:sz w:val="26"/>
          <w:szCs w:val="26"/>
        </w:rPr>
        <w:t xml:space="preserve"> </w:t>
      </w:r>
      <w:r w:rsidRPr="007C607A">
        <w:rPr>
          <w:rFonts w:ascii="Times New Roman" w:hAnsi="Times New Roman" w:cs="Simplified Arabic"/>
          <w:b/>
          <w:bCs/>
          <w:color w:val="000000" w:themeColor="text1"/>
          <w:sz w:val="26"/>
          <w:szCs w:val="26"/>
          <w:rtl/>
        </w:rPr>
        <w:t>على قيم الشركات ذات الأداء العالي</w:t>
      </w:r>
      <w:r w:rsidR="00E9521F" w:rsidRPr="007C607A">
        <w:rPr>
          <w:rFonts w:ascii="Times New Roman" w:hAnsi="Times New Roman" w:cs="Simplified Arabic"/>
          <w:b/>
          <w:bCs/>
          <w:color w:val="000000" w:themeColor="text1"/>
          <w:sz w:val="26"/>
          <w:szCs w:val="26"/>
          <w:rtl/>
        </w:rPr>
        <w:t xml:space="preserve">، </w:t>
      </w:r>
      <w:r w:rsidRPr="007C607A">
        <w:rPr>
          <w:rFonts w:ascii="Times New Roman" w:hAnsi="Times New Roman" w:cs="Simplified Arabic" w:hint="cs"/>
          <w:b/>
          <w:bCs/>
          <w:color w:val="000000" w:themeColor="text1"/>
          <w:sz w:val="26"/>
          <w:szCs w:val="26"/>
          <w:rtl/>
        </w:rPr>
        <w:t>ولكنه</w:t>
      </w:r>
      <w:r w:rsidRPr="007C607A">
        <w:rPr>
          <w:rFonts w:ascii="Times New Roman" w:hAnsi="Times New Roman" w:cs="Simplified Arabic"/>
          <w:b/>
          <w:bCs/>
          <w:color w:val="000000" w:themeColor="text1"/>
          <w:sz w:val="26"/>
          <w:szCs w:val="26"/>
          <w:rtl/>
        </w:rPr>
        <w:t xml:space="preserve"> </w:t>
      </w:r>
      <w:r w:rsidRPr="007C607A">
        <w:rPr>
          <w:rFonts w:ascii="Times New Roman" w:hAnsi="Times New Roman" w:cs="Simplified Arabic" w:hint="cs"/>
          <w:b/>
          <w:bCs/>
          <w:color w:val="000000" w:themeColor="text1"/>
          <w:sz w:val="26"/>
          <w:szCs w:val="26"/>
          <w:rtl/>
        </w:rPr>
        <w:t>ي</w:t>
      </w:r>
      <w:r w:rsidRPr="007C607A">
        <w:rPr>
          <w:rFonts w:ascii="Times New Roman" w:hAnsi="Times New Roman" w:cs="Simplified Arabic"/>
          <w:b/>
          <w:bCs/>
          <w:color w:val="000000" w:themeColor="text1"/>
          <w:sz w:val="26"/>
          <w:szCs w:val="26"/>
          <w:rtl/>
        </w:rPr>
        <w:t>عزز بشكل إيجابي تقييم المستثمرين للشركات منخفضة الأداء</w:t>
      </w:r>
      <w:r w:rsidR="00E9521F" w:rsidRPr="007C607A">
        <w:rPr>
          <w:rFonts w:ascii="Times New Roman" w:hAnsi="Times New Roman" w:cs="Simplified Arabic"/>
          <w:b/>
          <w:bCs/>
          <w:color w:val="000000" w:themeColor="text1"/>
          <w:sz w:val="26"/>
          <w:szCs w:val="26"/>
          <w:rtl/>
        </w:rPr>
        <w:t xml:space="preserve">، </w:t>
      </w:r>
      <w:r w:rsidRPr="007C607A">
        <w:rPr>
          <w:rFonts w:ascii="Times New Roman" w:hAnsi="Times New Roman" w:cs="Simplified Arabic" w:hint="cs"/>
          <w:b/>
          <w:bCs/>
          <w:color w:val="000000" w:themeColor="text1"/>
          <w:sz w:val="26"/>
          <w:szCs w:val="26"/>
          <w:rtl/>
        </w:rPr>
        <w:t xml:space="preserve">كما اشارت النتائج </w:t>
      </w:r>
      <w:r w:rsidRPr="007C607A">
        <w:rPr>
          <w:rFonts w:ascii="Times New Roman" w:hAnsi="Times New Roman" w:cs="Simplified Arabic"/>
          <w:b/>
          <w:bCs/>
          <w:color w:val="000000" w:themeColor="text1"/>
          <w:sz w:val="26"/>
          <w:szCs w:val="26"/>
          <w:rtl/>
        </w:rPr>
        <w:t>إلى أن الإفصاح عن المعلومات المستقبلية لا يؤثر بشكل إيجابي إلا على قديم أسهم الشركات المدرجة التي يتم مراجعتها من قبل واحدة من</w:t>
      </w:r>
      <w:r w:rsidRPr="007C607A">
        <w:rPr>
          <w:rFonts w:ascii="Times New Roman" w:hAnsi="Times New Roman" w:cs="Simplified Arabic" w:hint="cs"/>
          <w:b/>
          <w:bCs/>
          <w:color w:val="000000" w:themeColor="text1"/>
          <w:sz w:val="26"/>
          <w:szCs w:val="26"/>
          <w:rtl/>
        </w:rPr>
        <w:t xml:space="preserve"> شركات</w:t>
      </w:r>
      <w:r w:rsidRPr="007C607A">
        <w:rPr>
          <w:rFonts w:ascii="Times New Roman" w:hAnsi="Times New Roman" w:cs="Simplified Arabic"/>
          <w:b/>
          <w:bCs/>
          <w:color w:val="000000" w:themeColor="text1"/>
          <w:sz w:val="26"/>
          <w:szCs w:val="26"/>
          <w:rtl/>
        </w:rPr>
        <w:t xml:space="preserve"> </w:t>
      </w:r>
      <w:r w:rsidRPr="007C607A">
        <w:rPr>
          <w:rFonts w:ascii="Times New Roman" w:hAnsi="Times New Roman" w:cs="Simplified Arabic"/>
          <w:b/>
          <w:bCs/>
          <w:color w:val="000000" w:themeColor="text1"/>
          <w:sz w:val="26"/>
          <w:szCs w:val="26"/>
        </w:rPr>
        <w:t>Big</w:t>
      </w:r>
      <w:r w:rsidR="007A187E" w:rsidRPr="007C607A">
        <w:rPr>
          <w:rFonts w:ascii="Times New Roman" w:hAnsi="Times New Roman" w:cs="Simplified Arabic"/>
          <w:b/>
          <w:bCs/>
          <w:color w:val="000000" w:themeColor="text1"/>
          <w:sz w:val="26"/>
          <w:szCs w:val="26"/>
        </w:rPr>
        <w:t xml:space="preserve"> 4</w:t>
      </w:r>
      <w:r w:rsidRPr="007C607A">
        <w:rPr>
          <w:rFonts w:ascii="Times New Roman" w:hAnsi="Times New Roman" w:cs="Simplified Arabic"/>
          <w:b/>
          <w:bCs/>
          <w:color w:val="000000" w:themeColor="text1"/>
          <w:sz w:val="26"/>
          <w:szCs w:val="26"/>
          <w:rtl/>
        </w:rPr>
        <w:t>.</w:t>
      </w:r>
    </w:p>
    <w:p w:rsidR="001A3634" w:rsidRPr="007C607A" w:rsidRDefault="001A3634" w:rsidP="00984F97">
      <w:pPr>
        <w:bidi/>
        <w:spacing w:after="0" w:line="216" w:lineRule="auto"/>
        <w:rPr>
          <w:rFonts w:ascii="Times New Roman" w:hAnsi="Times New Roman" w:cs="Simplified Arabic"/>
          <w:b/>
          <w:bCs/>
          <w:color w:val="000000" w:themeColor="text1"/>
          <w:sz w:val="26"/>
          <w:szCs w:val="26"/>
          <w:rtl/>
        </w:rPr>
      </w:pPr>
      <w:r w:rsidRPr="007C607A">
        <w:rPr>
          <w:rFonts w:ascii="Times New Roman" w:hAnsi="Times New Roman" w:cs="Simplified Arabic" w:hint="cs"/>
          <w:b/>
          <w:bCs/>
          <w:color w:val="000000" w:themeColor="text1"/>
          <w:sz w:val="26"/>
          <w:szCs w:val="26"/>
          <w:rtl/>
        </w:rPr>
        <w:t xml:space="preserve">      فى حين هدفت دراسة </w:t>
      </w:r>
      <w:r w:rsidR="00E9521F" w:rsidRPr="007C607A">
        <w:rPr>
          <w:rFonts w:ascii="Times New Roman" w:hAnsi="Times New Roman" w:cs="Simplified Arabic" w:hint="cs"/>
          <w:b/>
          <w:bCs/>
          <w:color w:val="000000" w:themeColor="text1"/>
          <w:sz w:val="26"/>
          <w:szCs w:val="26"/>
          <w:u w:val="single"/>
          <w:rtl/>
        </w:rPr>
        <w:t>(</w:t>
      </w:r>
      <w:r w:rsidRPr="007C607A">
        <w:rPr>
          <w:rFonts w:ascii="Times New Roman" w:hAnsi="Times New Roman" w:cs="Simplified Arabic" w:hint="cs"/>
          <w:b/>
          <w:bCs/>
          <w:color w:val="000000" w:themeColor="text1"/>
          <w:sz w:val="26"/>
          <w:szCs w:val="26"/>
          <w:u w:val="single"/>
          <w:rtl/>
        </w:rPr>
        <w:t>محمد</w:t>
      </w:r>
      <w:r w:rsidR="00E9521F" w:rsidRPr="007C607A">
        <w:rPr>
          <w:rFonts w:ascii="Times New Roman" w:hAnsi="Times New Roman" w:cs="Simplified Arabic" w:hint="cs"/>
          <w:b/>
          <w:bCs/>
          <w:color w:val="000000" w:themeColor="text1"/>
          <w:sz w:val="26"/>
          <w:szCs w:val="26"/>
          <w:u w:val="single"/>
          <w:rtl/>
        </w:rPr>
        <w:t xml:space="preserve">، </w:t>
      </w:r>
      <w:r w:rsidRPr="007C607A">
        <w:rPr>
          <w:rFonts w:ascii="Times New Roman" w:hAnsi="Times New Roman" w:cs="Simplified Arabic" w:hint="cs"/>
          <w:b/>
          <w:bCs/>
          <w:color w:val="000000" w:themeColor="text1"/>
          <w:sz w:val="26"/>
          <w:szCs w:val="26"/>
          <w:u w:val="single"/>
          <w:rtl/>
        </w:rPr>
        <w:t>2019)</w:t>
      </w:r>
      <w:r w:rsidR="00E9521F" w:rsidRPr="007C607A">
        <w:rPr>
          <w:rFonts w:ascii="Times New Roman" w:hAnsi="Times New Roman" w:cs="Simplified Arabic"/>
          <w:b/>
          <w:bCs/>
          <w:color w:val="000000" w:themeColor="text1"/>
          <w:sz w:val="26"/>
          <w:szCs w:val="26"/>
          <w:u w:val="single"/>
          <w:rtl/>
        </w:rPr>
        <w:t xml:space="preserve">، </w:t>
      </w:r>
      <w:r w:rsidRPr="007C607A">
        <w:rPr>
          <w:rFonts w:ascii="Times New Roman" w:hAnsi="Times New Roman" w:cs="Simplified Arabic"/>
          <w:b/>
          <w:bCs/>
          <w:color w:val="000000" w:themeColor="text1"/>
          <w:sz w:val="26"/>
          <w:szCs w:val="26"/>
          <w:rtl/>
        </w:rPr>
        <w:t>إلى دراسة وتحليل الإفصاح عن المعلومات المستقبلية في التقارير السنوية للشركات الم</w:t>
      </w:r>
      <w:r w:rsidRPr="007C607A">
        <w:rPr>
          <w:rFonts w:ascii="Times New Roman" w:hAnsi="Times New Roman" w:cs="Simplified Arabic" w:hint="cs"/>
          <w:b/>
          <w:bCs/>
          <w:color w:val="000000" w:themeColor="text1"/>
          <w:sz w:val="26"/>
          <w:szCs w:val="26"/>
          <w:rtl/>
        </w:rPr>
        <w:t>ق</w:t>
      </w:r>
      <w:r w:rsidRPr="007C607A">
        <w:rPr>
          <w:rFonts w:ascii="Times New Roman" w:hAnsi="Times New Roman" w:cs="Simplified Arabic"/>
          <w:b/>
          <w:bCs/>
          <w:color w:val="000000" w:themeColor="text1"/>
          <w:sz w:val="26"/>
          <w:szCs w:val="26"/>
          <w:rtl/>
        </w:rPr>
        <w:t>يدة بالبورصة المصرية خلال الفترة من 2014 إلي 2018</w:t>
      </w:r>
      <w:r w:rsidR="00E9521F" w:rsidRPr="007C607A">
        <w:rPr>
          <w:rFonts w:ascii="Times New Roman" w:hAnsi="Times New Roman" w:cs="Simplified Arabic" w:hint="cs"/>
          <w:b/>
          <w:bCs/>
          <w:color w:val="000000" w:themeColor="text1"/>
          <w:sz w:val="26"/>
          <w:szCs w:val="26"/>
          <w:rtl/>
        </w:rPr>
        <w:t xml:space="preserve">، </w:t>
      </w:r>
      <w:r w:rsidRPr="007C607A">
        <w:rPr>
          <w:rFonts w:ascii="Times New Roman" w:hAnsi="Times New Roman" w:cs="Simplified Arabic"/>
          <w:b/>
          <w:bCs/>
          <w:color w:val="000000" w:themeColor="text1"/>
          <w:sz w:val="26"/>
          <w:szCs w:val="26"/>
          <w:rtl/>
        </w:rPr>
        <w:t>واختبار أثر هذا الإفصاح على قيمة الشركة</w:t>
      </w:r>
      <w:r w:rsidR="00E9521F" w:rsidRPr="007C607A">
        <w:rPr>
          <w:rFonts w:ascii="Times New Roman" w:hAnsi="Times New Roman" w:cs="Simplified Arabic"/>
          <w:b/>
          <w:bCs/>
          <w:color w:val="000000" w:themeColor="text1"/>
          <w:sz w:val="26"/>
          <w:szCs w:val="26"/>
          <w:rtl/>
        </w:rPr>
        <w:t>.</w:t>
      </w:r>
      <w:r w:rsidRPr="007C607A">
        <w:rPr>
          <w:rFonts w:ascii="Times New Roman" w:hAnsi="Times New Roman" w:cs="Simplified Arabic"/>
          <w:b/>
          <w:bCs/>
          <w:color w:val="000000" w:themeColor="text1"/>
          <w:sz w:val="26"/>
          <w:szCs w:val="26"/>
          <w:rtl/>
        </w:rPr>
        <w:t xml:space="preserve"> لتحقيق هذا الهدف تم وضع مؤشر مقترح للإفصاح عن المعلومات المستقبلية </w:t>
      </w:r>
      <w:r w:rsidRPr="007C607A">
        <w:rPr>
          <w:rFonts w:ascii="Times New Roman" w:hAnsi="Times New Roman" w:cs="Simplified Arabic" w:hint="cs"/>
          <w:b/>
          <w:bCs/>
          <w:color w:val="000000" w:themeColor="text1"/>
          <w:sz w:val="26"/>
          <w:szCs w:val="26"/>
          <w:rtl/>
        </w:rPr>
        <w:t>،</w:t>
      </w:r>
      <w:r w:rsidRPr="007C607A">
        <w:rPr>
          <w:rFonts w:ascii="Times New Roman" w:hAnsi="Times New Roman" w:cs="Simplified Arabic"/>
          <w:b/>
          <w:bCs/>
          <w:color w:val="000000" w:themeColor="text1"/>
          <w:sz w:val="26"/>
          <w:szCs w:val="26"/>
          <w:rtl/>
        </w:rPr>
        <w:t>و</w:t>
      </w:r>
      <w:r w:rsidRPr="007C607A">
        <w:rPr>
          <w:rFonts w:ascii="Times New Roman" w:hAnsi="Times New Roman" w:cs="Simplified Arabic" w:hint="cs"/>
          <w:b/>
          <w:bCs/>
          <w:color w:val="000000" w:themeColor="text1"/>
          <w:sz w:val="26"/>
          <w:szCs w:val="26"/>
          <w:rtl/>
        </w:rPr>
        <w:t xml:space="preserve">قد </w:t>
      </w:r>
      <w:r w:rsidRPr="007C607A">
        <w:rPr>
          <w:rFonts w:ascii="Times New Roman" w:hAnsi="Times New Roman" w:cs="Simplified Arabic"/>
          <w:b/>
          <w:bCs/>
          <w:color w:val="000000" w:themeColor="text1"/>
          <w:sz w:val="26"/>
          <w:szCs w:val="26"/>
          <w:rtl/>
        </w:rPr>
        <w:t xml:space="preserve">تم إستخدام منهجية تحليل المحتوي اليدوي لتحليل واقع الإفصاح عن المعلومات المستقبلية في التقارير السنوية (مستواه وشكله وطبيعته) </w:t>
      </w:r>
      <w:r w:rsidRPr="007C607A">
        <w:rPr>
          <w:rFonts w:ascii="Times New Roman" w:hAnsi="Times New Roman" w:cs="Simplified Arabic" w:hint="cs"/>
          <w:b/>
          <w:bCs/>
          <w:color w:val="000000" w:themeColor="text1"/>
          <w:sz w:val="26"/>
          <w:szCs w:val="26"/>
          <w:rtl/>
        </w:rPr>
        <w:t xml:space="preserve">لهذه العينة من الشركات </w:t>
      </w:r>
      <w:r w:rsidRPr="007C607A">
        <w:rPr>
          <w:rFonts w:ascii="Times New Roman" w:hAnsi="Times New Roman" w:cs="Simplified Arabic"/>
          <w:b/>
          <w:bCs/>
          <w:color w:val="000000" w:themeColor="text1"/>
          <w:sz w:val="26"/>
          <w:szCs w:val="26"/>
          <w:rtl/>
        </w:rPr>
        <w:t>لعينة من الشركات</w:t>
      </w:r>
      <w:r w:rsidRPr="007C607A">
        <w:rPr>
          <w:rFonts w:ascii="Times New Roman" w:hAnsi="Times New Roman" w:cs="Simplified Arabic" w:hint="cs"/>
          <w:b/>
          <w:bCs/>
          <w:color w:val="000000" w:themeColor="text1"/>
          <w:sz w:val="26"/>
          <w:szCs w:val="26"/>
          <w:rtl/>
        </w:rPr>
        <w:t>،</w:t>
      </w:r>
      <w:r w:rsidR="0035655F" w:rsidRPr="007C607A">
        <w:rPr>
          <w:rFonts w:ascii="Times New Roman" w:hAnsi="Times New Roman" w:cs="Simplified Arabic" w:hint="cs"/>
          <w:b/>
          <w:bCs/>
          <w:color w:val="000000" w:themeColor="text1"/>
          <w:sz w:val="26"/>
          <w:szCs w:val="26"/>
          <w:rtl/>
        </w:rPr>
        <w:t xml:space="preserve"> </w:t>
      </w:r>
      <w:r w:rsidRPr="007C607A">
        <w:rPr>
          <w:rFonts w:ascii="Times New Roman" w:hAnsi="Times New Roman" w:cs="Simplified Arabic"/>
          <w:b/>
          <w:bCs/>
          <w:color w:val="000000" w:themeColor="text1"/>
          <w:sz w:val="26"/>
          <w:szCs w:val="26"/>
          <w:rtl/>
        </w:rPr>
        <w:t>وأظهرت نتائج الدراسة انخفاض مستوى الإفصاح عن المعلومات المستقبلية في التقارير السنوية للشركات المقيدة بالبورصة المصرية</w:t>
      </w:r>
      <w:r w:rsidR="00E9521F" w:rsidRPr="007C607A">
        <w:rPr>
          <w:rFonts w:ascii="Times New Roman" w:hAnsi="Times New Roman" w:cs="Simplified Arabic"/>
          <w:b/>
          <w:bCs/>
          <w:color w:val="000000" w:themeColor="text1"/>
          <w:sz w:val="26"/>
          <w:szCs w:val="26"/>
          <w:rtl/>
        </w:rPr>
        <w:t xml:space="preserve">، </w:t>
      </w:r>
      <w:r w:rsidRPr="007C607A">
        <w:rPr>
          <w:rFonts w:ascii="Times New Roman" w:hAnsi="Times New Roman" w:cs="Simplified Arabic"/>
          <w:b/>
          <w:bCs/>
          <w:color w:val="000000" w:themeColor="text1"/>
          <w:sz w:val="26"/>
          <w:szCs w:val="26"/>
          <w:rtl/>
        </w:rPr>
        <w:t>وتفاوته بين القطاعات المختلفة</w:t>
      </w:r>
      <w:r w:rsidR="00E9521F" w:rsidRPr="007C607A">
        <w:rPr>
          <w:rFonts w:ascii="Times New Roman" w:hAnsi="Times New Roman" w:cs="Simplified Arabic"/>
          <w:b/>
          <w:bCs/>
          <w:color w:val="000000" w:themeColor="text1"/>
          <w:sz w:val="26"/>
          <w:szCs w:val="26"/>
          <w:rtl/>
        </w:rPr>
        <w:t xml:space="preserve">، </w:t>
      </w:r>
      <w:r w:rsidRPr="007C607A">
        <w:rPr>
          <w:rFonts w:ascii="Times New Roman" w:hAnsi="Times New Roman" w:cs="Simplified Arabic"/>
          <w:b/>
          <w:bCs/>
          <w:color w:val="000000" w:themeColor="text1"/>
          <w:sz w:val="26"/>
          <w:szCs w:val="26"/>
          <w:rtl/>
        </w:rPr>
        <w:t>كما أن معظم هذا الإفصاح كان في شكل نوعي</w:t>
      </w:r>
      <w:r w:rsidRPr="007C607A">
        <w:rPr>
          <w:rFonts w:ascii="Times New Roman" w:hAnsi="Times New Roman" w:cs="Simplified Arabic" w:hint="cs"/>
          <w:b/>
          <w:bCs/>
          <w:color w:val="000000" w:themeColor="text1"/>
          <w:sz w:val="26"/>
          <w:szCs w:val="26"/>
          <w:rtl/>
        </w:rPr>
        <w:t xml:space="preserve"> وفى صورة أخبار سارة</w:t>
      </w:r>
      <w:r w:rsidR="00E9521F" w:rsidRPr="007C607A">
        <w:rPr>
          <w:rFonts w:ascii="Times New Roman" w:hAnsi="Times New Roman" w:cs="Simplified Arabic" w:hint="cs"/>
          <w:b/>
          <w:bCs/>
          <w:color w:val="000000" w:themeColor="text1"/>
          <w:sz w:val="26"/>
          <w:szCs w:val="26"/>
          <w:rtl/>
        </w:rPr>
        <w:t xml:space="preserve">، </w:t>
      </w:r>
      <w:r w:rsidRPr="007C607A">
        <w:rPr>
          <w:rFonts w:ascii="Times New Roman" w:hAnsi="Times New Roman" w:cs="Simplified Arabic"/>
          <w:b/>
          <w:bCs/>
          <w:color w:val="000000" w:themeColor="text1"/>
          <w:sz w:val="26"/>
          <w:szCs w:val="26"/>
          <w:rtl/>
        </w:rPr>
        <w:t>وتشير النتائج إلي وجود علاقة معنوية إيجابية بين</w:t>
      </w:r>
      <w:r w:rsidRPr="007C607A">
        <w:rPr>
          <w:rFonts w:ascii="Times New Roman" w:hAnsi="Times New Roman" w:cs="Simplified Arabic" w:hint="cs"/>
          <w:b/>
          <w:bCs/>
          <w:color w:val="000000" w:themeColor="text1"/>
          <w:sz w:val="26"/>
          <w:szCs w:val="26"/>
          <w:rtl/>
        </w:rPr>
        <w:t xml:space="preserve"> </w:t>
      </w:r>
      <w:r w:rsidRPr="007C607A">
        <w:rPr>
          <w:rFonts w:ascii="Times New Roman" w:hAnsi="Times New Roman" w:cs="Simplified Arabic"/>
          <w:b/>
          <w:bCs/>
          <w:color w:val="000000" w:themeColor="text1"/>
          <w:sz w:val="26"/>
          <w:szCs w:val="26"/>
          <w:rtl/>
        </w:rPr>
        <w:t>الإفصاح عن المعلومات المستقبلية وقيمة الشركة</w:t>
      </w:r>
      <w:r w:rsidR="00E9521F" w:rsidRPr="007C607A">
        <w:rPr>
          <w:rFonts w:ascii="Times New Roman" w:hAnsi="Times New Roman" w:cs="Simplified Arabic"/>
          <w:b/>
          <w:bCs/>
          <w:color w:val="000000" w:themeColor="text1"/>
          <w:sz w:val="26"/>
          <w:szCs w:val="26"/>
          <w:rtl/>
        </w:rPr>
        <w:t>.</w:t>
      </w:r>
      <w:r w:rsidRPr="007C607A">
        <w:rPr>
          <w:rFonts w:ascii="Times New Roman" w:hAnsi="Times New Roman" w:cs="Simplified Arabic"/>
          <w:b/>
          <w:bCs/>
          <w:color w:val="000000" w:themeColor="text1"/>
          <w:sz w:val="26"/>
          <w:szCs w:val="26"/>
          <w:rtl/>
        </w:rPr>
        <w:t xml:space="preserve"> </w:t>
      </w:r>
      <w:r w:rsidRPr="007C607A">
        <w:rPr>
          <w:rFonts w:ascii="Times New Roman" w:hAnsi="Times New Roman" w:cs="Simplified Arabic" w:hint="cs"/>
          <w:b/>
          <w:bCs/>
          <w:color w:val="000000" w:themeColor="text1"/>
          <w:sz w:val="26"/>
          <w:szCs w:val="26"/>
          <w:rtl/>
        </w:rPr>
        <w:t xml:space="preserve"> </w:t>
      </w:r>
    </w:p>
    <w:p w:rsidR="001A3634" w:rsidRPr="007C607A" w:rsidRDefault="001A3634" w:rsidP="0023173B">
      <w:pPr>
        <w:bidi/>
        <w:spacing w:after="0" w:line="192" w:lineRule="auto"/>
        <w:ind w:firstLine="720"/>
        <w:rPr>
          <w:rFonts w:ascii="Times New Roman" w:hAnsi="Times New Roman" w:cs="Simplified Arabic"/>
          <w:b/>
          <w:bCs/>
          <w:color w:val="000000" w:themeColor="text1"/>
          <w:sz w:val="26"/>
          <w:szCs w:val="26"/>
          <w:rtl/>
        </w:rPr>
      </w:pPr>
      <w:r w:rsidRPr="007C607A">
        <w:rPr>
          <w:rFonts w:ascii="Times New Roman" w:hAnsi="Times New Roman" w:cs="Simplified Arabic" w:hint="cs"/>
          <w:b/>
          <w:bCs/>
          <w:color w:val="000000" w:themeColor="text1"/>
          <w:sz w:val="26"/>
          <w:szCs w:val="26"/>
          <w:rtl/>
        </w:rPr>
        <w:t xml:space="preserve">تناولت دراسة </w:t>
      </w:r>
      <w:r w:rsidR="00E9521F" w:rsidRPr="007C607A">
        <w:rPr>
          <w:rFonts w:ascii="Times New Roman" w:hAnsi="Times New Roman" w:cs="Simplified Arabic" w:hint="cs"/>
          <w:b/>
          <w:bCs/>
          <w:color w:val="000000" w:themeColor="text1"/>
          <w:sz w:val="26"/>
          <w:szCs w:val="26"/>
          <w:u w:val="single"/>
          <w:rtl/>
        </w:rPr>
        <w:t>(</w:t>
      </w:r>
      <w:r w:rsidRPr="007C607A">
        <w:rPr>
          <w:rFonts w:ascii="Times New Roman" w:hAnsi="Times New Roman" w:cs="Simplified Arabic" w:hint="cs"/>
          <w:b/>
          <w:bCs/>
          <w:color w:val="000000" w:themeColor="text1"/>
          <w:sz w:val="26"/>
          <w:szCs w:val="26"/>
          <w:u w:val="single"/>
          <w:rtl/>
        </w:rPr>
        <w:t>منصور</w:t>
      </w:r>
      <w:r w:rsidR="00E9521F" w:rsidRPr="007C607A">
        <w:rPr>
          <w:rFonts w:ascii="Times New Roman" w:hAnsi="Times New Roman" w:cs="Simplified Arabic" w:hint="cs"/>
          <w:b/>
          <w:bCs/>
          <w:color w:val="000000" w:themeColor="text1"/>
          <w:sz w:val="26"/>
          <w:szCs w:val="26"/>
          <w:u w:val="single"/>
          <w:rtl/>
        </w:rPr>
        <w:t xml:space="preserve">، </w:t>
      </w:r>
      <w:r w:rsidRPr="007C607A">
        <w:rPr>
          <w:rFonts w:ascii="Times New Roman" w:hAnsi="Times New Roman" w:cs="Simplified Arabic" w:hint="cs"/>
          <w:b/>
          <w:bCs/>
          <w:color w:val="000000" w:themeColor="text1"/>
          <w:sz w:val="26"/>
          <w:szCs w:val="26"/>
          <w:u w:val="single"/>
          <w:rtl/>
        </w:rPr>
        <w:t>2019)</w:t>
      </w:r>
      <w:r w:rsidRPr="007C607A">
        <w:rPr>
          <w:rFonts w:ascii="Times New Roman" w:hAnsi="Times New Roman" w:cs="Simplified Arabic" w:hint="cs"/>
          <w:b/>
          <w:bCs/>
          <w:color w:val="000000" w:themeColor="text1"/>
          <w:sz w:val="26"/>
          <w:szCs w:val="26"/>
          <w:rtl/>
        </w:rPr>
        <w:t xml:space="preserve"> </w:t>
      </w:r>
      <w:r w:rsidRPr="007C607A">
        <w:rPr>
          <w:rFonts w:ascii="Times New Roman" w:hAnsi="Times New Roman" w:cs="Simplified Arabic"/>
          <w:b/>
          <w:bCs/>
          <w:color w:val="000000" w:themeColor="text1"/>
          <w:sz w:val="26"/>
          <w:szCs w:val="26"/>
          <w:rtl/>
        </w:rPr>
        <w:t xml:space="preserve">دراسة وتحليل الإفصاح عن المعلومات المستقبلية في التقارير السنوية للشركات المقيدة بالبورصة المصرية </w:t>
      </w:r>
      <w:r w:rsidRPr="007C607A">
        <w:rPr>
          <w:rFonts w:ascii="Times New Roman" w:hAnsi="Times New Roman" w:cs="Simplified Arabic" w:hint="cs"/>
          <w:b/>
          <w:bCs/>
          <w:color w:val="000000" w:themeColor="text1"/>
          <w:sz w:val="26"/>
          <w:szCs w:val="26"/>
          <w:rtl/>
        </w:rPr>
        <w:t xml:space="preserve">وأثره على </w:t>
      </w:r>
      <w:r w:rsidRPr="007C607A">
        <w:rPr>
          <w:rFonts w:ascii="Times New Roman" w:hAnsi="Times New Roman" w:cs="Simplified Arabic"/>
          <w:b/>
          <w:bCs/>
          <w:color w:val="000000" w:themeColor="text1"/>
          <w:sz w:val="26"/>
          <w:szCs w:val="26"/>
          <w:rtl/>
        </w:rPr>
        <w:t xml:space="preserve">قرار منح الإئتمان خلال </w:t>
      </w:r>
      <w:r w:rsidRPr="007C607A">
        <w:rPr>
          <w:rFonts w:ascii="Times New Roman" w:hAnsi="Times New Roman" w:cs="Simplified Arabic" w:hint="cs"/>
          <w:b/>
          <w:bCs/>
          <w:color w:val="000000" w:themeColor="text1"/>
          <w:sz w:val="26"/>
          <w:szCs w:val="26"/>
          <w:rtl/>
        </w:rPr>
        <w:t>الفترة من</w:t>
      </w:r>
      <w:r w:rsidRPr="007C607A">
        <w:rPr>
          <w:rFonts w:ascii="Times New Roman" w:hAnsi="Times New Roman" w:cs="Simplified Arabic"/>
          <w:b/>
          <w:bCs/>
          <w:color w:val="000000" w:themeColor="text1"/>
          <w:sz w:val="26"/>
          <w:szCs w:val="26"/>
          <w:rtl/>
        </w:rPr>
        <w:t xml:space="preserve"> </w:t>
      </w:r>
      <w:r w:rsidRPr="007C607A">
        <w:rPr>
          <w:rFonts w:ascii="Times New Roman" w:hAnsi="Times New Roman" w:cs="Simplified Arabic" w:hint="cs"/>
          <w:b/>
          <w:bCs/>
          <w:color w:val="000000" w:themeColor="text1"/>
          <w:sz w:val="26"/>
          <w:szCs w:val="26"/>
          <w:rtl/>
        </w:rPr>
        <w:t xml:space="preserve">2015-2019 </w:t>
      </w:r>
      <w:r w:rsidRPr="007C607A">
        <w:rPr>
          <w:rFonts w:ascii="Times New Roman" w:hAnsi="Times New Roman" w:cs="Simplified Arabic" w:hint="cs"/>
          <w:color w:val="000000" w:themeColor="text1"/>
          <w:rtl/>
        </w:rPr>
        <w:t xml:space="preserve"> </w:t>
      </w:r>
      <w:r w:rsidRPr="007C607A">
        <w:rPr>
          <w:rFonts w:ascii="Times New Roman" w:hAnsi="Times New Roman" w:cs="Simplified Arabic"/>
          <w:b/>
          <w:bCs/>
          <w:color w:val="000000" w:themeColor="text1"/>
          <w:sz w:val="26"/>
          <w:szCs w:val="26"/>
          <w:rtl/>
        </w:rPr>
        <w:t>وتوصل</w:t>
      </w:r>
      <w:r w:rsidRPr="007C607A">
        <w:rPr>
          <w:rFonts w:ascii="Times New Roman" w:hAnsi="Times New Roman" w:cs="Simplified Arabic" w:hint="cs"/>
          <w:b/>
          <w:bCs/>
          <w:color w:val="000000" w:themeColor="text1"/>
          <w:sz w:val="26"/>
          <w:szCs w:val="26"/>
          <w:rtl/>
        </w:rPr>
        <w:t>ت</w:t>
      </w:r>
      <w:r w:rsidRPr="007C607A">
        <w:rPr>
          <w:rFonts w:ascii="Times New Roman" w:hAnsi="Times New Roman" w:cs="Simplified Arabic"/>
          <w:b/>
          <w:bCs/>
          <w:color w:val="000000" w:themeColor="text1"/>
          <w:sz w:val="26"/>
          <w:szCs w:val="26"/>
          <w:rtl/>
        </w:rPr>
        <w:t xml:space="preserve"> ال</w:t>
      </w:r>
      <w:r w:rsidRPr="007C607A">
        <w:rPr>
          <w:rFonts w:ascii="Times New Roman" w:hAnsi="Times New Roman" w:cs="Simplified Arabic" w:hint="cs"/>
          <w:b/>
          <w:bCs/>
          <w:color w:val="000000" w:themeColor="text1"/>
          <w:sz w:val="26"/>
          <w:szCs w:val="26"/>
          <w:rtl/>
        </w:rPr>
        <w:t>دراسة</w:t>
      </w:r>
      <w:r w:rsidRPr="007C607A">
        <w:rPr>
          <w:rFonts w:ascii="Times New Roman" w:hAnsi="Times New Roman" w:cs="Simplified Arabic"/>
          <w:b/>
          <w:bCs/>
          <w:color w:val="000000" w:themeColor="text1"/>
          <w:sz w:val="26"/>
          <w:szCs w:val="26"/>
          <w:rtl/>
        </w:rPr>
        <w:t xml:space="preserve"> إلى وجود فجوة إفصاح کمی ونوعی عن </w:t>
      </w:r>
      <w:r w:rsidRPr="007C607A">
        <w:rPr>
          <w:rFonts w:ascii="Times New Roman" w:hAnsi="Times New Roman" w:cs="Simplified Arabic" w:hint="cs"/>
          <w:b/>
          <w:bCs/>
          <w:color w:val="000000" w:themeColor="text1"/>
          <w:sz w:val="26"/>
          <w:szCs w:val="26"/>
          <w:rtl/>
        </w:rPr>
        <w:t xml:space="preserve">هذا النوع من </w:t>
      </w:r>
      <w:r w:rsidRPr="007C607A">
        <w:rPr>
          <w:rFonts w:ascii="Times New Roman" w:hAnsi="Times New Roman" w:cs="Simplified Arabic"/>
          <w:b/>
          <w:bCs/>
          <w:color w:val="000000" w:themeColor="text1"/>
          <w:sz w:val="26"/>
          <w:szCs w:val="26"/>
          <w:rtl/>
        </w:rPr>
        <w:t>المعلومات</w:t>
      </w:r>
      <w:r w:rsidRPr="007C607A">
        <w:rPr>
          <w:rFonts w:ascii="Times New Roman" w:hAnsi="Times New Roman" w:cs="Simplified Arabic" w:hint="cs"/>
          <w:b/>
          <w:bCs/>
          <w:color w:val="000000" w:themeColor="text1"/>
          <w:sz w:val="26"/>
          <w:szCs w:val="26"/>
          <w:rtl/>
        </w:rPr>
        <w:t>،</w:t>
      </w:r>
      <w:r w:rsidRPr="007C607A">
        <w:rPr>
          <w:rFonts w:ascii="Times New Roman" w:hAnsi="Times New Roman" w:cs="Simplified Arabic"/>
          <w:b/>
          <w:bCs/>
          <w:color w:val="000000" w:themeColor="text1"/>
          <w:sz w:val="26"/>
          <w:szCs w:val="26"/>
          <w:rtl/>
        </w:rPr>
        <w:t xml:space="preserve">  وأظهرت نتائج الدراسة أن الإفصاح عن المعلومات المستقبلية كان له تأثير معنوي على قرار مانح الإئتمان </w:t>
      </w:r>
      <w:r w:rsidRPr="007C607A">
        <w:rPr>
          <w:rFonts w:ascii="Times New Roman" w:hAnsi="Times New Roman" w:cs="Simplified Arabic" w:hint="cs"/>
          <w:b/>
          <w:bCs/>
          <w:color w:val="000000" w:themeColor="text1"/>
          <w:sz w:val="26"/>
          <w:szCs w:val="26"/>
          <w:rtl/>
        </w:rPr>
        <w:t xml:space="preserve">بما يعكس </w:t>
      </w:r>
      <w:r w:rsidRPr="007C607A">
        <w:rPr>
          <w:rFonts w:ascii="Times New Roman" w:hAnsi="Times New Roman" w:cs="Simplified Arabic"/>
          <w:b/>
          <w:bCs/>
          <w:color w:val="000000" w:themeColor="text1"/>
          <w:sz w:val="26"/>
          <w:szCs w:val="26"/>
          <w:rtl/>
        </w:rPr>
        <w:t>أهمية وحاجة مانح الإئتمان إلى إفصاح الشركات المقترضة عن تلك المعلومات في تقاريرها السنوية</w:t>
      </w:r>
      <w:r w:rsidRPr="007C607A">
        <w:rPr>
          <w:rFonts w:ascii="Times New Roman" w:hAnsi="Times New Roman" w:cs="Simplified Arabic" w:hint="cs"/>
          <w:b/>
          <w:bCs/>
          <w:color w:val="000000" w:themeColor="text1"/>
          <w:sz w:val="26"/>
          <w:szCs w:val="26"/>
          <w:rtl/>
        </w:rPr>
        <w:t xml:space="preserve"> لما لها من</w:t>
      </w:r>
      <w:r w:rsidR="00E9521F" w:rsidRPr="007C607A">
        <w:rPr>
          <w:rFonts w:ascii="Times New Roman" w:hAnsi="Times New Roman" w:cs="Simplified Arabic" w:hint="cs"/>
          <w:b/>
          <w:bCs/>
          <w:color w:val="000000" w:themeColor="text1"/>
          <w:sz w:val="26"/>
          <w:szCs w:val="26"/>
          <w:rtl/>
        </w:rPr>
        <w:t xml:space="preserve">، </w:t>
      </w:r>
      <w:r w:rsidRPr="007C607A">
        <w:rPr>
          <w:rFonts w:ascii="Times New Roman" w:hAnsi="Times New Roman" w:cs="Simplified Arabic"/>
          <w:b/>
          <w:bCs/>
          <w:color w:val="000000" w:themeColor="text1"/>
          <w:sz w:val="26"/>
          <w:szCs w:val="26"/>
          <w:rtl/>
        </w:rPr>
        <w:t>تأثير إيجابي على حصولها على الإئتمان</w:t>
      </w:r>
      <w:r w:rsidRPr="007C607A">
        <w:rPr>
          <w:rFonts w:ascii="Times New Roman" w:hAnsi="Times New Roman" w:cs="Simplified Arabic" w:hint="cs"/>
          <w:b/>
          <w:bCs/>
          <w:color w:val="000000" w:themeColor="text1"/>
          <w:sz w:val="26"/>
          <w:szCs w:val="26"/>
          <w:rtl/>
        </w:rPr>
        <w:t xml:space="preserve"> بقيمة قرض أعلى وقيمة ضمانات اقل</w:t>
      </w:r>
      <w:r w:rsidR="00E9521F" w:rsidRPr="007C607A">
        <w:rPr>
          <w:rFonts w:ascii="Times New Roman" w:hAnsi="Times New Roman" w:cs="Simplified Arabic" w:hint="cs"/>
          <w:b/>
          <w:bCs/>
          <w:color w:val="000000" w:themeColor="text1"/>
          <w:sz w:val="26"/>
          <w:szCs w:val="26"/>
          <w:rtl/>
        </w:rPr>
        <w:t xml:space="preserve">، </w:t>
      </w:r>
      <w:r w:rsidRPr="007C607A">
        <w:rPr>
          <w:rFonts w:ascii="Times New Roman" w:hAnsi="Times New Roman" w:cs="Simplified Arabic"/>
          <w:b/>
          <w:bCs/>
          <w:color w:val="000000" w:themeColor="text1"/>
          <w:sz w:val="26"/>
          <w:szCs w:val="26"/>
          <w:rtl/>
        </w:rPr>
        <w:t xml:space="preserve">وتحفز هذه النتيجة الشركات للإفصاح عن </w:t>
      </w:r>
      <w:r w:rsidRPr="007C607A">
        <w:rPr>
          <w:rFonts w:ascii="Times New Roman" w:hAnsi="Times New Roman" w:cs="Simplified Arabic" w:hint="cs"/>
          <w:b/>
          <w:bCs/>
          <w:color w:val="000000" w:themeColor="text1"/>
          <w:sz w:val="26"/>
          <w:szCs w:val="26"/>
          <w:rtl/>
        </w:rPr>
        <w:t xml:space="preserve">تلك </w:t>
      </w:r>
      <w:r w:rsidRPr="007C607A">
        <w:rPr>
          <w:rFonts w:ascii="Times New Roman" w:hAnsi="Times New Roman" w:cs="Simplified Arabic"/>
          <w:b/>
          <w:bCs/>
          <w:color w:val="000000" w:themeColor="text1"/>
          <w:sz w:val="26"/>
          <w:szCs w:val="26"/>
          <w:rtl/>
        </w:rPr>
        <w:t>المعلومات المستقبلية في تقاريرها السنوية</w:t>
      </w:r>
      <w:r w:rsidR="00E9521F" w:rsidRPr="007C607A">
        <w:rPr>
          <w:rFonts w:ascii="Times New Roman" w:hAnsi="Times New Roman" w:cs="Simplified Arabic" w:hint="cs"/>
          <w:b/>
          <w:bCs/>
          <w:color w:val="000000" w:themeColor="text1"/>
          <w:sz w:val="26"/>
          <w:szCs w:val="26"/>
          <w:rtl/>
        </w:rPr>
        <w:t xml:space="preserve">، </w:t>
      </w:r>
      <w:r w:rsidRPr="007C607A">
        <w:rPr>
          <w:rFonts w:ascii="Times New Roman" w:hAnsi="Times New Roman" w:cs="Simplified Arabic"/>
          <w:b/>
          <w:bCs/>
          <w:color w:val="000000" w:themeColor="text1"/>
          <w:sz w:val="26"/>
          <w:szCs w:val="26"/>
          <w:rtl/>
        </w:rPr>
        <w:t>كما أظهرت النتائج أن اختلاف مستوى خبرة مانحي الإئتمان ومستوي تأهيلهم العلمي كان له تأثير على إدراكهم للمعلومات المستقبلية المفصح عنها مما أثر على بعض قراراتهم</w:t>
      </w:r>
      <w:r w:rsidRPr="007C607A">
        <w:rPr>
          <w:rFonts w:ascii="Times New Roman" w:hAnsi="Times New Roman" w:cs="Simplified Arabic" w:hint="cs"/>
          <w:b/>
          <w:bCs/>
          <w:color w:val="000000" w:themeColor="text1"/>
          <w:sz w:val="26"/>
          <w:szCs w:val="26"/>
          <w:rtl/>
        </w:rPr>
        <w:t>.</w:t>
      </w:r>
      <w:r w:rsidR="00E9521F" w:rsidRPr="007C607A">
        <w:rPr>
          <w:rFonts w:ascii="Times New Roman" w:hAnsi="Times New Roman" w:cs="Simplified Arabic" w:hint="cs"/>
          <w:b/>
          <w:bCs/>
          <w:color w:val="000000" w:themeColor="text1"/>
          <w:sz w:val="26"/>
          <w:szCs w:val="26"/>
          <w:rtl/>
        </w:rPr>
        <w:t xml:space="preserve">، </w:t>
      </w:r>
      <w:r w:rsidRPr="007C607A">
        <w:rPr>
          <w:rFonts w:ascii="Times New Roman" w:hAnsi="Times New Roman" w:cs="Simplified Arabic" w:hint="cs"/>
          <w:b/>
          <w:bCs/>
          <w:color w:val="000000" w:themeColor="text1"/>
          <w:sz w:val="26"/>
          <w:szCs w:val="26"/>
          <w:rtl/>
        </w:rPr>
        <w:t>وهذه الدراسة قد</w:t>
      </w:r>
      <w:r w:rsidRPr="007C607A">
        <w:rPr>
          <w:rFonts w:ascii="Times New Roman" w:hAnsi="Times New Roman" w:cs="Simplified Arabic"/>
          <w:b/>
          <w:bCs/>
          <w:color w:val="000000" w:themeColor="text1"/>
          <w:sz w:val="26"/>
          <w:szCs w:val="26"/>
          <w:rtl/>
        </w:rPr>
        <w:t xml:space="preserve"> أضافت دراسة بعدا</w:t>
      </w:r>
      <w:r w:rsidRPr="007C607A">
        <w:rPr>
          <w:rFonts w:ascii="Times New Roman" w:hAnsi="Times New Roman" w:cs="Simplified Arabic" w:hint="cs"/>
          <w:b/>
          <w:bCs/>
          <w:color w:val="000000" w:themeColor="text1"/>
          <w:sz w:val="26"/>
          <w:szCs w:val="26"/>
          <w:rtl/>
        </w:rPr>
        <w:t>ً</w:t>
      </w:r>
      <w:r w:rsidRPr="007C607A">
        <w:rPr>
          <w:rFonts w:ascii="Times New Roman" w:hAnsi="Times New Roman" w:cs="Simplified Arabic"/>
          <w:b/>
          <w:bCs/>
          <w:color w:val="000000" w:themeColor="text1"/>
          <w:sz w:val="26"/>
          <w:szCs w:val="26"/>
          <w:rtl/>
        </w:rPr>
        <w:t xml:space="preserve"> اخر للمحتوى المعلوماتي للمعلومات المستقبلية وهو أن الإفصاح عن المعلومات المستقبلية يوفر معلومات مالية وغير مالية قد تساعد المقرض في التنبؤ بالأداء المالي المستقبلي للشركة وفرص النمو وتحديد قدرة الشركات على سداد القروض في مواعيد الاستحقاق المحددة</w:t>
      </w:r>
      <w:r w:rsidR="00E9521F" w:rsidRPr="007C607A">
        <w:rPr>
          <w:rFonts w:ascii="Times New Roman" w:hAnsi="Times New Roman" w:cs="Simplified Arabic"/>
          <w:b/>
          <w:bCs/>
          <w:color w:val="000000" w:themeColor="text1"/>
          <w:sz w:val="26"/>
          <w:szCs w:val="26"/>
          <w:rtl/>
        </w:rPr>
        <w:t xml:space="preserve">، </w:t>
      </w:r>
      <w:r w:rsidRPr="007C607A">
        <w:rPr>
          <w:rFonts w:ascii="Times New Roman" w:hAnsi="Times New Roman" w:cs="Simplified Arabic"/>
          <w:b/>
          <w:bCs/>
          <w:color w:val="000000" w:themeColor="text1"/>
          <w:sz w:val="26"/>
          <w:szCs w:val="26"/>
          <w:rtl/>
        </w:rPr>
        <w:t>مما ينعكس علي قيمة القرض الذي ستحصل عليه الشركة</w:t>
      </w:r>
      <w:r w:rsidR="00E9521F" w:rsidRPr="007C607A">
        <w:rPr>
          <w:rFonts w:ascii="Times New Roman" w:hAnsi="Times New Roman" w:cs="Simplified Arabic"/>
          <w:b/>
          <w:bCs/>
          <w:color w:val="000000" w:themeColor="text1"/>
          <w:sz w:val="26"/>
          <w:szCs w:val="26"/>
          <w:rtl/>
        </w:rPr>
        <w:t xml:space="preserve">، </w:t>
      </w:r>
      <w:r w:rsidRPr="007C607A">
        <w:rPr>
          <w:rFonts w:ascii="Times New Roman" w:hAnsi="Times New Roman" w:cs="Simplified Arabic"/>
          <w:b/>
          <w:bCs/>
          <w:color w:val="000000" w:themeColor="text1"/>
          <w:sz w:val="26"/>
          <w:szCs w:val="26"/>
          <w:rtl/>
        </w:rPr>
        <w:t xml:space="preserve">وقيمة الضمانات المطلوبة للقرض وكذلات </w:t>
      </w:r>
      <w:r w:rsidRPr="007C607A">
        <w:rPr>
          <w:rFonts w:ascii="Times New Roman" w:hAnsi="Times New Roman" w:cs="Simplified Arabic" w:hint="cs"/>
          <w:b/>
          <w:bCs/>
          <w:color w:val="000000" w:themeColor="text1"/>
          <w:sz w:val="26"/>
          <w:szCs w:val="26"/>
          <w:rtl/>
        </w:rPr>
        <w:t>تخفيض تكلفة التمويل للشركة ،مما سوف ينعكس ايحابا على قيمة</w:t>
      </w:r>
      <w:r w:rsidR="000259C8" w:rsidRPr="007C607A">
        <w:rPr>
          <w:rFonts w:ascii="Times New Roman" w:hAnsi="Times New Roman" w:cs="Simplified Arabic" w:hint="cs"/>
          <w:b/>
          <w:bCs/>
          <w:color w:val="000000" w:themeColor="text1"/>
          <w:sz w:val="26"/>
          <w:szCs w:val="26"/>
          <w:rtl/>
        </w:rPr>
        <w:t xml:space="preserve"> الشركة.</w:t>
      </w:r>
    </w:p>
    <w:p w:rsidR="003E64A1" w:rsidRPr="007C607A" w:rsidRDefault="006705E9" w:rsidP="0023173B">
      <w:pPr>
        <w:pStyle w:val="NormalWeb"/>
        <w:bidi/>
        <w:spacing w:before="0" w:beforeAutospacing="0" w:after="0" w:afterAutospacing="0" w:line="204" w:lineRule="auto"/>
        <w:rPr>
          <w:rFonts w:eastAsiaTheme="minorEastAsia" w:cs="Simplified Arabic"/>
          <w:b/>
          <w:bCs/>
          <w:color w:val="000000" w:themeColor="text1"/>
          <w:sz w:val="28"/>
          <w:szCs w:val="28"/>
          <w:u w:val="single"/>
        </w:rPr>
      </w:pPr>
      <w:r w:rsidRPr="007C607A">
        <w:rPr>
          <w:rFonts w:eastAsiaTheme="minorEastAsia" w:cs="Simplified Arabic" w:hint="cs"/>
          <w:b/>
          <w:bCs/>
          <w:color w:val="000000" w:themeColor="text1"/>
          <w:sz w:val="28"/>
          <w:szCs w:val="28"/>
          <w:u w:val="single"/>
          <w:rtl/>
        </w:rPr>
        <w:t>هـ</w:t>
      </w:r>
      <w:r w:rsidR="003E64A1" w:rsidRPr="007C607A">
        <w:rPr>
          <w:rFonts w:eastAsiaTheme="minorEastAsia" w:cs="Simplified Arabic" w:hint="cs"/>
          <w:b/>
          <w:bCs/>
          <w:color w:val="000000" w:themeColor="text1"/>
          <w:sz w:val="28"/>
          <w:szCs w:val="28"/>
          <w:u w:val="single"/>
          <w:rtl/>
        </w:rPr>
        <w:t xml:space="preserve">- </w:t>
      </w:r>
      <w:r w:rsidR="00BD1BAF" w:rsidRPr="007C607A">
        <w:rPr>
          <w:rFonts w:eastAsiaTheme="minorEastAsia" w:cs="Simplified Arabic" w:hint="cs"/>
          <w:b/>
          <w:bCs/>
          <w:color w:val="000000" w:themeColor="text1"/>
          <w:sz w:val="28"/>
          <w:szCs w:val="28"/>
          <w:u w:val="single"/>
          <w:rtl/>
          <w:lang w:bidi="ar-EG"/>
        </w:rPr>
        <w:t xml:space="preserve">أثر </w:t>
      </w:r>
      <w:r w:rsidR="003E64A1" w:rsidRPr="007C607A">
        <w:rPr>
          <w:rFonts w:eastAsiaTheme="minorEastAsia" w:cs="Simplified Arabic"/>
          <w:b/>
          <w:bCs/>
          <w:color w:val="000000" w:themeColor="text1"/>
          <w:sz w:val="28"/>
          <w:szCs w:val="28"/>
          <w:u w:val="single"/>
          <w:rtl/>
        </w:rPr>
        <w:t xml:space="preserve">الإفصاح المحاسبي عن المعلومات المستقبلية </w:t>
      </w:r>
      <w:r w:rsidR="00BD1BAF" w:rsidRPr="007C607A">
        <w:rPr>
          <w:rFonts w:eastAsiaTheme="minorEastAsia" w:cs="Simplified Arabic" w:hint="cs"/>
          <w:b/>
          <w:bCs/>
          <w:color w:val="000000" w:themeColor="text1"/>
          <w:sz w:val="28"/>
          <w:szCs w:val="28"/>
          <w:u w:val="single"/>
          <w:rtl/>
        </w:rPr>
        <w:t xml:space="preserve">على </w:t>
      </w:r>
      <w:r w:rsidR="003E64A1" w:rsidRPr="007C607A">
        <w:rPr>
          <w:rFonts w:eastAsiaTheme="minorEastAsia" w:cs="Simplified Arabic"/>
          <w:b/>
          <w:bCs/>
          <w:color w:val="000000" w:themeColor="text1"/>
          <w:sz w:val="28"/>
          <w:szCs w:val="28"/>
          <w:u w:val="single"/>
          <w:rtl/>
        </w:rPr>
        <w:t>عدم تماثل المعلومات المحاسبية</w:t>
      </w:r>
    </w:p>
    <w:p w:rsidR="00F873E2" w:rsidRPr="007C607A" w:rsidRDefault="00513A18" w:rsidP="0023173B">
      <w:pPr>
        <w:bidi/>
        <w:spacing w:after="0" w:line="204" w:lineRule="auto"/>
        <w:rPr>
          <w:rFonts w:ascii="Times New Roman" w:hAnsi="Times New Roman" w:cs="Simplified Arabic"/>
          <w:b/>
          <w:bCs/>
          <w:color w:val="000000" w:themeColor="text1"/>
          <w:sz w:val="26"/>
          <w:szCs w:val="26"/>
          <w:rtl/>
        </w:rPr>
      </w:pPr>
      <w:r w:rsidRPr="007C607A">
        <w:rPr>
          <w:rFonts w:ascii="Times New Roman" w:hAnsi="Times New Roman" w:cs="Simplified Arabic" w:hint="cs"/>
          <w:b/>
          <w:bCs/>
          <w:color w:val="000000" w:themeColor="text1"/>
          <w:sz w:val="26"/>
          <w:szCs w:val="26"/>
          <w:rtl/>
        </w:rPr>
        <w:t xml:space="preserve">        مما لاشك فيه أنه من المحتمل نظريا أن التوسع فى </w:t>
      </w:r>
      <w:r w:rsidR="003E64A1" w:rsidRPr="007C607A">
        <w:rPr>
          <w:rFonts w:ascii="Times New Roman" w:hAnsi="Times New Roman" w:cs="Simplified Arabic"/>
          <w:b/>
          <w:bCs/>
          <w:color w:val="000000" w:themeColor="text1"/>
          <w:sz w:val="26"/>
          <w:szCs w:val="26"/>
          <w:rtl/>
        </w:rPr>
        <w:t xml:space="preserve">الإفصاح المحاسبي عن المعلومات المستقبلية </w:t>
      </w:r>
      <w:r w:rsidRPr="007C607A">
        <w:rPr>
          <w:rFonts w:ascii="Times New Roman" w:hAnsi="Times New Roman" w:cs="Simplified Arabic" w:hint="cs"/>
          <w:b/>
          <w:bCs/>
          <w:color w:val="000000" w:themeColor="text1"/>
          <w:sz w:val="26"/>
          <w:szCs w:val="26"/>
          <w:rtl/>
        </w:rPr>
        <w:t>يؤدى</w:t>
      </w:r>
      <w:r w:rsidR="003E64A1" w:rsidRPr="007C607A">
        <w:rPr>
          <w:rFonts w:ascii="Times New Roman" w:hAnsi="Times New Roman" w:cs="Simplified Arabic"/>
          <w:b/>
          <w:bCs/>
          <w:color w:val="000000" w:themeColor="text1"/>
          <w:sz w:val="26"/>
          <w:szCs w:val="26"/>
          <w:rtl/>
        </w:rPr>
        <w:t xml:space="preserve"> إلى تخفيض عدم تماثل المعلومات</w:t>
      </w:r>
      <w:r w:rsidRPr="007C607A">
        <w:rPr>
          <w:rFonts w:ascii="Times New Roman" w:hAnsi="Times New Roman" w:cs="Simplified Arabic" w:hint="cs"/>
          <w:b/>
          <w:bCs/>
          <w:color w:val="000000" w:themeColor="text1"/>
          <w:sz w:val="26"/>
          <w:szCs w:val="26"/>
          <w:rtl/>
        </w:rPr>
        <w:t xml:space="preserve"> وال</w:t>
      </w:r>
      <w:r w:rsidR="00567C62" w:rsidRPr="007C607A">
        <w:rPr>
          <w:rFonts w:ascii="Times New Roman" w:hAnsi="Times New Roman" w:cs="Simplified Arabic" w:hint="cs"/>
          <w:b/>
          <w:bCs/>
          <w:color w:val="000000" w:themeColor="text1"/>
          <w:sz w:val="26"/>
          <w:szCs w:val="26"/>
          <w:rtl/>
          <w:lang w:bidi="ar-EG"/>
        </w:rPr>
        <w:t xml:space="preserve">ذى </w:t>
      </w:r>
      <w:r w:rsidRPr="007C607A">
        <w:rPr>
          <w:rFonts w:ascii="Times New Roman" w:hAnsi="Times New Roman" w:cs="Simplified Arabic" w:hint="cs"/>
          <w:b/>
          <w:bCs/>
          <w:color w:val="000000" w:themeColor="text1"/>
          <w:sz w:val="26"/>
          <w:szCs w:val="26"/>
          <w:rtl/>
        </w:rPr>
        <w:t xml:space="preserve">يظهر جليا فى </w:t>
      </w:r>
      <w:r w:rsidR="003E64A1" w:rsidRPr="007C607A">
        <w:rPr>
          <w:rFonts w:ascii="Times New Roman" w:hAnsi="Times New Roman" w:cs="Simplified Arabic"/>
          <w:b/>
          <w:bCs/>
          <w:color w:val="000000" w:themeColor="text1"/>
          <w:sz w:val="26"/>
          <w:szCs w:val="26"/>
          <w:rtl/>
        </w:rPr>
        <w:t>التحسن في السيولة المالية وانخفاض كل من تقلبات العائد على الأسهم</w:t>
      </w:r>
      <w:r w:rsidR="00E9521F" w:rsidRPr="007C607A">
        <w:rPr>
          <w:rFonts w:ascii="Times New Roman" w:hAnsi="Times New Roman" w:cs="Simplified Arabic"/>
          <w:b/>
          <w:bCs/>
          <w:color w:val="000000" w:themeColor="text1"/>
          <w:sz w:val="26"/>
          <w:szCs w:val="26"/>
          <w:rtl/>
        </w:rPr>
        <w:t xml:space="preserve">، </w:t>
      </w:r>
      <w:r w:rsidR="003E64A1" w:rsidRPr="007C607A">
        <w:rPr>
          <w:rFonts w:ascii="Times New Roman" w:hAnsi="Times New Roman" w:cs="Simplified Arabic"/>
          <w:b/>
          <w:bCs/>
          <w:color w:val="000000" w:themeColor="text1"/>
          <w:sz w:val="26"/>
          <w:szCs w:val="26"/>
          <w:rtl/>
        </w:rPr>
        <w:t>وتكلفة رأس ا</w:t>
      </w:r>
      <w:r w:rsidRPr="007C607A">
        <w:rPr>
          <w:rFonts w:ascii="Times New Roman" w:hAnsi="Times New Roman" w:cs="Simplified Arabic"/>
          <w:b/>
          <w:bCs/>
          <w:color w:val="000000" w:themeColor="text1"/>
          <w:sz w:val="26"/>
          <w:szCs w:val="26"/>
          <w:rtl/>
        </w:rPr>
        <w:t>لمال</w:t>
      </w:r>
      <w:r w:rsidR="009E5D6F" w:rsidRPr="007C607A">
        <w:rPr>
          <w:rFonts w:ascii="Times New Roman" w:hAnsi="Times New Roman" w:cs="Simplified Arabic" w:hint="cs"/>
          <w:b/>
          <w:bCs/>
          <w:color w:val="000000" w:themeColor="text1"/>
          <w:sz w:val="26"/>
          <w:szCs w:val="26"/>
          <w:rtl/>
        </w:rPr>
        <w:t>، مما ينعكس على تحسين قيمة المنشأة</w:t>
      </w:r>
      <w:r w:rsidRPr="007C607A">
        <w:rPr>
          <w:rFonts w:ascii="Times New Roman" w:hAnsi="Times New Roman" w:cs="Simplified Arabic"/>
          <w:b/>
          <w:bCs/>
          <w:color w:val="000000" w:themeColor="text1"/>
          <w:sz w:val="26"/>
          <w:szCs w:val="26"/>
          <w:rtl/>
        </w:rPr>
        <w:t xml:space="preserve"> </w:t>
      </w:r>
      <w:r w:rsidR="00F142F3" w:rsidRPr="007C607A">
        <w:rPr>
          <w:rFonts w:ascii="Times New Roman" w:hAnsi="Times New Roman" w:cs="Simplified Arabic" w:hint="cs"/>
          <w:b/>
          <w:bCs/>
          <w:color w:val="000000" w:themeColor="text1"/>
          <w:sz w:val="26"/>
          <w:szCs w:val="26"/>
          <w:rtl/>
        </w:rPr>
        <w:t xml:space="preserve">            </w:t>
      </w:r>
      <w:r w:rsidR="003E64A1" w:rsidRPr="007C607A">
        <w:rPr>
          <w:rFonts w:ascii="Times New Roman" w:hAnsi="Times New Roman" w:cs="Simplified Arabic"/>
          <w:b/>
          <w:bCs/>
          <w:color w:val="000000" w:themeColor="text1"/>
          <w:sz w:val="26"/>
          <w:szCs w:val="26"/>
          <w:rtl/>
        </w:rPr>
        <w:t>(</w:t>
      </w:r>
      <w:r w:rsidR="003E64A1" w:rsidRPr="007C607A">
        <w:rPr>
          <w:rFonts w:ascii="Times New Roman" w:hAnsi="Times New Roman" w:cs="Simplified Arabic"/>
          <w:b/>
          <w:bCs/>
          <w:color w:val="000000" w:themeColor="text1"/>
          <w:sz w:val="26"/>
          <w:szCs w:val="26"/>
        </w:rPr>
        <w:t>Bravo</w:t>
      </w:r>
      <w:r w:rsidR="00F142F3" w:rsidRPr="007C607A">
        <w:rPr>
          <w:rFonts w:ascii="Times New Roman" w:hAnsi="Times New Roman" w:cs="Simplified Arabic"/>
          <w:b/>
          <w:bCs/>
          <w:color w:val="000000" w:themeColor="text1"/>
          <w:sz w:val="26"/>
          <w:szCs w:val="26"/>
        </w:rPr>
        <w:t>, 2016</w:t>
      </w:r>
      <w:r w:rsidR="003E64A1" w:rsidRPr="007C607A">
        <w:rPr>
          <w:rFonts w:ascii="Times New Roman" w:hAnsi="Times New Roman" w:cs="Simplified Arabic"/>
          <w:b/>
          <w:bCs/>
          <w:color w:val="000000" w:themeColor="text1"/>
          <w:sz w:val="26"/>
          <w:szCs w:val="26"/>
          <w:rtl/>
        </w:rPr>
        <w:t>)</w:t>
      </w:r>
      <w:r w:rsidR="00E9521F" w:rsidRPr="007C607A">
        <w:rPr>
          <w:rFonts w:ascii="Times New Roman" w:hAnsi="Times New Roman" w:cs="Simplified Arabic"/>
          <w:b/>
          <w:bCs/>
          <w:color w:val="000000" w:themeColor="text1"/>
          <w:sz w:val="26"/>
          <w:szCs w:val="26"/>
          <w:rtl/>
        </w:rPr>
        <w:t>.</w:t>
      </w:r>
      <w:r w:rsidRPr="007C607A">
        <w:rPr>
          <w:rFonts w:ascii="Times New Roman" w:hAnsi="Times New Roman" w:cs="Simplified Arabic" w:hint="cs"/>
          <w:b/>
          <w:bCs/>
          <w:color w:val="000000" w:themeColor="text1"/>
          <w:sz w:val="26"/>
          <w:szCs w:val="26"/>
          <w:rtl/>
        </w:rPr>
        <w:t xml:space="preserve"> </w:t>
      </w:r>
      <w:r w:rsidR="003E64A1" w:rsidRPr="007C607A">
        <w:rPr>
          <w:rFonts w:ascii="Times New Roman" w:hAnsi="Times New Roman" w:cs="Simplified Arabic"/>
          <w:b/>
          <w:bCs/>
          <w:color w:val="000000" w:themeColor="text1"/>
          <w:sz w:val="26"/>
          <w:szCs w:val="26"/>
          <w:rtl/>
        </w:rPr>
        <w:t xml:space="preserve">ووفقا لنظرية الوكالة فإن الشركات تفصح عن المعلومات المستقبلية للحد من مشكلة عدم تماثل المعلومات بين الإدارة والمستثمرين وتخفيض تكاليف الوكالة حيث تساعد المستثمرين </w:t>
      </w:r>
      <w:r w:rsidR="009E5D6F" w:rsidRPr="007C607A">
        <w:rPr>
          <w:rFonts w:ascii="Times New Roman" w:hAnsi="Times New Roman" w:cs="Simplified Arabic" w:hint="cs"/>
          <w:b/>
          <w:bCs/>
          <w:color w:val="000000" w:themeColor="text1"/>
          <w:sz w:val="26"/>
          <w:szCs w:val="26"/>
          <w:rtl/>
        </w:rPr>
        <w:t>فى</w:t>
      </w:r>
      <w:r w:rsidRPr="007C607A">
        <w:rPr>
          <w:rFonts w:ascii="Times New Roman" w:hAnsi="Times New Roman" w:cs="Simplified Arabic"/>
          <w:b/>
          <w:bCs/>
          <w:color w:val="000000" w:themeColor="text1"/>
          <w:sz w:val="26"/>
          <w:szCs w:val="26"/>
          <w:rtl/>
        </w:rPr>
        <w:t xml:space="preserve"> الوصو</w:t>
      </w:r>
      <w:r w:rsidRPr="007C607A">
        <w:rPr>
          <w:rFonts w:ascii="Times New Roman" w:hAnsi="Times New Roman" w:cs="Simplified Arabic" w:hint="cs"/>
          <w:b/>
          <w:bCs/>
          <w:color w:val="000000" w:themeColor="text1"/>
          <w:sz w:val="26"/>
          <w:szCs w:val="26"/>
          <w:rtl/>
        </w:rPr>
        <w:t xml:space="preserve">ل </w:t>
      </w:r>
      <w:r w:rsidR="003E64A1" w:rsidRPr="007C607A">
        <w:rPr>
          <w:rFonts w:ascii="Times New Roman" w:hAnsi="Times New Roman" w:cs="Simplified Arabic"/>
          <w:b/>
          <w:bCs/>
          <w:color w:val="000000" w:themeColor="text1"/>
          <w:sz w:val="26"/>
          <w:szCs w:val="26"/>
          <w:rtl/>
        </w:rPr>
        <w:t xml:space="preserve">لتقييم أفضل لحالة عدم التأكد المرتبطة بالتدفقات النقدية المستقبلية </w:t>
      </w:r>
      <w:r w:rsidRPr="007C607A">
        <w:rPr>
          <w:rFonts w:ascii="Times New Roman" w:hAnsi="Times New Roman" w:cs="Simplified Arabic" w:hint="cs"/>
          <w:b/>
          <w:bCs/>
          <w:color w:val="000000" w:themeColor="text1"/>
          <w:sz w:val="26"/>
          <w:szCs w:val="26"/>
          <w:rtl/>
        </w:rPr>
        <w:t>(</w:t>
      </w:r>
      <w:r w:rsidRPr="007C607A">
        <w:rPr>
          <w:rFonts w:ascii="Times New Roman" w:hAnsi="Times New Roman" w:cs="Simplified Arabic"/>
          <w:b/>
          <w:bCs/>
          <w:color w:val="000000" w:themeColor="text1"/>
          <w:sz w:val="26"/>
          <w:szCs w:val="26"/>
        </w:rPr>
        <w:t>Hussainey</w:t>
      </w:r>
      <w:r w:rsidR="00F142F3" w:rsidRPr="007C607A">
        <w:rPr>
          <w:rFonts w:ascii="Times New Roman" w:hAnsi="Times New Roman" w:cs="Simplified Arabic"/>
          <w:b/>
          <w:bCs/>
          <w:color w:val="000000" w:themeColor="text1"/>
          <w:sz w:val="26"/>
          <w:szCs w:val="26"/>
        </w:rPr>
        <w:t>, 2015</w:t>
      </w:r>
      <w:r w:rsidRPr="007C607A">
        <w:rPr>
          <w:rFonts w:ascii="Times New Roman" w:hAnsi="Times New Roman" w:cs="Simplified Arabic"/>
          <w:b/>
          <w:bCs/>
          <w:color w:val="000000" w:themeColor="text1"/>
          <w:sz w:val="26"/>
          <w:szCs w:val="26"/>
          <w:rtl/>
        </w:rPr>
        <w:t xml:space="preserve"> &amp;.</w:t>
      </w:r>
      <w:r w:rsidRPr="007C607A">
        <w:rPr>
          <w:rFonts w:ascii="Times New Roman" w:hAnsi="Times New Roman" w:cs="Simplified Arabic"/>
          <w:b/>
          <w:bCs/>
          <w:color w:val="000000" w:themeColor="text1"/>
          <w:sz w:val="26"/>
          <w:szCs w:val="26"/>
        </w:rPr>
        <w:t xml:space="preserve"> Hassanein</w:t>
      </w:r>
      <w:r w:rsidRPr="007C607A">
        <w:rPr>
          <w:rFonts w:ascii="Times New Roman" w:hAnsi="Times New Roman" w:cs="Simplified Arabic"/>
          <w:b/>
          <w:bCs/>
          <w:color w:val="000000" w:themeColor="text1"/>
          <w:sz w:val="26"/>
          <w:szCs w:val="26"/>
          <w:rtl/>
        </w:rPr>
        <w:t>)</w:t>
      </w:r>
      <w:r w:rsidR="00E9521F" w:rsidRPr="007C607A">
        <w:rPr>
          <w:rFonts w:ascii="Times New Roman" w:hAnsi="Times New Roman" w:cs="Simplified Arabic" w:hint="cs"/>
          <w:b/>
          <w:bCs/>
          <w:color w:val="000000" w:themeColor="text1"/>
          <w:sz w:val="26"/>
          <w:szCs w:val="26"/>
          <w:rtl/>
        </w:rPr>
        <w:t xml:space="preserve">، </w:t>
      </w:r>
      <w:r w:rsidR="003E64A1" w:rsidRPr="007C607A">
        <w:rPr>
          <w:rFonts w:ascii="Times New Roman" w:hAnsi="Times New Roman" w:cs="Simplified Arabic"/>
          <w:b/>
          <w:bCs/>
          <w:color w:val="000000" w:themeColor="text1"/>
          <w:sz w:val="26"/>
          <w:szCs w:val="26"/>
          <w:rtl/>
        </w:rPr>
        <w:t>واستنادا إلى نظرية الموارد فإن الإفصاح عن المعلومات المستقبلية يسهم في تحسين سمعة الشركة كأحد الموارد غير الملموسة من خلال دوره في تخفيض عدم تماثل المعلومات، فالمستثمر يكون لديه استعداد نفسي إيجابي أكبر عند تفسير المعلومات التي يتم الإفصاح عنها من قبل الشركات ذات السمعة ال</w:t>
      </w:r>
      <w:r w:rsidR="00567C62" w:rsidRPr="007C607A">
        <w:rPr>
          <w:rFonts w:ascii="Times New Roman" w:hAnsi="Times New Roman" w:cs="Simplified Arabic" w:hint="cs"/>
          <w:b/>
          <w:bCs/>
          <w:color w:val="000000" w:themeColor="text1"/>
          <w:sz w:val="26"/>
          <w:szCs w:val="26"/>
          <w:rtl/>
        </w:rPr>
        <w:t>جيدة</w:t>
      </w:r>
      <w:r w:rsidR="003E64A1" w:rsidRPr="007C607A">
        <w:rPr>
          <w:rFonts w:ascii="Times New Roman" w:hAnsi="Times New Roman" w:cs="Simplified Arabic"/>
          <w:b/>
          <w:bCs/>
          <w:color w:val="000000" w:themeColor="text1"/>
          <w:sz w:val="26"/>
          <w:szCs w:val="26"/>
          <w:rtl/>
        </w:rPr>
        <w:t xml:space="preserve"> (</w:t>
      </w:r>
      <w:r w:rsidR="004E42E1" w:rsidRPr="007C607A">
        <w:rPr>
          <w:rFonts w:ascii="Times New Roman" w:hAnsi="Times New Roman" w:cs="Simplified Arabic" w:hint="cs"/>
          <w:b/>
          <w:bCs/>
          <w:color w:val="000000" w:themeColor="text1"/>
          <w:sz w:val="26"/>
          <w:szCs w:val="26"/>
        </w:rPr>
        <w:t>Bravo</w:t>
      </w:r>
      <w:r w:rsidR="00F142F3" w:rsidRPr="007C607A">
        <w:rPr>
          <w:rFonts w:ascii="Times New Roman" w:hAnsi="Times New Roman" w:cs="Simplified Arabic"/>
          <w:b/>
          <w:bCs/>
          <w:color w:val="000000" w:themeColor="text1"/>
          <w:sz w:val="26"/>
          <w:szCs w:val="26"/>
        </w:rPr>
        <w:t>, 2016</w:t>
      </w:r>
      <w:r w:rsidR="004E42E1" w:rsidRPr="007C607A">
        <w:rPr>
          <w:rFonts w:ascii="Times New Roman" w:hAnsi="Times New Roman" w:cs="Simplified Arabic" w:hint="cs"/>
          <w:b/>
          <w:bCs/>
          <w:color w:val="000000" w:themeColor="text1"/>
          <w:sz w:val="26"/>
          <w:szCs w:val="26"/>
          <w:rtl/>
        </w:rPr>
        <w:t>).</w:t>
      </w:r>
    </w:p>
    <w:p w:rsidR="003B746D" w:rsidRPr="007C607A" w:rsidRDefault="00F873E2" w:rsidP="00000225">
      <w:pPr>
        <w:bidi/>
        <w:spacing w:after="0" w:line="192" w:lineRule="auto"/>
        <w:rPr>
          <w:rFonts w:ascii="Times New Roman" w:hAnsi="Times New Roman" w:cs="Simplified Arabic"/>
          <w:b/>
          <w:bCs/>
          <w:color w:val="000000" w:themeColor="text1"/>
          <w:sz w:val="26"/>
          <w:szCs w:val="26"/>
        </w:rPr>
      </w:pPr>
      <w:r w:rsidRPr="007C607A">
        <w:rPr>
          <w:rFonts w:ascii="Times New Roman" w:hAnsi="Times New Roman" w:cs="Simplified Arabic"/>
          <w:b/>
          <w:bCs/>
          <w:color w:val="000000" w:themeColor="text1"/>
          <w:sz w:val="26"/>
          <w:szCs w:val="26"/>
        </w:rPr>
        <w:t xml:space="preserve">         </w:t>
      </w:r>
      <w:r w:rsidR="00513A18" w:rsidRPr="007C607A">
        <w:rPr>
          <w:rFonts w:ascii="Times New Roman" w:hAnsi="Times New Roman" w:cs="Simplified Arabic"/>
          <w:b/>
          <w:bCs/>
          <w:color w:val="000000" w:themeColor="text1"/>
          <w:sz w:val="26"/>
          <w:szCs w:val="26"/>
          <w:rtl/>
        </w:rPr>
        <w:t xml:space="preserve">وعلى الرغم من ذلك، فإن الدراسات المحاسبية لم تقدم نتائج </w:t>
      </w:r>
      <w:r w:rsidR="009E5D6F" w:rsidRPr="007C607A">
        <w:rPr>
          <w:rFonts w:ascii="Times New Roman" w:hAnsi="Times New Roman" w:cs="Simplified Arabic" w:hint="cs"/>
          <w:b/>
          <w:bCs/>
          <w:color w:val="000000" w:themeColor="text1"/>
          <w:sz w:val="26"/>
          <w:szCs w:val="26"/>
          <w:rtl/>
        </w:rPr>
        <w:t>قاطعة</w:t>
      </w:r>
      <w:r w:rsidR="00513A18" w:rsidRPr="007C607A">
        <w:rPr>
          <w:rFonts w:ascii="Times New Roman" w:hAnsi="Times New Roman" w:cs="Simplified Arabic"/>
          <w:b/>
          <w:bCs/>
          <w:color w:val="000000" w:themeColor="text1"/>
          <w:sz w:val="26"/>
          <w:szCs w:val="26"/>
          <w:rtl/>
        </w:rPr>
        <w:t xml:space="preserve"> بشأن العلاقة بين </w:t>
      </w:r>
      <w:r w:rsidR="00F142F3" w:rsidRPr="007C607A">
        <w:rPr>
          <w:rFonts w:ascii="Times New Roman" w:hAnsi="Times New Roman" w:cs="Simplified Arabic" w:hint="cs"/>
          <w:b/>
          <w:bCs/>
          <w:color w:val="000000" w:themeColor="text1"/>
          <w:sz w:val="26"/>
          <w:szCs w:val="26"/>
          <w:rtl/>
        </w:rPr>
        <w:t xml:space="preserve">             </w:t>
      </w:r>
      <w:r w:rsidR="00513A18" w:rsidRPr="007C607A">
        <w:rPr>
          <w:rFonts w:ascii="Times New Roman" w:hAnsi="Times New Roman" w:cs="Simplified Arabic"/>
          <w:b/>
          <w:bCs/>
          <w:color w:val="000000" w:themeColor="text1"/>
          <w:sz w:val="26"/>
          <w:szCs w:val="26"/>
          <w:rtl/>
        </w:rPr>
        <w:t>الإفصاح عن المعلومات المستقبلية، وانخفاض عدم تماثل المعلومات حيث توصلت</w:t>
      </w:r>
      <w:r w:rsidR="00513A18" w:rsidRPr="007C607A">
        <w:rPr>
          <w:rFonts w:ascii="Times New Roman" w:hAnsi="Times New Roman" w:cs="Simplified Arabic" w:hint="cs"/>
          <w:b/>
          <w:bCs/>
          <w:color w:val="000000" w:themeColor="text1"/>
          <w:sz w:val="26"/>
          <w:szCs w:val="26"/>
          <w:rtl/>
        </w:rPr>
        <w:t xml:space="preserve"> دراسة كل من</w:t>
      </w:r>
      <w:r w:rsidR="004E42E1" w:rsidRPr="007C607A">
        <w:rPr>
          <w:rFonts w:ascii="Times New Roman" w:hAnsi="Times New Roman" w:cs="Simplified Arabic" w:hint="cs"/>
          <w:b/>
          <w:bCs/>
          <w:color w:val="000000" w:themeColor="text1"/>
          <w:sz w:val="26"/>
          <w:szCs w:val="26"/>
          <w:rtl/>
        </w:rPr>
        <w:t xml:space="preserve"> (</w:t>
      </w:r>
      <w:r w:rsidR="003E64A1" w:rsidRPr="007C607A">
        <w:rPr>
          <w:rFonts w:ascii="Times New Roman" w:hAnsi="Times New Roman" w:cs="Simplified Arabic"/>
          <w:b/>
          <w:bCs/>
          <w:color w:val="000000" w:themeColor="text1"/>
          <w:sz w:val="26"/>
          <w:szCs w:val="26"/>
        </w:rPr>
        <w:t xml:space="preserve">Mutiva </w:t>
      </w:r>
      <w:r w:rsidR="004D42D8" w:rsidRPr="007C607A">
        <w:rPr>
          <w:rFonts w:ascii="Times New Roman" w:hAnsi="Times New Roman" w:cs="Simplified Arabic"/>
          <w:b/>
          <w:bCs/>
          <w:color w:val="000000" w:themeColor="text1"/>
          <w:sz w:val="26"/>
          <w:szCs w:val="26"/>
        </w:rPr>
        <w:t xml:space="preserve">and </w:t>
      </w:r>
      <w:r w:rsidR="003E64A1" w:rsidRPr="007C607A">
        <w:rPr>
          <w:rFonts w:ascii="Times New Roman" w:hAnsi="Times New Roman" w:cs="Simplified Arabic"/>
          <w:b/>
          <w:bCs/>
          <w:color w:val="000000" w:themeColor="text1"/>
          <w:sz w:val="26"/>
          <w:szCs w:val="26"/>
        </w:rPr>
        <w:t>et al., 2015; Al-Najjar and Abed</w:t>
      </w:r>
      <w:r w:rsidR="00F142F3" w:rsidRPr="007C607A">
        <w:rPr>
          <w:rFonts w:ascii="Times New Roman" w:hAnsi="Times New Roman" w:cs="Simplified Arabic"/>
          <w:b/>
          <w:bCs/>
          <w:color w:val="000000" w:themeColor="text1"/>
          <w:sz w:val="26"/>
          <w:szCs w:val="26"/>
        </w:rPr>
        <w:t>, 2014</w:t>
      </w:r>
      <w:r w:rsidR="004E42E1" w:rsidRPr="007C607A">
        <w:rPr>
          <w:rFonts w:ascii="Times New Roman" w:hAnsi="Times New Roman" w:cs="Simplified Arabic" w:hint="cs"/>
          <w:b/>
          <w:bCs/>
          <w:color w:val="000000" w:themeColor="text1"/>
          <w:sz w:val="26"/>
          <w:szCs w:val="26"/>
          <w:rtl/>
          <w:lang w:bidi="ar-EG"/>
        </w:rPr>
        <w:t>)</w:t>
      </w:r>
      <w:r w:rsidR="003E64A1" w:rsidRPr="007C607A">
        <w:rPr>
          <w:rFonts w:ascii="Times New Roman" w:hAnsi="Times New Roman" w:cs="Simplified Arabic"/>
          <w:b/>
          <w:bCs/>
          <w:color w:val="000000" w:themeColor="text1"/>
          <w:sz w:val="26"/>
          <w:szCs w:val="26"/>
          <w:rtl/>
        </w:rPr>
        <w:t xml:space="preserve"> إلى أن الإفصاح عن المعلومات المستقبلية يسهم في تحسين مستوى الشفافية ويقلل مستوى التباين في المعلومات، مما ينعكس على </w:t>
      </w:r>
      <w:r w:rsidR="00513A18" w:rsidRPr="007C607A">
        <w:rPr>
          <w:rFonts w:ascii="Times New Roman" w:hAnsi="Times New Roman" w:cs="Simplified Arabic" w:hint="cs"/>
          <w:b/>
          <w:bCs/>
          <w:color w:val="000000" w:themeColor="text1"/>
          <w:sz w:val="26"/>
          <w:szCs w:val="26"/>
          <w:rtl/>
        </w:rPr>
        <w:t>تحسين قيمة الشركة</w:t>
      </w:r>
      <w:r w:rsidR="003E64A1" w:rsidRPr="007C607A">
        <w:rPr>
          <w:rFonts w:ascii="Times New Roman" w:hAnsi="Times New Roman" w:cs="Simplified Arabic"/>
          <w:b/>
          <w:bCs/>
          <w:color w:val="000000" w:themeColor="text1"/>
          <w:sz w:val="26"/>
          <w:szCs w:val="26"/>
          <w:rtl/>
        </w:rPr>
        <w:t>. في حين</w:t>
      </w:r>
      <w:r w:rsidR="004E42E1" w:rsidRPr="007C607A">
        <w:rPr>
          <w:rFonts w:ascii="Times New Roman" w:hAnsi="Times New Roman" w:cs="Simplified Arabic" w:hint="cs"/>
          <w:b/>
          <w:bCs/>
          <w:color w:val="000000" w:themeColor="text1"/>
          <w:sz w:val="26"/>
          <w:szCs w:val="26"/>
          <w:rtl/>
        </w:rPr>
        <w:t xml:space="preserve"> توصلت دراسة </w:t>
      </w:r>
      <w:r w:rsidR="003E64A1" w:rsidRPr="007C607A">
        <w:rPr>
          <w:rFonts w:ascii="Times New Roman" w:hAnsi="Times New Roman" w:cs="Simplified Arabic"/>
          <w:b/>
          <w:bCs/>
          <w:color w:val="000000" w:themeColor="text1"/>
          <w:sz w:val="26"/>
          <w:szCs w:val="26"/>
          <w:rtl/>
        </w:rPr>
        <w:t>(</w:t>
      </w:r>
      <w:r w:rsidR="003E64A1" w:rsidRPr="007C607A">
        <w:rPr>
          <w:rFonts w:ascii="Times New Roman" w:hAnsi="Times New Roman" w:cs="Simplified Arabic"/>
          <w:b/>
          <w:bCs/>
          <w:color w:val="000000" w:themeColor="text1"/>
          <w:sz w:val="26"/>
          <w:szCs w:val="26"/>
        </w:rPr>
        <w:t>Cheng</w:t>
      </w:r>
      <w:r w:rsidR="004D42D8" w:rsidRPr="007C607A">
        <w:rPr>
          <w:rFonts w:ascii="Times New Roman" w:hAnsi="Times New Roman" w:cs="Simplified Arabic"/>
          <w:b/>
          <w:bCs/>
          <w:color w:val="000000" w:themeColor="text1"/>
          <w:sz w:val="26"/>
          <w:szCs w:val="26"/>
        </w:rPr>
        <w:t xml:space="preserve"> and</w:t>
      </w:r>
      <w:r w:rsidR="003E64A1" w:rsidRPr="007C607A">
        <w:rPr>
          <w:rFonts w:ascii="Times New Roman" w:hAnsi="Times New Roman" w:cs="Simplified Arabic"/>
          <w:b/>
          <w:bCs/>
          <w:color w:val="000000" w:themeColor="text1"/>
          <w:sz w:val="26"/>
          <w:szCs w:val="26"/>
        </w:rPr>
        <w:t xml:space="preserve"> et</w:t>
      </w:r>
      <w:r w:rsidR="00924643" w:rsidRPr="007C607A">
        <w:rPr>
          <w:rFonts w:ascii="Times New Roman" w:hAnsi="Times New Roman" w:cs="Simplified Arabic"/>
          <w:b/>
          <w:bCs/>
          <w:color w:val="000000" w:themeColor="text1"/>
          <w:sz w:val="26"/>
          <w:szCs w:val="26"/>
        </w:rPr>
        <w:t xml:space="preserve"> al., 2012</w:t>
      </w:r>
      <w:r w:rsidR="00513A18" w:rsidRPr="007C607A">
        <w:rPr>
          <w:rFonts w:ascii="Times New Roman" w:hAnsi="Times New Roman" w:cs="Simplified Arabic"/>
          <w:b/>
          <w:bCs/>
          <w:color w:val="000000" w:themeColor="text1"/>
          <w:sz w:val="26"/>
          <w:szCs w:val="26"/>
          <w:rtl/>
        </w:rPr>
        <w:t xml:space="preserve">) </w:t>
      </w:r>
      <w:r w:rsidR="004E42E1" w:rsidRPr="007C607A">
        <w:rPr>
          <w:rFonts w:ascii="Times New Roman" w:hAnsi="Times New Roman" w:cs="Simplified Arabic" w:hint="cs"/>
          <w:b/>
          <w:bCs/>
          <w:color w:val="000000" w:themeColor="text1"/>
          <w:sz w:val="26"/>
          <w:szCs w:val="26"/>
          <w:rtl/>
        </w:rPr>
        <w:t xml:space="preserve">إلى </w:t>
      </w:r>
      <w:r w:rsidR="00513A18" w:rsidRPr="007C607A">
        <w:rPr>
          <w:rFonts w:ascii="Times New Roman" w:hAnsi="Times New Roman" w:cs="Simplified Arabic"/>
          <w:b/>
          <w:bCs/>
          <w:color w:val="000000" w:themeColor="text1"/>
          <w:sz w:val="26"/>
          <w:szCs w:val="26"/>
          <w:rtl/>
        </w:rPr>
        <w:t xml:space="preserve">أن الإفصاح عن المعلومات المستقبلية قد يؤدي إلى </w:t>
      </w:r>
      <w:r w:rsidR="004E42E1" w:rsidRPr="007C607A">
        <w:rPr>
          <w:rFonts w:ascii="Times New Roman" w:hAnsi="Times New Roman" w:cs="Simplified Arabic" w:hint="cs"/>
          <w:b/>
          <w:bCs/>
          <w:color w:val="000000" w:themeColor="text1"/>
          <w:sz w:val="26"/>
          <w:szCs w:val="26"/>
          <w:rtl/>
        </w:rPr>
        <w:t>يزيد</w:t>
      </w:r>
      <w:r w:rsidR="00513A18" w:rsidRPr="007C607A">
        <w:rPr>
          <w:rFonts w:ascii="Times New Roman" w:hAnsi="Times New Roman" w:cs="Simplified Arabic"/>
          <w:b/>
          <w:bCs/>
          <w:color w:val="000000" w:themeColor="text1"/>
          <w:sz w:val="26"/>
          <w:szCs w:val="26"/>
          <w:rtl/>
        </w:rPr>
        <w:t xml:space="preserve"> التباين في المعلومات بين </w:t>
      </w:r>
      <w:r w:rsidR="004E42E1" w:rsidRPr="007C607A">
        <w:rPr>
          <w:rFonts w:ascii="Times New Roman" w:hAnsi="Times New Roman" w:cs="Simplified Arabic" w:hint="cs"/>
          <w:b/>
          <w:bCs/>
          <w:color w:val="000000" w:themeColor="text1"/>
          <w:sz w:val="26"/>
          <w:szCs w:val="26"/>
          <w:rtl/>
        </w:rPr>
        <w:t>الإدارة</w:t>
      </w:r>
      <w:r w:rsidR="00513A18" w:rsidRPr="007C607A">
        <w:rPr>
          <w:rFonts w:ascii="Times New Roman" w:hAnsi="Times New Roman" w:cs="Simplified Arabic"/>
          <w:b/>
          <w:bCs/>
          <w:color w:val="000000" w:themeColor="text1"/>
          <w:sz w:val="26"/>
          <w:szCs w:val="26"/>
          <w:rtl/>
        </w:rPr>
        <w:t xml:space="preserve"> والمستثمرين</w:t>
      </w:r>
      <w:r w:rsidR="00E9521F" w:rsidRPr="007C607A">
        <w:rPr>
          <w:rFonts w:ascii="Times New Roman" w:hAnsi="Times New Roman" w:cs="Simplified Arabic"/>
          <w:b/>
          <w:bCs/>
          <w:color w:val="000000" w:themeColor="text1"/>
          <w:sz w:val="26"/>
          <w:szCs w:val="26"/>
          <w:rtl/>
        </w:rPr>
        <w:t xml:space="preserve">، </w:t>
      </w:r>
      <w:r w:rsidR="00513A18" w:rsidRPr="007C607A">
        <w:rPr>
          <w:rFonts w:ascii="Times New Roman" w:hAnsi="Times New Roman" w:cs="Simplified Arabic"/>
          <w:b/>
          <w:bCs/>
          <w:color w:val="000000" w:themeColor="text1"/>
          <w:sz w:val="26"/>
          <w:szCs w:val="26"/>
          <w:rtl/>
        </w:rPr>
        <w:t xml:space="preserve">مما يقلل من مصداقية المستثمرين في المعلومات المستقبلية </w:t>
      </w:r>
      <w:r w:rsidR="00D22253" w:rsidRPr="007C607A">
        <w:rPr>
          <w:rFonts w:ascii="Times New Roman" w:hAnsi="Times New Roman" w:cs="Simplified Arabic" w:hint="cs"/>
          <w:b/>
          <w:bCs/>
          <w:color w:val="000000" w:themeColor="text1"/>
          <w:sz w:val="26"/>
          <w:szCs w:val="26"/>
          <w:rtl/>
        </w:rPr>
        <w:t>التى يتم الإفصاح عنها</w:t>
      </w:r>
      <w:r w:rsidR="00513A18" w:rsidRPr="007C607A">
        <w:rPr>
          <w:rFonts w:ascii="Times New Roman" w:hAnsi="Times New Roman" w:cs="Simplified Arabic" w:hint="cs"/>
          <w:b/>
          <w:bCs/>
          <w:color w:val="000000" w:themeColor="text1"/>
          <w:sz w:val="26"/>
          <w:szCs w:val="26"/>
          <w:rtl/>
        </w:rPr>
        <w:t>، وهذا له انعكاساته السلبية على قيمة الشركة</w:t>
      </w:r>
      <w:r w:rsidR="004E42E1" w:rsidRPr="007C607A">
        <w:rPr>
          <w:rFonts w:ascii="Times New Roman" w:hAnsi="Times New Roman" w:cs="Simplified Arabic" w:hint="cs"/>
          <w:b/>
          <w:bCs/>
          <w:color w:val="000000" w:themeColor="text1"/>
          <w:sz w:val="26"/>
          <w:szCs w:val="26"/>
          <w:rtl/>
        </w:rPr>
        <w:t>.</w:t>
      </w:r>
      <w:r w:rsidR="00513A18" w:rsidRPr="007C607A">
        <w:rPr>
          <w:rFonts w:ascii="Times New Roman" w:hAnsi="Times New Roman" w:cs="Simplified Arabic" w:hint="cs"/>
          <w:b/>
          <w:bCs/>
          <w:color w:val="000000" w:themeColor="text1"/>
          <w:sz w:val="26"/>
          <w:szCs w:val="26"/>
          <w:rtl/>
        </w:rPr>
        <w:t xml:space="preserve"> </w:t>
      </w:r>
      <w:r w:rsidR="00513A18" w:rsidRPr="007C607A">
        <w:rPr>
          <w:rFonts w:ascii="Times New Roman" w:hAnsi="Times New Roman" w:cs="Simplified Arabic"/>
          <w:b/>
          <w:bCs/>
          <w:color w:val="000000" w:themeColor="text1"/>
          <w:sz w:val="26"/>
          <w:szCs w:val="26"/>
          <w:rtl/>
        </w:rPr>
        <w:t xml:space="preserve"> </w:t>
      </w:r>
    </w:p>
    <w:p w:rsidR="000438DB" w:rsidRPr="007C607A" w:rsidRDefault="008E37CE" w:rsidP="00000225">
      <w:pPr>
        <w:bidi/>
        <w:spacing w:after="0" w:line="192" w:lineRule="auto"/>
        <w:rPr>
          <w:rFonts w:ascii="Times New Roman" w:hAnsi="Times New Roman" w:cs="Simplified Arabic"/>
          <w:b/>
          <w:bCs/>
          <w:color w:val="000000" w:themeColor="text1"/>
          <w:sz w:val="28"/>
          <w:szCs w:val="28"/>
          <w:u w:val="single"/>
        </w:rPr>
      </w:pPr>
      <w:r w:rsidRPr="007C607A">
        <w:rPr>
          <w:rFonts w:ascii="Times New Roman" w:hAnsi="Times New Roman" w:cs="Simplified Arabic" w:hint="cs"/>
          <w:b/>
          <w:bCs/>
          <w:color w:val="000000" w:themeColor="text1"/>
          <w:sz w:val="28"/>
          <w:szCs w:val="28"/>
          <w:rtl/>
        </w:rPr>
        <w:t xml:space="preserve">       </w:t>
      </w:r>
      <w:r w:rsidR="00565C37" w:rsidRPr="007C607A">
        <w:rPr>
          <w:rFonts w:ascii="Times New Roman" w:hAnsi="Times New Roman" w:cs="Simplified Arabic"/>
          <w:b/>
          <w:bCs/>
          <w:color w:val="000000" w:themeColor="text1"/>
          <w:sz w:val="28"/>
          <w:szCs w:val="28"/>
          <w:u w:val="single"/>
          <w:rtl/>
        </w:rPr>
        <w:t>طبقا</w:t>
      </w:r>
      <w:r w:rsidR="00B25929" w:rsidRPr="007C607A">
        <w:rPr>
          <w:rFonts w:ascii="Times New Roman" w:hAnsi="Times New Roman" w:cs="Simplified Arabic"/>
          <w:b/>
          <w:bCs/>
          <w:color w:val="000000" w:themeColor="text1"/>
          <w:sz w:val="28"/>
          <w:szCs w:val="28"/>
          <w:u w:val="single"/>
          <w:rtl/>
        </w:rPr>
        <w:t xml:space="preserve"> </w:t>
      </w:r>
      <w:r w:rsidR="00565C37" w:rsidRPr="007C607A">
        <w:rPr>
          <w:rFonts w:ascii="Times New Roman" w:hAnsi="Times New Roman" w:cs="Simplified Arabic"/>
          <w:b/>
          <w:bCs/>
          <w:color w:val="000000" w:themeColor="text1"/>
          <w:sz w:val="28"/>
          <w:szCs w:val="28"/>
          <w:u w:val="single"/>
          <w:rtl/>
        </w:rPr>
        <w:t>لما</w:t>
      </w:r>
      <w:r w:rsidR="00B25929" w:rsidRPr="007C607A">
        <w:rPr>
          <w:rFonts w:ascii="Times New Roman" w:hAnsi="Times New Roman" w:cs="Simplified Arabic"/>
          <w:b/>
          <w:bCs/>
          <w:color w:val="000000" w:themeColor="text1"/>
          <w:sz w:val="28"/>
          <w:szCs w:val="28"/>
          <w:u w:val="single"/>
          <w:rtl/>
        </w:rPr>
        <w:t xml:space="preserve"> </w:t>
      </w:r>
      <w:r w:rsidR="00565C37" w:rsidRPr="007C607A">
        <w:rPr>
          <w:rFonts w:ascii="Times New Roman" w:hAnsi="Times New Roman" w:cs="Simplified Arabic"/>
          <w:b/>
          <w:bCs/>
          <w:color w:val="000000" w:themeColor="text1"/>
          <w:sz w:val="28"/>
          <w:szCs w:val="28"/>
          <w:u w:val="single"/>
          <w:rtl/>
        </w:rPr>
        <w:t>انتهت</w:t>
      </w:r>
      <w:r w:rsidR="00B25929" w:rsidRPr="007C607A">
        <w:rPr>
          <w:rFonts w:ascii="Times New Roman" w:hAnsi="Times New Roman" w:cs="Simplified Arabic"/>
          <w:b/>
          <w:bCs/>
          <w:color w:val="000000" w:themeColor="text1"/>
          <w:sz w:val="28"/>
          <w:szCs w:val="28"/>
          <w:u w:val="single"/>
          <w:rtl/>
        </w:rPr>
        <w:t xml:space="preserve"> </w:t>
      </w:r>
      <w:r w:rsidR="00565C37" w:rsidRPr="007C607A">
        <w:rPr>
          <w:rFonts w:ascii="Times New Roman" w:hAnsi="Times New Roman" w:cs="Simplified Arabic"/>
          <w:b/>
          <w:bCs/>
          <w:color w:val="000000" w:themeColor="text1"/>
          <w:sz w:val="28"/>
          <w:szCs w:val="28"/>
          <w:u w:val="single"/>
          <w:rtl/>
        </w:rPr>
        <w:t>إليه</w:t>
      </w:r>
      <w:r w:rsidR="00B25929" w:rsidRPr="007C607A">
        <w:rPr>
          <w:rFonts w:ascii="Times New Roman" w:hAnsi="Times New Roman" w:cs="Simplified Arabic"/>
          <w:b/>
          <w:bCs/>
          <w:color w:val="000000" w:themeColor="text1"/>
          <w:sz w:val="28"/>
          <w:szCs w:val="28"/>
          <w:u w:val="single"/>
          <w:rtl/>
        </w:rPr>
        <w:t xml:space="preserve"> </w:t>
      </w:r>
      <w:r w:rsidR="00565C37" w:rsidRPr="007C607A">
        <w:rPr>
          <w:rFonts w:ascii="Times New Roman" w:hAnsi="Times New Roman" w:cs="Simplified Arabic"/>
          <w:b/>
          <w:bCs/>
          <w:color w:val="000000" w:themeColor="text1"/>
          <w:sz w:val="28"/>
          <w:szCs w:val="28"/>
          <w:u w:val="single"/>
          <w:rtl/>
        </w:rPr>
        <w:t>الدراسات</w:t>
      </w:r>
      <w:r w:rsidR="00B25929" w:rsidRPr="007C607A">
        <w:rPr>
          <w:rFonts w:ascii="Times New Roman" w:hAnsi="Times New Roman" w:cs="Simplified Arabic"/>
          <w:b/>
          <w:bCs/>
          <w:color w:val="000000" w:themeColor="text1"/>
          <w:sz w:val="28"/>
          <w:szCs w:val="28"/>
          <w:u w:val="single"/>
          <w:rtl/>
        </w:rPr>
        <w:t xml:space="preserve"> </w:t>
      </w:r>
      <w:r w:rsidR="00565C37" w:rsidRPr="007C607A">
        <w:rPr>
          <w:rFonts w:ascii="Times New Roman" w:hAnsi="Times New Roman" w:cs="Simplified Arabic"/>
          <w:b/>
          <w:bCs/>
          <w:color w:val="000000" w:themeColor="text1"/>
          <w:sz w:val="28"/>
          <w:szCs w:val="28"/>
          <w:u w:val="single"/>
          <w:rtl/>
        </w:rPr>
        <w:t>السابقة</w:t>
      </w:r>
      <w:r w:rsidR="00B25929" w:rsidRPr="007C607A">
        <w:rPr>
          <w:rFonts w:ascii="Times New Roman" w:hAnsi="Times New Roman" w:cs="Simplified Arabic"/>
          <w:b/>
          <w:bCs/>
          <w:color w:val="000000" w:themeColor="text1"/>
          <w:sz w:val="28"/>
          <w:szCs w:val="28"/>
          <w:u w:val="single"/>
          <w:rtl/>
        </w:rPr>
        <w:t xml:space="preserve"> </w:t>
      </w:r>
      <w:r w:rsidR="00565C37" w:rsidRPr="007C607A">
        <w:rPr>
          <w:rFonts w:ascii="Times New Roman" w:hAnsi="Times New Roman" w:cs="Simplified Arabic"/>
          <w:b/>
          <w:bCs/>
          <w:color w:val="000000" w:themeColor="text1"/>
          <w:sz w:val="28"/>
          <w:szCs w:val="28"/>
          <w:u w:val="single"/>
          <w:rtl/>
        </w:rPr>
        <w:t>يمكن</w:t>
      </w:r>
      <w:r w:rsidR="00B25929" w:rsidRPr="007C607A">
        <w:rPr>
          <w:rFonts w:ascii="Times New Roman" w:hAnsi="Times New Roman" w:cs="Simplified Arabic"/>
          <w:b/>
          <w:bCs/>
          <w:color w:val="000000" w:themeColor="text1"/>
          <w:sz w:val="28"/>
          <w:szCs w:val="28"/>
          <w:u w:val="single"/>
          <w:rtl/>
        </w:rPr>
        <w:t xml:space="preserve"> </w:t>
      </w:r>
      <w:r w:rsidR="00565C37" w:rsidRPr="007C607A">
        <w:rPr>
          <w:rFonts w:ascii="Times New Roman" w:hAnsi="Times New Roman" w:cs="Simplified Arabic"/>
          <w:b/>
          <w:bCs/>
          <w:color w:val="000000" w:themeColor="text1"/>
          <w:sz w:val="28"/>
          <w:szCs w:val="28"/>
          <w:u w:val="single"/>
          <w:rtl/>
        </w:rPr>
        <w:t>للباحث</w:t>
      </w:r>
      <w:r w:rsidR="00B25929" w:rsidRPr="007C607A">
        <w:rPr>
          <w:rFonts w:ascii="Times New Roman" w:hAnsi="Times New Roman" w:cs="Simplified Arabic"/>
          <w:b/>
          <w:bCs/>
          <w:color w:val="000000" w:themeColor="text1"/>
          <w:sz w:val="28"/>
          <w:szCs w:val="28"/>
          <w:u w:val="single"/>
          <w:rtl/>
        </w:rPr>
        <w:t xml:space="preserve"> </w:t>
      </w:r>
      <w:r w:rsidR="00565C37" w:rsidRPr="007C607A">
        <w:rPr>
          <w:rFonts w:ascii="Times New Roman" w:hAnsi="Times New Roman" w:cs="Simplified Arabic"/>
          <w:b/>
          <w:bCs/>
          <w:color w:val="000000" w:themeColor="text1"/>
          <w:sz w:val="28"/>
          <w:szCs w:val="28"/>
          <w:u w:val="single"/>
          <w:rtl/>
        </w:rPr>
        <w:t>الإشارة</w:t>
      </w:r>
      <w:r w:rsidR="00B25929" w:rsidRPr="007C607A">
        <w:rPr>
          <w:rFonts w:ascii="Times New Roman" w:hAnsi="Times New Roman" w:cs="Simplified Arabic"/>
          <w:b/>
          <w:bCs/>
          <w:color w:val="000000" w:themeColor="text1"/>
          <w:sz w:val="28"/>
          <w:szCs w:val="28"/>
          <w:u w:val="single"/>
          <w:rtl/>
        </w:rPr>
        <w:t xml:space="preserve"> </w:t>
      </w:r>
      <w:r w:rsidR="00CB7550" w:rsidRPr="007C607A">
        <w:rPr>
          <w:rFonts w:ascii="Times New Roman" w:hAnsi="Times New Roman" w:cs="Simplified Arabic"/>
          <w:b/>
          <w:bCs/>
          <w:color w:val="000000" w:themeColor="text1"/>
          <w:sz w:val="28"/>
          <w:szCs w:val="28"/>
          <w:u w:val="single"/>
          <w:rtl/>
        </w:rPr>
        <w:t>إ</w:t>
      </w:r>
      <w:r w:rsidR="00CB7550" w:rsidRPr="007C607A">
        <w:rPr>
          <w:rFonts w:ascii="Times New Roman" w:hAnsi="Times New Roman" w:cs="Simplified Arabic" w:hint="cs"/>
          <w:b/>
          <w:bCs/>
          <w:color w:val="000000" w:themeColor="text1"/>
          <w:sz w:val="28"/>
          <w:szCs w:val="28"/>
          <w:u w:val="single"/>
          <w:rtl/>
        </w:rPr>
        <w:t xml:space="preserve">لى أن </w:t>
      </w:r>
      <w:r w:rsidR="00CB7550" w:rsidRPr="007C607A">
        <w:rPr>
          <w:rFonts w:ascii="Times New Roman" w:hAnsi="Times New Roman" w:cs="Simplified Arabic" w:hint="cs"/>
          <w:b/>
          <w:bCs/>
          <w:color w:val="000000" w:themeColor="text1"/>
          <w:sz w:val="26"/>
          <w:szCs w:val="26"/>
          <w:rtl/>
        </w:rPr>
        <w:t>منهجية الدراسة الحالية تعتمد</w:t>
      </w:r>
      <w:r w:rsidR="00CB7550" w:rsidRPr="007C607A">
        <w:rPr>
          <w:rFonts w:ascii="Times New Roman" w:hAnsi="Times New Roman" w:cs="Simplified Arabic"/>
          <w:b/>
          <w:bCs/>
          <w:color w:val="000000" w:themeColor="text1"/>
          <w:sz w:val="26"/>
          <w:szCs w:val="26"/>
          <w:rtl/>
        </w:rPr>
        <w:t xml:space="preserve"> </w:t>
      </w:r>
      <w:r w:rsidR="00CB7550" w:rsidRPr="007C607A">
        <w:rPr>
          <w:rFonts w:ascii="Times New Roman" w:hAnsi="Times New Roman" w:cs="Simplified Arabic" w:hint="cs"/>
          <w:b/>
          <w:bCs/>
          <w:color w:val="000000" w:themeColor="text1"/>
          <w:sz w:val="26"/>
          <w:szCs w:val="26"/>
          <w:rtl/>
        </w:rPr>
        <w:t>على</w:t>
      </w:r>
      <w:r w:rsidR="00CB7550" w:rsidRPr="007C607A">
        <w:rPr>
          <w:rFonts w:ascii="Times New Roman" w:hAnsi="Times New Roman" w:cs="Simplified Arabic"/>
          <w:b/>
          <w:bCs/>
          <w:color w:val="000000" w:themeColor="text1"/>
          <w:sz w:val="26"/>
          <w:szCs w:val="26"/>
          <w:rtl/>
        </w:rPr>
        <w:t xml:space="preserve"> بناء مؤشر للإفصاح المحاسبي عن المعلومات المستقبلية </w:t>
      </w:r>
      <w:r w:rsidR="00CB7550" w:rsidRPr="007C607A">
        <w:rPr>
          <w:rFonts w:ascii="Times New Roman" w:hAnsi="Times New Roman" w:cs="Simplified Arabic" w:hint="cs"/>
          <w:b/>
          <w:bCs/>
          <w:color w:val="000000" w:themeColor="text1"/>
          <w:sz w:val="26"/>
          <w:szCs w:val="26"/>
          <w:rtl/>
        </w:rPr>
        <w:t>بإستخدام</w:t>
      </w:r>
      <w:r w:rsidR="00CB7550" w:rsidRPr="007C607A">
        <w:rPr>
          <w:rFonts w:ascii="Times New Roman" w:hAnsi="Times New Roman" w:cs="Simplified Arabic"/>
          <w:b/>
          <w:bCs/>
          <w:color w:val="000000" w:themeColor="text1"/>
          <w:sz w:val="26"/>
          <w:szCs w:val="26"/>
          <w:rtl/>
        </w:rPr>
        <w:t xml:space="preserve"> أسلوب تحليل المحتوى للتقارير السنوية للشركات المقيدة في البورصة المصرية خلال الفترة من 2017 حتى 2019</w:t>
      </w:r>
      <w:r w:rsidR="00E9521F" w:rsidRPr="007C607A">
        <w:rPr>
          <w:rFonts w:ascii="Times New Roman" w:hAnsi="Times New Roman" w:cs="Simplified Arabic"/>
          <w:b/>
          <w:bCs/>
          <w:color w:val="000000" w:themeColor="text1"/>
          <w:sz w:val="26"/>
          <w:szCs w:val="26"/>
          <w:rtl/>
        </w:rPr>
        <w:t xml:space="preserve">، </w:t>
      </w:r>
      <w:r w:rsidR="00CB7550" w:rsidRPr="007C607A">
        <w:rPr>
          <w:rFonts w:ascii="Times New Roman" w:hAnsi="Times New Roman" w:cs="Simplified Arabic" w:hint="cs"/>
          <w:b/>
          <w:bCs/>
          <w:color w:val="000000" w:themeColor="text1"/>
          <w:sz w:val="26"/>
          <w:szCs w:val="26"/>
          <w:rtl/>
        </w:rPr>
        <w:t xml:space="preserve">من خلال تقديم تحليلا متكاملا </w:t>
      </w:r>
      <w:r w:rsidR="00CB7550" w:rsidRPr="007C607A">
        <w:rPr>
          <w:rFonts w:ascii="Times New Roman" w:hAnsi="Times New Roman" w:cs="Simplified Arabic"/>
          <w:b/>
          <w:bCs/>
          <w:color w:val="000000" w:themeColor="text1"/>
          <w:sz w:val="26"/>
          <w:szCs w:val="26"/>
          <w:rtl/>
        </w:rPr>
        <w:t>للعلاقة بين الإفصاح المحاسبي عن المعلومات</w:t>
      </w:r>
      <w:r w:rsidR="00CB7550" w:rsidRPr="007C607A">
        <w:rPr>
          <w:rFonts w:ascii="Times New Roman" w:hAnsi="Times New Roman" w:cs="Simplified Arabic" w:hint="cs"/>
          <w:b/>
          <w:bCs/>
          <w:color w:val="000000" w:themeColor="text1"/>
          <w:sz w:val="26"/>
          <w:szCs w:val="26"/>
          <w:rtl/>
        </w:rPr>
        <w:t xml:space="preserve"> </w:t>
      </w:r>
      <w:r w:rsidR="00CB7550" w:rsidRPr="007C607A">
        <w:rPr>
          <w:rFonts w:ascii="Times New Roman" w:hAnsi="Times New Roman" w:cs="Simplified Arabic"/>
          <w:b/>
          <w:bCs/>
          <w:color w:val="000000" w:themeColor="text1"/>
          <w:sz w:val="26"/>
          <w:szCs w:val="26"/>
          <w:rtl/>
        </w:rPr>
        <w:t xml:space="preserve">المستقبلية </w:t>
      </w:r>
      <w:r w:rsidR="00CB7550" w:rsidRPr="007C607A">
        <w:rPr>
          <w:rFonts w:ascii="Times New Roman" w:hAnsi="Times New Roman" w:cs="Simplified Arabic" w:hint="cs"/>
          <w:b/>
          <w:bCs/>
          <w:color w:val="000000" w:themeColor="text1"/>
          <w:sz w:val="26"/>
          <w:szCs w:val="26"/>
          <w:rtl/>
        </w:rPr>
        <w:t>وجودة آليات الحوكمة</w:t>
      </w:r>
      <w:r w:rsidR="00CB7550" w:rsidRPr="007C607A">
        <w:rPr>
          <w:rFonts w:ascii="Times New Roman" w:hAnsi="Times New Roman" w:cs="Simplified Arabic"/>
          <w:b/>
          <w:bCs/>
          <w:color w:val="000000" w:themeColor="text1"/>
          <w:sz w:val="26"/>
          <w:szCs w:val="26"/>
          <w:rtl/>
        </w:rPr>
        <w:t xml:space="preserve"> وأثرها على قيمة الشركة</w:t>
      </w:r>
      <w:r w:rsidR="00E9521F" w:rsidRPr="007C607A">
        <w:rPr>
          <w:rFonts w:ascii="Times New Roman" w:hAnsi="Times New Roman" w:cs="Simplified Arabic"/>
          <w:b/>
          <w:bCs/>
          <w:color w:val="000000" w:themeColor="text1"/>
          <w:sz w:val="26"/>
          <w:szCs w:val="26"/>
          <w:rtl/>
        </w:rPr>
        <w:t xml:space="preserve">، </w:t>
      </w:r>
      <w:r w:rsidR="00CB7550" w:rsidRPr="007C607A">
        <w:rPr>
          <w:rFonts w:ascii="Times New Roman" w:hAnsi="Times New Roman" w:cs="Simplified Arabic"/>
          <w:b/>
          <w:bCs/>
          <w:color w:val="000000" w:themeColor="text1"/>
          <w:sz w:val="26"/>
          <w:szCs w:val="26"/>
          <w:rtl/>
        </w:rPr>
        <w:t>وهو مالم يتم تناوله بشكل كاف من قبل الدراسات السابقة</w:t>
      </w:r>
      <w:r w:rsidR="00E9521F" w:rsidRPr="007C607A">
        <w:rPr>
          <w:rFonts w:ascii="Times New Roman" w:hAnsi="Times New Roman" w:cs="Simplified Arabic" w:hint="cs"/>
          <w:b/>
          <w:bCs/>
          <w:color w:val="000000" w:themeColor="text1"/>
          <w:sz w:val="26"/>
          <w:szCs w:val="26"/>
          <w:rtl/>
        </w:rPr>
        <w:t xml:space="preserve">، </w:t>
      </w:r>
      <w:r w:rsidR="00AE1ABE" w:rsidRPr="007C607A">
        <w:rPr>
          <w:rFonts w:ascii="Times New Roman" w:hAnsi="Times New Roman" w:cs="Simplified Arabic" w:hint="cs"/>
          <w:b/>
          <w:bCs/>
          <w:color w:val="000000" w:themeColor="text1"/>
          <w:sz w:val="26"/>
          <w:szCs w:val="26"/>
          <w:rtl/>
        </w:rPr>
        <w:t>لذا يسعى الباحث جاهدا من خلال بحثه</w:t>
      </w:r>
      <w:r w:rsidR="000438DB" w:rsidRPr="007C607A">
        <w:rPr>
          <w:rFonts w:ascii="Times New Roman" w:hAnsi="Times New Roman" w:cs="Simplified Arabic" w:hint="cs"/>
          <w:b/>
          <w:bCs/>
          <w:color w:val="000000" w:themeColor="text1"/>
          <w:sz w:val="26"/>
          <w:szCs w:val="26"/>
          <w:rtl/>
        </w:rPr>
        <w:t xml:space="preserve"> الى تقديم رؤية متكاملة </w:t>
      </w:r>
      <w:r w:rsidR="005E4678" w:rsidRPr="007C607A">
        <w:rPr>
          <w:rFonts w:ascii="Times New Roman" w:hAnsi="Times New Roman" w:cs="Simplified Arabic" w:hint="cs"/>
          <w:b/>
          <w:bCs/>
          <w:color w:val="000000" w:themeColor="text1"/>
          <w:sz w:val="26"/>
          <w:szCs w:val="26"/>
          <w:rtl/>
        </w:rPr>
        <w:t>عن تلك العلاقات نظرا لوجود تباين فى نتائج الدراسات السابقة</w:t>
      </w:r>
      <w:r w:rsidR="00E9521F" w:rsidRPr="007C607A">
        <w:rPr>
          <w:rFonts w:ascii="Times New Roman" w:hAnsi="Times New Roman" w:cs="Simplified Arabic" w:hint="cs"/>
          <w:b/>
          <w:bCs/>
          <w:color w:val="000000" w:themeColor="text1"/>
          <w:sz w:val="26"/>
          <w:szCs w:val="26"/>
          <w:rtl/>
        </w:rPr>
        <w:t xml:space="preserve">، </w:t>
      </w:r>
      <w:r w:rsidR="00CA3747" w:rsidRPr="007C607A">
        <w:rPr>
          <w:rFonts w:ascii="Times New Roman" w:hAnsi="Times New Roman" w:cs="Simplified Arabic" w:hint="cs"/>
          <w:b/>
          <w:bCs/>
          <w:color w:val="000000" w:themeColor="text1"/>
          <w:sz w:val="26"/>
          <w:szCs w:val="26"/>
          <w:rtl/>
        </w:rPr>
        <w:t xml:space="preserve">علاوة على الفروق </w:t>
      </w:r>
      <w:r w:rsidR="004F0919" w:rsidRPr="007C607A">
        <w:rPr>
          <w:rFonts w:ascii="Times New Roman" w:hAnsi="Times New Roman" w:cs="Simplified Arabic" w:hint="cs"/>
          <w:b/>
          <w:bCs/>
          <w:color w:val="000000" w:themeColor="text1"/>
          <w:sz w:val="26"/>
          <w:szCs w:val="26"/>
          <w:rtl/>
        </w:rPr>
        <w:t>بين البيئة القانونية والإقتصادية والثقافية التى تمت فيها هذه الدراسات والبيئة المصرية</w:t>
      </w:r>
      <w:r w:rsidR="005E4678" w:rsidRPr="007C607A">
        <w:rPr>
          <w:rFonts w:ascii="Times New Roman" w:hAnsi="Times New Roman" w:cs="Simplified Arabic" w:hint="cs"/>
          <w:b/>
          <w:bCs/>
          <w:color w:val="000000" w:themeColor="text1"/>
          <w:sz w:val="26"/>
          <w:szCs w:val="26"/>
          <w:rtl/>
        </w:rPr>
        <w:t>،</w:t>
      </w:r>
      <w:r w:rsidR="005E4678" w:rsidRPr="007C607A">
        <w:rPr>
          <w:rFonts w:ascii="Times New Roman" w:hAnsi="Times New Roman" w:cs="Simplified Arabic"/>
          <w:b/>
          <w:bCs/>
          <w:color w:val="000000" w:themeColor="text1"/>
          <w:sz w:val="26"/>
          <w:szCs w:val="26"/>
          <w:rtl/>
        </w:rPr>
        <w:t xml:space="preserve"> </w:t>
      </w:r>
      <w:r w:rsidR="005E4678" w:rsidRPr="007C607A">
        <w:rPr>
          <w:rFonts w:ascii="Times New Roman" w:hAnsi="Times New Roman" w:cs="Simplified Arabic" w:hint="cs"/>
          <w:b/>
          <w:bCs/>
          <w:color w:val="000000" w:themeColor="text1"/>
          <w:sz w:val="26"/>
          <w:szCs w:val="26"/>
          <w:rtl/>
        </w:rPr>
        <w:t xml:space="preserve">بما يعكس </w:t>
      </w:r>
      <w:r w:rsidR="00CA3747" w:rsidRPr="007C607A">
        <w:rPr>
          <w:rFonts w:ascii="Times New Roman" w:hAnsi="Times New Roman" w:cs="Simplified Arabic" w:hint="cs"/>
          <w:b/>
          <w:bCs/>
          <w:color w:val="000000" w:themeColor="text1"/>
          <w:sz w:val="26"/>
          <w:szCs w:val="26"/>
          <w:rtl/>
        </w:rPr>
        <w:t xml:space="preserve">ندرة الدراسات التى تمت فى البيئة المصرية  ويعكس أيضا </w:t>
      </w:r>
      <w:r w:rsidR="005E4678" w:rsidRPr="007C607A">
        <w:rPr>
          <w:rFonts w:ascii="Times New Roman" w:hAnsi="Times New Roman" w:cs="Simplified Arabic" w:hint="cs"/>
          <w:b/>
          <w:bCs/>
          <w:color w:val="000000" w:themeColor="text1"/>
          <w:sz w:val="26"/>
          <w:szCs w:val="26"/>
          <w:rtl/>
        </w:rPr>
        <w:t xml:space="preserve">مدى الحاجة الى دراسات تسهم فى تقديم دليل عملى </w:t>
      </w:r>
      <w:r w:rsidR="00CA3747" w:rsidRPr="007C607A">
        <w:rPr>
          <w:rFonts w:ascii="Times New Roman" w:hAnsi="Times New Roman" w:cs="Simplified Arabic" w:hint="cs"/>
          <w:b/>
          <w:bCs/>
          <w:color w:val="000000" w:themeColor="text1"/>
          <w:sz w:val="26"/>
          <w:szCs w:val="26"/>
          <w:rtl/>
        </w:rPr>
        <w:t>من بيئة الأعمال المصرية</w:t>
      </w:r>
      <w:r w:rsidR="005E4678" w:rsidRPr="007C607A">
        <w:rPr>
          <w:rFonts w:ascii="Times New Roman" w:hAnsi="Times New Roman" w:cs="Simplified Arabic" w:hint="cs"/>
          <w:b/>
          <w:bCs/>
          <w:color w:val="000000" w:themeColor="text1"/>
          <w:sz w:val="26"/>
          <w:szCs w:val="26"/>
          <w:rtl/>
        </w:rPr>
        <w:t xml:space="preserve"> يساعد على تقليل هذا التباين حول</w:t>
      </w:r>
      <w:r w:rsidR="00E86876" w:rsidRPr="007C607A">
        <w:rPr>
          <w:rFonts w:ascii="Times New Roman" w:hAnsi="Times New Roman" w:cs="Simplified Arabic" w:hint="cs"/>
          <w:b/>
          <w:bCs/>
          <w:color w:val="000000" w:themeColor="text1"/>
          <w:sz w:val="26"/>
          <w:szCs w:val="26"/>
          <w:rtl/>
        </w:rPr>
        <w:t xml:space="preserve"> تلك</w:t>
      </w:r>
      <w:r w:rsidR="005E4678" w:rsidRPr="007C607A">
        <w:rPr>
          <w:rFonts w:ascii="Times New Roman" w:hAnsi="Times New Roman" w:cs="Simplified Arabic" w:hint="cs"/>
          <w:b/>
          <w:bCs/>
          <w:color w:val="000000" w:themeColor="text1"/>
          <w:sz w:val="26"/>
          <w:szCs w:val="26"/>
          <w:rtl/>
        </w:rPr>
        <w:t xml:space="preserve"> العلاقة</w:t>
      </w:r>
      <w:r w:rsidR="00E86876" w:rsidRPr="007C607A">
        <w:rPr>
          <w:rFonts w:ascii="Times New Roman" w:hAnsi="Times New Roman" w:cs="Simplified Arabic" w:hint="cs"/>
          <w:b/>
          <w:bCs/>
          <w:color w:val="000000" w:themeColor="text1"/>
          <w:sz w:val="26"/>
          <w:szCs w:val="26"/>
          <w:rtl/>
        </w:rPr>
        <w:t>.</w:t>
      </w:r>
      <w:r w:rsidR="005E4678" w:rsidRPr="007C607A">
        <w:rPr>
          <w:rFonts w:ascii="Times New Roman" w:hAnsi="Times New Roman" w:cs="Simplified Arabic" w:hint="cs"/>
          <w:b/>
          <w:bCs/>
          <w:color w:val="000000" w:themeColor="text1"/>
          <w:sz w:val="26"/>
          <w:szCs w:val="26"/>
          <w:rtl/>
        </w:rPr>
        <w:t xml:space="preserve"> </w:t>
      </w:r>
    </w:p>
    <w:p w:rsidR="00FF4987" w:rsidRPr="007C607A" w:rsidRDefault="00FE6751" w:rsidP="0023173B">
      <w:pPr>
        <w:pStyle w:val="NormalWeb"/>
        <w:bidi/>
        <w:spacing w:before="0" w:beforeAutospacing="0" w:after="0" w:afterAutospacing="0" w:line="204" w:lineRule="auto"/>
        <w:rPr>
          <w:rFonts w:cs="Simplified Arabic"/>
          <w:b/>
          <w:bCs/>
          <w:color w:val="000000" w:themeColor="text1"/>
          <w:sz w:val="28"/>
          <w:szCs w:val="28"/>
          <w:rtl/>
        </w:rPr>
      </w:pPr>
      <w:r w:rsidRPr="007C607A">
        <w:rPr>
          <w:rFonts w:cs="Simplified Arabic" w:hint="cs"/>
          <w:b/>
          <w:bCs/>
          <w:color w:val="000000" w:themeColor="text1"/>
          <w:sz w:val="28"/>
          <w:szCs w:val="28"/>
          <w:rtl/>
        </w:rPr>
        <w:t xml:space="preserve">   </w:t>
      </w:r>
      <w:r w:rsidR="000438DB" w:rsidRPr="007C607A">
        <w:rPr>
          <w:rFonts w:cs="Simplified Arabic" w:hint="cs"/>
          <w:b/>
          <w:bCs/>
          <w:color w:val="000000" w:themeColor="text1"/>
          <w:sz w:val="28"/>
          <w:szCs w:val="28"/>
          <w:rtl/>
        </w:rPr>
        <w:t xml:space="preserve">  وتأسيسا على ماسبق </w:t>
      </w:r>
      <w:r w:rsidR="00F80E6E" w:rsidRPr="007C607A">
        <w:rPr>
          <w:rFonts w:cs="Simplified Arabic"/>
          <w:b/>
          <w:bCs/>
          <w:color w:val="000000" w:themeColor="text1"/>
          <w:sz w:val="28"/>
          <w:szCs w:val="28"/>
          <w:rtl/>
        </w:rPr>
        <w:t>وفى</w:t>
      </w:r>
      <w:r w:rsidR="00B25929" w:rsidRPr="007C607A">
        <w:rPr>
          <w:rFonts w:cs="Simplified Arabic"/>
          <w:b/>
          <w:bCs/>
          <w:color w:val="000000" w:themeColor="text1"/>
          <w:sz w:val="28"/>
          <w:szCs w:val="28"/>
          <w:rtl/>
        </w:rPr>
        <w:t xml:space="preserve"> </w:t>
      </w:r>
      <w:r w:rsidR="00F80E6E" w:rsidRPr="007C607A">
        <w:rPr>
          <w:rFonts w:cs="Simplified Arabic"/>
          <w:b/>
          <w:bCs/>
          <w:color w:val="000000" w:themeColor="text1"/>
          <w:sz w:val="28"/>
          <w:szCs w:val="28"/>
          <w:rtl/>
        </w:rPr>
        <w:t>ضوء</w:t>
      </w:r>
      <w:r w:rsidR="00B25929" w:rsidRPr="007C607A">
        <w:rPr>
          <w:rFonts w:cs="Simplified Arabic"/>
          <w:b/>
          <w:bCs/>
          <w:color w:val="000000" w:themeColor="text1"/>
          <w:sz w:val="28"/>
          <w:szCs w:val="28"/>
          <w:rtl/>
        </w:rPr>
        <w:t xml:space="preserve"> </w:t>
      </w:r>
      <w:r w:rsidR="00F80E6E" w:rsidRPr="007C607A">
        <w:rPr>
          <w:rFonts w:cs="Simplified Arabic"/>
          <w:b/>
          <w:bCs/>
          <w:color w:val="000000" w:themeColor="text1"/>
          <w:sz w:val="28"/>
          <w:szCs w:val="28"/>
          <w:rtl/>
        </w:rPr>
        <w:t>أهداف</w:t>
      </w:r>
      <w:r w:rsidR="00B25929" w:rsidRPr="007C607A">
        <w:rPr>
          <w:rFonts w:cs="Simplified Arabic"/>
          <w:b/>
          <w:bCs/>
          <w:color w:val="000000" w:themeColor="text1"/>
          <w:sz w:val="28"/>
          <w:szCs w:val="28"/>
          <w:rtl/>
        </w:rPr>
        <w:t xml:space="preserve"> </w:t>
      </w:r>
      <w:r w:rsidR="00F80E6E" w:rsidRPr="007C607A">
        <w:rPr>
          <w:rFonts w:cs="Simplified Arabic"/>
          <w:b/>
          <w:bCs/>
          <w:color w:val="000000" w:themeColor="text1"/>
          <w:sz w:val="28"/>
          <w:szCs w:val="28"/>
          <w:rtl/>
        </w:rPr>
        <w:t>البحث</w:t>
      </w:r>
      <w:r w:rsidR="00B25929" w:rsidRPr="007C607A">
        <w:rPr>
          <w:rFonts w:cs="Simplified Arabic"/>
          <w:b/>
          <w:bCs/>
          <w:color w:val="000000" w:themeColor="text1"/>
          <w:sz w:val="28"/>
          <w:szCs w:val="28"/>
          <w:rtl/>
        </w:rPr>
        <w:t xml:space="preserve"> </w:t>
      </w:r>
      <w:r w:rsidR="00F80E6E" w:rsidRPr="007C607A">
        <w:rPr>
          <w:rFonts w:cs="Simplified Arabic"/>
          <w:b/>
          <w:bCs/>
          <w:color w:val="000000" w:themeColor="text1"/>
          <w:sz w:val="28"/>
          <w:szCs w:val="28"/>
          <w:rtl/>
        </w:rPr>
        <w:t>تم</w:t>
      </w:r>
      <w:r w:rsidR="00B25929" w:rsidRPr="007C607A">
        <w:rPr>
          <w:rFonts w:cs="Simplified Arabic"/>
          <w:b/>
          <w:bCs/>
          <w:color w:val="000000" w:themeColor="text1"/>
          <w:sz w:val="28"/>
          <w:szCs w:val="28"/>
          <w:rtl/>
        </w:rPr>
        <w:t xml:space="preserve"> </w:t>
      </w:r>
      <w:r w:rsidR="00F80E6E" w:rsidRPr="007C607A">
        <w:rPr>
          <w:rFonts w:cs="Simplified Arabic"/>
          <w:b/>
          <w:bCs/>
          <w:color w:val="000000" w:themeColor="text1"/>
          <w:sz w:val="28"/>
          <w:szCs w:val="28"/>
          <w:rtl/>
        </w:rPr>
        <w:t>صياغة</w:t>
      </w:r>
      <w:r w:rsidR="00DE0EF0" w:rsidRPr="007C607A">
        <w:rPr>
          <w:rFonts w:cs="Simplified Arabic" w:hint="cs"/>
          <w:b/>
          <w:bCs/>
          <w:color w:val="000000" w:themeColor="text1"/>
          <w:rtl/>
        </w:rPr>
        <w:t xml:space="preserve"> </w:t>
      </w:r>
      <w:r w:rsidR="00DE0EF0" w:rsidRPr="007C607A">
        <w:rPr>
          <w:rFonts w:cs="Simplified Arabic"/>
          <w:b/>
          <w:bCs/>
          <w:color w:val="000000" w:themeColor="text1"/>
          <w:sz w:val="28"/>
          <w:szCs w:val="28"/>
          <w:rtl/>
        </w:rPr>
        <w:t>الفرض الرئيسى التالى</w:t>
      </w:r>
      <w:r w:rsidR="00DE0EF0" w:rsidRPr="007C607A">
        <w:rPr>
          <w:rFonts w:cs="Simplified Arabic"/>
          <w:b/>
          <w:bCs/>
          <w:color w:val="000000" w:themeColor="text1"/>
          <w:rtl/>
        </w:rPr>
        <w:t>: "</w:t>
      </w:r>
      <w:r w:rsidR="00DE0EF0" w:rsidRPr="007C607A">
        <w:rPr>
          <w:rFonts w:cs="Simplified Arabic" w:hint="cs"/>
          <w:b/>
          <w:bCs/>
          <w:color w:val="000000" w:themeColor="text1"/>
          <w:sz w:val="28"/>
          <w:szCs w:val="28"/>
          <w:u w:val="single"/>
          <w:rtl/>
          <w:lang w:bidi="ar-EG"/>
        </w:rPr>
        <w:t>يوجد علاقة معنو</w:t>
      </w:r>
      <w:r w:rsidR="0035655F" w:rsidRPr="007C607A">
        <w:rPr>
          <w:rFonts w:cs="Simplified Arabic" w:hint="cs"/>
          <w:b/>
          <w:bCs/>
          <w:color w:val="000000" w:themeColor="text1"/>
          <w:sz w:val="28"/>
          <w:szCs w:val="28"/>
          <w:u w:val="single"/>
          <w:rtl/>
          <w:lang w:bidi="ar-EG"/>
        </w:rPr>
        <w:t>ي</w:t>
      </w:r>
      <w:r w:rsidR="00DE0EF0" w:rsidRPr="007C607A">
        <w:rPr>
          <w:rFonts w:cs="Simplified Arabic" w:hint="cs"/>
          <w:b/>
          <w:bCs/>
          <w:color w:val="000000" w:themeColor="text1"/>
          <w:sz w:val="28"/>
          <w:szCs w:val="28"/>
          <w:u w:val="single"/>
          <w:rtl/>
          <w:lang w:bidi="ar-EG"/>
        </w:rPr>
        <w:t>ة ذو</w:t>
      </w:r>
      <w:r w:rsidR="00DE0EF0" w:rsidRPr="007C607A">
        <w:rPr>
          <w:rFonts w:cs="Simplified Arabic"/>
          <w:b/>
          <w:bCs/>
          <w:color w:val="000000" w:themeColor="text1"/>
          <w:sz w:val="28"/>
          <w:szCs w:val="28"/>
          <w:u w:val="single"/>
          <w:rtl/>
        </w:rPr>
        <w:t xml:space="preserve"> دلالة احصائية بين الإفصاح </w:t>
      </w:r>
      <w:r w:rsidR="00DE0EF0" w:rsidRPr="007C607A">
        <w:rPr>
          <w:rFonts w:cs="Simplified Arabic" w:hint="cs"/>
          <w:b/>
          <w:bCs/>
          <w:color w:val="000000" w:themeColor="text1"/>
          <w:sz w:val="28"/>
          <w:szCs w:val="28"/>
          <w:u w:val="single"/>
          <w:rtl/>
        </w:rPr>
        <w:t xml:space="preserve">المحاسبى الإختيارى </w:t>
      </w:r>
      <w:r w:rsidR="00DE0EF0" w:rsidRPr="007C607A">
        <w:rPr>
          <w:rFonts w:cs="Simplified Arabic"/>
          <w:b/>
          <w:bCs/>
          <w:color w:val="000000" w:themeColor="text1"/>
          <w:sz w:val="28"/>
          <w:szCs w:val="28"/>
          <w:u w:val="single"/>
          <w:rtl/>
        </w:rPr>
        <w:t xml:space="preserve">عن </w:t>
      </w:r>
      <w:r w:rsidR="00DE0EF0" w:rsidRPr="007C607A">
        <w:rPr>
          <w:rFonts w:cs="Simplified Arabic" w:hint="cs"/>
          <w:b/>
          <w:bCs/>
          <w:color w:val="000000" w:themeColor="text1"/>
          <w:sz w:val="28"/>
          <w:szCs w:val="28"/>
          <w:u w:val="single"/>
          <w:rtl/>
        </w:rPr>
        <w:t>المعلومات المستقبلية</w:t>
      </w:r>
      <w:r w:rsidR="00DE0EF0" w:rsidRPr="007C607A">
        <w:rPr>
          <w:rFonts w:cs="Simplified Arabic"/>
          <w:b/>
          <w:bCs/>
          <w:color w:val="000000" w:themeColor="text1"/>
          <w:sz w:val="28"/>
          <w:szCs w:val="28"/>
          <w:u w:val="single"/>
          <w:rtl/>
        </w:rPr>
        <w:t xml:space="preserve"> </w:t>
      </w:r>
      <w:r w:rsidR="00DE0EF0" w:rsidRPr="007C607A">
        <w:rPr>
          <w:rFonts w:cs="Simplified Arabic" w:hint="cs"/>
          <w:b/>
          <w:bCs/>
          <w:color w:val="000000" w:themeColor="text1"/>
          <w:sz w:val="28"/>
          <w:szCs w:val="28"/>
          <w:u w:val="single"/>
          <w:rtl/>
        </w:rPr>
        <w:t xml:space="preserve">وقيمة الشركة </w:t>
      </w:r>
      <w:r w:rsidR="00DE0EF0" w:rsidRPr="007C607A">
        <w:rPr>
          <w:rFonts w:cs="Simplified Arabic"/>
          <w:b/>
          <w:bCs/>
          <w:color w:val="000000" w:themeColor="text1"/>
          <w:sz w:val="28"/>
          <w:szCs w:val="28"/>
          <w:u w:val="single"/>
          <w:rtl/>
        </w:rPr>
        <w:t>فى بيئة الأعمال المصرية "</w:t>
      </w:r>
      <w:r w:rsidR="00DE0EF0" w:rsidRPr="007C607A">
        <w:rPr>
          <w:rFonts w:cs="Simplified Arabic"/>
          <w:b/>
          <w:bCs/>
          <w:color w:val="000000" w:themeColor="text1"/>
          <w:sz w:val="28"/>
          <w:szCs w:val="28"/>
          <w:rtl/>
        </w:rPr>
        <w:t xml:space="preserve">، </w:t>
      </w:r>
      <w:r w:rsidR="00DE0EF0" w:rsidRPr="007C607A">
        <w:rPr>
          <w:rFonts w:eastAsiaTheme="minorEastAsia" w:cs="Simplified Arabic"/>
          <w:b/>
          <w:bCs/>
          <w:color w:val="000000" w:themeColor="text1"/>
          <w:sz w:val="26"/>
          <w:szCs w:val="26"/>
          <w:rtl/>
        </w:rPr>
        <w:t>ويتفرع من الفرض</w:t>
      </w:r>
      <w:r w:rsidR="0023173B" w:rsidRPr="007C607A">
        <w:rPr>
          <w:rFonts w:eastAsiaTheme="minorEastAsia" w:cs="Simplified Arabic"/>
          <w:b/>
          <w:bCs/>
          <w:color w:val="000000" w:themeColor="text1"/>
          <w:sz w:val="26"/>
          <w:szCs w:val="26"/>
          <w:rtl/>
        </w:rPr>
        <w:t xml:space="preserve"> الرئيسى عدة فروض فرعية تتمثل ف</w:t>
      </w:r>
      <w:r w:rsidR="0023173B" w:rsidRPr="007C607A">
        <w:rPr>
          <w:rFonts w:eastAsiaTheme="minorEastAsia" w:cs="Simplified Arabic" w:hint="cs"/>
          <w:b/>
          <w:bCs/>
          <w:color w:val="000000" w:themeColor="text1"/>
          <w:sz w:val="26"/>
          <w:szCs w:val="26"/>
          <w:rtl/>
        </w:rPr>
        <w:t>ي</w:t>
      </w:r>
      <w:r w:rsidR="00DE0EF0" w:rsidRPr="007C607A">
        <w:rPr>
          <w:rFonts w:eastAsiaTheme="minorEastAsia" w:cs="Simplified Arabic"/>
          <w:b/>
          <w:bCs/>
          <w:color w:val="000000" w:themeColor="text1"/>
          <w:sz w:val="26"/>
          <w:szCs w:val="26"/>
          <w:rtl/>
        </w:rPr>
        <w:t>ما يلى</w:t>
      </w:r>
      <w:r w:rsidR="00DE0EF0" w:rsidRPr="007C607A">
        <w:rPr>
          <w:rFonts w:cs="Simplified Arabic"/>
          <w:b/>
          <w:bCs/>
          <w:color w:val="000000" w:themeColor="text1"/>
          <w:rtl/>
        </w:rPr>
        <w:t>:</w:t>
      </w:r>
    </w:p>
    <w:p w:rsidR="0054450D" w:rsidRPr="007C607A" w:rsidRDefault="0096130E" w:rsidP="0023173B">
      <w:pPr>
        <w:pStyle w:val="ListParagraph"/>
        <w:numPr>
          <w:ilvl w:val="0"/>
          <w:numId w:val="2"/>
        </w:numPr>
        <w:bidi/>
        <w:spacing w:after="0" w:line="204" w:lineRule="auto"/>
        <w:ind w:left="333" w:hanging="256"/>
        <w:rPr>
          <w:rFonts w:ascii="Times New Roman" w:hAnsi="Times New Roman" w:cs="Simplified Arabic"/>
          <w:b/>
          <w:bCs/>
          <w:color w:val="000000" w:themeColor="text1"/>
          <w:sz w:val="26"/>
          <w:szCs w:val="26"/>
        </w:rPr>
      </w:pPr>
      <w:r w:rsidRPr="007C607A">
        <w:rPr>
          <w:rFonts w:ascii="Times New Roman" w:hAnsi="Times New Roman" w:cs="Simplified Arabic" w:hint="cs"/>
          <w:b/>
          <w:bCs/>
          <w:color w:val="000000" w:themeColor="text1"/>
          <w:sz w:val="26"/>
          <w:szCs w:val="26"/>
          <w:rtl/>
        </w:rPr>
        <w:t xml:space="preserve"> </w:t>
      </w:r>
      <w:r w:rsidR="00F74F66" w:rsidRPr="007C607A">
        <w:rPr>
          <w:rFonts w:ascii="Times New Roman" w:hAnsi="Times New Roman" w:cs="Simplified Arabic"/>
          <w:b/>
          <w:bCs/>
          <w:color w:val="000000" w:themeColor="text1"/>
          <w:sz w:val="28"/>
          <w:szCs w:val="28"/>
          <w:u w:val="single"/>
          <w:rtl/>
        </w:rPr>
        <w:t>الفرض</w:t>
      </w:r>
      <w:r w:rsidR="00DE0EF0" w:rsidRPr="007C607A">
        <w:rPr>
          <w:rFonts w:ascii="Times New Roman" w:hAnsi="Times New Roman" w:cs="Simplified Arabic" w:hint="cs"/>
          <w:b/>
          <w:bCs/>
          <w:color w:val="000000" w:themeColor="text1"/>
          <w:sz w:val="28"/>
          <w:szCs w:val="28"/>
          <w:u w:val="single"/>
          <w:rtl/>
        </w:rPr>
        <w:t xml:space="preserve"> الفرعى</w:t>
      </w:r>
      <w:r w:rsidR="00F74F66" w:rsidRPr="007C607A">
        <w:rPr>
          <w:rFonts w:ascii="Times New Roman" w:hAnsi="Times New Roman" w:cs="Simplified Arabic" w:hint="cs"/>
          <w:b/>
          <w:bCs/>
          <w:color w:val="000000" w:themeColor="text1"/>
          <w:sz w:val="28"/>
          <w:szCs w:val="28"/>
          <w:u w:val="single"/>
          <w:rtl/>
        </w:rPr>
        <w:t xml:space="preserve"> </w:t>
      </w:r>
      <w:r w:rsidR="00F74F66" w:rsidRPr="007C607A">
        <w:rPr>
          <w:rFonts w:ascii="Times New Roman" w:hAnsi="Times New Roman" w:cs="Simplified Arabic"/>
          <w:b/>
          <w:bCs/>
          <w:color w:val="000000" w:themeColor="text1"/>
          <w:sz w:val="28"/>
          <w:szCs w:val="28"/>
          <w:u w:val="single"/>
          <w:rtl/>
        </w:rPr>
        <w:t>الأول</w:t>
      </w:r>
      <w:r w:rsidR="00F74F66" w:rsidRPr="007C607A">
        <w:rPr>
          <w:rFonts w:ascii="Times New Roman" w:hAnsi="Times New Roman" w:cs="Simplified Arabic"/>
          <w:b/>
          <w:bCs/>
          <w:color w:val="000000" w:themeColor="text1"/>
          <w:sz w:val="28"/>
          <w:szCs w:val="28"/>
          <w:rtl/>
        </w:rPr>
        <w:t xml:space="preserve"> </w:t>
      </w:r>
      <w:r w:rsidR="00F74F66" w:rsidRPr="007C607A">
        <w:rPr>
          <w:rFonts w:ascii="Times New Roman" w:hAnsi="Times New Roman" w:cs="Simplified Arabic"/>
          <w:b/>
          <w:bCs/>
          <w:color w:val="000000" w:themeColor="text1"/>
          <w:sz w:val="26"/>
          <w:szCs w:val="26"/>
          <w:rtl/>
        </w:rPr>
        <w:t>:</w:t>
      </w:r>
      <w:r w:rsidR="00F74F66" w:rsidRPr="007C607A">
        <w:rPr>
          <w:rFonts w:ascii="Times New Roman" w:hAnsi="Times New Roman" w:cs="Simplified Arabic" w:hint="cs"/>
          <w:b/>
          <w:bCs/>
          <w:color w:val="000000" w:themeColor="text1"/>
          <w:sz w:val="26"/>
          <w:szCs w:val="26"/>
          <w:rtl/>
        </w:rPr>
        <w:t xml:space="preserve"> </w:t>
      </w:r>
      <w:r w:rsidR="004F3D0A" w:rsidRPr="007C607A">
        <w:rPr>
          <w:rFonts w:ascii="Times New Roman" w:hAnsi="Times New Roman" w:cs="Simplified Arabic"/>
          <w:b/>
          <w:bCs/>
          <w:color w:val="000000" w:themeColor="text1"/>
          <w:sz w:val="26"/>
          <w:szCs w:val="26"/>
          <w:rtl/>
        </w:rPr>
        <w:t xml:space="preserve">توجد علاقة ارتباط ايجابية وذات دلالة معنوية بين </w:t>
      </w:r>
      <w:r w:rsidR="005D2A72" w:rsidRPr="007C607A">
        <w:rPr>
          <w:rFonts w:ascii="Times New Roman" w:hAnsi="Times New Roman" w:cs="Simplified Arabic"/>
          <w:b/>
          <w:bCs/>
          <w:color w:val="000000" w:themeColor="text1"/>
          <w:sz w:val="26"/>
          <w:szCs w:val="26"/>
          <w:rtl/>
        </w:rPr>
        <w:t>الإفصاح</w:t>
      </w:r>
      <w:r w:rsidR="004F3D0A" w:rsidRPr="007C607A">
        <w:rPr>
          <w:rFonts w:ascii="Times New Roman" w:hAnsi="Times New Roman" w:cs="Simplified Arabic"/>
          <w:b/>
          <w:bCs/>
          <w:color w:val="000000" w:themeColor="text1"/>
          <w:sz w:val="26"/>
          <w:szCs w:val="26"/>
          <w:rtl/>
        </w:rPr>
        <w:t xml:space="preserve"> المحاسبي عن المعلومات المستقبلية وقيمة الشركة.</w:t>
      </w:r>
    </w:p>
    <w:p w:rsidR="004C1534" w:rsidRPr="007C607A" w:rsidRDefault="004C1534" w:rsidP="0023173B">
      <w:pPr>
        <w:pStyle w:val="ListParagraph"/>
        <w:numPr>
          <w:ilvl w:val="0"/>
          <w:numId w:val="2"/>
        </w:numPr>
        <w:bidi/>
        <w:spacing w:after="0" w:line="204" w:lineRule="auto"/>
        <w:ind w:left="333" w:hanging="256"/>
        <w:rPr>
          <w:rFonts w:ascii="Times New Roman" w:hAnsi="Times New Roman" w:cs="Simplified Arabic"/>
          <w:b/>
          <w:bCs/>
          <w:color w:val="000000" w:themeColor="text1"/>
          <w:sz w:val="26"/>
          <w:szCs w:val="26"/>
        </w:rPr>
      </w:pPr>
      <w:r w:rsidRPr="007C607A">
        <w:rPr>
          <w:rFonts w:ascii="Times New Roman" w:eastAsia="Times New Roman" w:hAnsi="Times New Roman" w:cs="Simplified Arabic"/>
          <w:b/>
          <w:bCs/>
          <w:color w:val="000000" w:themeColor="text1"/>
          <w:sz w:val="28"/>
          <w:szCs w:val="28"/>
          <w:u w:val="single"/>
          <w:rtl/>
        </w:rPr>
        <w:t>الفرض</w:t>
      </w:r>
      <w:r w:rsidRPr="007C607A">
        <w:rPr>
          <w:rFonts w:ascii="Times New Roman" w:eastAsia="Times New Roman" w:hAnsi="Times New Roman" w:cs="Simplified Arabic" w:hint="cs"/>
          <w:b/>
          <w:bCs/>
          <w:color w:val="000000" w:themeColor="text1"/>
          <w:sz w:val="28"/>
          <w:szCs w:val="28"/>
          <w:u w:val="single"/>
          <w:rtl/>
        </w:rPr>
        <w:t xml:space="preserve"> </w:t>
      </w:r>
      <w:r w:rsidR="00DE0EF0" w:rsidRPr="007C607A">
        <w:rPr>
          <w:rFonts w:ascii="Times New Roman" w:eastAsia="Times New Roman" w:hAnsi="Times New Roman" w:cs="Simplified Arabic" w:hint="cs"/>
          <w:b/>
          <w:bCs/>
          <w:color w:val="000000" w:themeColor="text1"/>
          <w:sz w:val="28"/>
          <w:szCs w:val="28"/>
          <w:u w:val="single"/>
          <w:rtl/>
        </w:rPr>
        <w:t xml:space="preserve">الفرعى </w:t>
      </w:r>
      <w:r w:rsidRPr="007C607A">
        <w:rPr>
          <w:rFonts w:ascii="Times New Roman" w:eastAsia="Times New Roman" w:hAnsi="Times New Roman" w:cs="Simplified Arabic"/>
          <w:b/>
          <w:bCs/>
          <w:color w:val="000000" w:themeColor="text1"/>
          <w:sz w:val="28"/>
          <w:szCs w:val="28"/>
          <w:u w:val="single"/>
          <w:rtl/>
        </w:rPr>
        <w:t>الثا</w:t>
      </w:r>
      <w:r w:rsidRPr="007C607A">
        <w:rPr>
          <w:rFonts w:ascii="Times New Roman" w:eastAsia="Times New Roman" w:hAnsi="Times New Roman" w:cs="Simplified Arabic" w:hint="cs"/>
          <w:b/>
          <w:bCs/>
          <w:color w:val="000000" w:themeColor="text1"/>
          <w:sz w:val="28"/>
          <w:szCs w:val="28"/>
          <w:u w:val="single"/>
          <w:rtl/>
        </w:rPr>
        <w:t>نى</w:t>
      </w:r>
      <w:r w:rsidRPr="007C607A">
        <w:rPr>
          <w:rFonts w:ascii="Times New Roman" w:eastAsia="Times New Roman" w:hAnsi="Times New Roman" w:cs="Simplified Arabic"/>
          <w:b/>
          <w:bCs/>
          <w:color w:val="000000" w:themeColor="text1"/>
          <w:sz w:val="28"/>
          <w:szCs w:val="28"/>
          <w:rtl/>
        </w:rPr>
        <w:t xml:space="preserve"> </w:t>
      </w:r>
      <w:r w:rsidRPr="007C607A">
        <w:rPr>
          <w:rFonts w:ascii="Times New Roman" w:eastAsia="Times New Roman" w:hAnsi="Times New Roman" w:cs="Simplified Arabic"/>
          <w:b/>
          <w:bCs/>
          <w:color w:val="000000" w:themeColor="text1"/>
          <w:sz w:val="24"/>
          <w:szCs w:val="24"/>
          <w:rtl/>
        </w:rPr>
        <w:t xml:space="preserve">: </w:t>
      </w:r>
      <w:r w:rsidRPr="007C607A">
        <w:rPr>
          <w:rFonts w:ascii="Times New Roman" w:hAnsi="Times New Roman" w:cs="Simplified Arabic"/>
          <w:b/>
          <w:bCs/>
          <w:color w:val="000000" w:themeColor="text1"/>
          <w:sz w:val="26"/>
          <w:szCs w:val="26"/>
          <w:rtl/>
        </w:rPr>
        <w:t xml:space="preserve">توجد علاقة ارتباط ايجابية وذات دلالة معنوية بين </w:t>
      </w:r>
      <w:r w:rsidRPr="007C607A">
        <w:rPr>
          <w:rFonts w:ascii="Times New Roman" w:hAnsi="Times New Roman" w:cs="Simplified Arabic" w:hint="cs"/>
          <w:b/>
          <w:bCs/>
          <w:color w:val="000000" w:themeColor="text1"/>
          <w:sz w:val="26"/>
          <w:szCs w:val="26"/>
          <w:rtl/>
        </w:rPr>
        <w:t xml:space="preserve">جودة </w:t>
      </w:r>
      <w:r w:rsidRPr="007C607A">
        <w:rPr>
          <w:rFonts w:ascii="Times New Roman" w:hAnsi="Times New Roman" w:cs="Simplified Arabic"/>
          <w:b/>
          <w:bCs/>
          <w:color w:val="000000" w:themeColor="text1"/>
          <w:sz w:val="26"/>
          <w:szCs w:val="26"/>
          <w:rtl/>
        </w:rPr>
        <w:t xml:space="preserve">آليات الحوكمة </w:t>
      </w:r>
      <w:r w:rsidR="005033E4" w:rsidRPr="007C607A">
        <w:rPr>
          <w:rFonts w:ascii="Times New Roman" w:hAnsi="Times New Roman" w:cs="Simplified Arabic" w:hint="cs"/>
          <w:b/>
          <w:bCs/>
          <w:color w:val="000000" w:themeColor="text1"/>
          <w:sz w:val="26"/>
          <w:szCs w:val="26"/>
          <w:rtl/>
        </w:rPr>
        <w:t xml:space="preserve">وقيمة </w:t>
      </w:r>
      <w:r w:rsidRPr="007C607A">
        <w:rPr>
          <w:rFonts w:ascii="Times New Roman" w:hAnsi="Times New Roman" w:cs="Simplified Arabic"/>
          <w:b/>
          <w:bCs/>
          <w:color w:val="000000" w:themeColor="text1"/>
          <w:sz w:val="26"/>
          <w:szCs w:val="26"/>
          <w:rtl/>
        </w:rPr>
        <w:t>الشركة</w:t>
      </w:r>
      <w:r w:rsidRPr="007C607A">
        <w:rPr>
          <w:rFonts w:ascii="Times New Roman" w:hAnsi="Times New Roman" w:cs="Simplified Arabic" w:hint="cs"/>
          <w:b/>
          <w:bCs/>
          <w:color w:val="000000" w:themeColor="text1"/>
          <w:sz w:val="26"/>
          <w:szCs w:val="26"/>
          <w:rtl/>
        </w:rPr>
        <w:t>.</w:t>
      </w:r>
    </w:p>
    <w:p w:rsidR="00C94C18" w:rsidRPr="007C607A" w:rsidRDefault="00F80E6E" w:rsidP="0023173B">
      <w:pPr>
        <w:pStyle w:val="ListParagraph"/>
        <w:numPr>
          <w:ilvl w:val="0"/>
          <w:numId w:val="2"/>
        </w:numPr>
        <w:bidi/>
        <w:spacing w:after="0" w:line="204" w:lineRule="auto"/>
        <w:ind w:left="333" w:hanging="256"/>
        <w:rPr>
          <w:rFonts w:ascii="Times New Roman" w:hAnsi="Times New Roman" w:cs="Simplified Arabic"/>
          <w:b/>
          <w:bCs/>
          <w:color w:val="000000" w:themeColor="text1"/>
          <w:sz w:val="26"/>
          <w:szCs w:val="26"/>
        </w:rPr>
      </w:pPr>
      <w:r w:rsidRPr="007C607A">
        <w:rPr>
          <w:rFonts w:ascii="Times New Roman" w:eastAsia="Times New Roman" w:hAnsi="Times New Roman" w:cs="Simplified Arabic"/>
          <w:b/>
          <w:bCs/>
          <w:color w:val="000000" w:themeColor="text1"/>
          <w:sz w:val="28"/>
          <w:szCs w:val="28"/>
          <w:u w:val="single"/>
          <w:rtl/>
        </w:rPr>
        <w:t>الفرض</w:t>
      </w:r>
      <w:r w:rsidR="0058112B" w:rsidRPr="007C607A">
        <w:rPr>
          <w:rFonts w:ascii="Times New Roman" w:eastAsia="Times New Roman" w:hAnsi="Times New Roman" w:cs="Simplified Arabic" w:hint="cs"/>
          <w:b/>
          <w:bCs/>
          <w:color w:val="000000" w:themeColor="text1"/>
          <w:sz w:val="28"/>
          <w:szCs w:val="28"/>
          <w:u w:val="single"/>
          <w:rtl/>
        </w:rPr>
        <w:t xml:space="preserve"> </w:t>
      </w:r>
      <w:r w:rsidR="00DE0EF0" w:rsidRPr="007C607A">
        <w:rPr>
          <w:rFonts w:ascii="Times New Roman" w:eastAsia="Times New Roman" w:hAnsi="Times New Roman" w:cs="Simplified Arabic" w:hint="cs"/>
          <w:b/>
          <w:bCs/>
          <w:color w:val="000000" w:themeColor="text1"/>
          <w:sz w:val="28"/>
          <w:szCs w:val="28"/>
          <w:u w:val="single"/>
          <w:rtl/>
        </w:rPr>
        <w:t xml:space="preserve">الفرعى </w:t>
      </w:r>
      <w:r w:rsidRPr="007C607A">
        <w:rPr>
          <w:rFonts w:ascii="Times New Roman" w:eastAsia="Times New Roman" w:hAnsi="Times New Roman" w:cs="Simplified Arabic"/>
          <w:b/>
          <w:bCs/>
          <w:color w:val="000000" w:themeColor="text1"/>
          <w:sz w:val="28"/>
          <w:szCs w:val="28"/>
          <w:u w:val="single"/>
          <w:rtl/>
        </w:rPr>
        <w:t>الث</w:t>
      </w:r>
      <w:r w:rsidR="004C1534" w:rsidRPr="007C607A">
        <w:rPr>
          <w:rFonts w:ascii="Times New Roman" w:eastAsia="Times New Roman" w:hAnsi="Times New Roman" w:cs="Simplified Arabic" w:hint="cs"/>
          <w:b/>
          <w:bCs/>
          <w:color w:val="000000" w:themeColor="text1"/>
          <w:sz w:val="28"/>
          <w:szCs w:val="28"/>
          <w:u w:val="single"/>
          <w:rtl/>
          <w:lang w:bidi="ar-EG"/>
        </w:rPr>
        <w:t>الث</w:t>
      </w:r>
      <w:r w:rsidR="00B25929" w:rsidRPr="007C607A">
        <w:rPr>
          <w:rFonts w:ascii="Times New Roman" w:eastAsia="Times New Roman" w:hAnsi="Times New Roman" w:cs="Simplified Arabic"/>
          <w:b/>
          <w:bCs/>
          <w:color w:val="000000" w:themeColor="text1"/>
          <w:sz w:val="28"/>
          <w:szCs w:val="28"/>
          <w:rtl/>
        </w:rPr>
        <w:t xml:space="preserve"> </w:t>
      </w:r>
      <w:r w:rsidRPr="007C607A">
        <w:rPr>
          <w:rFonts w:ascii="Times New Roman" w:eastAsia="Times New Roman" w:hAnsi="Times New Roman" w:cs="Simplified Arabic"/>
          <w:b/>
          <w:bCs/>
          <w:color w:val="000000" w:themeColor="text1"/>
          <w:sz w:val="24"/>
          <w:szCs w:val="24"/>
          <w:rtl/>
        </w:rPr>
        <w:t>:</w:t>
      </w:r>
      <w:r w:rsidR="00B25929" w:rsidRPr="007C607A">
        <w:rPr>
          <w:rFonts w:ascii="Times New Roman" w:eastAsia="Times New Roman" w:hAnsi="Times New Roman" w:cs="Simplified Arabic"/>
          <w:b/>
          <w:bCs/>
          <w:color w:val="000000" w:themeColor="text1"/>
          <w:sz w:val="24"/>
          <w:szCs w:val="24"/>
          <w:rtl/>
        </w:rPr>
        <w:t xml:space="preserve"> </w:t>
      </w:r>
      <w:r w:rsidR="0054450D" w:rsidRPr="007C607A">
        <w:rPr>
          <w:rFonts w:ascii="Times New Roman" w:hAnsi="Times New Roman" w:cs="Simplified Arabic"/>
          <w:b/>
          <w:bCs/>
          <w:color w:val="000000" w:themeColor="text1"/>
          <w:sz w:val="26"/>
          <w:szCs w:val="26"/>
          <w:rtl/>
        </w:rPr>
        <w:t xml:space="preserve">يؤثر التفاعل بين </w:t>
      </w:r>
      <w:r w:rsidR="005D2A72" w:rsidRPr="007C607A">
        <w:rPr>
          <w:rFonts w:ascii="Times New Roman" w:hAnsi="Times New Roman" w:cs="Simplified Arabic"/>
          <w:b/>
          <w:bCs/>
          <w:color w:val="000000" w:themeColor="text1"/>
          <w:sz w:val="26"/>
          <w:szCs w:val="26"/>
          <w:rtl/>
        </w:rPr>
        <w:t>الإفصاح</w:t>
      </w:r>
      <w:r w:rsidR="0054450D" w:rsidRPr="007C607A">
        <w:rPr>
          <w:rFonts w:ascii="Times New Roman" w:hAnsi="Times New Roman" w:cs="Simplified Arabic"/>
          <w:b/>
          <w:bCs/>
          <w:color w:val="000000" w:themeColor="text1"/>
          <w:sz w:val="26"/>
          <w:szCs w:val="26"/>
          <w:rtl/>
        </w:rPr>
        <w:t xml:space="preserve"> عن المعلومات المستقبلية وجودة آليات الحوكمة إيجابي</w:t>
      </w:r>
      <w:r w:rsidR="00B5091C" w:rsidRPr="007C607A">
        <w:rPr>
          <w:rFonts w:ascii="Times New Roman" w:hAnsi="Times New Roman" w:cs="Simplified Arabic" w:hint="cs"/>
          <w:b/>
          <w:bCs/>
          <w:color w:val="000000" w:themeColor="text1"/>
          <w:sz w:val="26"/>
          <w:szCs w:val="26"/>
          <w:rtl/>
        </w:rPr>
        <w:t>اً</w:t>
      </w:r>
      <w:r w:rsidR="0054450D" w:rsidRPr="007C607A">
        <w:rPr>
          <w:rFonts w:ascii="Times New Roman" w:hAnsi="Times New Roman" w:cs="Simplified Arabic" w:hint="cs"/>
          <w:b/>
          <w:bCs/>
          <w:color w:val="000000" w:themeColor="text1"/>
          <w:sz w:val="26"/>
          <w:szCs w:val="26"/>
          <w:rtl/>
        </w:rPr>
        <w:t xml:space="preserve"> </w:t>
      </w:r>
      <w:r w:rsidR="0054450D" w:rsidRPr="007C607A">
        <w:rPr>
          <w:rFonts w:ascii="Times New Roman" w:hAnsi="Times New Roman" w:cs="Simplified Arabic"/>
          <w:b/>
          <w:bCs/>
          <w:color w:val="000000" w:themeColor="text1"/>
          <w:sz w:val="26"/>
          <w:szCs w:val="26"/>
          <w:rtl/>
        </w:rPr>
        <w:t>على قيمة الشركة</w:t>
      </w:r>
      <w:r w:rsidR="0049174D" w:rsidRPr="007C607A">
        <w:rPr>
          <w:rFonts w:ascii="Times New Roman" w:hAnsi="Times New Roman" w:cs="Simplified Arabic" w:hint="cs"/>
          <w:b/>
          <w:bCs/>
          <w:color w:val="000000" w:themeColor="text1"/>
          <w:sz w:val="26"/>
          <w:szCs w:val="26"/>
          <w:rtl/>
        </w:rPr>
        <w:t>.</w:t>
      </w:r>
    </w:p>
    <w:p w:rsidR="004D42D8" w:rsidRPr="007C607A" w:rsidRDefault="006705E9" w:rsidP="0023173B">
      <w:pPr>
        <w:bidi/>
        <w:spacing w:after="0" w:line="204" w:lineRule="auto"/>
        <w:rPr>
          <w:rFonts w:ascii="Times New Roman" w:hAnsi="Times New Roman" w:cs="Simplified Arabic"/>
          <w:b/>
          <w:bCs/>
          <w:color w:val="000000" w:themeColor="text1"/>
          <w:sz w:val="26"/>
          <w:szCs w:val="26"/>
        </w:rPr>
      </w:pPr>
      <w:r w:rsidRPr="007C607A">
        <w:rPr>
          <w:rFonts w:ascii="Times New Roman" w:hAnsi="Times New Roman" w:cs="Simplified Arabic" w:hint="cs"/>
          <w:b/>
          <w:bCs/>
          <w:color w:val="000000" w:themeColor="text1"/>
          <w:sz w:val="28"/>
          <w:szCs w:val="28"/>
          <w:u w:val="single"/>
          <w:rtl/>
        </w:rPr>
        <w:t xml:space="preserve">4- </w:t>
      </w:r>
      <w:r w:rsidR="004D42D8" w:rsidRPr="007C607A">
        <w:rPr>
          <w:rFonts w:ascii="Times New Roman" w:hAnsi="Times New Roman" w:cs="Simplified Arabic" w:hint="cs"/>
          <w:b/>
          <w:bCs/>
          <w:color w:val="000000" w:themeColor="text1"/>
          <w:sz w:val="28"/>
          <w:szCs w:val="28"/>
          <w:u w:val="single"/>
          <w:rtl/>
        </w:rPr>
        <w:t xml:space="preserve"> بناء نماذج</w:t>
      </w:r>
      <w:r w:rsidR="004D42D8" w:rsidRPr="007C607A">
        <w:rPr>
          <w:rFonts w:ascii="Times New Roman" w:hAnsi="Times New Roman" w:cs="Simplified Arabic"/>
          <w:b/>
          <w:bCs/>
          <w:color w:val="000000" w:themeColor="text1"/>
          <w:sz w:val="28"/>
          <w:szCs w:val="28"/>
          <w:u w:val="single"/>
          <w:rtl/>
        </w:rPr>
        <w:t xml:space="preserve"> الدراس</w:t>
      </w:r>
      <w:r w:rsidR="004D42D8" w:rsidRPr="007C607A">
        <w:rPr>
          <w:rFonts w:ascii="Times New Roman" w:hAnsi="Times New Roman" w:cs="Simplified Arabic"/>
          <w:b/>
          <w:bCs/>
          <w:color w:val="000000" w:themeColor="text1"/>
          <w:sz w:val="28"/>
          <w:szCs w:val="28"/>
          <w:u w:val="single"/>
          <w:rtl/>
          <w:lang w:bidi="ar-EG"/>
        </w:rPr>
        <w:t>ة ا</w:t>
      </w:r>
      <w:r w:rsidR="004D42D8" w:rsidRPr="007C607A">
        <w:rPr>
          <w:rFonts w:ascii="Times New Roman" w:hAnsi="Times New Roman" w:cs="Simplified Arabic" w:hint="cs"/>
          <w:b/>
          <w:bCs/>
          <w:color w:val="000000" w:themeColor="text1"/>
          <w:sz w:val="28"/>
          <w:szCs w:val="28"/>
          <w:u w:val="single"/>
          <w:rtl/>
          <w:lang w:bidi="ar-EG"/>
        </w:rPr>
        <w:t>لتطبيقية واختبارات الفروض وتحليل النتائج</w:t>
      </w:r>
      <w:r w:rsidR="004D42D8" w:rsidRPr="007C607A">
        <w:rPr>
          <w:rFonts w:ascii="Times New Roman" w:hAnsi="Times New Roman" w:cs="Simplified Arabic"/>
          <w:b/>
          <w:bCs/>
          <w:color w:val="000000" w:themeColor="text1"/>
          <w:sz w:val="28"/>
          <w:szCs w:val="28"/>
          <w:u w:val="single"/>
          <w:rtl/>
        </w:rPr>
        <w:t xml:space="preserve">: </w:t>
      </w:r>
    </w:p>
    <w:p w:rsidR="00DE0EF0" w:rsidRPr="007C607A" w:rsidRDefault="009E5D6F" w:rsidP="0023173B">
      <w:pPr>
        <w:bidi/>
        <w:spacing w:after="0" w:line="204" w:lineRule="auto"/>
        <w:ind w:left="474" w:hanging="474"/>
        <w:rPr>
          <w:rFonts w:ascii="Times New Roman" w:hAnsi="Times New Roman" w:cs="Simplified Arabic"/>
          <w:b/>
          <w:bCs/>
          <w:color w:val="000000" w:themeColor="text1"/>
          <w:sz w:val="26"/>
          <w:szCs w:val="26"/>
          <w:rtl/>
        </w:rPr>
      </w:pPr>
      <w:r w:rsidRPr="007C607A">
        <w:rPr>
          <w:rFonts w:ascii="Times New Roman" w:hAnsi="Times New Roman" w:cs="Simplified Arabic" w:hint="cs"/>
          <w:b/>
          <w:bCs/>
          <w:color w:val="000000" w:themeColor="text1"/>
          <w:sz w:val="28"/>
          <w:szCs w:val="28"/>
          <w:u w:val="single"/>
          <w:rtl/>
        </w:rPr>
        <w:t>أولاً: بناء نماذج الدراسة التطبيقية</w:t>
      </w:r>
      <w:r w:rsidR="00D95ADF" w:rsidRPr="007C607A">
        <w:rPr>
          <w:rFonts w:ascii="Times New Roman" w:hAnsi="Times New Roman" w:cs="Simplified Arabic" w:hint="cs"/>
          <w:b/>
          <w:bCs/>
          <w:color w:val="000000" w:themeColor="text1"/>
          <w:sz w:val="28"/>
          <w:szCs w:val="28"/>
          <w:u w:val="single"/>
          <w:rtl/>
        </w:rPr>
        <w:t xml:space="preserve"> : </w:t>
      </w:r>
      <w:r w:rsidRPr="007C607A">
        <w:rPr>
          <w:rFonts w:ascii="Times New Roman" w:hAnsi="Times New Roman" w:cs="Simplified Arabic" w:hint="cs"/>
          <w:b/>
          <w:bCs/>
          <w:color w:val="000000" w:themeColor="text1"/>
          <w:sz w:val="26"/>
          <w:szCs w:val="26"/>
          <w:rtl/>
        </w:rPr>
        <w:t>يحاول الباحث تطوير نموذج لكل فرض من فروض الدراسة</w:t>
      </w:r>
      <w:r w:rsidR="006705E9" w:rsidRPr="007C607A">
        <w:rPr>
          <w:rFonts w:ascii="Times New Roman" w:hAnsi="Times New Roman" w:cs="Simplified Arabic" w:hint="cs"/>
          <w:b/>
          <w:bCs/>
          <w:color w:val="000000" w:themeColor="text1"/>
          <w:sz w:val="26"/>
          <w:szCs w:val="26"/>
          <w:rtl/>
        </w:rPr>
        <w:t xml:space="preserve"> على النحو التالى :</w:t>
      </w:r>
    </w:p>
    <w:p w:rsidR="006705E9" w:rsidRPr="007C607A" w:rsidRDefault="006705E9" w:rsidP="0023173B">
      <w:pPr>
        <w:bidi/>
        <w:spacing w:after="0" w:line="204" w:lineRule="auto"/>
        <w:rPr>
          <w:rFonts w:ascii="Times New Roman" w:hAnsi="Times New Roman" w:cs="Simplified Arabic"/>
          <w:b/>
          <w:bCs/>
          <w:color w:val="000000" w:themeColor="text1"/>
          <w:sz w:val="28"/>
          <w:szCs w:val="28"/>
          <w:u w:val="single"/>
          <w:rtl/>
        </w:rPr>
      </w:pPr>
      <w:r w:rsidRPr="007C607A">
        <w:rPr>
          <w:rFonts w:ascii="Times New Roman" w:hAnsi="Times New Roman" w:cs="Simplified Arabic" w:hint="cs"/>
          <w:b/>
          <w:bCs/>
          <w:color w:val="000000" w:themeColor="text1"/>
          <w:sz w:val="28"/>
          <w:szCs w:val="28"/>
          <w:u w:val="single"/>
          <w:rtl/>
        </w:rPr>
        <w:t>النموذج التطبيقى الأول / أثر الإفصاح عن المعلومات المستقبلية على قيمة الشركة.</w:t>
      </w:r>
    </w:p>
    <w:p w:rsidR="006705E9" w:rsidRPr="00000225" w:rsidRDefault="00327C8B" w:rsidP="0023173B">
      <w:pPr>
        <w:spacing w:after="0" w:line="204" w:lineRule="auto"/>
        <w:rPr>
          <w:rFonts w:ascii="Times New Roman" w:hAnsi="Times New Roman" w:cs="Simplified Arabic"/>
          <w:b/>
          <w:bCs/>
          <w:color w:val="000000" w:themeColor="text1"/>
          <w:sz w:val="24"/>
          <w:szCs w:val="24"/>
          <w:lang w:bidi="ar-EG"/>
        </w:rPr>
      </w:pPr>
      <m:oMath>
        <m:sSub>
          <m:sSubPr>
            <m:ctrlPr>
              <w:rPr>
                <w:rFonts w:ascii="Cambria Math" w:hAnsi="Times New Roman" w:cs="Simplified Arabic"/>
                <w:b/>
                <w:bCs/>
                <w:i/>
                <w:color w:val="000000" w:themeColor="text1"/>
                <w:sz w:val="24"/>
                <w:szCs w:val="24"/>
                <w:lang w:bidi="ar-EG"/>
              </w:rPr>
            </m:ctrlPr>
          </m:sSubPr>
          <m:e>
            <m:r>
              <m:rPr>
                <m:sty m:val="bi"/>
              </m:rPr>
              <w:rPr>
                <w:rFonts w:ascii="Cambria Math" w:hAnsi="Cambria Math" w:cs="Simplified Arabic"/>
                <w:color w:val="000000" w:themeColor="text1"/>
                <w:sz w:val="24"/>
                <w:szCs w:val="24"/>
                <w:lang w:bidi="ar-EG"/>
              </w:rPr>
              <m:t>FV</m:t>
            </m:r>
          </m:e>
          <m:sub>
            <m:r>
              <m:rPr>
                <m:sty m:val="bi"/>
              </m:rPr>
              <w:rPr>
                <w:rFonts w:ascii="Cambria Math" w:hAnsi="Cambria Math" w:cs="Simplified Arabic"/>
                <w:color w:val="000000" w:themeColor="text1"/>
                <w:sz w:val="24"/>
                <w:szCs w:val="24"/>
                <w:lang w:bidi="ar-EG"/>
              </w:rPr>
              <m:t>it</m:t>
            </m:r>
          </m:sub>
        </m:sSub>
        <m:r>
          <m:rPr>
            <m:sty m:val="bi"/>
          </m:rPr>
          <w:rPr>
            <w:rFonts w:ascii="Cambria Math" w:hAnsi="Times New Roman" w:cs="Simplified Arabic"/>
            <w:color w:val="000000" w:themeColor="text1"/>
            <w:sz w:val="24"/>
            <w:szCs w:val="24"/>
            <w:lang w:bidi="ar-EG"/>
          </w:rPr>
          <m:t>=</m:t>
        </m:r>
        <m:sSub>
          <m:sSubPr>
            <m:ctrlPr>
              <w:rPr>
                <w:rFonts w:ascii="Cambria Math" w:hAnsi="Times New Roman" w:cs="Simplified Arabic"/>
                <w:b/>
                <w:bCs/>
                <w:i/>
                <w:color w:val="000000" w:themeColor="text1"/>
                <w:sz w:val="24"/>
                <w:szCs w:val="24"/>
                <w:lang w:bidi="ar-EG"/>
              </w:rPr>
            </m:ctrlPr>
          </m:sSubPr>
          <m:e>
            <m:r>
              <m:rPr>
                <m:sty m:val="bi"/>
              </m:rPr>
              <w:rPr>
                <w:rFonts w:ascii="Cambria Math" w:hAnsi="Cambria Math" w:cs="Simplified Arabic"/>
                <w:color w:val="000000" w:themeColor="text1"/>
                <w:sz w:val="24"/>
                <w:szCs w:val="24"/>
                <w:lang w:bidi="ar-EG"/>
              </w:rPr>
              <m:t>B</m:t>
            </m:r>
          </m:e>
          <m:sub>
            <m:r>
              <m:rPr>
                <m:sty m:val="bi"/>
              </m:rPr>
              <w:rPr>
                <w:rFonts w:ascii="Cambria Math" w:hAnsi="Cambria Math" w:cs="Simplified Arabic"/>
                <w:color w:val="000000" w:themeColor="text1"/>
                <w:sz w:val="24"/>
                <w:szCs w:val="24"/>
                <w:lang w:bidi="ar-EG"/>
              </w:rPr>
              <m:t>0</m:t>
            </m:r>
          </m:sub>
        </m:sSub>
        <m:r>
          <m:rPr>
            <m:sty m:val="bi"/>
          </m:rPr>
          <w:rPr>
            <w:rFonts w:ascii="Cambria Math" w:hAnsi="Times New Roman" w:cs="Simplified Arabic"/>
            <w:color w:val="000000" w:themeColor="text1"/>
            <w:sz w:val="24"/>
            <w:szCs w:val="24"/>
            <w:lang w:bidi="ar-EG"/>
          </w:rPr>
          <m:t>+</m:t>
        </m:r>
        <m:sSub>
          <m:sSubPr>
            <m:ctrlPr>
              <w:rPr>
                <w:rFonts w:ascii="Cambria Math" w:hAnsi="Times New Roman" w:cs="Simplified Arabic"/>
                <w:b/>
                <w:bCs/>
                <w:i/>
                <w:color w:val="000000" w:themeColor="text1"/>
                <w:sz w:val="24"/>
                <w:szCs w:val="24"/>
                <w:lang w:bidi="ar-EG"/>
              </w:rPr>
            </m:ctrlPr>
          </m:sSubPr>
          <m:e>
            <m:r>
              <m:rPr>
                <m:sty m:val="bi"/>
              </m:rPr>
              <w:rPr>
                <w:rFonts w:ascii="Cambria Math" w:hAnsi="Cambria Math" w:cs="Simplified Arabic"/>
                <w:color w:val="000000" w:themeColor="text1"/>
                <w:sz w:val="24"/>
                <w:szCs w:val="24"/>
                <w:lang w:bidi="ar-EG"/>
              </w:rPr>
              <m:t>B</m:t>
            </m:r>
          </m:e>
          <m:sub>
            <m:r>
              <m:rPr>
                <m:sty m:val="bi"/>
              </m:rPr>
              <w:rPr>
                <w:rFonts w:ascii="Cambria Math" w:hAnsi="Cambria Math" w:cs="Simplified Arabic"/>
                <w:color w:val="000000" w:themeColor="text1"/>
                <w:sz w:val="24"/>
                <w:szCs w:val="24"/>
                <w:lang w:bidi="ar-EG"/>
              </w:rPr>
              <m:t>1</m:t>
            </m:r>
          </m:sub>
        </m:sSub>
        <m:d>
          <m:dPr>
            <m:ctrlPr>
              <w:rPr>
                <w:rFonts w:ascii="Cambria Math" w:hAnsi="Times New Roman" w:cs="Simplified Arabic"/>
                <w:b/>
                <w:bCs/>
                <w:i/>
                <w:color w:val="000000" w:themeColor="text1"/>
                <w:sz w:val="24"/>
                <w:szCs w:val="24"/>
                <w:lang w:bidi="ar-EG"/>
              </w:rPr>
            </m:ctrlPr>
          </m:dPr>
          <m:e>
            <m:sSub>
              <m:sSubPr>
                <m:ctrlPr>
                  <w:rPr>
                    <w:rFonts w:ascii="Cambria Math" w:hAnsi="Times New Roman" w:cs="Simplified Arabic"/>
                    <w:b/>
                    <w:bCs/>
                    <w:i/>
                    <w:color w:val="000000" w:themeColor="text1"/>
                    <w:sz w:val="24"/>
                    <w:szCs w:val="24"/>
                    <w:lang w:bidi="ar-EG"/>
                  </w:rPr>
                </m:ctrlPr>
              </m:sSubPr>
              <m:e>
                <m:r>
                  <m:rPr>
                    <m:sty m:val="bi"/>
                  </m:rPr>
                  <w:rPr>
                    <w:rFonts w:ascii="Cambria Math" w:hAnsi="Cambria Math" w:cs="Simplified Arabic"/>
                    <w:color w:val="000000" w:themeColor="text1"/>
                    <w:sz w:val="24"/>
                    <w:szCs w:val="24"/>
                    <w:lang w:bidi="ar-EG"/>
                  </w:rPr>
                  <m:t>FDL</m:t>
                </m:r>
              </m:e>
              <m:sub>
                <m:r>
                  <m:rPr>
                    <m:sty m:val="bi"/>
                  </m:rPr>
                  <w:rPr>
                    <w:rFonts w:ascii="Cambria Math" w:hAnsi="Cambria Math" w:cs="Simplified Arabic"/>
                    <w:color w:val="000000" w:themeColor="text1"/>
                    <w:sz w:val="24"/>
                    <w:szCs w:val="24"/>
                    <w:lang w:bidi="ar-EG"/>
                  </w:rPr>
                  <m:t>it</m:t>
                </m:r>
              </m:sub>
            </m:sSub>
          </m:e>
        </m:d>
        <m:r>
          <m:rPr>
            <m:sty m:val="bi"/>
          </m:rPr>
          <w:rPr>
            <w:rFonts w:ascii="Cambria Math" w:hAnsi="Times New Roman" w:cs="Simplified Arabic"/>
            <w:color w:val="000000" w:themeColor="text1"/>
            <w:sz w:val="24"/>
            <w:szCs w:val="24"/>
            <w:lang w:bidi="ar-EG"/>
          </w:rPr>
          <m:t>+</m:t>
        </m:r>
        <m:sSub>
          <m:sSubPr>
            <m:ctrlPr>
              <w:rPr>
                <w:rFonts w:ascii="Cambria Math" w:hAnsi="Times New Roman" w:cs="Simplified Arabic"/>
                <w:b/>
                <w:bCs/>
                <w:i/>
                <w:color w:val="000000" w:themeColor="text1"/>
                <w:sz w:val="24"/>
                <w:szCs w:val="24"/>
                <w:lang w:bidi="ar-EG"/>
              </w:rPr>
            </m:ctrlPr>
          </m:sSubPr>
          <m:e>
            <m:r>
              <m:rPr>
                <m:sty m:val="bi"/>
              </m:rPr>
              <w:rPr>
                <w:rFonts w:ascii="Cambria Math" w:hAnsi="Cambria Math" w:cs="Simplified Arabic"/>
                <w:color w:val="000000" w:themeColor="text1"/>
                <w:sz w:val="24"/>
                <w:szCs w:val="24"/>
                <w:lang w:bidi="ar-EG"/>
              </w:rPr>
              <m:t>B</m:t>
            </m:r>
          </m:e>
          <m:sub>
            <m:r>
              <m:rPr>
                <m:sty m:val="bi"/>
              </m:rPr>
              <w:rPr>
                <w:rFonts w:ascii="Cambria Math" w:hAnsi="Cambria Math" w:cs="Simplified Arabic"/>
                <w:color w:val="000000" w:themeColor="text1"/>
                <w:sz w:val="24"/>
                <w:szCs w:val="24"/>
                <w:lang w:bidi="ar-EG"/>
              </w:rPr>
              <m:t>2</m:t>
            </m:r>
          </m:sub>
        </m:sSub>
        <m:d>
          <m:dPr>
            <m:ctrlPr>
              <w:rPr>
                <w:rFonts w:ascii="Cambria Math" w:hAnsi="Times New Roman" w:cs="Simplified Arabic"/>
                <w:b/>
                <w:bCs/>
                <w:i/>
                <w:color w:val="000000" w:themeColor="text1"/>
                <w:sz w:val="24"/>
                <w:szCs w:val="24"/>
                <w:lang w:bidi="ar-EG"/>
              </w:rPr>
            </m:ctrlPr>
          </m:dPr>
          <m:e>
            <m:r>
              <m:rPr>
                <m:sty m:val="bi"/>
              </m:rPr>
              <w:rPr>
                <w:rFonts w:ascii="Cambria Math" w:hAnsi="Cambria Math" w:cs="Simplified Arabic"/>
                <w:color w:val="000000" w:themeColor="text1"/>
                <w:sz w:val="24"/>
                <w:szCs w:val="24"/>
                <w:lang w:bidi="ar-EG"/>
              </w:rPr>
              <m:t>SIZE</m:t>
            </m:r>
          </m:e>
        </m:d>
        <m:r>
          <m:rPr>
            <m:sty m:val="bi"/>
          </m:rPr>
          <w:rPr>
            <w:rFonts w:ascii="Cambria Math" w:hAnsi="Times New Roman" w:cs="Simplified Arabic"/>
            <w:color w:val="000000" w:themeColor="text1"/>
            <w:sz w:val="24"/>
            <w:szCs w:val="24"/>
            <w:lang w:bidi="ar-EG"/>
          </w:rPr>
          <m:t>+</m:t>
        </m:r>
        <m:sSub>
          <m:sSubPr>
            <m:ctrlPr>
              <w:rPr>
                <w:rFonts w:ascii="Cambria Math" w:hAnsi="Times New Roman" w:cs="Simplified Arabic"/>
                <w:b/>
                <w:bCs/>
                <w:i/>
                <w:color w:val="000000" w:themeColor="text1"/>
                <w:sz w:val="24"/>
                <w:szCs w:val="24"/>
                <w:lang w:bidi="ar-EG"/>
              </w:rPr>
            </m:ctrlPr>
          </m:sSubPr>
          <m:e>
            <m:r>
              <m:rPr>
                <m:sty m:val="bi"/>
              </m:rPr>
              <w:rPr>
                <w:rFonts w:ascii="Cambria Math" w:hAnsi="Cambria Math" w:cs="Simplified Arabic"/>
                <w:color w:val="000000" w:themeColor="text1"/>
                <w:sz w:val="24"/>
                <w:szCs w:val="24"/>
                <w:lang w:bidi="ar-EG"/>
              </w:rPr>
              <m:t>B</m:t>
            </m:r>
          </m:e>
          <m:sub>
            <m:r>
              <m:rPr>
                <m:sty m:val="bi"/>
              </m:rPr>
              <w:rPr>
                <w:rFonts w:ascii="Cambria Math" w:hAnsi="Cambria Math" w:cs="Simplified Arabic"/>
                <w:color w:val="000000" w:themeColor="text1"/>
                <w:sz w:val="24"/>
                <w:szCs w:val="24"/>
                <w:lang w:bidi="ar-EG"/>
              </w:rPr>
              <m:t>3</m:t>
            </m:r>
          </m:sub>
        </m:sSub>
        <m:d>
          <m:dPr>
            <m:ctrlPr>
              <w:rPr>
                <w:rFonts w:ascii="Cambria Math" w:hAnsi="Times New Roman" w:cs="Simplified Arabic"/>
                <w:b/>
                <w:bCs/>
                <w:i/>
                <w:color w:val="000000" w:themeColor="text1"/>
                <w:sz w:val="24"/>
                <w:szCs w:val="24"/>
                <w:lang w:bidi="ar-EG"/>
              </w:rPr>
            </m:ctrlPr>
          </m:dPr>
          <m:e>
            <m:r>
              <m:rPr>
                <m:sty m:val="bi"/>
              </m:rPr>
              <w:rPr>
                <w:rFonts w:ascii="Cambria Math" w:hAnsi="Cambria Math" w:cs="Simplified Arabic"/>
                <w:color w:val="000000" w:themeColor="text1"/>
                <w:sz w:val="24"/>
                <w:szCs w:val="24"/>
                <w:lang w:bidi="ar-EG"/>
              </w:rPr>
              <m:t>LEV</m:t>
            </m:r>
          </m:e>
        </m:d>
        <m:r>
          <m:rPr>
            <m:sty m:val="bi"/>
          </m:rPr>
          <w:rPr>
            <w:rFonts w:ascii="Cambria Math" w:hAnsi="Times New Roman" w:cs="Simplified Arabic"/>
            <w:color w:val="000000" w:themeColor="text1"/>
            <w:sz w:val="24"/>
            <w:szCs w:val="24"/>
            <w:lang w:bidi="ar-EG"/>
          </w:rPr>
          <m:t>+</m:t>
        </m:r>
        <m:sSub>
          <m:sSubPr>
            <m:ctrlPr>
              <w:rPr>
                <w:rFonts w:ascii="Cambria Math" w:hAnsi="Times New Roman" w:cs="Simplified Arabic"/>
                <w:b/>
                <w:bCs/>
                <w:i/>
                <w:color w:val="000000" w:themeColor="text1"/>
                <w:sz w:val="24"/>
                <w:szCs w:val="24"/>
                <w:lang w:bidi="ar-EG"/>
              </w:rPr>
            </m:ctrlPr>
          </m:sSubPr>
          <m:e>
            <m:r>
              <m:rPr>
                <m:sty m:val="bi"/>
              </m:rPr>
              <w:rPr>
                <w:rFonts w:ascii="Cambria Math" w:hAnsi="Cambria Math" w:cs="Simplified Arabic"/>
                <w:color w:val="000000" w:themeColor="text1"/>
                <w:sz w:val="24"/>
                <w:szCs w:val="24"/>
                <w:lang w:bidi="ar-EG"/>
              </w:rPr>
              <m:t>B</m:t>
            </m:r>
          </m:e>
          <m:sub>
            <m:r>
              <m:rPr>
                <m:sty m:val="bi"/>
              </m:rPr>
              <w:rPr>
                <w:rFonts w:ascii="Cambria Math" w:hAnsi="Cambria Math" w:cs="Simplified Arabic"/>
                <w:color w:val="000000" w:themeColor="text1"/>
                <w:sz w:val="24"/>
                <w:szCs w:val="24"/>
                <w:lang w:bidi="ar-EG"/>
              </w:rPr>
              <m:t>4</m:t>
            </m:r>
          </m:sub>
        </m:sSub>
        <m:d>
          <m:dPr>
            <m:ctrlPr>
              <w:rPr>
                <w:rFonts w:ascii="Cambria Math" w:hAnsi="Times New Roman" w:cs="Simplified Arabic"/>
                <w:b/>
                <w:bCs/>
                <w:i/>
                <w:color w:val="000000" w:themeColor="text1"/>
                <w:sz w:val="24"/>
                <w:szCs w:val="24"/>
                <w:lang w:bidi="ar-EG"/>
              </w:rPr>
            </m:ctrlPr>
          </m:dPr>
          <m:e>
            <m:r>
              <m:rPr>
                <m:sty m:val="bi"/>
              </m:rPr>
              <w:rPr>
                <w:rFonts w:ascii="Cambria Math" w:hAnsi="Cambria Math" w:cs="Simplified Arabic"/>
                <w:color w:val="000000" w:themeColor="text1"/>
                <w:sz w:val="24"/>
                <w:szCs w:val="24"/>
                <w:lang w:bidi="ar-EG"/>
              </w:rPr>
              <m:t>GR</m:t>
            </m:r>
          </m:e>
        </m:d>
        <m:r>
          <m:rPr>
            <m:sty m:val="bi"/>
          </m:rPr>
          <w:rPr>
            <w:rFonts w:ascii="Cambria Math" w:hAnsi="Times New Roman" w:cs="Simplified Arabic"/>
            <w:color w:val="000000" w:themeColor="text1"/>
            <w:sz w:val="24"/>
            <w:szCs w:val="24"/>
            <w:lang w:bidi="ar-EG"/>
          </w:rPr>
          <m:t>+</m:t>
        </m:r>
        <m:sSub>
          <m:sSubPr>
            <m:ctrlPr>
              <w:rPr>
                <w:rFonts w:ascii="Cambria Math" w:hAnsi="Times New Roman" w:cs="Simplified Arabic"/>
                <w:b/>
                <w:bCs/>
                <w:i/>
                <w:color w:val="000000" w:themeColor="text1"/>
                <w:sz w:val="24"/>
                <w:szCs w:val="24"/>
                <w:lang w:bidi="ar-EG"/>
              </w:rPr>
            </m:ctrlPr>
          </m:sSubPr>
          <m:e>
            <m:r>
              <m:rPr>
                <m:sty m:val="bi"/>
              </m:rPr>
              <w:rPr>
                <w:rFonts w:ascii="Cambria Math" w:hAnsi="Cambria Math" w:cs="Simplified Arabic"/>
                <w:color w:val="000000" w:themeColor="text1"/>
                <w:sz w:val="24"/>
                <w:szCs w:val="24"/>
                <w:lang w:bidi="ar-EG"/>
              </w:rPr>
              <m:t>B</m:t>
            </m:r>
          </m:e>
          <m:sub>
            <m:r>
              <m:rPr>
                <m:sty m:val="bi"/>
              </m:rPr>
              <w:rPr>
                <w:rFonts w:ascii="Cambria Math" w:hAnsi="Cambria Math" w:cs="Simplified Arabic"/>
                <w:color w:val="000000" w:themeColor="text1"/>
                <w:sz w:val="24"/>
                <w:szCs w:val="24"/>
                <w:lang w:bidi="ar-EG"/>
              </w:rPr>
              <m:t>5</m:t>
            </m:r>
          </m:sub>
        </m:sSub>
        <m:d>
          <m:dPr>
            <m:ctrlPr>
              <w:rPr>
                <w:rFonts w:ascii="Cambria Math" w:hAnsi="Times New Roman" w:cs="Simplified Arabic"/>
                <w:b/>
                <w:bCs/>
                <w:i/>
                <w:color w:val="000000" w:themeColor="text1"/>
                <w:sz w:val="24"/>
                <w:szCs w:val="24"/>
                <w:lang w:bidi="ar-EG"/>
              </w:rPr>
            </m:ctrlPr>
          </m:dPr>
          <m:e>
            <m:r>
              <m:rPr>
                <m:sty m:val="bi"/>
              </m:rPr>
              <w:rPr>
                <w:rFonts w:ascii="Cambria Math" w:hAnsi="Cambria Math" w:cs="Simplified Arabic"/>
                <w:color w:val="000000" w:themeColor="text1"/>
                <w:sz w:val="24"/>
                <w:szCs w:val="24"/>
                <w:lang w:bidi="ar-EG"/>
              </w:rPr>
              <m:t>ROA</m:t>
            </m:r>
          </m:e>
        </m:d>
        <m:r>
          <m:rPr>
            <m:sty m:val="bi"/>
          </m:rPr>
          <w:rPr>
            <w:rFonts w:ascii="Cambria Math" w:hAnsi="Times New Roman" w:cs="Simplified Arabic"/>
            <w:color w:val="000000" w:themeColor="text1"/>
            <w:sz w:val="24"/>
            <w:szCs w:val="24"/>
            <w:lang w:bidi="ar-EG"/>
          </w:rPr>
          <m:t>+</m:t>
        </m:r>
        <m:sSub>
          <m:sSubPr>
            <m:ctrlPr>
              <w:rPr>
                <w:rFonts w:ascii="Cambria Math" w:hAnsi="Times New Roman" w:cs="Simplified Arabic"/>
                <w:b/>
                <w:bCs/>
                <w:i/>
                <w:color w:val="000000" w:themeColor="text1"/>
                <w:sz w:val="24"/>
                <w:szCs w:val="24"/>
                <w:lang w:bidi="ar-EG"/>
              </w:rPr>
            </m:ctrlPr>
          </m:sSubPr>
          <m:e>
            <m:r>
              <m:rPr>
                <m:sty m:val="bi"/>
              </m:rPr>
              <w:rPr>
                <w:rFonts w:ascii="Times New Roman" w:hAnsi="Cambria Math" w:cs="Simplified Arabic"/>
                <w:color w:val="000000" w:themeColor="text1"/>
                <w:sz w:val="24"/>
                <w:szCs w:val="24"/>
                <w:lang w:bidi="ar-EG"/>
              </w:rPr>
              <m:t>Ԑ</m:t>
            </m:r>
          </m:e>
          <m:sub>
            <m:r>
              <m:rPr>
                <m:sty m:val="bi"/>
              </m:rPr>
              <w:rPr>
                <w:rFonts w:ascii="Cambria Math" w:hAnsi="Cambria Math" w:cs="Simplified Arabic"/>
                <w:color w:val="000000" w:themeColor="text1"/>
                <w:sz w:val="24"/>
                <w:szCs w:val="24"/>
                <w:lang w:bidi="ar-EG"/>
              </w:rPr>
              <m:t>it</m:t>
            </m:r>
          </m:sub>
        </m:sSub>
      </m:oMath>
      <w:r w:rsidR="00000225">
        <w:rPr>
          <w:rFonts w:ascii="Times New Roman" w:hAnsi="Times New Roman" w:cs="Simplified Arabic"/>
          <w:b/>
          <w:bCs/>
          <w:color w:val="000000" w:themeColor="text1"/>
          <w:sz w:val="24"/>
          <w:szCs w:val="24"/>
          <w:lang w:bidi="ar-EG"/>
        </w:rPr>
        <w:t xml:space="preserve">    </w:t>
      </w:r>
    </w:p>
    <w:p w:rsidR="00E86876" w:rsidRPr="007C607A" w:rsidRDefault="006705E9" w:rsidP="0023173B">
      <w:pPr>
        <w:bidi/>
        <w:spacing w:after="0" w:line="204" w:lineRule="auto"/>
        <w:rPr>
          <w:rFonts w:ascii="Times New Roman" w:hAnsi="Times New Roman" w:cs="Simplified Arabic"/>
          <w:b/>
          <w:bCs/>
          <w:color w:val="000000" w:themeColor="text1"/>
          <w:sz w:val="26"/>
          <w:szCs w:val="26"/>
          <w:rtl/>
          <w:lang w:bidi="ar-EG"/>
        </w:rPr>
      </w:pPr>
      <w:r w:rsidRPr="007C607A">
        <w:rPr>
          <w:rFonts w:ascii="Times New Roman" w:hAnsi="Times New Roman" w:cs="Simplified Arabic" w:hint="cs"/>
          <w:b/>
          <w:bCs/>
          <w:color w:val="000000" w:themeColor="text1"/>
          <w:sz w:val="26"/>
          <w:szCs w:val="26"/>
          <w:rtl/>
          <w:lang w:bidi="ar-EG"/>
        </w:rPr>
        <w:t>حيث أن :</w:t>
      </w:r>
    </w:p>
    <w:tbl>
      <w:tblPr>
        <w:tblStyle w:val="TableGrid"/>
        <w:tblpPr w:leftFromText="180" w:rightFromText="180" w:vertAnchor="text" w:tblpXSpec="right" w:tblpY="1"/>
        <w:tblOverlap w:val="never"/>
        <w:bidiVisual/>
        <w:tblW w:w="0" w:type="auto"/>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95"/>
        <w:gridCol w:w="4820"/>
      </w:tblGrid>
      <w:tr w:rsidR="00127F49" w:rsidRPr="007C607A" w:rsidTr="0035655F">
        <w:tc>
          <w:tcPr>
            <w:tcW w:w="1695" w:type="dxa"/>
          </w:tcPr>
          <w:p w:rsidR="00127F49" w:rsidRPr="007C607A" w:rsidRDefault="00327C8B" w:rsidP="00707332">
            <w:pPr>
              <w:bidi/>
              <w:spacing w:line="204" w:lineRule="auto"/>
              <w:rPr>
                <w:rFonts w:ascii="Times New Roman" w:hAnsi="Times New Roman" w:cs="Simplified Arabic"/>
                <w:b/>
                <w:bCs/>
                <w:color w:val="000000" w:themeColor="text1"/>
                <w:sz w:val="26"/>
                <w:szCs w:val="26"/>
                <w:rtl/>
              </w:rPr>
            </w:pPr>
            <m:oMathPara>
              <m:oMath>
                <m:sSub>
                  <m:sSubPr>
                    <m:ctrlPr>
                      <w:rPr>
                        <w:rFonts w:ascii="Cambria Math" w:hAnsi="Times New Roman" w:cs="Simplified Arabic"/>
                        <w:b/>
                        <w:bCs/>
                        <w:color w:val="000000" w:themeColor="text1"/>
                        <w:sz w:val="26"/>
                        <w:szCs w:val="26"/>
                      </w:rPr>
                    </m:ctrlPr>
                  </m:sSubPr>
                  <m:e>
                    <m:r>
                      <m:rPr>
                        <m:sty m:val="b"/>
                      </m:rPr>
                      <w:rPr>
                        <w:rFonts w:ascii="Cambria Math" w:hAnsi="Cambria Math" w:cs="Simplified Arabic"/>
                        <w:color w:val="000000" w:themeColor="text1"/>
                        <w:sz w:val="26"/>
                        <w:szCs w:val="26"/>
                      </w:rPr>
                      <m:t>FV</m:t>
                    </m:r>
                  </m:e>
                  <m:sub>
                    <m:r>
                      <m:rPr>
                        <m:sty m:val="b"/>
                      </m:rPr>
                      <w:rPr>
                        <w:rFonts w:ascii="Cambria Math" w:hAnsi="Cambria Math" w:cs="Simplified Arabic"/>
                        <w:color w:val="000000" w:themeColor="text1"/>
                        <w:sz w:val="26"/>
                        <w:szCs w:val="26"/>
                      </w:rPr>
                      <m:t>it</m:t>
                    </m:r>
                  </m:sub>
                </m:sSub>
              </m:oMath>
            </m:oMathPara>
          </w:p>
        </w:tc>
        <w:tc>
          <w:tcPr>
            <w:tcW w:w="4820" w:type="dxa"/>
          </w:tcPr>
          <w:p w:rsidR="00127F49" w:rsidRPr="007C607A" w:rsidRDefault="00127F49" w:rsidP="00707332">
            <w:pPr>
              <w:bidi/>
              <w:spacing w:line="204" w:lineRule="auto"/>
              <w:rPr>
                <w:rFonts w:ascii="Times New Roman" w:hAnsi="Times New Roman" w:cs="Simplified Arabic"/>
                <w:b/>
                <w:bCs/>
                <w:color w:val="000000" w:themeColor="text1"/>
                <w:sz w:val="26"/>
                <w:szCs w:val="26"/>
              </w:rPr>
            </w:pPr>
            <w:r w:rsidRPr="007C607A">
              <w:rPr>
                <w:rFonts w:ascii="Times New Roman" w:hAnsi="Times New Roman" w:cs="Simplified Arabic" w:hint="cs"/>
                <w:b/>
                <w:bCs/>
                <w:color w:val="000000" w:themeColor="text1"/>
                <w:sz w:val="26"/>
                <w:szCs w:val="26"/>
                <w:rtl/>
              </w:rPr>
              <w:t>تمثل قيمة الشركة (</w:t>
            </w:r>
            <w:r w:rsidRPr="007C607A">
              <w:rPr>
                <w:rFonts w:ascii="Times New Roman" w:hAnsi="Times New Roman" w:cs="Simplified Arabic"/>
                <w:b/>
                <w:bCs/>
                <w:color w:val="000000" w:themeColor="text1"/>
                <w:sz w:val="26"/>
                <w:szCs w:val="26"/>
              </w:rPr>
              <w:t>(i</w:t>
            </w:r>
            <w:r w:rsidRPr="007C607A">
              <w:rPr>
                <w:rFonts w:ascii="Times New Roman" w:hAnsi="Times New Roman" w:cs="Simplified Arabic" w:hint="cs"/>
                <w:b/>
                <w:bCs/>
                <w:color w:val="000000" w:themeColor="text1"/>
                <w:sz w:val="26"/>
                <w:szCs w:val="26"/>
                <w:rtl/>
              </w:rPr>
              <w:t xml:space="preserve">  فى السنة (</w:t>
            </w:r>
            <w:r w:rsidRPr="007C607A">
              <w:rPr>
                <w:rFonts w:ascii="Times New Roman" w:hAnsi="Times New Roman" w:cs="Simplified Arabic"/>
                <w:b/>
                <w:bCs/>
                <w:color w:val="000000" w:themeColor="text1"/>
                <w:sz w:val="26"/>
                <w:szCs w:val="26"/>
              </w:rPr>
              <w:t>t</w:t>
            </w:r>
            <w:r w:rsidRPr="007C607A">
              <w:rPr>
                <w:rFonts w:ascii="Times New Roman" w:hAnsi="Times New Roman" w:cs="Simplified Arabic" w:hint="cs"/>
                <w:b/>
                <w:bCs/>
                <w:color w:val="000000" w:themeColor="text1"/>
                <w:sz w:val="26"/>
                <w:szCs w:val="26"/>
                <w:rtl/>
              </w:rPr>
              <w:t xml:space="preserve">)   </w:t>
            </w:r>
          </w:p>
        </w:tc>
      </w:tr>
      <w:tr w:rsidR="00127F49" w:rsidRPr="007C607A" w:rsidTr="0035655F">
        <w:tc>
          <w:tcPr>
            <w:tcW w:w="1695" w:type="dxa"/>
          </w:tcPr>
          <w:p w:rsidR="00127F49" w:rsidRPr="007C607A" w:rsidRDefault="00327C8B" w:rsidP="00707332">
            <w:pPr>
              <w:bidi/>
              <w:spacing w:line="204" w:lineRule="auto"/>
              <w:rPr>
                <w:rFonts w:ascii="Times New Roman" w:hAnsi="Times New Roman" w:cs="Simplified Arabic"/>
                <w:b/>
                <w:bCs/>
                <w:color w:val="000000" w:themeColor="text1"/>
                <w:sz w:val="26"/>
                <w:szCs w:val="26"/>
                <w:rtl/>
              </w:rPr>
            </w:pPr>
            <m:oMathPara>
              <m:oMath>
                <m:sSub>
                  <m:sSubPr>
                    <m:ctrlPr>
                      <w:rPr>
                        <w:rFonts w:ascii="Cambria Math" w:hAnsi="Times New Roman" w:cs="Simplified Arabic"/>
                        <w:b/>
                        <w:bCs/>
                        <w:color w:val="000000" w:themeColor="text1"/>
                        <w:sz w:val="26"/>
                        <w:szCs w:val="26"/>
                      </w:rPr>
                    </m:ctrlPr>
                  </m:sSubPr>
                  <m:e>
                    <m:r>
                      <m:rPr>
                        <m:sty m:val="b"/>
                      </m:rPr>
                      <w:rPr>
                        <w:rFonts w:ascii="Cambria Math" w:hAnsi="Cambria Math" w:cs="Simplified Arabic"/>
                        <w:color w:val="000000" w:themeColor="text1"/>
                        <w:sz w:val="26"/>
                        <w:szCs w:val="26"/>
                      </w:rPr>
                      <m:t>B</m:t>
                    </m:r>
                  </m:e>
                  <m:sub>
                    <m:r>
                      <m:rPr>
                        <m:sty m:val="b"/>
                      </m:rPr>
                      <w:rPr>
                        <w:rFonts w:ascii="Cambria Math" w:hAnsi="Cambria Math" w:cs="Simplified Arabic"/>
                        <w:color w:val="000000" w:themeColor="text1"/>
                        <w:sz w:val="26"/>
                        <w:szCs w:val="26"/>
                      </w:rPr>
                      <m:t>0</m:t>
                    </m:r>
                  </m:sub>
                </m:sSub>
              </m:oMath>
            </m:oMathPara>
          </w:p>
        </w:tc>
        <w:tc>
          <w:tcPr>
            <w:tcW w:w="4820" w:type="dxa"/>
          </w:tcPr>
          <w:p w:rsidR="00127F49" w:rsidRPr="007C607A" w:rsidRDefault="00127F49" w:rsidP="00707332">
            <w:pPr>
              <w:bidi/>
              <w:spacing w:line="204" w:lineRule="auto"/>
              <w:rPr>
                <w:rFonts w:ascii="Times New Roman" w:hAnsi="Times New Roman" w:cs="Simplified Arabic"/>
                <w:b/>
                <w:bCs/>
                <w:color w:val="000000" w:themeColor="text1"/>
                <w:sz w:val="26"/>
                <w:szCs w:val="26"/>
                <w:rtl/>
              </w:rPr>
            </w:pPr>
            <w:r w:rsidRPr="007C607A">
              <w:rPr>
                <w:rFonts w:ascii="Times New Roman" w:hAnsi="Times New Roman" w:cs="Simplified Arabic" w:hint="cs"/>
                <w:b/>
                <w:bCs/>
                <w:color w:val="000000" w:themeColor="text1"/>
                <w:sz w:val="26"/>
                <w:szCs w:val="26"/>
                <w:rtl/>
              </w:rPr>
              <w:t>قيمة الثابت فى معادلة الإنحدار</w:t>
            </w:r>
          </w:p>
        </w:tc>
      </w:tr>
      <w:tr w:rsidR="00127F49" w:rsidRPr="007C607A" w:rsidTr="0035655F">
        <w:tc>
          <w:tcPr>
            <w:tcW w:w="1695" w:type="dxa"/>
          </w:tcPr>
          <w:p w:rsidR="00127F49" w:rsidRPr="007C607A" w:rsidRDefault="00327C8B" w:rsidP="00707332">
            <w:pPr>
              <w:bidi/>
              <w:spacing w:line="204" w:lineRule="auto"/>
              <w:rPr>
                <w:rFonts w:ascii="Times New Roman" w:hAnsi="Times New Roman" w:cs="Simplified Arabic"/>
                <w:b/>
                <w:bCs/>
                <w:color w:val="000000" w:themeColor="text1"/>
                <w:sz w:val="26"/>
                <w:szCs w:val="26"/>
                <w:rtl/>
              </w:rPr>
            </w:pPr>
            <m:oMathPara>
              <m:oMath>
                <m:sSub>
                  <m:sSubPr>
                    <m:ctrlPr>
                      <w:rPr>
                        <w:rFonts w:ascii="Cambria Math" w:hAnsi="Times New Roman" w:cs="Simplified Arabic"/>
                        <w:b/>
                        <w:bCs/>
                        <w:color w:val="000000" w:themeColor="text1"/>
                        <w:sz w:val="26"/>
                        <w:szCs w:val="26"/>
                      </w:rPr>
                    </m:ctrlPr>
                  </m:sSubPr>
                  <m:e>
                    <m:r>
                      <m:rPr>
                        <m:sty m:val="b"/>
                      </m:rPr>
                      <w:rPr>
                        <w:rFonts w:ascii="Cambria Math" w:hAnsi="Cambria Math" w:cs="Simplified Arabic"/>
                        <w:color w:val="000000" w:themeColor="text1"/>
                        <w:sz w:val="26"/>
                        <w:szCs w:val="26"/>
                      </w:rPr>
                      <m:t>FDL</m:t>
                    </m:r>
                  </m:e>
                  <m:sub>
                    <m:r>
                      <m:rPr>
                        <m:sty m:val="b"/>
                      </m:rPr>
                      <w:rPr>
                        <w:rFonts w:ascii="Cambria Math" w:hAnsi="Cambria Math" w:cs="Simplified Arabic"/>
                        <w:color w:val="000000" w:themeColor="text1"/>
                        <w:sz w:val="26"/>
                        <w:szCs w:val="26"/>
                      </w:rPr>
                      <m:t>it</m:t>
                    </m:r>
                  </m:sub>
                </m:sSub>
              </m:oMath>
            </m:oMathPara>
          </w:p>
        </w:tc>
        <w:tc>
          <w:tcPr>
            <w:tcW w:w="4820" w:type="dxa"/>
          </w:tcPr>
          <w:p w:rsidR="00127F49" w:rsidRPr="007C607A" w:rsidRDefault="00127F49" w:rsidP="00707332">
            <w:pPr>
              <w:bidi/>
              <w:spacing w:line="204" w:lineRule="auto"/>
              <w:rPr>
                <w:rFonts w:ascii="Times New Roman" w:hAnsi="Times New Roman" w:cs="Simplified Arabic"/>
                <w:b/>
                <w:bCs/>
                <w:color w:val="000000" w:themeColor="text1"/>
                <w:sz w:val="26"/>
                <w:szCs w:val="26"/>
                <w:rtl/>
              </w:rPr>
            </w:pPr>
            <w:r w:rsidRPr="007C607A">
              <w:rPr>
                <w:rFonts w:ascii="Times New Roman" w:hAnsi="Times New Roman" w:cs="Simplified Arabic" w:hint="cs"/>
                <w:b/>
                <w:bCs/>
                <w:color w:val="000000" w:themeColor="text1"/>
                <w:sz w:val="26"/>
                <w:szCs w:val="26"/>
                <w:rtl/>
              </w:rPr>
              <w:t>مستوى الإفصاح عن المعلومات المستقبلية</w:t>
            </w:r>
          </w:p>
        </w:tc>
      </w:tr>
      <w:tr w:rsidR="00127F49" w:rsidRPr="007C607A" w:rsidTr="0035655F">
        <w:tc>
          <w:tcPr>
            <w:tcW w:w="1695" w:type="dxa"/>
          </w:tcPr>
          <w:p w:rsidR="00127F49" w:rsidRPr="007C607A" w:rsidRDefault="00327C8B" w:rsidP="00707332">
            <w:pPr>
              <w:bidi/>
              <w:spacing w:line="204" w:lineRule="auto"/>
              <w:rPr>
                <w:rFonts w:ascii="Times New Roman" w:hAnsi="Times New Roman" w:cs="Simplified Arabic"/>
                <w:b/>
                <w:bCs/>
                <w:color w:val="000000" w:themeColor="text1"/>
                <w:sz w:val="26"/>
                <w:szCs w:val="26"/>
                <w:rtl/>
              </w:rPr>
            </w:pPr>
            <m:oMathPara>
              <m:oMath>
                <m:sSub>
                  <m:sSubPr>
                    <m:ctrlPr>
                      <w:rPr>
                        <w:rFonts w:ascii="Cambria Math" w:hAnsi="Times New Roman" w:cs="Simplified Arabic"/>
                        <w:b/>
                        <w:bCs/>
                        <w:color w:val="000000" w:themeColor="text1"/>
                        <w:sz w:val="26"/>
                        <w:szCs w:val="26"/>
                      </w:rPr>
                    </m:ctrlPr>
                  </m:sSubPr>
                  <m:e>
                    <m:r>
                      <m:rPr>
                        <m:sty m:val="bi"/>
                      </m:rPr>
                      <w:rPr>
                        <w:rFonts w:ascii="Cambria Math" w:hAnsi="Cambria Math" w:cs="Simplified Arabic"/>
                        <w:color w:val="000000" w:themeColor="text1"/>
                        <w:sz w:val="26"/>
                        <w:szCs w:val="26"/>
                      </w:rPr>
                      <m:t>B</m:t>
                    </m:r>
                  </m:e>
                  <m:sub>
                    <m:r>
                      <m:rPr>
                        <m:sty m:val="b"/>
                      </m:rPr>
                      <w:rPr>
                        <w:rFonts w:ascii="Cambria Math" w:hAnsi="Cambria Math" w:cs="Simplified Arabic"/>
                        <w:color w:val="000000" w:themeColor="text1"/>
                        <w:sz w:val="26"/>
                        <w:szCs w:val="26"/>
                      </w:rPr>
                      <m:t>2</m:t>
                    </m:r>
                  </m:sub>
                </m:sSub>
                <m:r>
                  <m:rPr>
                    <m:sty m:val="b"/>
                  </m:rPr>
                  <w:rPr>
                    <w:rFonts w:ascii="Times New Roman" w:hAnsi="Times New Roman" w:cs="Simplified Arabic"/>
                    <w:color w:val="000000" w:themeColor="text1"/>
                    <w:sz w:val="26"/>
                    <w:szCs w:val="26"/>
                  </w:rPr>
                  <m:t>-</m:t>
                </m:r>
                <m:sSub>
                  <m:sSubPr>
                    <m:ctrlPr>
                      <w:rPr>
                        <w:rFonts w:ascii="Cambria Math" w:hAnsi="Times New Roman" w:cs="Simplified Arabic"/>
                        <w:b/>
                        <w:bCs/>
                        <w:color w:val="000000" w:themeColor="text1"/>
                        <w:sz w:val="26"/>
                        <w:szCs w:val="26"/>
                      </w:rPr>
                    </m:ctrlPr>
                  </m:sSubPr>
                  <m:e>
                    <m:r>
                      <m:rPr>
                        <m:sty m:val="bi"/>
                      </m:rPr>
                      <w:rPr>
                        <w:rFonts w:ascii="Cambria Math" w:hAnsi="Cambria Math" w:cs="Simplified Arabic"/>
                        <w:color w:val="000000" w:themeColor="text1"/>
                        <w:sz w:val="26"/>
                        <w:szCs w:val="26"/>
                      </w:rPr>
                      <m:t>B</m:t>
                    </m:r>
                  </m:e>
                  <m:sub>
                    <m:r>
                      <m:rPr>
                        <m:sty m:val="b"/>
                      </m:rPr>
                      <w:rPr>
                        <w:rFonts w:ascii="Cambria Math" w:hAnsi="Cambria Math" w:cs="Simplified Arabic"/>
                        <w:color w:val="000000" w:themeColor="text1"/>
                        <w:sz w:val="26"/>
                        <w:szCs w:val="26"/>
                      </w:rPr>
                      <m:t>5</m:t>
                    </m:r>
                  </m:sub>
                </m:sSub>
              </m:oMath>
            </m:oMathPara>
          </w:p>
        </w:tc>
        <w:tc>
          <w:tcPr>
            <w:tcW w:w="4820" w:type="dxa"/>
          </w:tcPr>
          <w:p w:rsidR="00127F49" w:rsidRPr="007C607A" w:rsidRDefault="00484BDD" w:rsidP="00707332">
            <w:pPr>
              <w:bidi/>
              <w:spacing w:line="204" w:lineRule="auto"/>
              <w:rPr>
                <w:rFonts w:ascii="Times New Roman" w:hAnsi="Times New Roman" w:cs="Simplified Arabic"/>
                <w:b/>
                <w:bCs/>
                <w:color w:val="000000" w:themeColor="text1"/>
                <w:sz w:val="26"/>
                <w:szCs w:val="26"/>
                <w:rtl/>
              </w:rPr>
            </w:pPr>
            <w:r w:rsidRPr="007C607A">
              <w:rPr>
                <w:rFonts w:ascii="Times New Roman" w:hAnsi="Times New Roman" w:cs="Simplified Arabic" w:hint="cs"/>
                <w:b/>
                <w:bCs/>
                <w:color w:val="000000" w:themeColor="text1"/>
                <w:sz w:val="26"/>
                <w:szCs w:val="26"/>
                <w:rtl/>
              </w:rPr>
              <w:t>معاملات الإنحدار للمتغير</w:t>
            </w:r>
            <w:r w:rsidR="00127F49" w:rsidRPr="007C607A">
              <w:rPr>
                <w:rFonts w:ascii="Times New Roman" w:hAnsi="Times New Roman" w:cs="Simplified Arabic" w:hint="cs"/>
                <w:b/>
                <w:bCs/>
                <w:color w:val="000000" w:themeColor="text1"/>
                <w:sz w:val="26"/>
                <w:szCs w:val="26"/>
                <w:rtl/>
              </w:rPr>
              <w:t>ات الرقابية</w:t>
            </w:r>
          </w:p>
        </w:tc>
      </w:tr>
      <w:tr w:rsidR="00127F49" w:rsidRPr="007C607A" w:rsidTr="0035655F">
        <w:tc>
          <w:tcPr>
            <w:tcW w:w="1695" w:type="dxa"/>
          </w:tcPr>
          <w:p w:rsidR="00127F49" w:rsidRPr="007C607A" w:rsidRDefault="00327C8B" w:rsidP="00707332">
            <w:pPr>
              <w:bidi/>
              <w:spacing w:line="192" w:lineRule="auto"/>
              <w:rPr>
                <w:rFonts w:ascii="Times New Roman" w:hAnsi="Times New Roman" w:cs="Simplified Arabic"/>
                <w:b/>
                <w:bCs/>
                <w:color w:val="000000" w:themeColor="text1"/>
                <w:sz w:val="26"/>
                <w:szCs w:val="26"/>
                <w:rtl/>
              </w:rPr>
            </w:pPr>
            <m:oMathPara>
              <m:oMath>
                <m:sSub>
                  <m:sSubPr>
                    <m:ctrlPr>
                      <w:rPr>
                        <w:rFonts w:ascii="Cambria Math" w:hAnsi="Times New Roman" w:cs="Simplified Arabic"/>
                        <w:b/>
                        <w:bCs/>
                        <w:color w:val="000000" w:themeColor="text1"/>
                        <w:sz w:val="26"/>
                        <w:szCs w:val="26"/>
                      </w:rPr>
                    </m:ctrlPr>
                  </m:sSubPr>
                  <m:e>
                    <m:r>
                      <m:rPr>
                        <m:sty m:val="b"/>
                      </m:rPr>
                      <w:rPr>
                        <w:rFonts w:ascii="Times New Roman" w:hAnsi="Cambria Math" w:cs="Simplified Arabic"/>
                        <w:color w:val="000000" w:themeColor="text1"/>
                        <w:sz w:val="26"/>
                        <w:szCs w:val="26"/>
                      </w:rPr>
                      <m:t>Ԑ</m:t>
                    </m:r>
                  </m:e>
                  <m:sub>
                    <m:r>
                      <m:rPr>
                        <m:sty m:val="b"/>
                      </m:rPr>
                      <w:rPr>
                        <w:rFonts w:ascii="Cambria Math" w:hAnsi="Cambria Math" w:cs="Simplified Arabic"/>
                        <w:color w:val="000000" w:themeColor="text1"/>
                        <w:sz w:val="26"/>
                        <w:szCs w:val="26"/>
                      </w:rPr>
                      <m:t>it</m:t>
                    </m:r>
                  </m:sub>
                </m:sSub>
              </m:oMath>
            </m:oMathPara>
          </w:p>
        </w:tc>
        <w:tc>
          <w:tcPr>
            <w:tcW w:w="4820" w:type="dxa"/>
          </w:tcPr>
          <w:p w:rsidR="00127F49" w:rsidRPr="007C607A" w:rsidRDefault="00127F49" w:rsidP="00707332">
            <w:pPr>
              <w:bidi/>
              <w:spacing w:line="192" w:lineRule="auto"/>
              <w:rPr>
                <w:rFonts w:ascii="Times New Roman" w:hAnsi="Times New Roman" w:cs="Simplified Arabic"/>
                <w:b/>
                <w:bCs/>
                <w:color w:val="000000" w:themeColor="text1"/>
                <w:sz w:val="26"/>
                <w:szCs w:val="26"/>
                <w:rtl/>
              </w:rPr>
            </w:pPr>
            <w:r w:rsidRPr="007C607A">
              <w:rPr>
                <w:rFonts w:ascii="Times New Roman" w:hAnsi="Times New Roman" w:cs="Simplified Arabic" w:hint="cs"/>
                <w:b/>
                <w:bCs/>
                <w:color w:val="000000" w:themeColor="text1"/>
                <w:sz w:val="26"/>
                <w:szCs w:val="26"/>
                <w:rtl/>
              </w:rPr>
              <w:t>بند الخطأ العشوائى</w:t>
            </w:r>
          </w:p>
        </w:tc>
      </w:tr>
    </w:tbl>
    <w:p w:rsidR="0041165C" w:rsidRPr="007C607A" w:rsidRDefault="0041165C" w:rsidP="00707332">
      <w:pPr>
        <w:bidi/>
        <w:spacing w:after="0" w:line="192" w:lineRule="auto"/>
        <w:rPr>
          <w:rFonts w:ascii="Times New Roman" w:hAnsi="Times New Roman" w:cs="Simplified Arabic"/>
          <w:b/>
          <w:bCs/>
          <w:i/>
          <w:iCs/>
          <w:color w:val="000000" w:themeColor="text1"/>
          <w:sz w:val="28"/>
          <w:szCs w:val="28"/>
          <w:u w:val="single"/>
          <w:rtl/>
        </w:rPr>
      </w:pPr>
    </w:p>
    <w:p w:rsidR="005D6120" w:rsidRPr="007C607A" w:rsidRDefault="005D6120" w:rsidP="00707332">
      <w:pPr>
        <w:bidi/>
        <w:spacing w:after="0" w:line="192" w:lineRule="auto"/>
        <w:rPr>
          <w:rFonts w:ascii="Times New Roman" w:hAnsi="Times New Roman" w:cs="Simplified Arabic"/>
          <w:b/>
          <w:bCs/>
          <w:i/>
          <w:iCs/>
          <w:color w:val="000000" w:themeColor="text1"/>
          <w:sz w:val="28"/>
          <w:szCs w:val="28"/>
          <w:u w:val="single"/>
          <w:rtl/>
        </w:rPr>
      </w:pPr>
    </w:p>
    <w:p w:rsidR="000533E3" w:rsidRPr="007C607A" w:rsidRDefault="000533E3" w:rsidP="00707332">
      <w:pPr>
        <w:bidi/>
        <w:spacing w:after="0" w:line="204" w:lineRule="auto"/>
        <w:rPr>
          <w:rFonts w:ascii="Times New Roman" w:hAnsi="Times New Roman" w:cs="Simplified Arabic"/>
          <w:b/>
          <w:bCs/>
          <w:color w:val="000000" w:themeColor="text1"/>
          <w:sz w:val="2"/>
          <w:szCs w:val="2"/>
          <w:rtl/>
          <w:lang w:bidi="ar-EG"/>
        </w:rPr>
      </w:pPr>
    </w:p>
    <w:p w:rsidR="00242F90" w:rsidRPr="007C607A" w:rsidRDefault="00242F90" w:rsidP="00242F90">
      <w:pPr>
        <w:bidi/>
        <w:spacing w:after="0" w:line="204" w:lineRule="auto"/>
        <w:rPr>
          <w:rFonts w:ascii="Times New Roman" w:hAnsi="Times New Roman" w:cs="Simplified Arabic"/>
          <w:b/>
          <w:bCs/>
          <w:color w:val="000000" w:themeColor="text1"/>
          <w:sz w:val="2"/>
          <w:szCs w:val="2"/>
          <w:rtl/>
          <w:lang w:bidi="ar-EG"/>
        </w:rPr>
      </w:pPr>
    </w:p>
    <w:p w:rsidR="00242F90" w:rsidRPr="007C607A" w:rsidRDefault="00242F90" w:rsidP="00242F90">
      <w:pPr>
        <w:bidi/>
        <w:spacing w:after="0" w:line="204" w:lineRule="auto"/>
        <w:rPr>
          <w:rFonts w:ascii="Times New Roman" w:hAnsi="Times New Roman" w:cs="Simplified Arabic"/>
          <w:b/>
          <w:bCs/>
          <w:color w:val="000000" w:themeColor="text1"/>
          <w:sz w:val="2"/>
          <w:szCs w:val="2"/>
          <w:rtl/>
          <w:lang w:bidi="ar-EG"/>
        </w:rPr>
      </w:pPr>
    </w:p>
    <w:p w:rsidR="00242F90" w:rsidRPr="007C607A" w:rsidRDefault="00242F90" w:rsidP="00242F90">
      <w:pPr>
        <w:bidi/>
        <w:spacing w:after="0" w:line="204" w:lineRule="auto"/>
        <w:rPr>
          <w:rFonts w:ascii="Times New Roman" w:hAnsi="Times New Roman" w:cs="Simplified Arabic"/>
          <w:b/>
          <w:bCs/>
          <w:color w:val="000000" w:themeColor="text1"/>
          <w:sz w:val="2"/>
          <w:szCs w:val="2"/>
          <w:rtl/>
          <w:lang w:bidi="ar-EG"/>
        </w:rPr>
      </w:pPr>
    </w:p>
    <w:p w:rsidR="00242F90" w:rsidRPr="007C607A" w:rsidRDefault="00242F90" w:rsidP="00242F90">
      <w:pPr>
        <w:bidi/>
        <w:spacing w:after="0" w:line="204" w:lineRule="auto"/>
        <w:rPr>
          <w:rFonts w:ascii="Times New Roman" w:hAnsi="Times New Roman" w:cs="Simplified Arabic"/>
          <w:b/>
          <w:bCs/>
          <w:color w:val="000000" w:themeColor="text1"/>
          <w:sz w:val="2"/>
          <w:szCs w:val="2"/>
          <w:rtl/>
          <w:lang w:bidi="ar-EG"/>
        </w:rPr>
      </w:pPr>
    </w:p>
    <w:p w:rsidR="00242F90" w:rsidRPr="007C607A" w:rsidRDefault="00242F90" w:rsidP="00242F90">
      <w:pPr>
        <w:bidi/>
        <w:spacing w:after="0" w:line="204" w:lineRule="auto"/>
        <w:rPr>
          <w:rFonts w:ascii="Times New Roman" w:hAnsi="Times New Roman" w:cs="Simplified Arabic"/>
          <w:b/>
          <w:bCs/>
          <w:color w:val="000000" w:themeColor="text1"/>
          <w:sz w:val="2"/>
          <w:szCs w:val="2"/>
          <w:rtl/>
          <w:lang w:bidi="ar-EG"/>
        </w:rPr>
      </w:pPr>
    </w:p>
    <w:p w:rsidR="00242F90" w:rsidRPr="007C607A" w:rsidRDefault="00242F90" w:rsidP="00242F90">
      <w:pPr>
        <w:bidi/>
        <w:spacing w:after="0" w:line="204" w:lineRule="auto"/>
        <w:rPr>
          <w:rFonts w:ascii="Times New Roman" w:hAnsi="Times New Roman" w:cs="Simplified Arabic"/>
          <w:b/>
          <w:bCs/>
          <w:color w:val="000000" w:themeColor="text1"/>
          <w:sz w:val="2"/>
          <w:szCs w:val="2"/>
          <w:rtl/>
          <w:lang w:bidi="ar-EG"/>
        </w:rPr>
      </w:pPr>
    </w:p>
    <w:p w:rsidR="00242F90" w:rsidRPr="007C607A" w:rsidRDefault="00242F90" w:rsidP="00242F90">
      <w:pPr>
        <w:bidi/>
        <w:spacing w:after="0" w:line="204" w:lineRule="auto"/>
        <w:rPr>
          <w:rFonts w:ascii="Times New Roman" w:hAnsi="Times New Roman" w:cs="Simplified Arabic"/>
          <w:b/>
          <w:bCs/>
          <w:color w:val="000000" w:themeColor="text1"/>
          <w:sz w:val="2"/>
          <w:szCs w:val="2"/>
          <w:rtl/>
          <w:lang w:bidi="ar-EG"/>
        </w:rPr>
      </w:pPr>
    </w:p>
    <w:p w:rsidR="00242F90" w:rsidRPr="007C607A" w:rsidRDefault="00242F90" w:rsidP="00242F90">
      <w:pPr>
        <w:bidi/>
        <w:spacing w:after="0" w:line="204" w:lineRule="auto"/>
        <w:rPr>
          <w:rFonts w:ascii="Times New Roman" w:hAnsi="Times New Roman" w:cs="Simplified Arabic"/>
          <w:b/>
          <w:bCs/>
          <w:color w:val="000000" w:themeColor="text1"/>
          <w:sz w:val="2"/>
          <w:szCs w:val="2"/>
          <w:rtl/>
          <w:lang w:bidi="ar-EG"/>
        </w:rPr>
      </w:pPr>
    </w:p>
    <w:p w:rsidR="00242F90" w:rsidRPr="007C607A" w:rsidRDefault="00242F90" w:rsidP="00242F90">
      <w:pPr>
        <w:bidi/>
        <w:spacing w:after="0" w:line="204" w:lineRule="auto"/>
        <w:rPr>
          <w:rFonts w:ascii="Times New Roman" w:hAnsi="Times New Roman" w:cs="Simplified Arabic"/>
          <w:b/>
          <w:bCs/>
          <w:color w:val="000000" w:themeColor="text1"/>
          <w:sz w:val="2"/>
          <w:szCs w:val="2"/>
          <w:rtl/>
          <w:lang w:bidi="ar-EG"/>
        </w:rPr>
      </w:pPr>
    </w:p>
    <w:p w:rsidR="00242F90" w:rsidRPr="007C607A" w:rsidRDefault="00242F90" w:rsidP="00242F90">
      <w:pPr>
        <w:bidi/>
        <w:spacing w:after="0" w:line="204" w:lineRule="auto"/>
        <w:rPr>
          <w:rFonts w:ascii="Times New Roman" w:hAnsi="Times New Roman" w:cs="Simplified Arabic"/>
          <w:b/>
          <w:bCs/>
          <w:color w:val="000000" w:themeColor="text1"/>
          <w:sz w:val="2"/>
          <w:szCs w:val="2"/>
          <w:rtl/>
          <w:lang w:bidi="ar-EG"/>
        </w:rPr>
      </w:pPr>
    </w:p>
    <w:p w:rsidR="00242F90" w:rsidRPr="007C607A" w:rsidRDefault="00242F90" w:rsidP="00242F90">
      <w:pPr>
        <w:bidi/>
        <w:spacing w:after="0" w:line="204" w:lineRule="auto"/>
        <w:rPr>
          <w:rFonts w:ascii="Times New Roman" w:hAnsi="Times New Roman" w:cs="Simplified Arabic"/>
          <w:b/>
          <w:bCs/>
          <w:color w:val="000000" w:themeColor="text1"/>
          <w:sz w:val="2"/>
          <w:szCs w:val="2"/>
          <w:rtl/>
          <w:lang w:bidi="ar-EG"/>
        </w:rPr>
      </w:pPr>
    </w:p>
    <w:p w:rsidR="00242F90" w:rsidRPr="007C607A" w:rsidRDefault="00242F90" w:rsidP="00242F90">
      <w:pPr>
        <w:bidi/>
        <w:spacing w:after="0" w:line="204" w:lineRule="auto"/>
        <w:rPr>
          <w:rFonts w:ascii="Times New Roman" w:hAnsi="Times New Roman" w:cs="Simplified Arabic"/>
          <w:b/>
          <w:bCs/>
          <w:color w:val="000000" w:themeColor="text1"/>
          <w:sz w:val="2"/>
          <w:szCs w:val="2"/>
          <w:rtl/>
          <w:lang w:bidi="ar-EG"/>
        </w:rPr>
      </w:pPr>
    </w:p>
    <w:p w:rsidR="00242F90" w:rsidRPr="007C607A" w:rsidRDefault="00242F90" w:rsidP="00242F90">
      <w:pPr>
        <w:bidi/>
        <w:spacing w:after="0" w:line="204" w:lineRule="auto"/>
        <w:rPr>
          <w:rFonts w:ascii="Times New Roman" w:hAnsi="Times New Roman" w:cs="Simplified Arabic"/>
          <w:b/>
          <w:bCs/>
          <w:color w:val="000000" w:themeColor="text1"/>
          <w:sz w:val="2"/>
          <w:szCs w:val="2"/>
          <w:rtl/>
          <w:lang w:bidi="ar-EG"/>
        </w:rPr>
      </w:pPr>
    </w:p>
    <w:p w:rsidR="00242F90" w:rsidRPr="007C607A" w:rsidRDefault="00242F90" w:rsidP="00242F90">
      <w:pPr>
        <w:bidi/>
        <w:spacing w:after="0" w:line="204" w:lineRule="auto"/>
        <w:rPr>
          <w:rFonts w:ascii="Times New Roman" w:hAnsi="Times New Roman" w:cs="Simplified Arabic"/>
          <w:b/>
          <w:bCs/>
          <w:color w:val="000000" w:themeColor="text1"/>
          <w:sz w:val="2"/>
          <w:szCs w:val="2"/>
          <w:rtl/>
          <w:lang w:bidi="ar-EG"/>
        </w:rPr>
      </w:pPr>
    </w:p>
    <w:p w:rsidR="004E46D5" w:rsidRPr="007C607A" w:rsidRDefault="004E46D5" w:rsidP="00707332">
      <w:pPr>
        <w:bidi/>
        <w:spacing w:after="0" w:line="192" w:lineRule="auto"/>
        <w:rPr>
          <w:rFonts w:ascii="Times New Roman" w:hAnsi="Times New Roman" w:cs="Simplified Arabic"/>
          <w:b/>
          <w:bCs/>
          <w:i/>
          <w:iCs/>
          <w:color w:val="000000" w:themeColor="text1"/>
          <w:sz w:val="28"/>
          <w:szCs w:val="28"/>
          <w:u w:val="single"/>
          <w:rtl/>
          <w:lang w:bidi="ar-EG"/>
        </w:rPr>
      </w:pPr>
      <w:r w:rsidRPr="007C607A">
        <w:rPr>
          <w:rFonts w:ascii="Times New Roman" w:hAnsi="Times New Roman" w:cs="Simplified Arabic"/>
          <w:b/>
          <w:bCs/>
          <w:i/>
          <w:iCs/>
          <w:color w:val="000000" w:themeColor="text1"/>
          <w:sz w:val="28"/>
          <w:szCs w:val="28"/>
          <w:u w:val="single"/>
          <w:rtl/>
        </w:rPr>
        <w:t>النموذج التطبيقى الثانى / أثر جودة آليات الحوكمة على قيمة الشركة</w:t>
      </w:r>
    </w:p>
    <w:p w:rsidR="004E46D5" w:rsidRPr="00000225" w:rsidRDefault="00327C8B" w:rsidP="00707332">
      <w:pPr>
        <w:spacing w:after="0"/>
        <w:rPr>
          <w:rFonts w:ascii="Times New Roman" w:hAnsi="Times New Roman" w:cs="Simplified Arabic"/>
          <w:b/>
          <w:bCs/>
          <w:color w:val="000000" w:themeColor="text1"/>
          <w:sz w:val="24"/>
          <w:szCs w:val="24"/>
          <w:rtl/>
          <w:lang w:bidi="ar-EG"/>
        </w:rPr>
      </w:pPr>
      <m:oMath>
        <m:sSub>
          <m:sSubPr>
            <m:ctrlPr>
              <w:rPr>
                <w:rFonts w:ascii="Cambria Math" w:hAnsi="Times New Roman" w:cs="Simplified Arabic"/>
                <w:b/>
                <w:bCs/>
                <w:i/>
                <w:color w:val="000000" w:themeColor="text1"/>
                <w:sz w:val="24"/>
                <w:szCs w:val="24"/>
                <w:lang w:bidi="ar-EG"/>
              </w:rPr>
            </m:ctrlPr>
          </m:sSubPr>
          <m:e>
            <m:r>
              <m:rPr>
                <m:sty m:val="bi"/>
              </m:rPr>
              <w:rPr>
                <w:rFonts w:ascii="Cambria Math" w:hAnsi="Cambria Math" w:cs="Simplified Arabic"/>
                <w:color w:val="000000" w:themeColor="text1"/>
                <w:sz w:val="24"/>
                <w:szCs w:val="24"/>
                <w:lang w:bidi="ar-EG"/>
              </w:rPr>
              <m:t>FV</m:t>
            </m:r>
          </m:e>
          <m:sub>
            <m:r>
              <m:rPr>
                <m:sty m:val="bi"/>
              </m:rPr>
              <w:rPr>
                <w:rFonts w:ascii="Cambria Math" w:hAnsi="Cambria Math" w:cs="Simplified Arabic"/>
                <w:color w:val="000000" w:themeColor="text1"/>
                <w:sz w:val="24"/>
                <w:szCs w:val="24"/>
                <w:lang w:bidi="ar-EG"/>
              </w:rPr>
              <m:t>it</m:t>
            </m:r>
          </m:sub>
        </m:sSub>
        <m:r>
          <m:rPr>
            <m:sty m:val="bi"/>
          </m:rPr>
          <w:rPr>
            <w:rFonts w:ascii="Cambria Math" w:hAnsi="Times New Roman" w:cs="Simplified Arabic"/>
            <w:color w:val="000000" w:themeColor="text1"/>
            <w:sz w:val="24"/>
            <w:szCs w:val="24"/>
            <w:lang w:bidi="ar-EG"/>
          </w:rPr>
          <m:t>=</m:t>
        </m:r>
        <m:sSub>
          <m:sSubPr>
            <m:ctrlPr>
              <w:rPr>
                <w:rFonts w:ascii="Cambria Math" w:hAnsi="Times New Roman" w:cs="Simplified Arabic"/>
                <w:b/>
                <w:bCs/>
                <w:i/>
                <w:color w:val="000000" w:themeColor="text1"/>
                <w:sz w:val="24"/>
                <w:szCs w:val="24"/>
                <w:lang w:bidi="ar-EG"/>
              </w:rPr>
            </m:ctrlPr>
          </m:sSubPr>
          <m:e>
            <m:r>
              <m:rPr>
                <m:sty m:val="bi"/>
              </m:rPr>
              <w:rPr>
                <w:rFonts w:ascii="Cambria Math" w:hAnsi="Cambria Math" w:cs="Simplified Arabic"/>
                <w:color w:val="000000" w:themeColor="text1"/>
                <w:sz w:val="24"/>
                <w:szCs w:val="24"/>
                <w:lang w:bidi="ar-EG"/>
              </w:rPr>
              <m:t>B</m:t>
            </m:r>
          </m:e>
          <m:sub>
            <m:r>
              <m:rPr>
                <m:sty m:val="bi"/>
              </m:rPr>
              <w:rPr>
                <w:rFonts w:ascii="Cambria Math" w:hAnsi="Cambria Math" w:cs="Simplified Arabic"/>
                <w:color w:val="000000" w:themeColor="text1"/>
                <w:sz w:val="24"/>
                <w:szCs w:val="24"/>
                <w:lang w:bidi="ar-EG"/>
              </w:rPr>
              <m:t>0</m:t>
            </m:r>
          </m:sub>
        </m:sSub>
        <m:r>
          <m:rPr>
            <m:sty m:val="bi"/>
          </m:rPr>
          <w:rPr>
            <w:rFonts w:ascii="Cambria Math" w:hAnsi="Times New Roman" w:cs="Simplified Arabic"/>
            <w:color w:val="000000" w:themeColor="text1"/>
            <w:sz w:val="24"/>
            <w:szCs w:val="24"/>
            <w:lang w:bidi="ar-EG"/>
          </w:rPr>
          <m:t>+</m:t>
        </m:r>
        <m:sSub>
          <m:sSubPr>
            <m:ctrlPr>
              <w:rPr>
                <w:rFonts w:ascii="Cambria Math" w:hAnsi="Times New Roman" w:cs="Simplified Arabic"/>
                <w:b/>
                <w:bCs/>
                <w:i/>
                <w:color w:val="000000" w:themeColor="text1"/>
                <w:sz w:val="24"/>
                <w:szCs w:val="24"/>
                <w:lang w:bidi="ar-EG"/>
              </w:rPr>
            </m:ctrlPr>
          </m:sSubPr>
          <m:e>
            <m:r>
              <m:rPr>
                <m:sty m:val="bi"/>
              </m:rPr>
              <w:rPr>
                <w:rFonts w:ascii="Cambria Math" w:hAnsi="Cambria Math" w:cs="Simplified Arabic"/>
                <w:color w:val="000000" w:themeColor="text1"/>
                <w:sz w:val="24"/>
                <w:szCs w:val="24"/>
                <w:lang w:bidi="ar-EG"/>
              </w:rPr>
              <m:t>B</m:t>
            </m:r>
          </m:e>
          <m:sub>
            <m:r>
              <m:rPr>
                <m:sty m:val="bi"/>
              </m:rPr>
              <w:rPr>
                <w:rFonts w:ascii="Cambria Math" w:hAnsi="Cambria Math" w:cs="Simplified Arabic"/>
                <w:color w:val="000000" w:themeColor="text1"/>
                <w:sz w:val="24"/>
                <w:szCs w:val="24"/>
                <w:lang w:bidi="ar-EG"/>
              </w:rPr>
              <m:t>1</m:t>
            </m:r>
          </m:sub>
        </m:sSub>
        <m:d>
          <m:dPr>
            <m:ctrlPr>
              <w:rPr>
                <w:rFonts w:ascii="Cambria Math" w:hAnsi="Times New Roman" w:cs="Simplified Arabic"/>
                <w:b/>
                <w:bCs/>
                <w:i/>
                <w:color w:val="000000" w:themeColor="text1"/>
                <w:sz w:val="24"/>
                <w:szCs w:val="24"/>
                <w:lang w:bidi="ar-EG"/>
              </w:rPr>
            </m:ctrlPr>
          </m:dPr>
          <m:e>
            <m:sSub>
              <m:sSubPr>
                <m:ctrlPr>
                  <w:rPr>
                    <w:rFonts w:ascii="Cambria Math" w:hAnsi="Times New Roman" w:cs="Simplified Arabic"/>
                    <w:b/>
                    <w:bCs/>
                    <w:i/>
                    <w:color w:val="000000" w:themeColor="text1"/>
                    <w:sz w:val="24"/>
                    <w:szCs w:val="24"/>
                    <w:lang w:bidi="ar-EG"/>
                  </w:rPr>
                </m:ctrlPr>
              </m:sSubPr>
              <m:e>
                <m:r>
                  <m:rPr>
                    <m:sty m:val="bi"/>
                  </m:rPr>
                  <w:rPr>
                    <w:rFonts w:ascii="Cambria Math" w:hAnsi="Cambria Math" w:cs="Simplified Arabic"/>
                    <w:color w:val="000000" w:themeColor="text1"/>
                    <w:sz w:val="24"/>
                    <w:szCs w:val="24"/>
                    <w:lang w:bidi="ar-EG"/>
                  </w:rPr>
                  <m:t>CG</m:t>
                </m:r>
              </m:e>
              <m:sub>
                <m:r>
                  <m:rPr>
                    <m:sty m:val="bi"/>
                  </m:rPr>
                  <w:rPr>
                    <w:rFonts w:ascii="Cambria Math" w:hAnsi="Cambria Math" w:cs="Simplified Arabic"/>
                    <w:color w:val="000000" w:themeColor="text1"/>
                    <w:sz w:val="24"/>
                    <w:szCs w:val="24"/>
                    <w:lang w:bidi="ar-EG"/>
                  </w:rPr>
                  <m:t>it</m:t>
                </m:r>
              </m:sub>
            </m:sSub>
          </m:e>
        </m:d>
        <m:r>
          <m:rPr>
            <m:sty m:val="bi"/>
          </m:rPr>
          <w:rPr>
            <w:rFonts w:ascii="Cambria Math" w:hAnsi="Times New Roman" w:cs="Simplified Arabic"/>
            <w:color w:val="000000" w:themeColor="text1"/>
            <w:sz w:val="24"/>
            <w:szCs w:val="24"/>
            <w:lang w:bidi="ar-EG"/>
          </w:rPr>
          <m:t>+</m:t>
        </m:r>
        <m:sSub>
          <m:sSubPr>
            <m:ctrlPr>
              <w:rPr>
                <w:rFonts w:ascii="Cambria Math" w:hAnsi="Times New Roman" w:cs="Simplified Arabic"/>
                <w:b/>
                <w:bCs/>
                <w:i/>
                <w:color w:val="000000" w:themeColor="text1"/>
                <w:sz w:val="24"/>
                <w:szCs w:val="24"/>
                <w:lang w:bidi="ar-EG"/>
              </w:rPr>
            </m:ctrlPr>
          </m:sSubPr>
          <m:e>
            <m:r>
              <m:rPr>
                <m:sty m:val="bi"/>
              </m:rPr>
              <w:rPr>
                <w:rFonts w:ascii="Cambria Math" w:hAnsi="Cambria Math" w:cs="Simplified Arabic"/>
                <w:color w:val="000000" w:themeColor="text1"/>
                <w:sz w:val="24"/>
                <w:szCs w:val="24"/>
                <w:lang w:bidi="ar-EG"/>
              </w:rPr>
              <m:t>B</m:t>
            </m:r>
          </m:e>
          <m:sub>
            <m:r>
              <m:rPr>
                <m:sty m:val="bi"/>
              </m:rPr>
              <w:rPr>
                <w:rFonts w:ascii="Cambria Math" w:hAnsi="Cambria Math" w:cs="Simplified Arabic"/>
                <w:color w:val="000000" w:themeColor="text1"/>
                <w:sz w:val="24"/>
                <w:szCs w:val="24"/>
                <w:lang w:bidi="ar-EG"/>
              </w:rPr>
              <m:t>2</m:t>
            </m:r>
          </m:sub>
        </m:sSub>
        <m:d>
          <m:dPr>
            <m:ctrlPr>
              <w:rPr>
                <w:rFonts w:ascii="Cambria Math" w:hAnsi="Times New Roman" w:cs="Simplified Arabic"/>
                <w:b/>
                <w:bCs/>
                <w:i/>
                <w:color w:val="000000" w:themeColor="text1"/>
                <w:sz w:val="24"/>
                <w:szCs w:val="24"/>
                <w:lang w:bidi="ar-EG"/>
              </w:rPr>
            </m:ctrlPr>
          </m:dPr>
          <m:e>
            <m:r>
              <m:rPr>
                <m:sty m:val="bi"/>
              </m:rPr>
              <w:rPr>
                <w:rFonts w:ascii="Cambria Math" w:hAnsi="Cambria Math" w:cs="Simplified Arabic"/>
                <w:color w:val="000000" w:themeColor="text1"/>
                <w:sz w:val="24"/>
                <w:szCs w:val="24"/>
                <w:lang w:bidi="ar-EG"/>
              </w:rPr>
              <m:t>SIZE</m:t>
            </m:r>
          </m:e>
        </m:d>
        <m:r>
          <m:rPr>
            <m:sty m:val="bi"/>
          </m:rPr>
          <w:rPr>
            <w:rFonts w:ascii="Cambria Math" w:hAnsi="Times New Roman" w:cs="Simplified Arabic"/>
            <w:color w:val="000000" w:themeColor="text1"/>
            <w:sz w:val="24"/>
            <w:szCs w:val="24"/>
            <w:lang w:bidi="ar-EG"/>
          </w:rPr>
          <m:t>+</m:t>
        </m:r>
        <m:sSub>
          <m:sSubPr>
            <m:ctrlPr>
              <w:rPr>
                <w:rFonts w:ascii="Cambria Math" w:hAnsi="Times New Roman" w:cs="Simplified Arabic"/>
                <w:b/>
                <w:bCs/>
                <w:i/>
                <w:color w:val="000000" w:themeColor="text1"/>
                <w:sz w:val="24"/>
                <w:szCs w:val="24"/>
                <w:lang w:bidi="ar-EG"/>
              </w:rPr>
            </m:ctrlPr>
          </m:sSubPr>
          <m:e>
            <m:r>
              <m:rPr>
                <m:sty m:val="bi"/>
              </m:rPr>
              <w:rPr>
                <w:rFonts w:ascii="Cambria Math" w:hAnsi="Cambria Math" w:cs="Simplified Arabic"/>
                <w:color w:val="000000" w:themeColor="text1"/>
                <w:sz w:val="24"/>
                <w:szCs w:val="24"/>
                <w:lang w:bidi="ar-EG"/>
              </w:rPr>
              <m:t>B</m:t>
            </m:r>
          </m:e>
          <m:sub>
            <m:r>
              <m:rPr>
                <m:sty m:val="bi"/>
              </m:rPr>
              <w:rPr>
                <w:rFonts w:ascii="Cambria Math" w:hAnsi="Cambria Math" w:cs="Simplified Arabic"/>
                <w:color w:val="000000" w:themeColor="text1"/>
                <w:sz w:val="24"/>
                <w:szCs w:val="24"/>
                <w:lang w:bidi="ar-EG"/>
              </w:rPr>
              <m:t>3</m:t>
            </m:r>
          </m:sub>
        </m:sSub>
        <m:d>
          <m:dPr>
            <m:ctrlPr>
              <w:rPr>
                <w:rFonts w:ascii="Cambria Math" w:hAnsi="Times New Roman" w:cs="Simplified Arabic"/>
                <w:b/>
                <w:bCs/>
                <w:i/>
                <w:color w:val="000000" w:themeColor="text1"/>
                <w:sz w:val="24"/>
                <w:szCs w:val="24"/>
                <w:lang w:bidi="ar-EG"/>
              </w:rPr>
            </m:ctrlPr>
          </m:dPr>
          <m:e>
            <m:r>
              <m:rPr>
                <m:sty m:val="bi"/>
              </m:rPr>
              <w:rPr>
                <w:rFonts w:ascii="Cambria Math" w:hAnsi="Cambria Math" w:cs="Simplified Arabic"/>
                <w:color w:val="000000" w:themeColor="text1"/>
                <w:sz w:val="24"/>
                <w:szCs w:val="24"/>
                <w:lang w:bidi="ar-EG"/>
              </w:rPr>
              <m:t>LEV</m:t>
            </m:r>
          </m:e>
        </m:d>
        <m:r>
          <m:rPr>
            <m:sty m:val="bi"/>
          </m:rPr>
          <w:rPr>
            <w:rFonts w:ascii="Cambria Math" w:hAnsi="Times New Roman" w:cs="Simplified Arabic"/>
            <w:color w:val="000000" w:themeColor="text1"/>
            <w:sz w:val="24"/>
            <w:szCs w:val="24"/>
            <w:lang w:bidi="ar-EG"/>
          </w:rPr>
          <m:t>+</m:t>
        </m:r>
        <m:sSub>
          <m:sSubPr>
            <m:ctrlPr>
              <w:rPr>
                <w:rFonts w:ascii="Cambria Math" w:hAnsi="Times New Roman" w:cs="Simplified Arabic"/>
                <w:b/>
                <w:bCs/>
                <w:i/>
                <w:color w:val="000000" w:themeColor="text1"/>
                <w:sz w:val="24"/>
                <w:szCs w:val="24"/>
                <w:lang w:bidi="ar-EG"/>
              </w:rPr>
            </m:ctrlPr>
          </m:sSubPr>
          <m:e>
            <m:r>
              <m:rPr>
                <m:sty m:val="bi"/>
              </m:rPr>
              <w:rPr>
                <w:rFonts w:ascii="Cambria Math" w:hAnsi="Cambria Math" w:cs="Simplified Arabic"/>
                <w:color w:val="000000" w:themeColor="text1"/>
                <w:sz w:val="24"/>
                <w:szCs w:val="24"/>
                <w:lang w:bidi="ar-EG"/>
              </w:rPr>
              <m:t>B</m:t>
            </m:r>
          </m:e>
          <m:sub>
            <m:r>
              <m:rPr>
                <m:sty m:val="bi"/>
              </m:rPr>
              <w:rPr>
                <w:rFonts w:ascii="Cambria Math" w:hAnsi="Cambria Math" w:cs="Simplified Arabic"/>
                <w:color w:val="000000" w:themeColor="text1"/>
                <w:sz w:val="24"/>
                <w:szCs w:val="24"/>
                <w:lang w:bidi="ar-EG"/>
              </w:rPr>
              <m:t>4</m:t>
            </m:r>
          </m:sub>
        </m:sSub>
        <m:d>
          <m:dPr>
            <m:ctrlPr>
              <w:rPr>
                <w:rFonts w:ascii="Cambria Math" w:hAnsi="Times New Roman" w:cs="Simplified Arabic"/>
                <w:b/>
                <w:bCs/>
                <w:i/>
                <w:color w:val="000000" w:themeColor="text1"/>
                <w:sz w:val="24"/>
                <w:szCs w:val="24"/>
                <w:lang w:bidi="ar-EG"/>
              </w:rPr>
            </m:ctrlPr>
          </m:dPr>
          <m:e>
            <m:r>
              <m:rPr>
                <m:sty m:val="bi"/>
              </m:rPr>
              <w:rPr>
                <w:rFonts w:ascii="Cambria Math" w:hAnsi="Cambria Math" w:cs="Simplified Arabic"/>
                <w:color w:val="000000" w:themeColor="text1"/>
                <w:sz w:val="24"/>
                <w:szCs w:val="24"/>
                <w:lang w:bidi="ar-EG"/>
              </w:rPr>
              <m:t>GR</m:t>
            </m:r>
          </m:e>
        </m:d>
        <m:r>
          <m:rPr>
            <m:sty m:val="bi"/>
          </m:rPr>
          <w:rPr>
            <w:rFonts w:ascii="Cambria Math" w:hAnsi="Times New Roman" w:cs="Simplified Arabic"/>
            <w:color w:val="000000" w:themeColor="text1"/>
            <w:sz w:val="24"/>
            <w:szCs w:val="24"/>
            <w:lang w:bidi="ar-EG"/>
          </w:rPr>
          <m:t>+</m:t>
        </m:r>
        <m:sSub>
          <m:sSubPr>
            <m:ctrlPr>
              <w:rPr>
                <w:rFonts w:ascii="Cambria Math" w:hAnsi="Times New Roman" w:cs="Simplified Arabic"/>
                <w:b/>
                <w:bCs/>
                <w:i/>
                <w:color w:val="000000" w:themeColor="text1"/>
                <w:sz w:val="24"/>
                <w:szCs w:val="24"/>
                <w:lang w:bidi="ar-EG"/>
              </w:rPr>
            </m:ctrlPr>
          </m:sSubPr>
          <m:e>
            <m:r>
              <m:rPr>
                <m:sty m:val="bi"/>
              </m:rPr>
              <w:rPr>
                <w:rFonts w:ascii="Cambria Math" w:hAnsi="Cambria Math" w:cs="Simplified Arabic"/>
                <w:color w:val="000000" w:themeColor="text1"/>
                <w:sz w:val="24"/>
                <w:szCs w:val="24"/>
                <w:lang w:bidi="ar-EG"/>
              </w:rPr>
              <m:t>B</m:t>
            </m:r>
          </m:e>
          <m:sub>
            <m:r>
              <m:rPr>
                <m:sty m:val="bi"/>
              </m:rPr>
              <w:rPr>
                <w:rFonts w:ascii="Cambria Math" w:hAnsi="Cambria Math" w:cs="Simplified Arabic"/>
                <w:color w:val="000000" w:themeColor="text1"/>
                <w:sz w:val="24"/>
                <w:szCs w:val="24"/>
                <w:lang w:bidi="ar-EG"/>
              </w:rPr>
              <m:t>5</m:t>
            </m:r>
          </m:sub>
        </m:sSub>
        <m:d>
          <m:dPr>
            <m:ctrlPr>
              <w:rPr>
                <w:rFonts w:ascii="Cambria Math" w:hAnsi="Times New Roman" w:cs="Simplified Arabic"/>
                <w:b/>
                <w:bCs/>
                <w:i/>
                <w:color w:val="000000" w:themeColor="text1"/>
                <w:sz w:val="24"/>
                <w:szCs w:val="24"/>
                <w:lang w:bidi="ar-EG"/>
              </w:rPr>
            </m:ctrlPr>
          </m:dPr>
          <m:e>
            <m:r>
              <m:rPr>
                <m:sty m:val="bi"/>
              </m:rPr>
              <w:rPr>
                <w:rFonts w:ascii="Cambria Math" w:hAnsi="Cambria Math" w:cs="Simplified Arabic"/>
                <w:color w:val="000000" w:themeColor="text1"/>
                <w:sz w:val="24"/>
                <w:szCs w:val="24"/>
                <w:lang w:bidi="ar-EG"/>
              </w:rPr>
              <m:t>ROA</m:t>
            </m:r>
          </m:e>
        </m:d>
        <m:r>
          <m:rPr>
            <m:sty m:val="bi"/>
          </m:rPr>
          <w:rPr>
            <w:rFonts w:ascii="Cambria Math" w:hAnsi="Times New Roman" w:cs="Simplified Arabic"/>
            <w:color w:val="000000" w:themeColor="text1"/>
            <w:sz w:val="24"/>
            <w:szCs w:val="24"/>
            <w:lang w:bidi="ar-EG"/>
          </w:rPr>
          <m:t>+</m:t>
        </m:r>
        <m:sSub>
          <m:sSubPr>
            <m:ctrlPr>
              <w:rPr>
                <w:rFonts w:ascii="Cambria Math" w:hAnsi="Times New Roman" w:cs="Simplified Arabic"/>
                <w:b/>
                <w:bCs/>
                <w:i/>
                <w:color w:val="000000" w:themeColor="text1"/>
                <w:sz w:val="24"/>
                <w:szCs w:val="24"/>
                <w:lang w:bidi="ar-EG"/>
              </w:rPr>
            </m:ctrlPr>
          </m:sSubPr>
          <m:e>
            <m:r>
              <m:rPr>
                <m:sty m:val="bi"/>
              </m:rPr>
              <w:rPr>
                <w:rFonts w:ascii="Times New Roman" w:hAnsi="Cambria Math" w:cs="Simplified Arabic"/>
                <w:color w:val="000000" w:themeColor="text1"/>
                <w:sz w:val="24"/>
                <w:szCs w:val="24"/>
                <w:lang w:bidi="ar-EG"/>
              </w:rPr>
              <m:t>Ԑ</m:t>
            </m:r>
          </m:e>
          <m:sub>
            <m:r>
              <m:rPr>
                <m:sty m:val="bi"/>
              </m:rPr>
              <w:rPr>
                <w:rFonts w:ascii="Cambria Math" w:hAnsi="Cambria Math" w:cs="Simplified Arabic"/>
                <w:color w:val="000000" w:themeColor="text1"/>
                <w:sz w:val="24"/>
                <w:szCs w:val="24"/>
                <w:lang w:bidi="ar-EG"/>
              </w:rPr>
              <m:t>it</m:t>
            </m:r>
          </m:sub>
        </m:sSub>
      </m:oMath>
      <w:r w:rsidR="00000225">
        <w:rPr>
          <w:rFonts w:ascii="Times New Roman" w:hAnsi="Times New Roman" w:cs="Simplified Arabic"/>
          <w:b/>
          <w:bCs/>
          <w:color w:val="000000" w:themeColor="text1"/>
          <w:sz w:val="24"/>
          <w:szCs w:val="24"/>
          <w:lang w:bidi="ar-EG"/>
        </w:rPr>
        <w:t xml:space="preserve"> </w:t>
      </w:r>
    </w:p>
    <w:p w:rsidR="00E86876" w:rsidRPr="007C607A" w:rsidRDefault="00880456" w:rsidP="00707332">
      <w:pPr>
        <w:bidi/>
        <w:spacing w:after="0" w:line="204" w:lineRule="auto"/>
        <w:rPr>
          <w:rFonts w:ascii="Times New Roman" w:hAnsi="Times New Roman" w:cs="Simplified Arabic"/>
          <w:b/>
          <w:bCs/>
          <w:color w:val="000000" w:themeColor="text1"/>
          <w:sz w:val="26"/>
          <w:szCs w:val="26"/>
          <w:rtl/>
        </w:rPr>
      </w:pPr>
      <w:r w:rsidRPr="007C607A">
        <w:rPr>
          <w:rFonts w:ascii="Times New Roman" w:hAnsi="Times New Roman" w:cs="Simplified Arabic" w:hint="cs"/>
          <w:b/>
          <w:bCs/>
          <w:i/>
          <w:iCs/>
          <w:color w:val="000000" w:themeColor="text1"/>
          <w:sz w:val="28"/>
          <w:szCs w:val="28"/>
          <w:u w:val="single"/>
          <w:rtl/>
        </w:rPr>
        <w:t xml:space="preserve">النموذج التطبيقى </w:t>
      </w:r>
      <w:r w:rsidR="004E46D5" w:rsidRPr="007C607A">
        <w:rPr>
          <w:rFonts w:ascii="Times New Roman" w:hAnsi="Times New Roman" w:cs="Simplified Arabic" w:hint="cs"/>
          <w:b/>
          <w:bCs/>
          <w:i/>
          <w:iCs/>
          <w:color w:val="000000" w:themeColor="text1"/>
          <w:sz w:val="28"/>
          <w:szCs w:val="28"/>
          <w:u w:val="single"/>
          <w:rtl/>
          <w:lang w:bidi="ar-EG"/>
        </w:rPr>
        <w:t>الثالث</w:t>
      </w:r>
      <w:r w:rsidR="001500F3" w:rsidRPr="007C607A">
        <w:rPr>
          <w:rFonts w:ascii="Times New Roman" w:hAnsi="Times New Roman" w:cs="Simplified Arabic" w:hint="cs"/>
          <w:b/>
          <w:bCs/>
          <w:i/>
          <w:iCs/>
          <w:color w:val="000000" w:themeColor="text1"/>
          <w:sz w:val="28"/>
          <w:szCs w:val="28"/>
          <w:u w:val="single"/>
          <w:rtl/>
          <w:lang w:bidi="ar-EG"/>
        </w:rPr>
        <w:t xml:space="preserve"> </w:t>
      </w:r>
      <w:r w:rsidRPr="007C607A">
        <w:rPr>
          <w:rFonts w:ascii="Times New Roman" w:hAnsi="Times New Roman" w:cs="Simplified Arabic" w:hint="cs"/>
          <w:b/>
          <w:bCs/>
          <w:i/>
          <w:iCs/>
          <w:color w:val="000000" w:themeColor="text1"/>
          <w:sz w:val="28"/>
          <w:szCs w:val="28"/>
          <w:u w:val="single"/>
          <w:rtl/>
        </w:rPr>
        <w:t xml:space="preserve"> / أثر التفاعل بين  الإفصاح عن المعلومات المستقبلية </w:t>
      </w:r>
      <w:r w:rsidR="001500F3" w:rsidRPr="007C607A">
        <w:rPr>
          <w:rFonts w:ascii="Times New Roman" w:hAnsi="Times New Roman" w:cs="Simplified Arabic" w:hint="cs"/>
          <w:b/>
          <w:bCs/>
          <w:i/>
          <w:iCs/>
          <w:color w:val="000000" w:themeColor="text1"/>
          <w:sz w:val="28"/>
          <w:szCs w:val="28"/>
          <w:u w:val="single"/>
          <w:rtl/>
        </w:rPr>
        <w:t xml:space="preserve">وجودة آليات الحوكمة على </w:t>
      </w:r>
      <w:r w:rsidRPr="007C607A">
        <w:rPr>
          <w:rFonts w:ascii="Times New Roman" w:hAnsi="Times New Roman" w:cs="Simplified Arabic" w:hint="cs"/>
          <w:b/>
          <w:bCs/>
          <w:i/>
          <w:iCs/>
          <w:color w:val="000000" w:themeColor="text1"/>
          <w:sz w:val="28"/>
          <w:szCs w:val="28"/>
          <w:u w:val="single"/>
          <w:rtl/>
        </w:rPr>
        <w:t>قيمة الشركة.</w:t>
      </w:r>
    </w:p>
    <w:p w:rsidR="0041165C" w:rsidRPr="007C607A" w:rsidRDefault="00327C8B" w:rsidP="00707332">
      <w:pPr>
        <w:spacing w:after="0"/>
        <w:rPr>
          <w:rFonts w:ascii="Times New Roman" w:hAnsi="Times New Roman" w:cs="Simplified Arabic"/>
          <w:b/>
          <w:bCs/>
          <w:i/>
          <w:color w:val="000000" w:themeColor="text1"/>
          <w:sz w:val="28"/>
          <w:szCs w:val="28"/>
          <w:rtl/>
          <w:lang w:bidi="ar-EG"/>
        </w:rPr>
      </w:pPr>
      <m:oMathPara>
        <m:oMath>
          <m:sSub>
            <m:sSubPr>
              <m:ctrlPr>
                <w:rPr>
                  <w:rFonts w:ascii="Cambria Math" w:hAnsi="Times New Roman" w:cs="Simplified Arabic"/>
                  <w:b/>
                  <w:bCs/>
                  <w:i/>
                  <w:color w:val="000000" w:themeColor="text1"/>
                  <w:sz w:val="28"/>
                  <w:szCs w:val="28"/>
                  <w:lang w:bidi="ar-EG"/>
                </w:rPr>
              </m:ctrlPr>
            </m:sSubPr>
            <m:e>
              <m:r>
                <m:rPr>
                  <m:sty m:val="bi"/>
                </m:rPr>
                <w:rPr>
                  <w:rFonts w:ascii="Cambria Math" w:hAnsi="Cambria Math" w:cs="Simplified Arabic"/>
                  <w:color w:val="000000" w:themeColor="text1"/>
                  <w:sz w:val="28"/>
                  <w:szCs w:val="28"/>
                  <w:lang w:bidi="ar-EG"/>
                </w:rPr>
                <m:t>FV</m:t>
              </m:r>
            </m:e>
            <m:sub>
              <m:r>
                <m:rPr>
                  <m:sty m:val="bi"/>
                </m:rPr>
                <w:rPr>
                  <w:rFonts w:ascii="Cambria Math" w:hAnsi="Cambria Math" w:cs="Simplified Arabic"/>
                  <w:color w:val="000000" w:themeColor="text1"/>
                  <w:sz w:val="28"/>
                  <w:szCs w:val="28"/>
                  <w:lang w:bidi="ar-EG"/>
                </w:rPr>
                <m:t>it</m:t>
              </m:r>
            </m:sub>
          </m:sSub>
          <m:r>
            <m:rPr>
              <m:sty m:val="bi"/>
            </m:rPr>
            <w:rPr>
              <w:rFonts w:ascii="Cambria Math" w:hAnsi="Times New Roman" w:cs="Simplified Arabic"/>
              <w:color w:val="000000" w:themeColor="text1"/>
              <w:sz w:val="28"/>
              <w:szCs w:val="28"/>
              <w:lang w:bidi="ar-EG"/>
            </w:rPr>
            <m:t>=</m:t>
          </m:r>
          <m:sSub>
            <m:sSubPr>
              <m:ctrlPr>
                <w:rPr>
                  <w:rFonts w:ascii="Cambria Math" w:hAnsi="Times New Roman" w:cs="Simplified Arabic"/>
                  <w:b/>
                  <w:bCs/>
                  <w:i/>
                  <w:color w:val="000000" w:themeColor="text1"/>
                  <w:sz w:val="28"/>
                  <w:szCs w:val="28"/>
                  <w:lang w:bidi="ar-EG"/>
                </w:rPr>
              </m:ctrlPr>
            </m:sSubPr>
            <m:e>
              <m:r>
                <m:rPr>
                  <m:sty m:val="bi"/>
                </m:rPr>
                <w:rPr>
                  <w:rFonts w:ascii="Cambria Math" w:hAnsi="Cambria Math" w:cs="Simplified Arabic"/>
                  <w:color w:val="000000" w:themeColor="text1"/>
                  <w:sz w:val="28"/>
                  <w:szCs w:val="28"/>
                  <w:lang w:bidi="ar-EG"/>
                </w:rPr>
                <m:t>B</m:t>
              </m:r>
            </m:e>
            <m:sub>
              <m:r>
                <m:rPr>
                  <m:sty m:val="bi"/>
                </m:rPr>
                <w:rPr>
                  <w:rFonts w:ascii="Cambria Math" w:hAnsi="Cambria Math" w:cs="Simplified Arabic"/>
                  <w:color w:val="000000" w:themeColor="text1"/>
                  <w:sz w:val="28"/>
                  <w:szCs w:val="28"/>
                  <w:lang w:bidi="ar-EG"/>
                </w:rPr>
                <m:t>0</m:t>
              </m:r>
            </m:sub>
          </m:sSub>
          <m:r>
            <m:rPr>
              <m:sty m:val="bi"/>
            </m:rPr>
            <w:rPr>
              <w:rFonts w:ascii="Cambria Math" w:hAnsi="Times New Roman" w:cs="Simplified Arabic"/>
              <w:color w:val="000000" w:themeColor="text1"/>
              <w:sz w:val="28"/>
              <w:szCs w:val="28"/>
              <w:lang w:bidi="ar-EG"/>
            </w:rPr>
            <m:t>+</m:t>
          </m:r>
          <m:sSub>
            <m:sSubPr>
              <m:ctrlPr>
                <w:rPr>
                  <w:rFonts w:ascii="Cambria Math" w:hAnsi="Times New Roman" w:cs="Simplified Arabic"/>
                  <w:b/>
                  <w:bCs/>
                  <w:i/>
                  <w:color w:val="000000" w:themeColor="text1"/>
                  <w:sz w:val="28"/>
                  <w:szCs w:val="28"/>
                  <w:lang w:bidi="ar-EG"/>
                </w:rPr>
              </m:ctrlPr>
            </m:sSubPr>
            <m:e>
              <m:r>
                <m:rPr>
                  <m:sty m:val="bi"/>
                </m:rPr>
                <w:rPr>
                  <w:rFonts w:ascii="Cambria Math" w:hAnsi="Cambria Math" w:cs="Simplified Arabic"/>
                  <w:color w:val="000000" w:themeColor="text1"/>
                  <w:sz w:val="28"/>
                  <w:szCs w:val="28"/>
                  <w:lang w:bidi="ar-EG"/>
                </w:rPr>
                <m:t>B</m:t>
              </m:r>
            </m:e>
            <m:sub>
              <m:r>
                <m:rPr>
                  <m:sty m:val="bi"/>
                </m:rPr>
                <w:rPr>
                  <w:rFonts w:ascii="Cambria Math" w:hAnsi="Cambria Math" w:cs="Simplified Arabic"/>
                  <w:color w:val="000000" w:themeColor="text1"/>
                  <w:sz w:val="28"/>
                  <w:szCs w:val="28"/>
                  <w:lang w:bidi="ar-EG"/>
                </w:rPr>
                <m:t>1</m:t>
              </m:r>
            </m:sub>
          </m:sSub>
          <m:d>
            <m:dPr>
              <m:ctrlPr>
                <w:rPr>
                  <w:rFonts w:ascii="Cambria Math" w:hAnsi="Times New Roman" w:cs="Simplified Arabic"/>
                  <w:b/>
                  <w:bCs/>
                  <w:i/>
                  <w:color w:val="000000" w:themeColor="text1"/>
                  <w:sz w:val="28"/>
                  <w:szCs w:val="28"/>
                  <w:lang w:bidi="ar-EG"/>
                </w:rPr>
              </m:ctrlPr>
            </m:dPr>
            <m:e>
              <m:sSub>
                <m:sSubPr>
                  <m:ctrlPr>
                    <w:rPr>
                      <w:rFonts w:ascii="Cambria Math" w:hAnsi="Times New Roman" w:cs="Simplified Arabic"/>
                      <w:b/>
                      <w:bCs/>
                      <w:i/>
                      <w:color w:val="000000" w:themeColor="text1"/>
                      <w:sz w:val="28"/>
                      <w:szCs w:val="28"/>
                      <w:lang w:bidi="ar-EG"/>
                    </w:rPr>
                  </m:ctrlPr>
                </m:sSubPr>
                <m:e>
                  <m:r>
                    <m:rPr>
                      <m:sty m:val="bi"/>
                    </m:rPr>
                    <w:rPr>
                      <w:rFonts w:ascii="Cambria Math" w:hAnsi="Cambria Math" w:cs="Simplified Arabic"/>
                      <w:color w:val="000000" w:themeColor="text1"/>
                      <w:sz w:val="28"/>
                      <w:szCs w:val="28"/>
                      <w:lang w:bidi="ar-EG"/>
                    </w:rPr>
                    <m:t>Fdl</m:t>
                  </m:r>
                </m:e>
                <m:sub>
                  <m:r>
                    <m:rPr>
                      <m:sty m:val="bi"/>
                    </m:rPr>
                    <w:rPr>
                      <w:rFonts w:ascii="Cambria Math" w:hAnsi="Cambria Math" w:cs="Simplified Arabic"/>
                      <w:color w:val="000000" w:themeColor="text1"/>
                      <w:sz w:val="28"/>
                      <w:szCs w:val="28"/>
                      <w:lang w:bidi="ar-EG"/>
                    </w:rPr>
                    <m:t>it</m:t>
                  </m:r>
                </m:sub>
              </m:sSub>
            </m:e>
          </m:d>
          <m:r>
            <m:rPr>
              <m:sty m:val="bi"/>
            </m:rPr>
            <w:rPr>
              <w:rFonts w:ascii="Cambria Math" w:hAnsi="Times New Roman" w:cs="Simplified Arabic"/>
              <w:color w:val="000000" w:themeColor="text1"/>
              <w:sz w:val="28"/>
              <w:szCs w:val="28"/>
              <w:lang w:bidi="ar-EG"/>
            </w:rPr>
            <m:t>+</m:t>
          </m:r>
          <m:sSub>
            <m:sSubPr>
              <m:ctrlPr>
                <w:rPr>
                  <w:rFonts w:ascii="Cambria Math" w:hAnsi="Times New Roman" w:cs="Simplified Arabic"/>
                  <w:b/>
                  <w:bCs/>
                  <w:i/>
                  <w:color w:val="000000" w:themeColor="text1"/>
                  <w:sz w:val="28"/>
                  <w:szCs w:val="28"/>
                  <w:lang w:bidi="ar-EG"/>
                </w:rPr>
              </m:ctrlPr>
            </m:sSubPr>
            <m:e>
              <m:r>
                <m:rPr>
                  <m:sty m:val="bi"/>
                </m:rPr>
                <w:rPr>
                  <w:rFonts w:ascii="Cambria Math" w:hAnsi="Cambria Math" w:cs="Simplified Arabic"/>
                  <w:color w:val="000000" w:themeColor="text1"/>
                  <w:sz w:val="28"/>
                  <w:szCs w:val="28"/>
                  <w:lang w:bidi="ar-EG"/>
                </w:rPr>
                <m:t>B</m:t>
              </m:r>
            </m:e>
            <m:sub>
              <m:r>
                <m:rPr>
                  <m:sty m:val="bi"/>
                </m:rPr>
                <w:rPr>
                  <w:rFonts w:ascii="Cambria Math" w:hAnsi="Cambria Math" w:cs="Simplified Arabic"/>
                  <w:color w:val="000000" w:themeColor="text1"/>
                  <w:sz w:val="28"/>
                  <w:szCs w:val="28"/>
                  <w:lang w:bidi="ar-EG"/>
                </w:rPr>
                <m:t>2</m:t>
              </m:r>
            </m:sub>
          </m:sSub>
          <m:d>
            <m:dPr>
              <m:ctrlPr>
                <w:rPr>
                  <w:rFonts w:ascii="Cambria Math" w:hAnsi="Times New Roman" w:cs="Simplified Arabic"/>
                  <w:b/>
                  <w:bCs/>
                  <w:i/>
                  <w:color w:val="000000" w:themeColor="text1"/>
                  <w:sz w:val="28"/>
                  <w:szCs w:val="28"/>
                  <w:lang w:bidi="ar-EG"/>
                </w:rPr>
              </m:ctrlPr>
            </m:dPr>
            <m:e>
              <m:r>
                <m:rPr>
                  <m:sty m:val="bi"/>
                </m:rPr>
                <w:rPr>
                  <w:rFonts w:ascii="Cambria Math" w:hAnsi="Cambria Math" w:cs="Simplified Arabic"/>
                  <w:color w:val="000000" w:themeColor="text1"/>
                  <w:sz w:val="28"/>
                  <w:szCs w:val="28"/>
                  <w:lang w:bidi="ar-EG"/>
                </w:rPr>
                <m:t>CG</m:t>
              </m:r>
            </m:e>
          </m:d>
          <m:r>
            <m:rPr>
              <m:sty m:val="bi"/>
            </m:rPr>
            <w:rPr>
              <w:rFonts w:ascii="Cambria Math" w:hAnsi="Times New Roman" w:cs="Simplified Arabic"/>
              <w:color w:val="000000" w:themeColor="text1"/>
              <w:sz w:val="28"/>
              <w:szCs w:val="28"/>
              <w:lang w:bidi="ar-EG"/>
            </w:rPr>
            <m:t>+</m:t>
          </m:r>
          <m:sSub>
            <m:sSubPr>
              <m:ctrlPr>
                <w:rPr>
                  <w:rFonts w:ascii="Cambria Math" w:hAnsi="Times New Roman" w:cs="Simplified Arabic"/>
                  <w:b/>
                  <w:bCs/>
                  <w:i/>
                  <w:color w:val="000000" w:themeColor="text1"/>
                  <w:sz w:val="28"/>
                  <w:szCs w:val="28"/>
                  <w:lang w:bidi="ar-EG"/>
                </w:rPr>
              </m:ctrlPr>
            </m:sSubPr>
            <m:e>
              <m:r>
                <m:rPr>
                  <m:sty m:val="bi"/>
                </m:rPr>
                <w:rPr>
                  <w:rFonts w:ascii="Cambria Math" w:hAnsi="Cambria Math" w:cs="Simplified Arabic"/>
                  <w:color w:val="000000" w:themeColor="text1"/>
                  <w:sz w:val="28"/>
                  <w:szCs w:val="28"/>
                  <w:lang w:bidi="ar-EG"/>
                </w:rPr>
                <m:t>B</m:t>
              </m:r>
            </m:e>
            <m:sub>
              <m:r>
                <m:rPr>
                  <m:sty m:val="bi"/>
                </m:rPr>
                <w:rPr>
                  <w:rFonts w:ascii="Cambria Math" w:hAnsi="Cambria Math" w:cs="Simplified Arabic"/>
                  <w:color w:val="000000" w:themeColor="text1"/>
                  <w:sz w:val="28"/>
                  <w:szCs w:val="28"/>
                  <w:lang w:bidi="ar-EG"/>
                </w:rPr>
                <m:t>3</m:t>
              </m:r>
            </m:sub>
          </m:sSub>
          <m:d>
            <m:dPr>
              <m:ctrlPr>
                <w:rPr>
                  <w:rFonts w:ascii="Cambria Math" w:hAnsi="Times New Roman" w:cs="Simplified Arabic"/>
                  <w:b/>
                  <w:bCs/>
                  <w:i/>
                  <w:color w:val="000000" w:themeColor="text1"/>
                  <w:sz w:val="28"/>
                  <w:szCs w:val="28"/>
                  <w:lang w:bidi="ar-EG"/>
                </w:rPr>
              </m:ctrlPr>
            </m:dPr>
            <m:e>
              <m:r>
                <m:rPr>
                  <m:sty m:val="bi"/>
                </m:rPr>
                <w:rPr>
                  <w:rFonts w:ascii="Times New Roman" w:hAnsi="Times New Roman" w:cs="Simplified Arabic" w:hint="cs"/>
                  <w:color w:val="000000" w:themeColor="text1"/>
                  <w:sz w:val="28"/>
                  <w:szCs w:val="28"/>
                  <w:rtl/>
                  <w:lang w:bidi="ar-EG"/>
                </w:rPr>
                <m:t xml:space="preserve"> </m:t>
              </m:r>
              <m:sSub>
                <m:sSubPr>
                  <m:ctrlPr>
                    <w:rPr>
                      <w:rFonts w:ascii="Cambria Math" w:hAnsi="Times New Roman" w:cs="Simplified Arabic"/>
                      <w:b/>
                      <w:bCs/>
                      <w:i/>
                      <w:color w:val="000000" w:themeColor="text1"/>
                      <w:sz w:val="28"/>
                      <w:szCs w:val="28"/>
                      <w:lang w:bidi="ar-EG"/>
                    </w:rPr>
                  </m:ctrlPr>
                </m:sSubPr>
                <m:e>
                  <m:r>
                    <m:rPr>
                      <m:sty m:val="bi"/>
                    </m:rPr>
                    <w:rPr>
                      <w:rFonts w:ascii="Cambria Math" w:hAnsi="Cambria Math" w:cs="Simplified Arabic"/>
                      <w:color w:val="000000" w:themeColor="text1"/>
                      <w:sz w:val="28"/>
                      <w:szCs w:val="28"/>
                      <w:lang w:bidi="ar-EG"/>
                    </w:rPr>
                    <m:t>Fdl</m:t>
                  </m:r>
                </m:e>
                <m:sub>
                  <m:r>
                    <m:rPr>
                      <m:sty m:val="bi"/>
                    </m:rPr>
                    <w:rPr>
                      <w:rFonts w:ascii="Cambria Math" w:hAnsi="Cambria Math" w:cs="Simplified Arabic"/>
                      <w:color w:val="000000" w:themeColor="text1"/>
                      <w:sz w:val="28"/>
                      <w:szCs w:val="28"/>
                      <w:lang w:bidi="ar-EG"/>
                    </w:rPr>
                    <m:t>it</m:t>
                  </m:r>
                </m:sub>
              </m:sSub>
              <m:r>
                <m:rPr>
                  <m:sty m:val="bi"/>
                </m:rPr>
                <w:rPr>
                  <w:rFonts w:ascii="Times New Roman" w:hAnsi="Cambria Math" w:cs="Simplified Arabic"/>
                  <w:color w:val="000000" w:themeColor="text1"/>
                  <w:sz w:val="28"/>
                  <w:szCs w:val="28"/>
                  <w:lang w:bidi="ar-EG"/>
                </w:rPr>
                <m:t>*</m:t>
              </m:r>
              <m:sSub>
                <m:sSubPr>
                  <m:ctrlPr>
                    <w:rPr>
                      <w:rFonts w:ascii="Cambria Math" w:hAnsi="Times New Roman" w:cs="Simplified Arabic"/>
                      <w:b/>
                      <w:bCs/>
                      <w:i/>
                      <w:color w:val="000000" w:themeColor="text1"/>
                      <w:sz w:val="28"/>
                      <w:szCs w:val="28"/>
                      <w:lang w:bidi="ar-EG"/>
                    </w:rPr>
                  </m:ctrlPr>
                </m:sSubPr>
                <m:e>
                  <m:r>
                    <m:rPr>
                      <m:sty m:val="bi"/>
                    </m:rPr>
                    <w:rPr>
                      <w:rFonts w:ascii="Cambria Math" w:hAnsi="Cambria Math" w:cs="Simplified Arabic"/>
                      <w:color w:val="000000" w:themeColor="text1"/>
                      <w:sz w:val="28"/>
                      <w:szCs w:val="28"/>
                      <w:lang w:bidi="ar-EG"/>
                    </w:rPr>
                    <m:t>CG</m:t>
                  </m:r>
                </m:e>
                <m:sub>
                  <m:r>
                    <m:rPr>
                      <m:sty m:val="bi"/>
                    </m:rPr>
                    <w:rPr>
                      <w:rFonts w:ascii="Cambria Math" w:hAnsi="Cambria Math" w:cs="Simplified Arabic"/>
                      <w:color w:val="000000" w:themeColor="text1"/>
                      <w:sz w:val="28"/>
                      <w:szCs w:val="28"/>
                      <w:lang w:bidi="ar-EG"/>
                    </w:rPr>
                    <m:t>it</m:t>
                  </m:r>
                </m:sub>
              </m:sSub>
            </m:e>
          </m:d>
          <m:r>
            <m:rPr>
              <m:sty m:val="bi"/>
            </m:rPr>
            <w:rPr>
              <w:rFonts w:ascii="Cambria Math" w:hAnsi="Times New Roman" w:cs="Simplified Arabic"/>
              <w:color w:val="000000" w:themeColor="text1"/>
              <w:sz w:val="28"/>
              <w:szCs w:val="28"/>
              <w:lang w:bidi="ar-EG"/>
            </w:rPr>
            <m:t>+</m:t>
          </m:r>
          <m:sSub>
            <m:sSubPr>
              <m:ctrlPr>
                <w:rPr>
                  <w:rFonts w:ascii="Cambria Math" w:hAnsi="Times New Roman" w:cs="Simplified Arabic"/>
                  <w:b/>
                  <w:bCs/>
                  <w:i/>
                  <w:color w:val="000000" w:themeColor="text1"/>
                  <w:sz w:val="28"/>
                  <w:szCs w:val="28"/>
                  <w:lang w:bidi="ar-EG"/>
                </w:rPr>
              </m:ctrlPr>
            </m:sSubPr>
            <m:e>
              <m:r>
                <m:rPr>
                  <m:sty m:val="bi"/>
                </m:rPr>
                <w:rPr>
                  <w:rFonts w:ascii="Cambria Math" w:hAnsi="Cambria Math" w:cs="Simplified Arabic"/>
                  <w:color w:val="000000" w:themeColor="text1"/>
                  <w:sz w:val="28"/>
                  <w:szCs w:val="28"/>
                  <w:lang w:bidi="ar-EG"/>
                </w:rPr>
                <m:t>B</m:t>
              </m:r>
            </m:e>
            <m:sub>
              <m:r>
                <m:rPr>
                  <m:sty m:val="bi"/>
                </m:rPr>
                <w:rPr>
                  <w:rFonts w:ascii="Cambria Math" w:hAnsi="Cambria Math" w:cs="Simplified Arabic"/>
                  <w:color w:val="000000" w:themeColor="text1"/>
                  <w:sz w:val="28"/>
                  <w:szCs w:val="28"/>
                  <w:lang w:bidi="ar-EG"/>
                </w:rPr>
                <m:t>4</m:t>
              </m:r>
            </m:sub>
          </m:sSub>
          <m:d>
            <m:dPr>
              <m:ctrlPr>
                <w:rPr>
                  <w:rFonts w:ascii="Cambria Math" w:hAnsi="Times New Roman" w:cs="Simplified Arabic"/>
                  <w:b/>
                  <w:bCs/>
                  <w:i/>
                  <w:color w:val="000000" w:themeColor="text1"/>
                  <w:sz w:val="28"/>
                  <w:szCs w:val="28"/>
                  <w:lang w:bidi="ar-EG"/>
                </w:rPr>
              </m:ctrlPr>
            </m:dPr>
            <m:e>
              <m:r>
                <m:rPr>
                  <m:sty m:val="bi"/>
                </m:rPr>
                <w:rPr>
                  <w:rFonts w:ascii="Cambria Math" w:hAnsi="Cambria Math" w:cs="Simplified Arabic"/>
                  <w:color w:val="000000" w:themeColor="text1"/>
                  <w:sz w:val="28"/>
                  <w:szCs w:val="28"/>
                  <w:lang w:bidi="ar-EG"/>
                </w:rPr>
                <m:t>Size</m:t>
              </m:r>
            </m:e>
          </m:d>
          <m:r>
            <m:rPr>
              <m:sty m:val="bi"/>
            </m:rPr>
            <w:rPr>
              <w:rFonts w:ascii="Cambria Math" w:hAnsi="Times New Roman" w:cs="Simplified Arabic"/>
              <w:color w:val="000000" w:themeColor="text1"/>
              <w:sz w:val="28"/>
              <w:szCs w:val="28"/>
              <w:lang w:bidi="ar-EG"/>
            </w:rPr>
            <m:t>+</m:t>
          </m:r>
          <m:sSub>
            <m:sSubPr>
              <m:ctrlPr>
                <w:rPr>
                  <w:rFonts w:ascii="Cambria Math" w:hAnsi="Times New Roman" w:cs="Simplified Arabic"/>
                  <w:b/>
                  <w:bCs/>
                  <w:i/>
                  <w:color w:val="000000" w:themeColor="text1"/>
                  <w:sz w:val="28"/>
                  <w:szCs w:val="28"/>
                  <w:lang w:bidi="ar-EG"/>
                </w:rPr>
              </m:ctrlPr>
            </m:sSubPr>
            <m:e>
              <m:r>
                <m:rPr>
                  <m:sty m:val="bi"/>
                </m:rPr>
                <w:rPr>
                  <w:rFonts w:ascii="Cambria Math" w:hAnsi="Cambria Math" w:cs="Simplified Arabic"/>
                  <w:color w:val="000000" w:themeColor="text1"/>
                  <w:sz w:val="28"/>
                  <w:szCs w:val="28"/>
                  <w:lang w:bidi="ar-EG"/>
                </w:rPr>
                <m:t>B</m:t>
              </m:r>
            </m:e>
            <m:sub>
              <m:r>
                <m:rPr>
                  <m:sty m:val="bi"/>
                </m:rPr>
                <w:rPr>
                  <w:rFonts w:ascii="Cambria Math" w:hAnsi="Cambria Math" w:cs="Simplified Arabic"/>
                  <w:color w:val="000000" w:themeColor="text1"/>
                  <w:sz w:val="28"/>
                  <w:szCs w:val="28"/>
                  <w:lang w:bidi="ar-EG"/>
                </w:rPr>
                <m:t>5</m:t>
              </m:r>
            </m:sub>
          </m:sSub>
          <m:d>
            <m:dPr>
              <m:ctrlPr>
                <w:rPr>
                  <w:rFonts w:ascii="Cambria Math" w:hAnsi="Times New Roman" w:cs="Simplified Arabic"/>
                  <w:b/>
                  <w:bCs/>
                  <w:i/>
                  <w:color w:val="000000" w:themeColor="text1"/>
                  <w:sz w:val="28"/>
                  <w:szCs w:val="28"/>
                  <w:lang w:bidi="ar-EG"/>
                </w:rPr>
              </m:ctrlPr>
            </m:dPr>
            <m:e>
              <m:r>
                <m:rPr>
                  <m:sty m:val="bi"/>
                </m:rPr>
                <w:rPr>
                  <w:rFonts w:ascii="Cambria Math" w:hAnsi="Cambria Math" w:cs="Simplified Arabic"/>
                  <w:color w:val="000000" w:themeColor="text1"/>
                  <w:sz w:val="28"/>
                  <w:szCs w:val="28"/>
                  <w:lang w:bidi="ar-EG"/>
                </w:rPr>
                <m:t>Lev</m:t>
              </m:r>
            </m:e>
          </m:d>
          <m:r>
            <m:rPr>
              <m:sty m:val="bi"/>
            </m:rPr>
            <w:rPr>
              <w:rFonts w:ascii="Cambria Math" w:hAnsi="Times New Roman" w:cs="Simplified Arabic"/>
              <w:color w:val="000000" w:themeColor="text1"/>
              <w:sz w:val="28"/>
              <w:szCs w:val="28"/>
              <w:lang w:bidi="ar-EG"/>
            </w:rPr>
            <m:t>+</m:t>
          </m:r>
          <m:sSub>
            <m:sSubPr>
              <m:ctrlPr>
                <w:rPr>
                  <w:rFonts w:ascii="Cambria Math" w:hAnsi="Times New Roman" w:cs="Simplified Arabic"/>
                  <w:b/>
                  <w:bCs/>
                  <w:i/>
                  <w:color w:val="000000" w:themeColor="text1"/>
                  <w:sz w:val="28"/>
                  <w:szCs w:val="28"/>
                  <w:lang w:bidi="ar-EG"/>
                </w:rPr>
              </m:ctrlPr>
            </m:sSubPr>
            <m:e>
              <m:r>
                <m:rPr>
                  <m:sty m:val="bi"/>
                </m:rPr>
                <w:rPr>
                  <w:rFonts w:ascii="Cambria Math" w:hAnsi="Cambria Math" w:cs="Simplified Arabic"/>
                  <w:color w:val="000000" w:themeColor="text1"/>
                  <w:sz w:val="28"/>
                  <w:szCs w:val="28"/>
                  <w:lang w:bidi="ar-EG"/>
                </w:rPr>
                <m:t>B</m:t>
              </m:r>
            </m:e>
            <m:sub>
              <m:r>
                <m:rPr>
                  <m:sty m:val="bi"/>
                </m:rPr>
                <w:rPr>
                  <w:rFonts w:ascii="Cambria Math" w:hAnsi="Cambria Math" w:cs="Simplified Arabic"/>
                  <w:color w:val="000000" w:themeColor="text1"/>
                  <w:sz w:val="28"/>
                  <w:szCs w:val="28"/>
                  <w:lang w:bidi="ar-EG"/>
                </w:rPr>
                <m:t>6</m:t>
              </m:r>
            </m:sub>
          </m:sSub>
          <m:d>
            <m:dPr>
              <m:ctrlPr>
                <w:rPr>
                  <w:rFonts w:ascii="Cambria Math" w:hAnsi="Times New Roman" w:cs="Simplified Arabic"/>
                  <w:b/>
                  <w:bCs/>
                  <w:i/>
                  <w:color w:val="000000" w:themeColor="text1"/>
                  <w:sz w:val="28"/>
                  <w:szCs w:val="28"/>
                  <w:lang w:bidi="ar-EG"/>
                </w:rPr>
              </m:ctrlPr>
            </m:dPr>
            <m:e>
              <m:r>
                <m:rPr>
                  <m:sty m:val="bi"/>
                </m:rPr>
                <w:rPr>
                  <w:rFonts w:ascii="Cambria Math" w:hAnsi="Cambria Math" w:cs="Simplified Arabic"/>
                  <w:color w:val="000000" w:themeColor="text1"/>
                  <w:sz w:val="28"/>
                  <w:szCs w:val="28"/>
                  <w:lang w:bidi="ar-EG"/>
                </w:rPr>
                <m:t>GR</m:t>
              </m:r>
            </m:e>
          </m:d>
          <m:r>
            <m:rPr>
              <m:sty m:val="bi"/>
            </m:rPr>
            <w:rPr>
              <w:rFonts w:ascii="Cambria Math" w:hAnsi="Times New Roman" w:cs="Simplified Arabic"/>
              <w:color w:val="000000" w:themeColor="text1"/>
              <w:sz w:val="28"/>
              <w:szCs w:val="28"/>
              <w:lang w:bidi="ar-EG"/>
            </w:rPr>
            <m:t>+</m:t>
          </m:r>
          <m:sSub>
            <m:sSubPr>
              <m:ctrlPr>
                <w:rPr>
                  <w:rFonts w:ascii="Cambria Math" w:hAnsi="Times New Roman" w:cs="Simplified Arabic"/>
                  <w:b/>
                  <w:bCs/>
                  <w:i/>
                  <w:color w:val="000000" w:themeColor="text1"/>
                  <w:sz w:val="28"/>
                  <w:szCs w:val="28"/>
                  <w:lang w:bidi="ar-EG"/>
                </w:rPr>
              </m:ctrlPr>
            </m:sSubPr>
            <m:e>
              <m:r>
                <m:rPr>
                  <m:sty m:val="bi"/>
                </m:rPr>
                <w:rPr>
                  <w:rFonts w:ascii="Cambria Math" w:hAnsi="Cambria Math" w:cs="Simplified Arabic"/>
                  <w:color w:val="000000" w:themeColor="text1"/>
                  <w:sz w:val="28"/>
                  <w:szCs w:val="28"/>
                  <w:lang w:bidi="ar-EG"/>
                </w:rPr>
                <m:t>B</m:t>
              </m:r>
            </m:e>
            <m:sub>
              <m:r>
                <m:rPr>
                  <m:sty m:val="bi"/>
                </m:rPr>
                <w:rPr>
                  <w:rFonts w:ascii="Cambria Math" w:hAnsi="Cambria Math" w:cs="Simplified Arabic"/>
                  <w:color w:val="000000" w:themeColor="text1"/>
                  <w:sz w:val="28"/>
                  <w:szCs w:val="28"/>
                  <w:lang w:bidi="ar-EG"/>
                </w:rPr>
                <m:t>7</m:t>
              </m:r>
            </m:sub>
          </m:sSub>
          <m:d>
            <m:dPr>
              <m:ctrlPr>
                <w:rPr>
                  <w:rFonts w:ascii="Cambria Math" w:hAnsi="Times New Roman" w:cs="Simplified Arabic"/>
                  <w:b/>
                  <w:bCs/>
                  <w:i/>
                  <w:color w:val="000000" w:themeColor="text1"/>
                  <w:sz w:val="28"/>
                  <w:szCs w:val="28"/>
                  <w:lang w:bidi="ar-EG"/>
                </w:rPr>
              </m:ctrlPr>
            </m:dPr>
            <m:e>
              <m:r>
                <m:rPr>
                  <m:sty m:val="bi"/>
                </m:rPr>
                <w:rPr>
                  <w:rFonts w:ascii="Cambria Math" w:hAnsi="Cambria Math" w:cs="Simplified Arabic"/>
                  <w:color w:val="000000" w:themeColor="text1"/>
                  <w:sz w:val="28"/>
                  <w:szCs w:val="28"/>
                  <w:lang w:bidi="ar-EG"/>
                </w:rPr>
                <m:t>ROA</m:t>
              </m:r>
            </m:e>
          </m:d>
          <m:r>
            <m:rPr>
              <m:sty m:val="bi"/>
            </m:rPr>
            <w:rPr>
              <w:rFonts w:ascii="Cambria Math" w:hAnsi="Times New Roman" w:cs="Simplified Arabic"/>
              <w:color w:val="000000" w:themeColor="text1"/>
              <w:sz w:val="28"/>
              <w:szCs w:val="28"/>
              <w:lang w:bidi="ar-EG"/>
            </w:rPr>
            <m:t>+</m:t>
          </m:r>
          <m:sSub>
            <m:sSubPr>
              <m:ctrlPr>
                <w:rPr>
                  <w:rFonts w:ascii="Cambria Math" w:hAnsi="Times New Roman" w:cs="Simplified Arabic"/>
                  <w:b/>
                  <w:bCs/>
                  <w:i/>
                  <w:color w:val="000000" w:themeColor="text1"/>
                  <w:sz w:val="28"/>
                  <w:szCs w:val="28"/>
                  <w:lang w:bidi="ar-EG"/>
                </w:rPr>
              </m:ctrlPr>
            </m:sSubPr>
            <m:e>
              <m:r>
                <m:rPr>
                  <m:sty m:val="bi"/>
                </m:rPr>
                <w:rPr>
                  <w:rFonts w:ascii="Times New Roman" w:hAnsi="Cambria Math" w:cs="Simplified Arabic"/>
                  <w:color w:val="000000" w:themeColor="text1"/>
                  <w:sz w:val="28"/>
                  <w:szCs w:val="28"/>
                  <w:lang w:bidi="ar-EG"/>
                </w:rPr>
                <m:t>Ԑ</m:t>
              </m:r>
            </m:e>
            <m:sub>
              <m:r>
                <m:rPr>
                  <m:sty m:val="bi"/>
                </m:rPr>
                <w:rPr>
                  <w:rFonts w:ascii="Cambria Math" w:hAnsi="Cambria Math" w:cs="Simplified Arabic"/>
                  <w:color w:val="000000" w:themeColor="text1"/>
                  <w:sz w:val="28"/>
                  <w:szCs w:val="28"/>
                  <w:lang w:bidi="ar-EG"/>
                </w:rPr>
                <m:t>it</m:t>
              </m:r>
            </m:sub>
          </m:sSub>
        </m:oMath>
      </m:oMathPara>
    </w:p>
    <w:p w:rsidR="0041165C" w:rsidRPr="007C607A" w:rsidRDefault="00880456" w:rsidP="00000225">
      <w:pPr>
        <w:bidi/>
        <w:spacing w:after="0" w:line="192" w:lineRule="auto"/>
        <w:rPr>
          <w:rFonts w:ascii="Times New Roman" w:hAnsi="Times New Roman" w:cs="Simplified Arabic"/>
          <w:b/>
          <w:bCs/>
          <w:color w:val="000000" w:themeColor="text1"/>
          <w:sz w:val="26"/>
          <w:szCs w:val="26"/>
          <w:rtl/>
        </w:rPr>
      </w:pPr>
      <w:r w:rsidRPr="007C607A">
        <w:rPr>
          <w:rFonts w:ascii="Times New Roman" w:hAnsi="Times New Roman" w:cs="Simplified Arabic" w:hint="cs"/>
          <w:b/>
          <w:bCs/>
          <w:color w:val="000000" w:themeColor="text1"/>
          <w:sz w:val="26"/>
          <w:szCs w:val="26"/>
          <w:rtl/>
        </w:rPr>
        <w:t>حيث أن  جودة آليات الحوكمة فى الشركة (</w:t>
      </w:r>
      <w:r w:rsidR="006D625D" w:rsidRPr="007C607A">
        <w:rPr>
          <w:rFonts w:ascii="Times New Roman" w:hAnsi="Times New Roman" w:cs="Simplified Arabic"/>
          <w:b/>
          <w:bCs/>
          <w:color w:val="000000" w:themeColor="text1"/>
          <w:sz w:val="26"/>
          <w:szCs w:val="26"/>
        </w:rPr>
        <w:t>i</w:t>
      </w:r>
      <w:r w:rsidRPr="007C607A">
        <w:rPr>
          <w:rFonts w:ascii="Times New Roman" w:hAnsi="Times New Roman" w:cs="Simplified Arabic" w:hint="cs"/>
          <w:b/>
          <w:bCs/>
          <w:color w:val="000000" w:themeColor="text1"/>
          <w:sz w:val="26"/>
          <w:szCs w:val="26"/>
          <w:rtl/>
        </w:rPr>
        <w:t>) فى السنة (</w:t>
      </w:r>
      <w:r w:rsidR="006D625D" w:rsidRPr="007C607A">
        <w:rPr>
          <w:rFonts w:ascii="Times New Roman" w:hAnsi="Times New Roman" w:cs="Simplified Arabic"/>
          <w:b/>
          <w:bCs/>
          <w:color w:val="000000" w:themeColor="text1"/>
          <w:sz w:val="26"/>
          <w:szCs w:val="26"/>
        </w:rPr>
        <w:t>t</w:t>
      </w:r>
      <w:r w:rsidRPr="007C607A">
        <w:rPr>
          <w:rFonts w:ascii="Times New Roman" w:hAnsi="Times New Roman" w:cs="Simplified Arabic" w:hint="cs"/>
          <w:b/>
          <w:bCs/>
          <w:color w:val="000000" w:themeColor="text1"/>
          <w:sz w:val="26"/>
          <w:szCs w:val="26"/>
          <w:rtl/>
        </w:rPr>
        <w:t>)</w:t>
      </w:r>
      <w:r w:rsidR="00E9521F" w:rsidRPr="007C607A">
        <w:rPr>
          <w:rFonts w:ascii="Times New Roman" w:hAnsi="Times New Roman" w:cs="Simplified Arabic" w:hint="cs"/>
          <w:b/>
          <w:bCs/>
          <w:color w:val="000000" w:themeColor="text1"/>
          <w:sz w:val="26"/>
          <w:szCs w:val="26"/>
          <w:rtl/>
        </w:rPr>
        <w:t xml:space="preserve">، </w:t>
      </w:r>
      <w:r w:rsidRPr="007C607A">
        <w:rPr>
          <w:rFonts w:ascii="Times New Roman" w:hAnsi="Times New Roman" w:cs="Simplified Arabic" w:hint="cs"/>
          <w:b/>
          <w:bCs/>
          <w:color w:val="000000" w:themeColor="text1"/>
          <w:sz w:val="26"/>
          <w:szCs w:val="26"/>
          <w:rtl/>
        </w:rPr>
        <w:t>كما أن (</w:t>
      </w:r>
      <m:oMath>
        <m:sSub>
          <m:sSubPr>
            <m:ctrlPr>
              <w:rPr>
                <w:rFonts w:ascii="Cambria Math" w:hAnsi="Times New Roman" w:cs="Simplified Arabic"/>
                <w:b/>
                <w:bCs/>
                <w:i/>
                <w:color w:val="000000" w:themeColor="text1"/>
                <w:sz w:val="28"/>
                <w:szCs w:val="28"/>
                <w:lang w:bidi="ar-EG"/>
              </w:rPr>
            </m:ctrlPr>
          </m:sSubPr>
          <m:e>
            <m:r>
              <m:rPr>
                <m:sty m:val="bi"/>
              </m:rPr>
              <w:rPr>
                <w:rFonts w:ascii="Cambria Math" w:hAnsi="Cambria Math" w:cs="Simplified Arabic"/>
                <w:color w:val="000000" w:themeColor="text1"/>
                <w:sz w:val="28"/>
                <w:szCs w:val="28"/>
                <w:lang w:bidi="ar-EG"/>
              </w:rPr>
              <m:t>Fdl</m:t>
            </m:r>
          </m:e>
          <m:sub>
            <m:r>
              <m:rPr>
                <m:sty m:val="bi"/>
              </m:rPr>
              <w:rPr>
                <w:rFonts w:ascii="Cambria Math" w:hAnsi="Cambria Math" w:cs="Simplified Arabic"/>
                <w:color w:val="000000" w:themeColor="text1"/>
                <w:sz w:val="28"/>
                <w:szCs w:val="28"/>
                <w:lang w:bidi="ar-EG"/>
              </w:rPr>
              <m:t>it</m:t>
            </m:r>
          </m:sub>
        </m:sSub>
        <m:r>
          <m:rPr>
            <m:sty m:val="bi"/>
          </m:rPr>
          <w:rPr>
            <w:rFonts w:ascii="Times New Roman" w:hAnsi="Cambria Math" w:cs="Simplified Arabic"/>
            <w:color w:val="000000" w:themeColor="text1"/>
            <w:sz w:val="28"/>
            <w:szCs w:val="28"/>
            <w:lang w:bidi="ar-EG"/>
          </w:rPr>
          <m:t>*</m:t>
        </m:r>
        <m:sSub>
          <m:sSubPr>
            <m:ctrlPr>
              <w:rPr>
                <w:rFonts w:ascii="Cambria Math" w:hAnsi="Times New Roman" w:cs="Simplified Arabic"/>
                <w:b/>
                <w:bCs/>
                <w:i/>
                <w:color w:val="000000" w:themeColor="text1"/>
                <w:sz w:val="28"/>
                <w:szCs w:val="28"/>
                <w:lang w:bidi="ar-EG"/>
              </w:rPr>
            </m:ctrlPr>
          </m:sSubPr>
          <m:e>
            <m:r>
              <m:rPr>
                <m:sty m:val="bi"/>
              </m:rPr>
              <w:rPr>
                <w:rFonts w:ascii="Cambria Math" w:hAnsi="Cambria Math" w:cs="Simplified Arabic"/>
                <w:color w:val="000000" w:themeColor="text1"/>
                <w:sz w:val="28"/>
                <w:szCs w:val="28"/>
                <w:lang w:bidi="ar-EG"/>
              </w:rPr>
              <m:t>CG</m:t>
            </m:r>
          </m:e>
          <m:sub>
            <m:r>
              <m:rPr>
                <m:sty m:val="bi"/>
              </m:rPr>
              <w:rPr>
                <w:rFonts w:ascii="Cambria Math" w:hAnsi="Cambria Math" w:cs="Simplified Arabic"/>
                <w:color w:val="000000" w:themeColor="text1"/>
                <w:sz w:val="28"/>
                <w:szCs w:val="28"/>
                <w:lang w:bidi="ar-EG"/>
              </w:rPr>
              <m:t>it</m:t>
            </m:r>
          </m:sub>
        </m:sSub>
      </m:oMath>
      <w:r w:rsidRPr="007C607A">
        <w:rPr>
          <w:rFonts w:ascii="Times New Roman" w:hAnsi="Times New Roman" w:cs="Simplified Arabic" w:hint="cs"/>
          <w:b/>
          <w:bCs/>
          <w:color w:val="000000" w:themeColor="text1"/>
          <w:sz w:val="26"/>
          <w:szCs w:val="26"/>
          <w:rtl/>
        </w:rPr>
        <w:t xml:space="preserve">)  متغير يمثل التفاعل </w:t>
      </w:r>
      <w:r w:rsidR="006D625D" w:rsidRPr="007C607A">
        <w:rPr>
          <w:rFonts w:ascii="Times New Roman" w:hAnsi="Times New Roman" w:cs="Simplified Arabic"/>
          <w:b/>
          <w:bCs/>
          <w:color w:val="000000" w:themeColor="text1"/>
          <w:sz w:val="26"/>
          <w:szCs w:val="26"/>
        </w:rPr>
        <w:t xml:space="preserve"> Interactive Variable</w:t>
      </w:r>
      <w:r w:rsidRPr="007C607A">
        <w:rPr>
          <w:rFonts w:ascii="Times New Roman" w:hAnsi="Times New Roman" w:cs="Simplified Arabic" w:hint="cs"/>
          <w:b/>
          <w:bCs/>
          <w:color w:val="000000" w:themeColor="text1"/>
          <w:sz w:val="26"/>
          <w:szCs w:val="26"/>
          <w:rtl/>
        </w:rPr>
        <w:t xml:space="preserve">بين الإفصاح عن المعلومات المستقبلية وجودة آليات الحوكمة </w:t>
      </w:r>
    </w:p>
    <w:p w:rsidR="00C630E3" w:rsidRPr="007C607A" w:rsidRDefault="00C630E3" w:rsidP="00000225">
      <w:pPr>
        <w:bidi/>
        <w:spacing w:after="0" w:line="192" w:lineRule="auto"/>
        <w:rPr>
          <w:rFonts w:ascii="Times New Roman" w:hAnsi="Times New Roman" w:cs="Simplified Arabic"/>
          <w:b/>
          <w:bCs/>
          <w:color w:val="000000" w:themeColor="text1"/>
          <w:sz w:val="26"/>
          <w:szCs w:val="26"/>
          <w:rtl/>
        </w:rPr>
      </w:pPr>
      <w:r w:rsidRPr="007C607A">
        <w:rPr>
          <w:rFonts w:ascii="Times New Roman" w:hAnsi="Times New Roman" w:cs="Simplified Arabic" w:hint="cs"/>
          <w:b/>
          <w:bCs/>
          <w:color w:val="000000" w:themeColor="text1"/>
          <w:sz w:val="26"/>
          <w:szCs w:val="26"/>
          <w:rtl/>
        </w:rPr>
        <w:t>ويوضح الشكل التالى إطار البحث والعلاقة بين المتغيرات</w:t>
      </w:r>
    </w:p>
    <w:p w:rsidR="006879C7" w:rsidRPr="007C607A" w:rsidRDefault="00327C8B" w:rsidP="00C630E3">
      <w:pPr>
        <w:pStyle w:val="ListParagraph"/>
        <w:bidi/>
        <w:spacing w:after="0" w:line="204" w:lineRule="auto"/>
        <w:ind w:left="616"/>
        <w:rPr>
          <w:rFonts w:ascii="Times New Roman" w:eastAsia="Times New Roman" w:hAnsi="Times New Roman" w:cs="Simplified Arabic"/>
          <w:b/>
          <w:bCs/>
          <w:color w:val="000000" w:themeColor="text1"/>
          <w:sz w:val="28"/>
          <w:szCs w:val="28"/>
          <w:u w:val="single"/>
        </w:rPr>
      </w:pPr>
      <w:r w:rsidRPr="00327C8B">
        <w:rPr>
          <w:rFonts w:ascii="Times New Roman" w:eastAsia="Times New Roman" w:hAnsi="Times New Roman" w:cs="Simplified Arabic"/>
          <w:noProof/>
          <w:color w:val="000000" w:themeColor="text1"/>
        </w:rPr>
        <w:pict>
          <v:group id="_x0000_s1100" style="position:absolute;left:0;text-align:left;margin-left:-4.8pt;margin-top:7.25pt;width:451.05pt;height:328.5pt;z-index:251685888" coordorigin="1048,6360" coordsize="9578,7290">
            <v:roundrect id="_x0000_s1063" style="position:absolute;left:1048;top:6360;width:9578;height:7290" arcsize="1936f" o:regroupid="1" filled="f" strokeweight="1.5pt"/>
            <v:rect id="_x0000_s1065" style="position:absolute;left:1249;top:6556;width:3907;height:2743" o:regroupid="4" strokeweight="1.5pt"/>
            <v:group id="_x0000_s1099" style="position:absolute;left:1479;top:6532;width:8900;height:6983" coordorigin="1479,6532" coordsize="8900,7118">
              <v:group id="_x0000_s1079" style="position:absolute;left:6472;top:6532;width:3907;height:2767" coordorigin="5844,2729" coordsize="4236,3215" o:regroupid="1">
                <v:rect id="_x0000_s1080" style="position:absolute;left:5844;top:2729;width:4236;height:3215" strokeweight="1.5pt"/>
                <v:oval id="_x0000_s1081" style="position:absolute;left:6345;top:2980;width:3081;height:620" strokeweight="1.5pt"/>
                <v:shapetype id="_x0000_t202" coordsize="21600,21600" o:spt="202" path="m,l,21600r21600,l21600,xe">
                  <v:stroke joinstyle="miter"/>
                  <v:path gradientshapeok="t" o:connecttype="rect"/>
                </v:shapetype>
                <v:shape id="_x0000_s1082" type="#_x0000_t202" style="position:absolute;left:6345;top:2980;width:3081;height:620" filled="f" stroked="f" strokeweight="1.5pt">
                  <v:textbox style="mso-next-textbox:#_x0000_s1082">
                    <w:txbxContent>
                      <w:p w:rsidR="00E973FC" w:rsidRPr="006D625D" w:rsidRDefault="00E973FC" w:rsidP="006879C7">
                        <w:pPr>
                          <w:jc w:val="center"/>
                          <w:rPr>
                            <w:rFonts w:ascii="Simplified Arabic" w:hAnsi="Simplified Arabic" w:cs="Simplified Arabic"/>
                            <w:b/>
                            <w:bCs/>
                            <w:color w:val="000000" w:themeColor="text1"/>
                            <w:sz w:val="18"/>
                            <w:szCs w:val="18"/>
                            <w:rtl/>
                            <w:lang w:bidi="ar-EG"/>
                          </w:rPr>
                        </w:pPr>
                        <w:r w:rsidRPr="006D625D">
                          <w:rPr>
                            <w:rFonts w:ascii="Simplified Arabic" w:hAnsi="Simplified Arabic" w:cs="Simplified Arabic" w:hint="cs"/>
                            <w:b/>
                            <w:bCs/>
                            <w:color w:val="000000" w:themeColor="text1"/>
                            <w:sz w:val="20"/>
                            <w:szCs w:val="20"/>
                            <w:rtl/>
                            <w:lang w:bidi="ar-EG"/>
                          </w:rPr>
                          <w:t>المتغيرات المستقلة</w:t>
                        </w:r>
                      </w:p>
                    </w:txbxContent>
                  </v:textbox>
                </v:shape>
                <v:shape id="_x0000_s1083" type="#_x0000_t202" style="position:absolute;left:6093;top:3917;width:3670;height:755" filled="f" strokecolor="black [3213]" strokeweight="1.5pt">
                  <v:textbox style="mso-next-textbox:#_x0000_s1083">
                    <w:txbxContent>
                      <w:p w:rsidR="00E973FC" w:rsidRPr="006D625D" w:rsidRDefault="00E973FC" w:rsidP="00BE5036">
                        <w:pPr>
                          <w:jc w:val="right"/>
                          <w:rPr>
                            <w:rFonts w:ascii="Simplified Arabic" w:hAnsi="Simplified Arabic" w:cs="Simplified Arabic"/>
                            <w:b/>
                            <w:bCs/>
                            <w:color w:val="000000" w:themeColor="text1"/>
                            <w:sz w:val="20"/>
                            <w:szCs w:val="20"/>
                            <w:lang w:bidi="ar-EG"/>
                          </w:rPr>
                        </w:pPr>
                        <w:r w:rsidRPr="006D625D">
                          <w:rPr>
                            <w:rFonts w:ascii="Simplified Arabic" w:hAnsi="Simplified Arabic" w:cs="Simplified Arabic" w:hint="cs"/>
                            <w:b/>
                            <w:bCs/>
                            <w:color w:val="000000" w:themeColor="text1"/>
                            <w:sz w:val="18"/>
                            <w:szCs w:val="18"/>
                            <w:rtl/>
                          </w:rPr>
                          <w:t xml:space="preserve">الإفصاح </w:t>
                        </w:r>
                        <w:r w:rsidRPr="006D625D">
                          <w:rPr>
                            <w:rFonts w:ascii="Simplified Arabic" w:hAnsi="Simplified Arabic" w:cs="Simplified Arabic" w:hint="cs"/>
                            <w:b/>
                            <w:bCs/>
                            <w:color w:val="000000" w:themeColor="text1"/>
                            <w:sz w:val="20"/>
                            <w:szCs w:val="20"/>
                            <w:rtl/>
                          </w:rPr>
                          <w:t>عن المعلومات المستقبلية</w:t>
                        </w:r>
                        <w:r>
                          <w:rPr>
                            <w:rFonts w:ascii="Simplified Arabic" w:hAnsi="Simplified Arabic" w:cs="Simplified Arabic"/>
                            <w:b/>
                            <w:bCs/>
                            <w:color w:val="000000" w:themeColor="text1"/>
                            <w:sz w:val="20"/>
                            <w:szCs w:val="20"/>
                          </w:rPr>
                          <w:t xml:space="preserve">    </w:t>
                        </w:r>
                        <w:r>
                          <w:rPr>
                            <w:rFonts w:ascii="Simplified Arabic" w:hAnsi="Simplified Arabic" w:cs="Simplified Arabic"/>
                            <w:b/>
                            <w:bCs/>
                            <w:color w:val="000000" w:themeColor="text1"/>
                            <w:sz w:val="20"/>
                            <w:szCs w:val="20"/>
                            <w:lang w:bidi="ar-EG"/>
                          </w:rPr>
                          <w:t>FDL</w:t>
                        </w:r>
                      </w:p>
                    </w:txbxContent>
                  </v:textbox>
                </v:shape>
                <v:shape id="_x0000_s1084" type="#_x0000_t202" style="position:absolute;left:6093;top:4871;width:3670;height:772" filled="f" strokecolor="black [3213]" strokeweight="1.5pt">
                  <v:textbox style="mso-next-textbox:#_x0000_s1084">
                    <w:txbxContent>
                      <w:p w:rsidR="00E973FC" w:rsidRPr="006D625D" w:rsidRDefault="00E973FC" w:rsidP="006879C7">
                        <w:pPr>
                          <w:jc w:val="center"/>
                          <w:rPr>
                            <w:rFonts w:ascii="Simplified Arabic" w:hAnsi="Simplified Arabic" w:cs="Simplified Arabic"/>
                            <w:b/>
                            <w:bCs/>
                            <w:color w:val="000000" w:themeColor="text1"/>
                            <w:sz w:val="20"/>
                            <w:szCs w:val="20"/>
                          </w:rPr>
                        </w:pPr>
                        <w:r w:rsidRPr="007A45C9">
                          <w:rPr>
                            <w:rFonts w:ascii="Simplified Arabic" w:hAnsi="Simplified Arabic" w:cs="Simplified Arabic" w:hint="cs"/>
                            <w:b/>
                            <w:bCs/>
                            <w:color w:val="000000" w:themeColor="text1"/>
                            <w:sz w:val="20"/>
                            <w:szCs w:val="20"/>
                            <w:rtl/>
                          </w:rPr>
                          <w:t xml:space="preserve">جودة </w:t>
                        </w:r>
                        <w:r w:rsidRPr="006D625D">
                          <w:rPr>
                            <w:rFonts w:ascii="Simplified Arabic" w:hAnsi="Simplified Arabic" w:cs="Simplified Arabic" w:hint="cs"/>
                            <w:b/>
                            <w:bCs/>
                            <w:color w:val="000000" w:themeColor="text1"/>
                            <w:sz w:val="20"/>
                            <w:szCs w:val="20"/>
                            <w:rtl/>
                          </w:rPr>
                          <w:t>آليات الحوكمة</w:t>
                        </w:r>
                        <w:r>
                          <w:rPr>
                            <w:rFonts w:ascii="Simplified Arabic" w:hAnsi="Simplified Arabic" w:cs="Simplified Arabic" w:hint="cs"/>
                            <w:b/>
                            <w:bCs/>
                            <w:color w:val="000000" w:themeColor="text1"/>
                            <w:sz w:val="20"/>
                            <w:szCs w:val="20"/>
                            <w:rtl/>
                          </w:rPr>
                          <w:t xml:space="preserve"> </w:t>
                        </w:r>
                        <w:r>
                          <w:rPr>
                            <w:rFonts w:ascii="Simplified Arabic" w:hAnsi="Simplified Arabic" w:cs="Simplified Arabic"/>
                            <w:b/>
                            <w:bCs/>
                            <w:color w:val="000000" w:themeColor="text1"/>
                            <w:sz w:val="20"/>
                            <w:szCs w:val="20"/>
                          </w:rPr>
                          <w:t xml:space="preserve">   CG</w:t>
                        </w:r>
                      </w:p>
                    </w:txbxContent>
                  </v:textbox>
                </v:shape>
              </v:group>
              <v:group id="_x0000_s1094" style="position:absolute;left:5741;top:9322;width:2859;height:602" coordorigin="5614,6006" coordsize="3137,435" o:regroupid="1">
                <v:shapetype id="_x0000_t32" coordsize="21600,21600" o:spt="32" o:oned="t" path="m,l21600,21600e" filled="f">
                  <v:path arrowok="t" fillok="f" o:connecttype="none"/>
                  <o:lock v:ext="edit" shapetype="t"/>
                </v:shapetype>
                <v:shape id="_x0000_s1095" type="#_x0000_t32" style="position:absolute;left:8750;top:6006;width:1;height:233" o:connectortype="straight" strokeweight="1.5pt"/>
                <v:shape id="_x0000_s1096" type="#_x0000_t32" style="position:absolute;left:5614;top:6239;width:3136;height:0;flip:x" o:connectortype="straight" strokeweight="1.5pt"/>
                <v:shape id="_x0000_s1097" type="#_x0000_t32" style="position:absolute;left:5614;top:6239;width:0;height:202" o:connectortype="straight" strokeweight="1.5pt"/>
              </v:group>
              <v:rect id="_x0000_s1086" style="position:absolute;left:3920;top:9925;width:3908;height:3725" o:regroupid="2" strokeweight="1.5pt"/>
              <v:oval id="_x0000_s1087" style="position:absolute;left:4382;top:10141;width:2843;height:534" o:regroupid="2" strokeweight="1.5pt"/>
              <v:shape id="_x0000_s1088" type="#_x0000_t202" style="position:absolute;left:4382;top:10141;width:2843;height:534" o:regroupid="2" filled="f" stroked="f" strokeweight="1.5pt">
                <v:textbox style="mso-next-textbox:#_x0000_s1088">
                  <w:txbxContent>
                    <w:p w:rsidR="00E973FC" w:rsidRPr="006D625D" w:rsidRDefault="00E973FC" w:rsidP="006879C7">
                      <w:pPr>
                        <w:jc w:val="center"/>
                        <w:rPr>
                          <w:rFonts w:ascii="Simplified Arabic" w:hAnsi="Simplified Arabic" w:cs="Simplified Arabic"/>
                          <w:b/>
                          <w:bCs/>
                          <w:color w:val="000000" w:themeColor="text1"/>
                          <w:sz w:val="20"/>
                          <w:szCs w:val="20"/>
                        </w:rPr>
                      </w:pPr>
                      <w:r w:rsidRPr="006D625D">
                        <w:rPr>
                          <w:rFonts w:ascii="Simplified Arabic" w:hAnsi="Simplified Arabic" w:cs="Simplified Arabic" w:hint="cs"/>
                          <w:b/>
                          <w:bCs/>
                          <w:color w:val="000000" w:themeColor="text1"/>
                          <w:sz w:val="20"/>
                          <w:szCs w:val="20"/>
                          <w:rtl/>
                        </w:rPr>
                        <w:t>المتغيرات الرقابية</w:t>
                      </w:r>
                    </w:p>
                  </w:txbxContent>
                </v:textbox>
              </v:shape>
              <v:shape id="_x0000_s1089" type="#_x0000_t202" style="position:absolute;left:4150;top:10948;width:3386;height:572" o:regroupid="2" filled="f" strokecolor="black [3213]" strokeweight="1.5pt">
                <v:textbox style="mso-next-textbox:#_x0000_s1089">
                  <w:txbxContent>
                    <w:p w:rsidR="00E973FC" w:rsidRPr="006D625D" w:rsidRDefault="00E973FC" w:rsidP="006879C7">
                      <w:pPr>
                        <w:jc w:val="center"/>
                        <w:rPr>
                          <w:rFonts w:ascii="Simplified Arabic" w:hAnsi="Simplified Arabic" w:cs="Simplified Arabic"/>
                          <w:b/>
                          <w:bCs/>
                          <w:color w:val="000000" w:themeColor="text1"/>
                        </w:rPr>
                      </w:pPr>
                      <w:r>
                        <w:rPr>
                          <w:rFonts w:ascii="Simplified Arabic" w:hAnsi="Simplified Arabic" w:cs="Simplified Arabic"/>
                          <w:b/>
                          <w:bCs/>
                          <w:color w:val="000000" w:themeColor="text1"/>
                        </w:rPr>
                        <w:t xml:space="preserve"> </w:t>
                      </w:r>
                      <w:r w:rsidRPr="006D625D">
                        <w:rPr>
                          <w:rFonts w:ascii="Simplified Arabic" w:hAnsi="Simplified Arabic" w:cs="Simplified Arabic" w:hint="cs"/>
                          <w:b/>
                          <w:bCs/>
                          <w:color w:val="000000" w:themeColor="text1"/>
                          <w:rtl/>
                        </w:rPr>
                        <w:t>حجم الشركة</w:t>
                      </w:r>
                      <w:r>
                        <w:rPr>
                          <w:rFonts w:ascii="Simplified Arabic" w:hAnsi="Simplified Arabic" w:cs="Simplified Arabic"/>
                          <w:b/>
                          <w:bCs/>
                          <w:color w:val="000000" w:themeColor="text1"/>
                        </w:rPr>
                        <w:t xml:space="preserve">   SIZE</w:t>
                      </w:r>
                    </w:p>
                  </w:txbxContent>
                </v:textbox>
              </v:shape>
              <v:shape id="_x0000_s1090" type="#_x0000_t202" style="position:absolute;left:4150;top:11604;width:3386;height:576" o:regroupid="2" filled="f" strokecolor="black [3213]" strokeweight="1.5pt">
                <v:textbox style="mso-next-textbox:#_x0000_s1090">
                  <w:txbxContent>
                    <w:p w:rsidR="00E973FC" w:rsidRPr="006D625D" w:rsidRDefault="00E973FC" w:rsidP="006879C7">
                      <w:pPr>
                        <w:jc w:val="center"/>
                        <w:rPr>
                          <w:rFonts w:ascii="Simplified Arabic" w:hAnsi="Simplified Arabic" w:cs="Simplified Arabic"/>
                          <w:b/>
                          <w:bCs/>
                          <w:color w:val="000000" w:themeColor="text1"/>
                        </w:rPr>
                      </w:pPr>
                      <w:r w:rsidRPr="006D625D">
                        <w:rPr>
                          <w:rFonts w:ascii="Simplified Arabic" w:hAnsi="Simplified Arabic" w:cs="Simplified Arabic" w:hint="cs"/>
                          <w:b/>
                          <w:bCs/>
                          <w:color w:val="000000" w:themeColor="text1"/>
                          <w:rtl/>
                        </w:rPr>
                        <w:t xml:space="preserve">الرفع المالي </w:t>
                      </w:r>
                      <w:r>
                        <w:rPr>
                          <w:rFonts w:ascii="Simplified Arabic" w:hAnsi="Simplified Arabic" w:cs="Simplified Arabic"/>
                          <w:b/>
                          <w:bCs/>
                          <w:color w:val="000000" w:themeColor="text1"/>
                        </w:rPr>
                        <w:t xml:space="preserve">    LEV</w:t>
                      </w:r>
                    </w:p>
                  </w:txbxContent>
                </v:textbox>
              </v:shape>
              <v:shape id="_x0000_s1091" type="#_x0000_t202" style="position:absolute;left:4152;top:12289;width:3385;height:581" o:regroupid="2" filled="f" strokecolor="black [3213]" strokeweight="1.5pt">
                <v:textbox style="mso-next-textbox:#_x0000_s1091">
                  <w:txbxContent>
                    <w:p w:rsidR="00E973FC" w:rsidRPr="00CE53E3" w:rsidRDefault="00E973FC" w:rsidP="00CB7550">
                      <w:pPr>
                        <w:jc w:val="center"/>
                        <w:rPr>
                          <w:rFonts w:cs="Simplified Arabic"/>
                          <w:b/>
                          <w:bCs/>
                          <w:color w:val="000000" w:themeColor="text1"/>
                        </w:rPr>
                      </w:pPr>
                      <w:r w:rsidRPr="006D625D">
                        <w:rPr>
                          <w:rFonts w:ascii="Simplified Arabic" w:hAnsi="Simplified Arabic" w:cs="Simplified Arabic" w:hint="cs"/>
                          <w:b/>
                          <w:bCs/>
                          <w:color w:val="000000" w:themeColor="text1"/>
                          <w:rtl/>
                        </w:rPr>
                        <w:t>معدل نمو الشركة</w:t>
                      </w:r>
                      <w:r>
                        <w:rPr>
                          <w:rFonts w:ascii="Simplified Arabic" w:hAnsi="Simplified Arabic" w:cs="Simplified Arabic"/>
                          <w:b/>
                          <w:bCs/>
                          <w:color w:val="000000" w:themeColor="text1"/>
                        </w:rPr>
                        <w:t xml:space="preserve">  GR</w:t>
                      </w:r>
                    </w:p>
                  </w:txbxContent>
                </v:textbox>
              </v:shape>
              <v:shape id="_x0000_s1092" type="#_x0000_t202" style="position:absolute;left:4153;top:12957;width:3386;height:558" o:regroupid="2" filled="f" strokecolor="black [3213]" strokeweight="1.5pt">
                <v:textbox style="mso-next-textbox:#_x0000_s1092">
                  <w:txbxContent>
                    <w:p w:rsidR="00E973FC" w:rsidRPr="006D625D" w:rsidRDefault="00E973FC" w:rsidP="006879C7">
                      <w:pPr>
                        <w:jc w:val="center"/>
                        <w:rPr>
                          <w:rFonts w:ascii="Simplified Arabic" w:hAnsi="Simplified Arabic" w:cs="Simplified Arabic"/>
                          <w:b/>
                          <w:bCs/>
                          <w:color w:val="000000" w:themeColor="text1"/>
                        </w:rPr>
                      </w:pPr>
                      <w:r w:rsidRPr="006D625D">
                        <w:rPr>
                          <w:rFonts w:ascii="Simplified Arabic" w:hAnsi="Simplified Arabic" w:cs="Simplified Arabic" w:hint="cs"/>
                          <w:b/>
                          <w:bCs/>
                          <w:color w:val="000000" w:themeColor="text1"/>
                          <w:rtl/>
                        </w:rPr>
                        <w:t>العائد على الأصول</w:t>
                      </w:r>
                      <w:r>
                        <w:rPr>
                          <w:rFonts w:ascii="Simplified Arabic" w:hAnsi="Simplified Arabic" w:cs="Simplified Arabic"/>
                          <w:b/>
                          <w:bCs/>
                          <w:color w:val="000000" w:themeColor="text1"/>
                        </w:rPr>
                        <w:t xml:space="preserve">   ROA</w:t>
                      </w:r>
                    </w:p>
                  </w:txbxContent>
                </v:textbox>
              </v:shape>
              <v:shape id="_x0000_s1071" type="#_x0000_t32" style="position:absolute;left:4864;top:7896;width:1820;height:0;flip:x" o:connectortype="straight" o:regroupid="3" strokeweight="1.5pt">
                <v:stroke endarrow="block"/>
              </v:shape>
              <v:shape id="_x0000_s1073" type="#_x0000_t32" style="position:absolute;left:5062;top:7896;width:1622;height:895;flip:x y" o:connectortype="straight" o:regroupid="3" strokeweight="1.5pt">
                <v:stroke dashstyle="dash" endarrow="block"/>
              </v:shape>
              <v:shape id="_x0000_s1075" type="#_x0000_t202" style="position:absolute;left:5156;top:7538;width:709;height:505" o:regroupid="3" filled="f" stroked="f" strokeweight="1.5pt">
                <v:textbox style="mso-next-textbox:#_x0000_s1075">
                  <w:txbxContent>
                    <w:p w:rsidR="00E973FC" w:rsidRPr="00115244" w:rsidRDefault="00E973FC" w:rsidP="006879C7">
                      <w:pPr>
                        <w:rPr>
                          <w:rFonts w:asciiTheme="majorBidi" w:hAnsiTheme="majorBidi" w:cstheme="majorBidi"/>
                          <w:b/>
                          <w:bCs/>
                          <w:sz w:val="28"/>
                          <w:szCs w:val="28"/>
                        </w:rPr>
                      </w:pPr>
                      <w:r w:rsidRPr="00115244">
                        <w:rPr>
                          <w:rFonts w:asciiTheme="majorBidi" w:hAnsiTheme="majorBidi" w:cstheme="majorBidi"/>
                          <w:b/>
                          <w:bCs/>
                          <w:sz w:val="28"/>
                          <w:szCs w:val="28"/>
                        </w:rPr>
                        <w:t>H</w:t>
                      </w:r>
                      <w:r w:rsidRPr="00115244">
                        <w:rPr>
                          <w:rFonts w:asciiTheme="majorBidi" w:hAnsiTheme="majorBidi" w:cstheme="majorBidi"/>
                          <w:b/>
                          <w:bCs/>
                          <w:sz w:val="28"/>
                          <w:szCs w:val="28"/>
                          <w:vertAlign w:val="subscript"/>
                        </w:rPr>
                        <w:t>1</w:t>
                      </w:r>
                    </w:p>
                  </w:txbxContent>
                </v:textbox>
              </v:shape>
              <v:shape id="_x0000_s1076" type="#_x0000_t202" style="position:absolute;left:5143;top:8111;width:708;height:504" o:regroupid="3" filled="f" stroked="f" strokeweight="1.5pt">
                <v:textbox style="mso-next-textbox:#_x0000_s1076">
                  <w:txbxContent>
                    <w:p w:rsidR="00E973FC" w:rsidRPr="00115244" w:rsidRDefault="00E973FC" w:rsidP="006879C7">
                      <w:pPr>
                        <w:rPr>
                          <w:rFonts w:asciiTheme="majorBidi" w:hAnsiTheme="majorBidi" w:cstheme="majorBidi"/>
                          <w:b/>
                          <w:bCs/>
                          <w:sz w:val="28"/>
                          <w:szCs w:val="28"/>
                        </w:rPr>
                      </w:pPr>
                      <w:r w:rsidRPr="00115244">
                        <w:rPr>
                          <w:rFonts w:asciiTheme="majorBidi" w:hAnsiTheme="majorBidi" w:cstheme="majorBidi"/>
                          <w:b/>
                          <w:bCs/>
                          <w:sz w:val="28"/>
                          <w:szCs w:val="28"/>
                        </w:rPr>
                        <w:t>H</w:t>
                      </w:r>
                      <w:r>
                        <w:rPr>
                          <w:rFonts w:asciiTheme="majorBidi" w:hAnsiTheme="majorBidi" w:cstheme="majorBidi"/>
                          <w:b/>
                          <w:bCs/>
                          <w:sz w:val="28"/>
                          <w:szCs w:val="28"/>
                          <w:vertAlign w:val="subscript"/>
                        </w:rPr>
                        <w:t>2</w:t>
                      </w:r>
                    </w:p>
                  </w:txbxContent>
                </v:textbox>
              </v:shape>
              <v:oval id="_x0000_s1066" style="position:absolute;left:1711;top:6772;width:2842;height:534" o:regroupid="4" strokeweight="1.5pt"/>
              <v:shape id="_x0000_s1067" type="#_x0000_t202" style="position:absolute;left:1711;top:6772;width:2842;height:534" o:regroupid="4" filled="f" stroked="f" strokeweight="1.5pt">
                <v:textbox style="mso-next-textbox:#_x0000_s1067">
                  <w:txbxContent>
                    <w:p w:rsidR="00E973FC" w:rsidRPr="006D625D" w:rsidRDefault="00E973FC" w:rsidP="006879C7">
                      <w:pPr>
                        <w:jc w:val="center"/>
                        <w:rPr>
                          <w:rFonts w:ascii="Simplified Arabic" w:hAnsi="Simplified Arabic" w:cs="Simplified Arabic"/>
                          <w:b/>
                          <w:bCs/>
                          <w:color w:val="000000" w:themeColor="text1"/>
                          <w:sz w:val="20"/>
                          <w:szCs w:val="20"/>
                        </w:rPr>
                      </w:pPr>
                      <w:r w:rsidRPr="006D625D">
                        <w:rPr>
                          <w:rFonts w:ascii="Simplified Arabic" w:hAnsi="Simplified Arabic" w:cs="Simplified Arabic" w:hint="cs"/>
                          <w:b/>
                          <w:bCs/>
                          <w:color w:val="000000" w:themeColor="text1"/>
                          <w:sz w:val="20"/>
                          <w:szCs w:val="20"/>
                          <w:rtl/>
                        </w:rPr>
                        <w:t>المتغيرات التابعة</w:t>
                      </w:r>
                    </w:p>
                  </w:txbxContent>
                </v:textbox>
              </v:shape>
              <v:shape id="_x0000_s1068" type="#_x0000_t202" style="position:absolute;left:1479;top:7578;width:3385;height:650" o:regroupid="4" filled="f" strokecolor="black [3213]" strokeweight="1.5pt">
                <v:textbox style="mso-next-textbox:#_x0000_s1068">
                  <w:txbxContent>
                    <w:p w:rsidR="00E973FC" w:rsidRPr="006D625D" w:rsidRDefault="00E973FC" w:rsidP="006879C7">
                      <w:pPr>
                        <w:jc w:val="center"/>
                        <w:rPr>
                          <w:rFonts w:ascii="Simplified Arabic" w:hAnsi="Simplified Arabic" w:cs="Simplified Arabic"/>
                          <w:b/>
                          <w:bCs/>
                          <w:color w:val="000000" w:themeColor="text1"/>
                        </w:rPr>
                      </w:pPr>
                      <w:r w:rsidRPr="006D625D">
                        <w:rPr>
                          <w:rFonts w:ascii="Simplified Arabic" w:hAnsi="Simplified Arabic" w:cs="Simplified Arabic" w:hint="cs"/>
                          <w:b/>
                          <w:bCs/>
                          <w:color w:val="000000" w:themeColor="text1"/>
                          <w:rtl/>
                        </w:rPr>
                        <w:t>قيمة الشركة</w:t>
                      </w:r>
                      <w:r>
                        <w:rPr>
                          <w:rFonts w:ascii="Simplified Arabic" w:hAnsi="Simplified Arabic" w:cs="Simplified Arabic"/>
                          <w:b/>
                          <w:bCs/>
                          <w:color w:val="000000" w:themeColor="text1"/>
                        </w:rPr>
                        <w:t xml:space="preserve">  FV</w:t>
                      </w:r>
                    </w:p>
                  </w:txbxContent>
                </v:textbox>
              </v:shape>
            </v:group>
            <w10:wrap anchorx="page"/>
          </v:group>
        </w:pict>
      </w:r>
    </w:p>
    <w:p w:rsidR="006879C7" w:rsidRPr="007C607A" w:rsidRDefault="006879C7" w:rsidP="006879C7">
      <w:pPr>
        <w:pStyle w:val="ListParagraph"/>
        <w:bidi/>
        <w:spacing w:after="0" w:line="204" w:lineRule="auto"/>
        <w:ind w:left="616"/>
        <w:rPr>
          <w:rFonts w:ascii="Times New Roman" w:eastAsia="Times New Roman" w:hAnsi="Times New Roman" w:cs="Simplified Arabic"/>
          <w:b/>
          <w:bCs/>
          <w:color w:val="000000" w:themeColor="text1"/>
          <w:sz w:val="28"/>
          <w:szCs w:val="28"/>
          <w:u w:val="single"/>
        </w:rPr>
      </w:pPr>
    </w:p>
    <w:p w:rsidR="006879C7" w:rsidRPr="007C607A" w:rsidRDefault="006879C7" w:rsidP="006879C7">
      <w:pPr>
        <w:pStyle w:val="ListParagraph"/>
        <w:bidi/>
        <w:spacing w:after="0" w:line="204" w:lineRule="auto"/>
        <w:ind w:left="616"/>
        <w:rPr>
          <w:rFonts w:ascii="Times New Roman" w:eastAsia="Times New Roman" w:hAnsi="Times New Roman" w:cs="Simplified Arabic"/>
          <w:b/>
          <w:bCs/>
          <w:color w:val="000000" w:themeColor="text1"/>
          <w:sz w:val="28"/>
          <w:szCs w:val="28"/>
          <w:u w:val="single"/>
        </w:rPr>
      </w:pPr>
    </w:p>
    <w:p w:rsidR="006879C7" w:rsidRPr="007C607A" w:rsidRDefault="006879C7" w:rsidP="006879C7">
      <w:pPr>
        <w:pStyle w:val="ListParagraph"/>
        <w:bidi/>
        <w:spacing w:after="0" w:line="204" w:lineRule="auto"/>
        <w:ind w:left="616"/>
        <w:rPr>
          <w:rFonts w:ascii="Times New Roman" w:eastAsia="Times New Roman" w:hAnsi="Times New Roman" w:cs="Simplified Arabic"/>
          <w:b/>
          <w:bCs/>
          <w:color w:val="000000" w:themeColor="text1"/>
          <w:sz w:val="28"/>
          <w:szCs w:val="28"/>
          <w:u w:val="single"/>
        </w:rPr>
      </w:pPr>
    </w:p>
    <w:p w:rsidR="006879C7" w:rsidRPr="007C607A" w:rsidRDefault="006879C7" w:rsidP="006879C7">
      <w:pPr>
        <w:pStyle w:val="ListParagraph"/>
        <w:bidi/>
        <w:spacing w:after="0" w:line="204" w:lineRule="auto"/>
        <w:ind w:left="616"/>
        <w:rPr>
          <w:rFonts w:ascii="Times New Roman" w:eastAsia="Times New Roman" w:hAnsi="Times New Roman" w:cs="Simplified Arabic"/>
          <w:b/>
          <w:bCs/>
          <w:color w:val="000000" w:themeColor="text1"/>
          <w:sz w:val="28"/>
          <w:szCs w:val="28"/>
          <w:u w:val="single"/>
        </w:rPr>
      </w:pPr>
    </w:p>
    <w:p w:rsidR="006879C7" w:rsidRPr="007C607A" w:rsidRDefault="006879C7" w:rsidP="006879C7">
      <w:pPr>
        <w:pStyle w:val="ListParagraph"/>
        <w:bidi/>
        <w:spacing w:after="0" w:line="204" w:lineRule="auto"/>
        <w:ind w:left="616"/>
        <w:rPr>
          <w:rFonts w:ascii="Times New Roman" w:eastAsia="Times New Roman" w:hAnsi="Times New Roman" w:cs="Simplified Arabic"/>
          <w:b/>
          <w:bCs/>
          <w:color w:val="000000" w:themeColor="text1"/>
          <w:sz w:val="28"/>
          <w:szCs w:val="28"/>
          <w:u w:val="single"/>
          <w:lang w:bidi="ar-EG"/>
        </w:rPr>
      </w:pPr>
    </w:p>
    <w:p w:rsidR="006879C7" w:rsidRPr="007C607A" w:rsidRDefault="006879C7" w:rsidP="006879C7">
      <w:pPr>
        <w:pStyle w:val="ListParagraph"/>
        <w:bidi/>
        <w:spacing w:after="0" w:line="204" w:lineRule="auto"/>
        <w:ind w:left="616"/>
        <w:rPr>
          <w:rFonts w:ascii="Times New Roman" w:eastAsia="Times New Roman" w:hAnsi="Times New Roman" w:cs="Simplified Arabic"/>
          <w:b/>
          <w:bCs/>
          <w:color w:val="000000" w:themeColor="text1"/>
          <w:sz w:val="28"/>
          <w:szCs w:val="28"/>
          <w:u w:val="single"/>
        </w:rPr>
      </w:pPr>
    </w:p>
    <w:p w:rsidR="006879C7" w:rsidRPr="007C607A" w:rsidRDefault="006879C7" w:rsidP="006879C7">
      <w:pPr>
        <w:pStyle w:val="ListParagraph"/>
        <w:bidi/>
        <w:spacing w:after="0" w:line="204" w:lineRule="auto"/>
        <w:ind w:left="616"/>
        <w:rPr>
          <w:rFonts w:ascii="Times New Roman" w:eastAsia="Times New Roman" w:hAnsi="Times New Roman" w:cs="Simplified Arabic"/>
          <w:b/>
          <w:bCs/>
          <w:color w:val="000000" w:themeColor="text1"/>
          <w:sz w:val="28"/>
          <w:szCs w:val="28"/>
          <w:u w:val="single"/>
        </w:rPr>
      </w:pPr>
    </w:p>
    <w:p w:rsidR="006879C7" w:rsidRPr="007C607A" w:rsidRDefault="006879C7" w:rsidP="006879C7">
      <w:pPr>
        <w:pStyle w:val="ListParagraph"/>
        <w:bidi/>
        <w:spacing w:after="0" w:line="204" w:lineRule="auto"/>
        <w:ind w:left="616"/>
        <w:rPr>
          <w:rFonts w:ascii="Times New Roman" w:eastAsia="Times New Roman" w:hAnsi="Times New Roman" w:cs="Simplified Arabic"/>
          <w:b/>
          <w:bCs/>
          <w:color w:val="000000" w:themeColor="text1"/>
          <w:sz w:val="28"/>
          <w:szCs w:val="28"/>
          <w:u w:val="single"/>
        </w:rPr>
      </w:pPr>
    </w:p>
    <w:p w:rsidR="006879C7" w:rsidRPr="007C607A" w:rsidRDefault="006879C7" w:rsidP="006879C7">
      <w:pPr>
        <w:pStyle w:val="ListParagraph"/>
        <w:bidi/>
        <w:spacing w:after="0" w:line="204" w:lineRule="auto"/>
        <w:ind w:left="616"/>
        <w:rPr>
          <w:rFonts w:ascii="Times New Roman" w:eastAsia="Times New Roman" w:hAnsi="Times New Roman" w:cs="Simplified Arabic"/>
          <w:b/>
          <w:bCs/>
          <w:color w:val="000000" w:themeColor="text1"/>
          <w:sz w:val="28"/>
          <w:szCs w:val="28"/>
          <w:u w:val="single"/>
        </w:rPr>
      </w:pPr>
    </w:p>
    <w:p w:rsidR="006879C7" w:rsidRPr="007C607A" w:rsidRDefault="006879C7" w:rsidP="006879C7">
      <w:pPr>
        <w:pStyle w:val="ListParagraph"/>
        <w:bidi/>
        <w:spacing w:after="0" w:line="204" w:lineRule="auto"/>
        <w:ind w:left="616"/>
        <w:rPr>
          <w:rFonts w:ascii="Times New Roman" w:eastAsia="Times New Roman" w:hAnsi="Times New Roman" w:cs="Simplified Arabic"/>
          <w:b/>
          <w:bCs/>
          <w:color w:val="000000" w:themeColor="text1"/>
          <w:sz w:val="28"/>
          <w:szCs w:val="28"/>
          <w:u w:val="single"/>
        </w:rPr>
      </w:pPr>
    </w:p>
    <w:p w:rsidR="006879C7" w:rsidRPr="007C607A" w:rsidRDefault="006879C7" w:rsidP="006879C7">
      <w:pPr>
        <w:pStyle w:val="ListParagraph"/>
        <w:bidi/>
        <w:spacing w:after="0" w:line="204" w:lineRule="auto"/>
        <w:ind w:left="616"/>
        <w:rPr>
          <w:rFonts w:ascii="Times New Roman" w:eastAsia="Times New Roman" w:hAnsi="Times New Roman" w:cs="Simplified Arabic"/>
          <w:b/>
          <w:bCs/>
          <w:color w:val="000000" w:themeColor="text1"/>
          <w:sz w:val="28"/>
          <w:szCs w:val="28"/>
          <w:u w:val="single"/>
          <w:rtl/>
          <w:lang w:bidi="ar-EG"/>
        </w:rPr>
      </w:pPr>
    </w:p>
    <w:p w:rsidR="006D625D" w:rsidRPr="007C607A" w:rsidRDefault="006D625D" w:rsidP="006D625D">
      <w:pPr>
        <w:pStyle w:val="ListParagraph"/>
        <w:bidi/>
        <w:spacing w:after="0" w:line="204" w:lineRule="auto"/>
        <w:ind w:left="616"/>
        <w:rPr>
          <w:rFonts w:ascii="Times New Roman" w:eastAsia="Times New Roman" w:hAnsi="Times New Roman" w:cs="Simplified Arabic"/>
          <w:b/>
          <w:bCs/>
          <w:color w:val="000000" w:themeColor="text1"/>
          <w:sz w:val="28"/>
          <w:szCs w:val="28"/>
          <w:u w:val="single"/>
          <w:rtl/>
        </w:rPr>
      </w:pPr>
    </w:p>
    <w:p w:rsidR="00501029" w:rsidRPr="007C607A" w:rsidRDefault="00501029" w:rsidP="00501029">
      <w:pPr>
        <w:bidi/>
        <w:spacing w:after="0" w:line="204" w:lineRule="auto"/>
        <w:rPr>
          <w:rFonts w:ascii="Times New Roman" w:eastAsia="Times New Roman" w:hAnsi="Times New Roman" w:cs="Simplified Arabic"/>
          <w:b/>
          <w:bCs/>
          <w:color w:val="000000" w:themeColor="text1"/>
          <w:sz w:val="28"/>
          <w:szCs w:val="28"/>
          <w:u w:val="single"/>
          <w:rtl/>
        </w:rPr>
      </w:pPr>
    </w:p>
    <w:p w:rsidR="000533E3" w:rsidRPr="007C607A" w:rsidRDefault="000533E3" w:rsidP="000533E3">
      <w:pPr>
        <w:bidi/>
        <w:spacing w:after="0" w:line="204" w:lineRule="auto"/>
        <w:rPr>
          <w:rFonts w:ascii="Times New Roman" w:eastAsia="Times New Roman" w:hAnsi="Times New Roman" w:cs="Simplified Arabic"/>
          <w:b/>
          <w:bCs/>
          <w:color w:val="000000" w:themeColor="text1"/>
          <w:sz w:val="28"/>
          <w:szCs w:val="28"/>
          <w:u w:val="single"/>
          <w:rtl/>
        </w:rPr>
      </w:pPr>
    </w:p>
    <w:p w:rsidR="001500F3" w:rsidRPr="007C607A" w:rsidRDefault="001500F3" w:rsidP="00A9525B">
      <w:pPr>
        <w:tabs>
          <w:tab w:val="left" w:pos="1263"/>
        </w:tabs>
        <w:bidi/>
        <w:spacing w:after="0" w:line="233" w:lineRule="auto"/>
        <w:jc w:val="both"/>
        <w:rPr>
          <w:rStyle w:val="Hyperlink"/>
          <w:rFonts w:ascii="Times New Roman" w:eastAsia="Times New Roman" w:hAnsi="Times New Roman" w:cs="Simplified Arabic"/>
          <w:b/>
          <w:bCs/>
          <w:color w:val="000000" w:themeColor="text1"/>
          <w:sz w:val="28"/>
          <w:szCs w:val="28"/>
          <w:u w:val="none"/>
          <w:rtl/>
        </w:rPr>
      </w:pPr>
    </w:p>
    <w:p w:rsidR="00CE53E3" w:rsidRPr="007C607A" w:rsidRDefault="00CE53E3" w:rsidP="001500F3">
      <w:pPr>
        <w:tabs>
          <w:tab w:val="left" w:pos="1263"/>
        </w:tabs>
        <w:bidi/>
        <w:spacing w:after="0" w:line="233" w:lineRule="auto"/>
        <w:jc w:val="center"/>
        <w:rPr>
          <w:rStyle w:val="Hyperlink"/>
          <w:rFonts w:ascii="Times New Roman" w:eastAsia="Times New Roman" w:hAnsi="Times New Roman" w:cs="Simplified Arabic"/>
          <w:b/>
          <w:bCs/>
          <w:color w:val="000000" w:themeColor="text1"/>
          <w:sz w:val="28"/>
          <w:szCs w:val="28"/>
          <w:u w:val="none"/>
          <w:rtl/>
        </w:rPr>
      </w:pPr>
    </w:p>
    <w:p w:rsidR="0023173B" w:rsidRPr="007C607A" w:rsidRDefault="0023173B" w:rsidP="00CE53E3">
      <w:pPr>
        <w:tabs>
          <w:tab w:val="left" w:pos="1263"/>
        </w:tabs>
        <w:bidi/>
        <w:spacing w:after="0" w:line="233" w:lineRule="auto"/>
        <w:jc w:val="center"/>
        <w:rPr>
          <w:rStyle w:val="Hyperlink"/>
          <w:rFonts w:ascii="Times New Roman" w:eastAsia="Times New Roman" w:hAnsi="Times New Roman" w:cs="Simplified Arabic"/>
          <w:b/>
          <w:bCs/>
          <w:color w:val="000000" w:themeColor="text1"/>
          <w:sz w:val="28"/>
          <w:szCs w:val="28"/>
          <w:u w:val="none"/>
          <w:rtl/>
        </w:rPr>
      </w:pPr>
    </w:p>
    <w:p w:rsidR="0023173B" w:rsidRPr="007C607A" w:rsidRDefault="0023173B" w:rsidP="0023173B">
      <w:pPr>
        <w:tabs>
          <w:tab w:val="left" w:pos="1263"/>
        </w:tabs>
        <w:bidi/>
        <w:spacing w:after="0" w:line="233" w:lineRule="auto"/>
        <w:jc w:val="center"/>
        <w:rPr>
          <w:rStyle w:val="Hyperlink"/>
          <w:rFonts w:ascii="Times New Roman" w:eastAsia="Times New Roman" w:hAnsi="Times New Roman" w:cs="Simplified Arabic"/>
          <w:b/>
          <w:bCs/>
          <w:color w:val="000000" w:themeColor="text1"/>
          <w:sz w:val="28"/>
          <w:szCs w:val="28"/>
          <w:u w:val="none"/>
          <w:rtl/>
        </w:rPr>
      </w:pPr>
    </w:p>
    <w:p w:rsidR="0023173B" w:rsidRPr="00000225" w:rsidRDefault="0023173B" w:rsidP="0023173B">
      <w:pPr>
        <w:tabs>
          <w:tab w:val="left" w:pos="1263"/>
        </w:tabs>
        <w:bidi/>
        <w:spacing w:after="0" w:line="233" w:lineRule="auto"/>
        <w:jc w:val="center"/>
        <w:rPr>
          <w:rStyle w:val="Hyperlink"/>
          <w:rFonts w:ascii="Times New Roman" w:eastAsia="Times New Roman" w:hAnsi="Times New Roman" w:cs="Simplified Arabic"/>
          <w:b/>
          <w:bCs/>
          <w:color w:val="000000" w:themeColor="text1"/>
          <w:sz w:val="20"/>
          <w:szCs w:val="20"/>
          <w:u w:val="none"/>
          <w:rtl/>
        </w:rPr>
      </w:pPr>
    </w:p>
    <w:p w:rsidR="0041165C" w:rsidRPr="007C607A" w:rsidRDefault="0041165C" w:rsidP="00000225">
      <w:pPr>
        <w:tabs>
          <w:tab w:val="left" w:pos="1263"/>
        </w:tabs>
        <w:bidi/>
        <w:spacing w:after="0" w:line="209" w:lineRule="auto"/>
        <w:jc w:val="center"/>
        <w:rPr>
          <w:rStyle w:val="Hyperlink"/>
          <w:rFonts w:ascii="Times New Roman" w:eastAsia="Times New Roman" w:hAnsi="Times New Roman" w:cs="Simplified Arabic"/>
          <w:b/>
          <w:bCs/>
          <w:color w:val="000000" w:themeColor="text1"/>
          <w:sz w:val="28"/>
          <w:szCs w:val="28"/>
          <w:u w:val="none"/>
          <w:rtl/>
        </w:rPr>
      </w:pPr>
      <w:r w:rsidRPr="007C607A">
        <w:rPr>
          <w:rStyle w:val="Hyperlink"/>
          <w:rFonts w:ascii="Times New Roman" w:eastAsia="Times New Roman" w:hAnsi="Times New Roman" w:cs="Simplified Arabic" w:hint="cs"/>
          <w:b/>
          <w:bCs/>
          <w:color w:val="000000" w:themeColor="text1"/>
          <w:sz w:val="28"/>
          <w:szCs w:val="28"/>
          <w:u w:val="none"/>
          <w:rtl/>
        </w:rPr>
        <w:t xml:space="preserve">شكل رقم </w:t>
      </w:r>
      <w:r w:rsidR="00E9521F" w:rsidRPr="007C607A">
        <w:rPr>
          <w:rStyle w:val="Hyperlink"/>
          <w:rFonts w:ascii="Times New Roman" w:eastAsia="Times New Roman" w:hAnsi="Times New Roman" w:cs="Simplified Arabic" w:hint="cs"/>
          <w:b/>
          <w:bCs/>
          <w:color w:val="000000" w:themeColor="text1"/>
          <w:sz w:val="28"/>
          <w:szCs w:val="28"/>
          <w:u w:val="none"/>
          <w:rtl/>
        </w:rPr>
        <w:t>(</w:t>
      </w:r>
      <w:r w:rsidRPr="007C607A">
        <w:rPr>
          <w:rStyle w:val="Hyperlink"/>
          <w:rFonts w:ascii="Times New Roman" w:eastAsia="Times New Roman" w:hAnsi="Times New Roman" w:cs="Simplified Arabic" w:hint="cs"/>
          <w:b/>
          <w:bCs/>
          <w:color w:val="000000" w:themeColor="text1"/>
          <w:sz w:val="28"/>
          <w:szCs w:val="28"/>
          <w:u w:val="none"/>
          <w:rtl/>
        </w:rPr>
        <w:t>1</w:t>
      </w:r>
      <w:r w:rsidR="00E9521F" w:rsidRPr="007C607A">
        <w:rPr>
          <w:rStyle w:val="Hyperlink"/>
          <w:rFonts w:ascii="Times New Roman" w:eastAsia="Times New Roman" w:hAnsi="Times New Roman" w:cs="Simplified Arabic" w:hint="cs"/>
          <w:b/>
          <w:bCs/>
          <w:color w:val="000000" w:themeColor="text1"/>
          <w:sz w:val="28"/>
          <w:szCs w:val="28"/>
          <w:u w:val="none"/>
          <w:rtl/>
        </w:rPr>
        <w:t xml:space="preserve">) </w:t>
      </w:r>
      <w:r w:rsidRPr="007C607A">
        <w:rPr>
          <w:rStyle w:val="Hyperlink"/>
          <w:rFonts w:ascii="Times New Roman" w:eastAsia="Times New Roman" w:hAnsi="Times New Roman" w:cs="Simplified Arabic" w:hint="cs"/>
          <w:b/>
          <w:bCs/>
          <w:color w:val="000000" w:themeColor="text1"/>
          <w:sz w:val="28"/>
          <w:szCs w:val="28"/>
          <w:u w:val="none"/>
          <w:rtl/>
        </w:rPr>
        <w:t>يوضح إطار البحث والعلاقة بين المتغيرات</w:t>
      </w:r>
    </w:p>
    <w:p w:rsidR="0041165C" w:rsidRPr="007C607A" w:rsidRDefault="000533E3" w:rsidP="00000225">
      <w:pPr>
        <w:tabs>
          <w:tab w:val="left" w:pos="1263"/>
        </w:tabs>
        <w:bidi/>
        <w:spacing w:after="0" w:line="209" w:lineRule="auto"/>
        <w:rPr>
          <w:rStyle w:val="Hyperlink"/>
          <w:rFonts w:ascii="Times New Roman" w:eastAsia="Times New Roman" w:hAnsi="Times New Roman" w:cs="Simplified Arabic"/>
          <w:b/>
          <w:bCs/>
          <w:color w:val="000000" w:themeColor="text1"/>
          <w:sz w:val="28"/>
          <w:szCs w:val="28"/>
          <w:u w:val="none"/>
          <w:rtl/>
        </w:rPr>
      </w:pPr>
      <w:r w:rsidRPr="007C607A">
        <w:rPr>
          <w:rStyle w:val="Hyperlink"/>
          <w:rFonts w:ascii="Times New Roman" w:eastAsia="Times New Roman" w:hAnsi="Times New Roman" w:cs="Simplified Arabic" w:hint="cs"/>
          <w:b/>
          <w:bCs/>
          <w:color w:val="000000" w:themeColor="text1"/>
          <w:sz w:val="28"/>
          <w:szCs w:val="28"/>
          <w:u w:val="none"/>
          <w:rtl/>
        </w:rPr>
        <w:t xml:space="preserve">   </w:t>
      </w:r>
      <w:r w:rsidR="0041165C" w:rsidRPr="007C607A">
        <w:rPr>
          <w:rStyle w:val="Hyperlink"/>
          <w:rFonts w:ascii="Times New Roman" w:eastAsia="Times New Roman" w:hAnsi="Times New Roman" w:cs="Simplified Arabic" w:hint="cs"/>
          <w:b/>
          <w:bCs/>
          <w:color w:val="000000" w:themeColor="text1"/>
          <w:sz w:val="28"/>
          <w:szCs w:val="28"/>
          <w:u w:val="none"/>
          <w:rtl/>
        </w:rPr>
        <w:t xml:space="preserve">                                 المصدر من إعداد الباحث </w:t>
      </w:r>
    </w:p>
    <w:p w:rsidR="00484BDD" w:rsidRPr="007C607A" w:rsidRDefault="00484BDD" w:rsidP="008C32DB">
      <w:pPr>
        <w:bidi/>
        <w:spacing w:after="0" w:line="216" w:lineRule="auto"/>
        <w:rPr>
          <w:rFonts w:ascii="Times New Roman" w:hAnsi="Times New Roman" w:cs="Simplified Arabic"/>
          <w:color w:val="000000" w:themeColor="text1"/>
          <w:sz w:val="26"/>
          <w:szCs w:val="26"/>
          <w:rtl/>
          <w:lang w:bidi="ar-EG"/>
        </w:rPr>
      </w:pPr>
      <w:r w:rsidRPr="007C607A">
        <w:rPr>
          <w:rFonts w:ascii="Times New Roman" w:hAnsi="Times New Roman" w:cs="Simplified Arabic" w:hint="cs"/>
          <w:b/>
          <w:bCs/>
          <w:color w:val="000000" w:themeColor="text1"/>
          <w:sz w:val="28"/>
          <w:szCs w:val="28"/>
          <w:u w:val="single"/>
          <w:rtl/>
          <w:lang w:bidi="ar-EG"/>
        </w:rPr>
        <w:t>ثانيا : تصميم الدراسة التطبيقية</w:t>
      </w:r>
      <w:r w:rsidR="00D172F8" w:rsidRPr="007C607A">
        <w:rPr>
          <w:rFonts w:ascii="Times New Roman" w:hAnsi="Times New Roman" w:cs="Simplified Arabic" w:hint="cs"/>
          <w:b/>
          <w:bCs/>
          <w:color w:val="000000" w:themeColor="text1"/>
          <w:sz w:val="28"/>
          <w:szCs w:val="28"/>
          <w:u w:val="single"/>
          <w:rtl/>
          <w:lang w:bidi="ar-EG"/>
        </w:rPr>
        <w:t xml:space="preserve"> :</w:t>
      </w:r>
      <w:r w:rsidR="00D172F8" w:rsidRPr="007C607A">
        <w:rPr>
          <w:rFonts w:ascii="Times New Roman" w:hAnsi="Times New Roman" w:cs="Simplified Arabic" w:hint="cs"/>
          <w:b/>
          <w:bCs/>
          <w:color w:val="000000" w:themeColor="text1"/>
          <w:sz w:val="28"/>
          <w:szCs w:val="28"/>
          <w:rtl/>
          <w:lang w:bidi="ar-EG"/>
        </w:rPr>
        <w:t xml:space="preserve"> </w:t>
      </w:r>
      <w:r w:rsidR="00D172F8" w:rsidRPr="007C607A">
        <w:rPr>
          <w:rFonts w:ascii="Times New Roman" w:hAnsi="Times New Roman" w:cs="Simplified Arabic" w:hint="cs"/>
          <w:b/>
          <w:bCs/>
          <w:color w:val="000000" w:themeColor="text1"/>
          <w:sz w:val="26"/>
          <w:szCs w:val="26"/>
          <w:rtl/>
          <w:lang w:bidi="ar-EG"/>
        </w:rPr>
        <w:t>يمكن بيان تصميم الدراسة التطبيقية فى النقاط التالية:</w:t>
      </w:r>
    </w:p>
    <w:p w:rsidR="00040F43" w:rsidRPr="007C607A" w:rsidRDefault="00040F43" w:rsidP="008C32DB">
      <w:pPr>
        <w:tabs>
          <w:tab w:val="left" w:pos="1263"/>
        </w:tabs>
        <w:bidi/>
        <w:spacing w:after="0" w:line="216" w:lineRule="auto"/>
        <w:rPr>
          <w:rStyle w:val="Hyperlink"/>
          <w:rFonts w:ascii="Times New Roman" w:eastAsia="Times New Roman" w:hAnsi="Times New Roman" w:cs="Simplified Arabic"/>
          <w:b/>
          <w:bCs/>
          <w:color w:val="000000" w:themeColor="text1"/>
          <w:sz w:val="28"/>
          <w:szCs w:val="28"/>
          <w:rtl/>
        </w:rPr>
      </w:pPr>
      <w:r w:rsidRPr="007C607A">
        <w:rPr>
          <w:rStyle w:val="Hyperlink"/>
          <w:rFonts w:ascii="Times New Roman" w:eastAsia="Times New Roman" w:hAnsi="Times New Roman" w:cs="Simplified Arabic" w:hint="cs"/>
          <w:b/>
          <w:bCs/>
          <w:color w:val="000000" w:themeColor="text1"/>
          <w:sz w:val="28"/>
          <w:szCs w:val="28"/>
          <w:rtl/>
        </w:rPr>
        <w:t xml:space="preserve"> هدف الدراسة </w:t>
      </w:r>
      <w:r w:rsidR="00A769C5" w:rsidRPr="007C607A">
        <w:rPr>
          <w:rStyle w:val="Hyperlink"/>
          <w:rFonts w:ascii="Times New Roman" w:eastAsia="Times New Roman" w:hAnsi="Times New Roman" w:cs="Simplified Arabic" w:hint="cs"/>
          <w:b/>
          <w:bCs/>
          <w:color w:val="000000" w:themeColor="text1"/>
          <w:sz w:val="28"/>
          <w:szCs w:val="28"/>
          <w:rtl/>
        </w:rPr>
        <w:t>التطبيقية</w:t>
      </w:r>
      <w:r w:rsidRPr="007C607A">
        <w:rPr>
          <w:rStyle w:val="Hyperlink"/>
          <w:rFonts w:ascii="Times New Roman" w:eastAsia="Times New Roman" w:hAnsi="Times New Roman" w:cs="Simplified Arabic" w:hint="cs"/>
          <w:b/>
          <w:bCs/>
          <w:color w:val="000000" w:themeColor="text1"/>
          <w:sz w:val="28"/>
          <w:szCs w:val="28"/>
          <w:rtl/>
        </w:rPr>
        <w:t xml:space="preserve"> :</w:t>
      </w:r>
    </w:p>
    <w:p w:rsidR="00040F43" w:rsidRPr="007C607A" w:rsidRDefault="00040F43" w:rsidP="008C32DB">
      <w:pPr>
        <w:pStyle w:val="NormalWeb"/>
        <w:bidi/>
        <w:spacing w:before="0" w:beforeAutospacing="0" w:after="0" w:afterAutospacing="0" w:line="216" w:lineRule="auto"/>
        <w:rPr>
          <w:rFonts w:eastAsiaTheme="minorEastAsia" w:cs="Simplified Arabic"/>
          <w:b/>
          <w:bCs/>
          <w:color w:val="000000" w:themeColor="text1"/>
          <w:sz w:val="26"/>
          <w:szCs w:val="26"/>
          <w:rtl/>
          <w:lang w:bidi="ar-EG"/>
        </w:rPr>
      </w:pPr>
      <w:r w:rsidRPr="007C607A">
        <w:rPr>
          <w:rFonts w:eastAsiaTheme="minorEastAsia" w:cs="Simplified Arabic" w:hint="cs"/>
          <w:b/>
          <w:bCs/>
          <w:color w:val="000000" w:themeColor="text1"/>
          <w:sz w:val="26"/>
          <w:szCs w:val="26"/>
          <w:rtl/>
          <w:lang w:bidi="ar-EG"/>
        </w:rPr>
        <w:t xml:space="preserve">   </w:t>
      </w:r>
      <w:r w:rsidR="00A9525B" w:rsidRPr="007C607A">
        <w:rPr>
          <w:rFonts w:eastAsiaTheme="minorEastAsia" w:cs="Simplified Arabic" w:hint="cs"/>
          <w:b/>
          <w:bCs/>
          <w:color w:val="000000" w:themeColor="text1"/>
          <w:sz w:val="26"/>
          <w:szCs w:val="26"/>
          <w:rtl/>
          <w:lang w:bidi="ar-EG"/>
        </w:rPr>
        <w:t xml:space="preserve">    </w:t>
      </w:r>
      <w:r w:rsidR="007A45C9" w:rsidRPr="007C607A">
        <w:rPr>
          <w:rFonts w:eastAsiaTheme="minorEastAsia" w:cs="Simplified Arabic"/>
          <w:b/>
          <w:bCs/>
          <w:color w:val="000000" w:themeColor="text1"/>
          <w:sz w:val="26"/>
          <w:szCs w:val="26"/>
          <w:rtl/>
          <w:lang w:bidi="ar-EG"/>
        </w:rPr>
        <w:t>تهدف الدراسة التطبيقية</w:t>
      </w:r>
      <w:r w:rsidR="00A9525B" w:rsidRPr="007C607A">
        <w:rPr>
          <w:rFonts w:eastAsiaTheme="minorEastAsia" w:cs="Simplified Arabic" w:hint="cs"/>
          <w:b/>
          <w:bCs/>
          <w:color w:val="000000" w:themeColor="text1"/>
          <w:sz w:val="26"/>
          <w:szCs w:val="26"/>
          <w:rtl/>
          <w:lang w:bidi="ar-EG"/>
        </w:rPr>
        <w:t xml:space="preserve"> إلى</w:t>
      </w:r>
      <w:r w:rsidR="007A45C9" w:rsidRPr="007C607A">
        <w:rPr>
          <w:rFonts w:eastAsiaTheme="minorEastAsia" w:cs="Simplified Arabic"/>
          <w:b/>
          <w:bCs/>
          <w:color w:val="000000" w:themeColor="text1"/>
          <w:sz w:val="26"/>
          <w:szCs w:val="26"/>
          <w:rtl/>
          <w:lang w:bidi="ar-EG"/>
        </w:rPr>
        <w:t xml:space="preserve"> اختبار</w:t>
      </w:r>
      <w:r w:rsidR="007A45C9" w:rsidRPr="007C607A">
        <w:rPr>
          <w:rFonts w:eastAsiaTheme="minorEastAsia" w:cs="Simplified Arabic"/>
          <w:b/>
          <w:bCs/>
          <w:color w:val="000000" w:themeColor="text1"/>
          <w:sz w:val="26"/>
          <w:szCs w:val="26"/>
          <w:lang w:bidi="ar-EG"/>
        </w:rPr>
        <w:t xml:space="preserve"> </w:t>
      </w:r>
      <w:r w:rsidR="007A45C9" w:rsidRPr="007C607A">
        <w:rPr>
          <w:rFonts w:eastAsiaTheme="minorEastAsia" w:cs="Simplified Arabic"/>
          <w:b/>
          <w:bCs/>
          <w:color w:val="000000" w:themeColor="text1"/>
          <w:sz w:val="26"/>
          <w:szCs w:val="26"/>
          <w:rtl/>
          <w:lang w:bidi="ar-EG"/>
        </w:rPr>
        <w:t>أثر</w:t>
      </w:r>
      <w:r w:rsidR="000533E3" w:rsidRPr="007C607A">
        <w:rPr>
          <w:rFonts w:eastAsiaTheme="minorEastAsia" w:cs="Simplified Arabic" w:hint="cs"/>
          <w:b/>
          <w:bCs/>
          <w:color w:val="000000" w:themeColor="text1"/>
          <w:sz w:val="26"/>
          <w:szCs w:val="26"/>
          <w:rtl/>
          <w:lang w:bidi="ar-EG"/>
        </w:rPr>
        <w:t xml:space="preserve"> مستوى</w:t>
      </w:r>
      <w:r w:rsidR="007A45C9" w:rsidRPr="007C607A">
        <w:rPr>
          <w:rFonts w:eastAsiaTheme="minorEastAsia" w:cs="Simplified Arabic"/>
          <w:b/>
          <w:bCs/>
          <w:color w:val="000000" w:themeColor="text1"/>
          <w:sz w:val="26"/>
          <w:szCs w:val="26"/>
          <w:lang w:bidi="ar-EG"/>
        </w:rPr>
        <w:t xml:space="preserve"> </w:t>
      </w:r>
      <w:r w:rsidR="007A45C9" w:rsidRPr="007C607A">
        <w:rPr>
          <w:rFonts w:eastAsiaTheme="minorEastAsia" w:cs="Simplified Arabic"/>
          <w:b/>
          <w:bCs/>
          <w:color w:val="000000" w:themeColor="text1"/>
          <w:sz w:val="26"/>
          <w:szCs w:val="26"/>
          <w:rtl/>
          <w:lang w:bidi="ar-EG"/>
        </w:rPr>
        <w:t>الإفصاح عن المعلومات المستقبلية</w:t>
      </w:r>
      <w:r w:rsidR="007A45C9" w:rsidRPr="007C607A">
        <w:rPr>
          <w:rFonts w:eastAsiaTheme="minorEastAsia" w:cs="Simplified Arabic"/>
          <w:b/>
          <w:bCs/>
          <w:color w:val="000000" w:themeColor="text1"/>
          <w:sz w:val="26"/>
          <w:szCs w:val="26"/>
          <w:lang w:bidi="ar-EG"/>
        </w:rPr>
        <w:t xml:space="preserve"> </w:t>
      </w:r>
      <w:r w:rsidR="007A45C9" w:rsidRPr="007C607A">
        <w:rPr>
          <w:rFonts w:eastAsiaTheme="minorEastAsia" w:cs="Simplified Arabic"/>
          <w:b/>
          <w:bCs/>
          <w:color w:val="000000" w:themeColor="text1"/>
          <w:sz w:val="26"/>
          <w:szCs w:val="26"/>
          <w:rtl/>
          <w:lang w:bidi="ar-EG"/>
        </w:rPr>
        <w:t>على قيمة الشركات المقيدة</w:t>
      </w:r>
      <w:r w:rsidR="00DC4253" w:rsidRPr="007C607A">
        <w:rPr>
          <w:rFonts w:eastAsiaTheme="minorEastAsia" w:cs="Simplified Arabic"/>
          <w:b/>
          <w:bCs/>
          <w:color w:val="000000" w:themeColor="text1"/>
          <w:sz w:val="26"/>
          <w:szCs w:val="26"/>
          <w:lang w:bidi="ar-EG"/>
        </w:rPr>
        <w:t xml:space="preserve"> </w:t>
      </w:r>
      <w:r w:rsidR="00DC4253" w:rsidRPr="007C607A">
        <w:rPr>
          <w:rFonts w:eastAsiaTheme="minorEastAsia" w:cs="Simplified Arabic" w:hint="cs"/>
          <w:b/>
          <w:bCs/>
          <w:color w:val="000000" w:themeColor="text1"/>
          <w:sz w:val="26"/>
          <w:szCs w:val="26"/>
          <w:rtl/>
          <w:lang w:bidi="ar-EG"/>
        </w:rPr>
        <w:t xml:space="preserve">ضمن مؤشر </w:t>
      </w:r>
      <w:r w:rsidR="00DC4253" w:rsidRPr="007C607A">
        <w:rPr>
          <w:rFonts w:eastAsiaTheme="minorEastAsia" w:cs="Simplified Arabic"/>
          <w:b/>
          <w:bCs/>
          <w:color w:val="000000" w:themeColor="text1"/>
          <w:sz w:val="26"/>
          <w:szCs w:val="26"/>
          <w:lang w:bidi="ar-EG"/>
        </w:rPr>
        <w:t>EGX30</w:t>
      </w:r>
      <w:r w:rsidR="007A45C9" w:rsidRPr="007C607A">
        <w:rPr>
          <w:rFonts w:eastAsiaTheme="minorEastAsia" w:cs="Simplified Arabic"/>
          <w:b/>
          <w:bCs/>
          <w:color w:val="000000" w:themeColor="text1"/>
          <w:sz w:val="26"/>
          <w:szCs w:val="26"/>
          <w:rtl/>
          <w:lang w:bidi="ar-EG"/>
        </w:rPr>
        <w:t xml:space="preserve"> بالبورصة المصرية، علاوة على اختبار العلاقة التفاعلية بين الإفصاح عن المعلومات المستقبلية وجودة آليات المراجعة على قيمة الشركة  بالإضافة إلى اختبار تأثير كل من حجم الشركة والربحية والرفع المالي ومعدل نمو الشركة كمتغيرات رقابية علي شكل وقوة العلاقة الرئيسية محل الدراسة.</w:t>
      </w:r>
    </w:p>
    <w:p w:rsidR="00040F43" w:rsidRPr="007C607A" w:rsidRDefault="00040F43" w:rsidP="008C32DB">
      <w:pPr>
        <w:tabs>
          <w:tab w:val="left" w:pos="1263"/>
        </w:tabs>
        <w:bidi/>
        <w:spacing w:after="0" w:line="216" w:lineRule="auto"/>
        <w:rPr>
          <w:rStyle w:val="Hyperlink"/>
          <w:rFonts w:ascii="Times New Roman" w:eastAsia="Times New Roman" w:hAnsi="Times New Roman" w:cs="Simplified Arabic"/>
          <w:b/>
          <w:bCs/>
          <w:color w:val="000000" w:themeColor="text1"/>
          <w:sz w:val="28"/>
          <w:szCs w:val="28"/>
        </w:rPr>
      </w:pPr>
      <w:r w:rsidRPr="007C607A">
        <w:rPr>
          <w:rStyle w:val="Hyperlink"/>
          <w:rFonts w:ascii="Times New Roman" w:eastAsia="Times New Roman" w:hAnsi="Times New Roman" w:cs="Simplified Arabic" w:hint="cs"/>
          <w:b/>
          <w:bCs/>
          <w:color w:val="000000" w:themeColor="text1"/>
          <w:sz w:val="28"/>
          <w:szCs w:val="28"/>
          <w:rtl/>
        </w:rPr>
        <w:t>مجتمع وعينة الدراسة :</w:t>
      </w:r>
    </w:p>
    <w:p w:rsidR="00DC4253" w:rsidRPr="007C607A" w:rsidRDefault="00AB1C05" w:rsidP="008C32DB">
      <w:pPr>
        <w:tabs>
          <w:tab w:val="left" w:pos="1263"/>
        </w:tabs>
        <w:bidi/>
        <w:spacing w:after="0" w:line="216" w:lineRule="auto"/>
        <w:rPr>
          <w:rFonts w:ascii="Times New Roman" w:hAnsi="Times New Roman" w:cs="Simplified Arabic"/>
          <w:color w:val="000000" w:themeColor="text1"/>
          <w:sz w:val="26"/>
          <w:szCs w:val="26"/>
          <w:rtl/>
          <w:lang w:bidi="ar-EG"/>
        </w:rPr>
      </w:pPr>
      <w:r w:rsidRPr="007C607A">
        <w:rPr>
          <w:rFonts w:ascii="Times New Roman" w:hAnsi="Times New Roman" w:cs="Simplified Arabic" w:hint="cs"/>
          <w:b/>
          <w:bCs/>
          <w:color w:val="000000" w:themeColor="text1"/>
          <w:sz w:val="26"/>
          <w:szCs w:val="26"/>
          <w:rtl/>
          <w:lang w:bidi="ar-EG"/>
        </w:rPr>
        <w:t xml:space="preserve">         </w:t>
      </w:r>
      <w:r w:rsidR="00DC4253" w:rsidRPr="007C607A">
        <w:rPr>
          <w:rFonts w:ascii="Times New Roman" w:hAnsi="Times New Roman" w:cs="Simplified Arabic"/>
          <w:b/>
          <w:bCs/>
          <w:color w:val="000000" w:themeColor="text1"/>
          <w:sz w:val="26"/>
          <w:szCs w:val="26"/>
          <w:rtl/>
          <w:lang w:bidi="ar-EG"/>
        </w:rPr>
        <w:t>يتكون مجتمع الدراسة من كل الشركات المقيدة ضمن مؤشر</w:t>
      </w:r>
      <w:r w:rsidR="00DC4253" w:rsidRPr="007C607A">
        <w:rPr>
          <w:rFonts w:ascii="Times New Roman" w:hAnsi="Times New Roman" w:cs="Simplified Arabic"/>
          <w:b/>
          <w:bCs/>
          <w:color w:val="000000" w:themeColor="text1"/>
          <w:sz w:val="26"/>
          <w:szCs w:val="26"/>
          <w:lang w:bidi="ar-EG"/>
        </w:rPr>
        <w:t xml:space="preserve"> EGX30 </w:t>
      </w:r>
      <w:r w:rsidR="00DC4253" w:rsidRPr="007C607A">
        <w:rPr>
          <w:rFonts w:ascii="Times New Roman" w:hAnsi="Times New Roman" w:cs="Simplified Arabic"/>
          <w:b/>
          <w:bCs/>
          <w:color w:val="000000" w:themeColor="text1"/>
          <w:sz w:val="26"/>
          <w:szCs w:val="26"/>
          <w:rtl/>
          <w:lang w:bidi="ar-EG"/>
        </w:rPr>
        <w:t>بالبورصة المصرية خلال الفترة من عام 2017 حتى 2019</w:t>
      </w:r>
      <w:r w:rsidR="00E9521F" w:rsidRPr="007C607A">
        <w:rPr>
          <w:rFonts w:ascii="Times New Roman" w:hAnsi="Times New Roman" w:cs="Simplified Arabic"/>
          <w:b/>
          <w:bCs/>
          <w:color w:val="000000" w:themeColor="text1"/>
          <w:sz w:val="26"/>
          <w:szCs w:val="26"/>
          <w:rtl/>
          <w:lang w:bidi="ar-EG"/>
        </w:rPr>
        <w:t xml:space="preserve">، </w:t>
      </w:r>
      <w:r w:rsidR="00DC4253" w:rsidRPr="007C607A">
        <w:rPr>
          <w:rFonts w:ascii="Times New Roman" w:hAnsi="Times New Roman" w:cs="Simplified Arabic"/>
          <w:b/>
          <w:bCs/>
          <w:color w:val="000000" w:themeColor="text1"/>
          <w:sz w:val="26"/>
          <w:szCs w:val="26"/>
          <w:rtl/>
          <w:lang w:bidi="ar-EG"/>
        </w:rPr>
        <w:t>وقام الباحث بإختيار عينة من 1</w:t>
      </w:r>
      <w:r w:rsidR="000533E3" w:rsidRPr="007C607A">
        <w:rPr>
          <w:rFonts w:ascii="Times New Roman" w:hAnsi="Times New Roman" w:cs="Simplified Arabic" w:hint="cs"/>
          <w:b/>
          <w:bCs/>
          <w:color w:val="000000" w:themeColor="text1"/>
          <w:sz w:val="26"/>
          <w:szCs w:val="26"/>
          <w:rtl/>
          <w:lang w:bidi="ar-EG"/>
        </w:rPr>
        <w:t>3</w:t>
      </w:r>
      <w:r w:rsidR="00DC4253" w:rsidRPr="007C607A">
        <w:rPr>
          <w:rFonts w:ascii="Times New Roman" w:hAnsi="Times New Roman" w:cs="Simplified Arabic"/>
          <w:b/>
          <w:bCs/>
          <w:color w:val="000000" w:themeColor="text1"/>
          <w:sz w:val="26"/>
          <w:szCs w:val="26"/>
          <w:rtl/>
          <w:lang w:bidi="ar-EG"/>
        </w:rPr>
        <w:t xml:space="preserve"> شركة من تلك الشركات تمثل ثمانية قطاعات مختلفة وفقا لمجموعة من الشروط استناداً إلى الدراسات السابقة</w:t>
      </w:r>
      <w:r w:rsidR="00E9521F" w:rsidRPr="007C607A">
        <w:rPr>
          <w:rFonts w:ascii="Times New Roman" w:hAnsi="Times New Roman" w:cs="Simplified Arabic"/>
          <w:b/>
          <w:bCs/>
          <w:color w:val="000000" w:themeColor="text1"/>
          <w:sz w:val="26"/>
          <w:szCs w:val="26"/>
          <w:rtl/>
          <w:lang w:bidi="ar-EG"/>
        </w:rPr>
        <w:t xml:space="preserve">، </w:t>
      </w:r>
      <w:r w:rsidR="00DC4253" w:rsidRPr="007C607A">
        <w:rPr>
          <w:rFonts w:ascii="Times New Roman" w:hAnsi="Times New Roman" w:cs="Simplified Arabic"/>
          <w:b/>
          <w:bCs/>
          <w:color w:val="000000" w:themeColor="text1"/>
          <w:sz w:val="26"/>
          <w:szCs w:val="26"/>
          <w:rtl/>
          <w:lang w:bidi="ar-EG"/>
        </w:rPr>
        <w:t>وهي (</w:t>
      </w:r>
      <w:r w:rsidRPr="007C607A">
        <w:rPr>
          <w:rFonts w:ascii="Times New Roman" w:hAnsi="Times New Roman" w:cs="Simplified Arabic" w:hint="cs"/>
          <w:b/>
          <w:bCs/>
          <w:color w:val="000000" w:themeColor="text1"/>
          <w:sz w:val="26"/>
          <w:szCs w:val="26"/>
          <w:rtl/>
          <w:lang w:bidi="ar-EG"/>
        </w:rPr>
        <w:t>أ</w:t>
      </w:r>
      <w:r w:rsidR="00DC4253" w:rsidRPr="007C607A">
        <w:rPr>
          <w:rFonts w:ascii="Times New Roman" w:hAnsi="Times New Roman" w:cs="Simplified Arabic"/>
          <w:b/>
          <w:bCs/>
          <w:color w:val="000000" w:themeColor="text1"/>
          <w:sz w:val="26"/>
          <w:szCs w:val="26"/>
          <w:rtl/>
          <w:lang w:bidi="ar-EG"/>
        </w:rPr>
        <w:t>) استمرار تسجيل الشركة في البورصة خلال فترة الدراسة وتوافر قوائمها المالية والإيضاحات المتممة لها وتقرير مجلس الإدارة للشركة خلال سنوات الدراسة بإنتظام متضمنة بيانات كافية لحساب متغيرات الدراسة</w:t>
      </w:r>
      <w:r w:rsidR="00E9521F" w:rsidRPr="007C607A">
        <w:rPr>
          <w:rFonts w:ascii="Times New Roman" w:hAnsi="Times New Roman" w:cs="Simplified Arabic"/>
          <w:b/>
          <w:bCs/>
          <w:color w:val="000000" w:themeColor="text1"/>
          <w:sz w:val="26"/>
          <w:szCs w:val="26"/>
          <w:rtl/>
          <w:lang w:bidi="ar-EG"/>
        </w:rPr>
        <w:t xml:space="preserve">، </w:t>
      </w:r>
      <w:r w:rsidR="00DC4253" w:rsidRPr="007C607A">
        <w:rPr>
          <w:rFonts w:ascii="Times New Roman" w:hAnsi="Times New Roman" w:cs="Simplified Arabic"/>
          <w:b/>
          <w:bCs/>
          <w:color w:val="000000" w:themeColor="text1"/>
          <w:sz w:val="26"/>
          <w:szCs w:val="26"/>
          <w:rtl/>
          <w:lang w:bidi="ar-EG"/>
        </w:rPr>
        <w:t>وأن لاتكون الشركة قد حققت خسائر بشكل منتظم لأكثر من عام</w:t>
      </w:r>
      <w:r w:rsidR="00E9521F" w:rsidRPr="007C607A">
        <w:rPr>
          <w:rFonts w:ascii="Times New Roman" w:hAnsi="Times New Roman" w:cs="Simplified Arabic"/>
          <w:b/>
          <w:bCs/>
          <w:color w:val="000000" w:themeColor="text1"/>
          <w:sz w:val="26"/>
          <w:szCs w:val="26"/>
          <w:rtl/>
          <w:lang w:bidi="ar-EG"/>
        </w:rPr>
        <w:t>.</w:t>
      </w:r>
      <w:r w:rsidR="00DC4253" w:rsidRPr="007C607A">
        <w:rPr>
          <w:rFonts w:ascii="Times New Roman" w:hAnsi="Times New Roman" w:cs="Simplified Arabic"/>
          <w:b/>
          <w:bCs/>
          <w:color w:val="000000" w:themeColor="text1"/>
          <w:sz w:val="26"/>
          <w:szCs w:val="26"/>
          <w:rtl/>
          <w:lang w:bidi="ar-EG"/>
        </w:rPr>
        <w:t xml:space="preserve"> (</w:t>
      </w:r>
      <w:r w:rsidRPr="007C607A">
        <w:rPr>
          <w:rFonts w:ascii="Times New Roman" w:hAnsi="Times New Roman" w:cs="Simplified Arabic" w:hint="cs"/>
          <w:b/>
          <w:bCs/>
          <w:color w:val="000000" w:themeColor="text1"/>
          <w:sz w:val="26"/>
          <w:szCs w:val="26"/>
          <w:rtl/>
          <w:lang w:bidi="ar-EG"/>
        </w:rPr>
        <w:t>ب</w:t>
      </w:r>
      <w:r w:rsidR="00DC4253" w:rsidRPr="007C607A">
        <w:rPr>
          <w:rFonts w:ascii="Times New Roman" w:hAnsi="Times New Roman" w:cs="Simplified Arabic"/>
          <w:b/>
          <w:bCs/>
          <w:color w:val="000000" w:themeColor="text1"/>
          <w:sz w:val="26"/>
          <w:szCs w:val="26"/>
          <w:rtl/>
          <w:lang w:bidi="ar-EG"/>
        </w:rPr>
        <w:t xml:space="preserve">) </w:t>
      </w:r>
      <w:r w:rsidRPr="007C607A">
        <w:rPr>
          <w:rFonts w:ascii="Times New Roman" w:hAnsi="Times New Roman" w:cs="Simplified Arabic" w:hint="cs"/>
          <w:b/>
          <w:bCs/>
          <w:color w:val="000000" w:themeColor="text1"/>
          <w:sz w:val="26"/>
          <w:szCs w:val="26"/>
          <w:rtl/>
          <w:lang w:bidi="ar-EG"/>
        </w:rPr>
        <w:t xml:space="preserve">تم </w:t>
      </w:r>
      <w:r w:rsidR="00DC4253" w:rsidRPr="007C607A">
        <w:rPr>
          <w:rFonts w:ascii="Times New Roman" w:hAnsi="Times New Roman" w:cs="Simplified Arabic"/>
          <w:b/>
          <w:bCs/>
          <w:color w:val="000000" w:themeColor="text1"/>
          <w:sz w:val="26"/>
          <w:szCs w:val="26"/>
          <w:rtl/>
          <w:lang w:bidi="ar-EG"/>
        </w:rPr>
        <w:t>إستبعاد البنوك والمؤسسات المالية الأخرى حيث تخضع عملية الإفصاح بها لتشريعات ولوائح خاصة</w:t>
      </w:r>
      <w:r w:rsidR="00DC4253" w:rsidRPr="007C607A">
        <w:rPr>
          <w:rFonts w:ascii="Times New Roman" w:hAnsi="Times New Roman" w:cs="Simplified Arabic"/>
          <w:b/>
          <w:bCs/>
          <w:color w:val="000000" w:themeColor="text1"/>
          <w:sz w:val="26"/>
          <w:szCs w:val="26"/>
          <w:lang w:bidi="ar-EG"/>
        </w:rPr>
        <w:t>.</w:t>
      </w:r>
    </w:p>
    <w:p w:rsidR="00AC56C4" w:rsidRPr="007C607A" w:rsidRDefault="00040F43" w:rsidP="008C32DB">
      <w:pPr>
        <w:tabs>
          <w:tab w:val="left" w:pos="1263"/>
        </w:tabs>
        <w:bidi/>
        <w:spacing w:after="0" w:line="216" w:lineRule="auto"/>
        <w:rPr>
          <w:rFonts w:ascii="Times New Roman" w:hAnsi="Times New Roman" w:cs="Simplified Arabic"/>
          <w:b/>
          <w:bCs/>
          <w:color w:val="000000" w:themeColor="text1"/>
          <w:sz w:val="28"/>
          <w:szCs w:val="28"/>
          <w:u w:val="single"/>
          <w:rtl/>
        </w:rPr>
      </w:pPr>
      <w:r w:rsidRPr="007C607A">
        <w:rPr>
          <w:rFonts w:ascii="Times New Roman" w:hAnsi="Times New Roman" w:cs="Simplified Arabic" w:hint="cs"/>
          <w:b/>
          <w:bCs/>
          <w:color w:val="000000" w:themeColor="text1"/>
          <w:sz w:val="28"/>
          <w:szCs w:val="28"/>
          <w:u w:val="single"/>
          <w:rtl/>
        </w:rPr>
        <w:t xml:space="preserve">طريقة جمع البيانات : </w:t>
      </w:r>
    </w:p>
    <w:p w:rsidR="00AB1C05" w:rsidRPr="007C607A" w:rsidRDefault="00AB1C05" w:rsidP="008C32DB">
      <w:pPr>
        <w:bidi/>
        <w:spacing w:after="0" w:line="216" w:lineRule="auto"/>
        <w:ind w:firstLine="720"/>
        <w:rPr>
          <w:rFonts w:ascii="Times New Roman" w:hAnsi="Times New Roman" w:cs="Simplified Arabic"/>
          <w:b/>
          <w:bCs/>
          <w:color w:val="000000" w:themeColor="text1"/>
          <w:sz w:val="26"/>
          <w:szCs w:val="26"/>
          <w:rtl/>
          <w:lang w:bidi="ar-EG"/>
        </w:rPr>
      </w:pPr>
      <w:r w:rsidRPr="007C607A">
        <w:rPr>
          <w:rFonts w:ascii="Times New Roman" w:hAnsi="Times New Roman" w:cs="Simplified Arabic"/>
          <w:b/>
          <w:bCs/>
          <w:color w:val="000000" w:themeColor="text1"/>
          <w:sz w:val="26"/>
          <w:szCs w:val="26"/>
          <w:rtl/>
          <w:lang w:bidi="ar-EG"/>
        </w:rPr>
        <w:t>و</w:t>
      </w:r>
      <w:r w:rsidRPr="007C607A">
        <w:rPr>
          <w:rFonts w:ascii="Times New Roman" w:hAnsi="Times New Roman" w:cs="Simplified Arabic" w:hint="cs"/>
          <w:b/>
          <w:bCs/>
          <w:color w:val="000000" w:themeColor="text1"/>
          <w:sz w:val="26"/>
          <w:szCs w:val="26"/>
          <w:rtl/>
          <w:lang w:bidi="ar-EG"/>
        </w:rPr>
        <w:t>تمثل</w:t>
      </w:r>
      <w:r w:rsidRPr="007C607A">
        <w:rPr>
          <w:rFonts w:ascii="Times New Roman" w:hAnsi="Times New Roman" w:cs="Simplified Arabic"/>
          <w:b/>
          <w:bCs/>
          <w:color w:val="000000" w:themeColor="text1"/>
          <w:sz w:val="26"/>
          <w:szCs w:val="26"/>
          <w:rtl/>
          <w:lang w:bidi="ar-EG"/>
        </w:rPr>
        <w:t xml:space="preserve"> البيانات الثانوية من التقارير المالية المنشورة للشركات المقيدة ضمن مؤشر</w:t>
      </w:r>
      <w:r w:rsidRPr="007C607A">
        <w:rPr>
          <w:rFonts w:ascii="Times New Roman" w:hAnsi="Times New Roman" w:cs="Simplified Arabic"/>
          <w:b/>
          <w:bCs/>
          <w:color w:val="000000" w:themeColor="text1"/>
          <w:sz w:val="26"/>
          <w:szCs w:val="26"/>
          <w:lang w:bidi="ar-EG"/>
        </w:rPr>
        <w:t xml:space="preserve"> EGX30</w:t>
      </w:r>
      <w:r w:rsidR="008C32DB"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b/>
          <w:bCs/>
          <w:color w:val="000000" w:themeColor="text1"/>
          <w:sz w:val="26"/>
          <w:szCs w:val="26"/>
          <w:rtl/>
          <w:lang w:bidi="ar-EG"/>
        </w:rPr>
        <w:t>بالبورصة المصرية خلال فترة الدراسة</w:t>
      </w:r>
      <w:r w:rsidRPr="007C607A">
        <w:rPr>
          <w:rFonts w:ascii="Times New Roman" w:hAnsi="Times New Roman" w:cs="Simplified Arabic" w:hint="cs"/>
          <w:b/>
          <w:bCs/>
          <w:color w:val="000000" w:themeColor="text1"/>
          <w:sz w:val="26"/>
          <w:szCs w:val="26"/>
          <w:rtl/>
          <w:lang w:bidi="ar-EG"/>
        </w:rPr>
        <w:t xml:space="preserve"> ـ من</w:t>
      </w:r>
      <w:r w:rsidRPr="007C607A">
        <w:rPr>
          <w:rFonts w:ascii="Times New Roman" w:hAnsi="Times New Roman" w:cs="Simplified Arabic"/>
          <w:b/>
          <w:bCs/>
          <w:color w:val="000000" w:themeColor="text1"/>
          <w:sz w:val="26"/>
          <w:szCs w:val="26"/>
          <w:rtl/>
          <w:lang w:bidi="ar-EG"/>
        </w:rPr>
        <w:t xml:space="preserve"> أبرز الأدوات التي </w:t>
      </w:r>
      <w:r w:rsidRPr="007C607A">
        <w:rPr>
          <w:rFonts w:ascii="Times New Roman" w:hAnsi="Times New Roman" w:cs="Simplified Arabic" w:hint="cs"/>
          <w:b/>
          <w:bCs/>
          <w:color w:val="000000" w:themeColor="text1"/>
          <w:sz w:val="26"/>
          <w:szCs w:val="26"/>
          <w:rtl/>
          <w:lang w:bidi="ar-EG"/>
        </w:rPr>
        <w:t>إعتمد</w:t>
      </w:r>
      <w:r w:rsidRPr="007C607A">
        <w:rPr>
          <w:rFonts w:ascii="Times New Roman" w:hAnsi="Times New Roman" w:cs="Simplified Arabic"/>
          <w:b/>
          <w:bCs/>
          <w:color w:val="000000" w:themeColor="text1"/>
          <w:sz w:val="26"/>
          <w:szCs w:val="26"/>
          <w:rtl/>
          <w:lang w:bidi="ar-EG"/>
        </w:rPr>
        <w:t xml:space="preserve"> عليها الباحث في الدراسة والتي أمكن الحصول عليها من خلال عدد من المواقع التي تهتم بنشر التقارير والقوائم المالية السنوية للشركات المدرجة في </w:t>
      </w:r>
      <w:r w:rsidRPr="007C607A">
        <w:rPr>
          <w:rFonts w:ascii="Times New Roman" w:hAnsi="Times New Roman" w:cs="Simplified Arabic" w:hint="cs"/>
          <w:b/>
          <w:bCs/>
          <w:color w:val="000000" w:themeColor="text1"/>
          <w:sz w:val="26"/>
          <w:szCs w:val="26"/>
          <w:rtl/>
          <w:lang w:bidi="ar-EG"/>
        </w:rPr>
        <w:t>ال</w:t>
      </w:r>
      <w:r w:rsidRPr="007C607A">
        <w:rPr>
          <w:rFonts w:ascii="Times New Roman" w:hAnsi="Times New Roman" w:cs="Simplified Arabic"/>
          <w:b/>
          <w:bCs/>
          <w:color w:val="000000" w:themeColor="text1"/>
          <w:sz w:val="26"/>
          <w:szCs w:val="26"/>
          <w:rtl/>
          <w:lang w:bidi="ar-EG"/>
        </w:rPr>
        <w:t xml:space="preserve">بورصة المصرية مثل موقع معلومات مباشر </w:t>
      </w:r>
      <w:r w:rsidRPr="007C607A">
        <w:rPr>
          <w:rFonts w:ascii="Times New Roman" w:hAnsi="Times New Roman" w:cs="Simplified Arabic"/>
          <w:b/>
          <w:bCs/>
          <w:color w:val="000000" w:themeColor="text1"/>
          <w:sz w:val="26"/>
          <w:szCs w:val="26"/>
          <w:lang w:bidi="ar-EG"/>
        </w:rPr>
        <w:t>Mubasher Info</w:t>
      </w:r>
      <w:r w:rsidR="00E9521F" w:rsidRPr="007C607A">
        <w:rPr>
          <w:rFonts w:ascii="Times New Roman" w:hAnsi="Times New Roman" w:cs="Simplified Arabic"/>
          <w:b/>
          <w:bCs/>
          <w:color w:val="000000" w:themeColor="text1"/>
          <w:sz w:val="26"/>
          <w:szCs w:val="26"/>
          <w:rtl/>
          <w:lang w:bidi="ar-EG"/>
        </w:rPr>
        <w:t xml:space="preserve">، </w:t>
      </w:r>
      <w:r w:rsidRPr="007C607A">
        <w:rPr>
          <w:rFonts w:ascii="Times New Roman" w:hAnsi="Times New Roman" w:cs="Simplified Arabic"/>
          <w:b/>
          <w:bCs/>
          <w:color w:val="000000" w:themeColor="text1"/>
          <w:sz w:val="26"/>
          <w:szCs w:val="26"/>
          <w:rtl/>
          <w:lang w:bidi="ar-EG"/>
        </w:rPr>
        <w:t xml:space="preserve">وموقع شركة مصر لخدمات المعلومات والتجارة </w:t>
      </w:r>
      <w:r w:rsidRPr="007C607A">
        <w:rPr>
          <w:rFonts w:ascii="Times New Roman" w:hAnsi="Times New Roman" w:cs="Simplified Arabic"/>
          <w:b/>
          <w:bCs/>
          <w:color w:val="000000" w:themeColor="text1"/>
          <w:sz w:val="26"/>
          <w:szCs w:val="26"/>
          <w:lang w:bidi="ar-EG"/>
        </w:rPr>
        <w:t>Mistnews</w:t>
      </w:r>
      <w:r w:rsidR="00E9521F" w:rsidRPr="007C607A">
        <w:rPr>
          <w:rFonts w:ascii="Times New Roman" w:hAnsi="Times New Roman" w:cs="Simplified Arabic"/>
          <w:b/>
          <w:bCs/>
          <w:color w:val="000000" w:themeColor="text1"/>
          <w:sz w:val="26"/>
          <w:szCs w:val="26"/>
          <w:rtl/>
          <w:lang w:bidi="ar-EG"/>
        </w:rPr>
        <w:t xml:space="preserve">، </w:t>
      </w:r>
      <w:r w:rsidRPr="007C607A">
        <w:rPr>
          <w:rFonts w:ascii="Times New Roman" w:hAnsi="Times New Roman" w:cs="Simplified Arabic"/>
          <w:b/>
          <w:bCs/>
          <w:color w:val="000000" w:themeColor="text1"/>
          <w:sz w:val="26"/>
          <w:szCs w:val="26"/>
          <w:rtl/>
          <w:lang w:bidi="ar-EG"/>
        </w:rPr>
        <w:t xml:space="preserve">وموقع البورصة المصرية </w:t>
      </w:r>
      <w:r w:rsidRPr="007C607A">
        <w:rPr>
          <w:rFonts w:ascii="Times New Roman" w:hAnsi="Times New Roman" w:cs="Simplified Arabic"/>
          <w:b/>
          <w:bCs/>
          <w:color w:val="000000" w:themeColor="text1"/>
          <w:sz w:val="26"/>
          <w:szCs w:val="26"/>
          <w:lang w:bidi="ar-EG"/>
        </w:rPr>
        <w:t>Egyptianstocks</w:t>
      </w:r>
      <w:r w:rsidRPr="007C607A">
        <w:rPr>
          <w:rFonts w:ascii="Times New Roman" w:hAnsi="Times New Roman" w:cs="Simplified Arabic"/>
          <w:b/>
          <w:bCs/>
          <w:color w:val="000000" w:themeColor="text1"/>
          <w:sz w:val="26"/>
          <w:szCs w:val="26"/>
          <w:rtl/>
          <w:lang w:bidi="ar-EG"/>
        </w:rPr>
        <w:t xml:space="preserve">، وموقع شركة مصر لنشر المعلومات </w:t>
      </w:r>
      <w:r w:rsidRPr="007C607A">
        <w:rPr>
          <w:rFonts w:ascii="Times New Roman" w:hAnsi="Times New Roman" w:cs="Simplified Arabic"/>
          <w:b/>
          <w:bCs/>
          <w:color w:val="000000" w:themeColor="text1"/>
          <w:sz w:val="26"/>
          <w:szCs w:val="26"/>
          <w:lang w:bidi="ar-EG"/>
        </w:rPr>
        <w:t>Egidegypt</w:t>
      </w:r>
      <w:r w:rsidRPr="007C607A">
        <w:rPr>
          <w:rFonts w:ascii="Times New Roman" w:hAnsi="Times New Roman" w:cs="Simplified Arabic"/>
          <w:b/>
          <w:bCs/>
          <w:color w:val="000000" w:themeColor="text1"/>
          <w:sz w:val="26"/>
          <w:szCs w:val="26"/>
          <w:rtl/>
          <w:lang w:bidi="ar-EG"/>
        </w:rPr>
        <w:t>.</w:t>
      </w:r>
    </w:p>
    <w:p w:rsidR="000C1E02" w:rsidRPr="007C607A" w:rsidRDefault="00D172F8" w:rsidP="008C32DB">
      <w:pPr>
        <w:bidi/>
        <w:spacing w:after="0" w:line="216" w:lineRule="auto"/>
        <w:rPr>
          <w:rFonts w:ascii="Times New Roman" w:eastAsia="Times New Roman" w:hAnsi="Times New Roman" w:cs="Simplified Arabic"/>
          <w:b/>
          <w:bCs/>
          <w:color w:val="000000" w:themeColor="text1"/>
          <w:sz w:val="30"/>
          <w:szCs w:val="30"/>
          <w:u w:val="single"/>
          <w:rtl/>
          <w:lang w:bidi="ar-EG"/>
        </w:rPr>
      </w:pPr>
      <w:r w:rsidRPr="007C607A">
        <w:rPr>
          <w:rFonts w:ascii="Times New Roman" w:eastAsia="Times New Roman" w:hAnsi="Times New Roman" w:cs="Simplified Arabic" w:hint="cs"/>
          <w:b/>
          <w:bCs/>
          <w:color w:val="000000" w:themeColor="text1"/>
          <w:sz w:val="30"/>
          <w:szCs w:val="30"/>
          <w:u w:val="single"/>
          <w:rtl/>
          <w:lang w:bidi="ar-EG"/>
        </w:rPr>
        <w:t>ثالثا</w:t>
      </w:r>
      <w:r w:rsidR="00B25929" w:rsidRPr="007C607A">
        <w:rPr>
          <w:rFonts w:ascii="Times New Roman" w:eastAsia="Times New Roman" w:hAnsi="Times New Roman" w:cs="Simplified Arabic"/>
          <w:b/>
          <w:bCs/>
          <w:color w:val="000000" w:themeColor="text1"/>
          <w:sz w:val="30"/>
          <w:szCs w:val="30"/>
          <w:u w:val="single"/>
          <w:rtl/>
          <w:lang w:bidi="ar-EG"/>
        </w:rPr>
        <w:t xml:space="preserve"> </w:t>
      </w:r>
      <w:r w:rsidR="000C1E02" w:rsidRPr="007C607A">
        <w:rPr>
          <w:rFonts w:ascii="Times New Roman" w:eastAsia="Times New Roman" w:hAnsi="Times New Roman" w:cs="Simplified Arabic"/>
          <w:b/>
          <w:bCs/>
          <w:color w:val="000000" w:themeColor="text1"/>
          <w:sz w:val="30"/>
          <w:szCs w:val="30"/>
          <w:u w:val="single"/>
          <w:rtl/>
          <w:lang w:bidi="ar-EG"/>
        </w:rPr>
        <w:t>:</w:t>
      </w:r>
      <w:r w:rsidR="00B25929" w:rsidRPr="007C607A">
        <w:rPr>
          <w:rFonts w:ascii="Times New Roman" w:eastAsia="Times New Roman" w:hAnsi="Times New Roman" w:cs="Simplified Arabic"/>
          <w:b/>
          <w:bCs/>
          <w:color w:val="000000" w:themeColor="text1"/>
          <w:sz w:val="30"/>
          <w:szCs w:val="30"/>
          <w:u w:val="single"/>
          <w:rtl/>
          <w:lang w:bidi="ar-EG"/>
        </w:rPr>
        <w:t xml:space="preserve"> </w:t>
      </w:r>
      <w:r w:rsidR="00A372EB" w:rsidRPr="007C607A">
        <w:rPr>
          <w:rFonts w:ascii="Times New Roman" w:eastAsia="Times New Roman" w:hAnsi="Times New Roman" w:cs="Simplified Arabic"/>
          <w:b/>
          <w:bCs/>
          <w:color w:val="000000" w:themeColor="text1"/>
          <w:sz w:val="30"/>
          <w:szCs w:val="30"/>
          <w:u w:val="single"/>
          <w:rtl/>
          <w:lang w:bidi="ar-EG"/>
        </w:rPr>
        <w:t>تحليل</w:t>
      </w:r>
      <w:r w:rsidR="00B25929" w:rsidRPr="007C607A">
        <w:rPr>
          <w:rFonts w:ascii="Times New Roman" w:eastAsia="Times New Roman" w:hAnsi="Times New Roman" w:cs="Simplified Arabic"/>
          <w:b/>
          <w:bCs/>
          <w:color w:val="000000" w:themeColor="text1"/>
          <w:sz w:val="30"/>
          <w:szCs w:val="30"/>
          <w:u w:val="single"/>
          <w:rtl/>
          <w:lang w:bidi="ar-EG"/>
        </w:rPr>
        <w:t xml:space="preserve"> </w:t>
      </w:r>
      <w:r w:rsidR="00A372EB" w:rsidRPr="007C607A">
        <w:rPr>
          <w:rFonts w:ascii="Times New Roman" w:eastAsia="Times New Roman" w:hAnsi="Times New Roman" w:cs="Simplified Arabic"/>
          <w:b/>
          <w:bCs/>
          <w:color w:val="000000" w:themeColor="text1"/>
          <w:sz w:val="30"/>
          <w:szCs w:val="30"/>
          <w:u w:val="single"/>
          <w:rtl/>
          <w:lang w:bidi="ar-EG"/>
        </w:rPr>
        <w:t>نتائج</w:t>
      </w:r>
      <w:r w:rsidRPr="007C607A">
        <w:rPr>
          <w:rFonts w:ascii="Times New Roman" w:eastAsia="Times New Roman" w:hAnsi="Times New Roman" w:cs="Simplified Arabic" w:hint="cs"/>
          <w:b/>
          <w:bCs/>
          <w:color w:val="000000" w:themeColor="text1"/>
          <w:sz w:val="30"/>
          <w:szCs w:val="30"/>
          <w:u w:val="single"/>
          <w:rtl/>
          <w:lang w:bidi="ar-EG"/>
        </w:rPr>
        <w:t xml:space="preserve"> الدراسة التطبيقية و</w:t>
      </w:r>
      <w:r w:rsidR="00A372EB" w:rsidRPr="007C607A">
        <w:rPr>
          <w:rFonts w:ascii="Times New Roman" w:eastAsia="Times New Roman" w:hAnsi="Times New Roman" w:cs="Simplified Arabic"/>
          <w:b/>
          <w:bCs/>
          <w:color w:val="000000" w:themeColor="text1"/>
          <w:sz w:val="30"/>
          <w:szCs w:val="30"/>
          <w:u w:val="single"/>
          <w:rtl/>
          <w:lang w:bidi="ar-EG"/>
        </w:rPr>
        <w:t>اختبار</w:t>
      </w:r>
      <w:r w:rsidR="00B25929" w:rsidRPr="007C607A">
        <w:rPr>
          <w:rFonts w:ascii="Times New Roman" w:eastAsia="Times New Roman" w:hAnsi="Times New Roman" w:cs="Simplified Arabic"/>
          <w:b/>
          <w:bCs/>
          <w:color w:val="000000" w:themeColor="text1"/>
          <w:sz w:val="30"/>
          <w:szCs w:val="30"/>
          <w:u w:val="single"/>
          <w:rtl/>
          <w:lang w:bidi="ar-EG"/>
        </w:rPr>
        <w:t xml:space="preserve"> </w:t>
      </w:r>
      <w:r w:rsidR="00A372EB" w:rsidRPr="007C607A">
        <w:rPr>
          <w:rFonts w:ascii="Times New Roman" w:eastAsia="Times New Roman" w:hAnsi="Times New Roman" w:cs="Simplified Arabic"/>
          <w:b/>
          <w:bCs/>
          <w:color w:val="000000" w:themeColor="text1"/>
          <w:sz w:val="30"/>
          <w:szCs w:val="30"/>
          <w:u w:val="single"/>
          <w:rtl/>
          <w:lang w:bidi="ar-EG"/>
        </w:rPr>
        <w:t>الفروض:</w:t>
      </w:r>
    </w:p>
    <w:p w:rsidR="00C13C9D" w:rsidRPr="007C607A" w:rsidRDefault="008C32DB" w:rsidP="008C32DB">
      <w:pPr>
        <w:widowControl w:val="0"/>
        <w:tabs>
          <w:tab w:val="left" w:pos="259"/>
        </w:tabs>
        <w:autoSpaceDE w:val="0"/>
        <w:autoSpaceDN w:val="0"/>
        <w:bidi/>
        <w:adjustRightInd w:val="0"/>
        <w:spacing w:after="0" w:line="216" w:lineRule="auto"/>
        <w:rPr>
          <w:rFonts w:ascii="Times New Roman" w:eastAsia="Times New Roman" w:hAnsi="Times New Roman" w:cs="Simplified Arabic"/>
          <w:b/>
          <w:bCs/>
          <w:color w:val="000000" w:themeColor="text1"/>
          <w:sz w:val="24"/>
          <w:szCs w:val="24"/>
          <w:rtl/>
          <w:lang w:bidi="ar-EG"/>
        </w:rPr>
      </w:pPr>
      <w:r w:rsidRPr="007C607A">
        <w:rPr>
          <w:rFonts w:ascii="Times New Roman" w:hAnsi="Times New Roman" w:cs="Simplified Arabic" w:hint="cs"/>
          <w:b/>
          <w:bCs/>
          <w:color w:val="000000" w:themeColor="text1"/>
          <w:sz w:val="26"/>
          <w:szCs w:val="26"/>
          <w:rtl/>
          <w:lang w:bidi="ar-EG"/>
        </w:rPr>
        <w:tab/>
        <w:t xml:space="preserve">  </w:t>
      </w:r>
      <w:r w:rsidR="00D172F8" w:rsidRPr="007C607A">
        <w:rPr>
          <w:rFonts w:ascii="Times New Roman" w:hAnsi="Times New Roman" w:cs="Simplified Arabic" w:hint="cs"/>
          <w:b/>
          <w:bCs/>
          <w:color w:val="000000" w:themeColor="text1"/>
          <w:sz w:val="26"/>
          <w:szCs w:val="26"/>
          <w:rtl/>
          <w:lang w:bidi="ar-EG"/>
        </w:rPr>
        <w:t>اعتمد تحليل نتائج الدراسة التطبيقية على ثلاث مراحل بدأت بالتحقق من صلاحية البيانات للتحليل الإحصائى</w:t>
      </w:r>
      <w:r w:rsidR="00E9521F" w:rsidRPr="007C607A">
        <w:rPr>
          <w:rFonts w:ascii="Times New Roman" w:hAnsi="Times New Roman" w:cs="Simplified Arabic" w:hint="cs"/>
          <w:b/>
          <w:bCs/>
          <w:color w:val="000000" w:themeColor="text1"/>
          <w:sz w:val="26"/>
          <w:szCs w:val="26"/>
          <w:rtl/>
          <w:lang w:bidi="ar-EG"/>
        </w:rPr>
        <w:t xml:space="preserve">، </w:t>
      </w:r>
      <w:r w:rsidR="00D172F8" w:rsidRPr="007C607A">
        <w:rPr>
          <w:rFonts w:ascii="Times New Roman" w:hAnsi="Times New Roman" w:cs="Simplified Arabic" w:hint="cs"/>
          <w:b/>
          <w:bCs/>
          <w:color w:val="000000" w:themeColor="text1"/>
          <w:sz w:val="26"/>
          <w:szCs w:val="26"/>
          <w:rtl/>
          <w:lang w:bidi="ar-EG"/>
        </w:rPr>
        <w:t>ثم وصف لبيانات الدراسة</w:t>
      </w:r>
      <w:r w:rsidR="00E9521F" w:rsidRPr="007C607A">
        <w:rPr>
          <w:rFonts w:ascii="Times New Roman" w:hAnsi="Times New Roman" w:cs="Simplified Arabic" w:hint="cs"/>
          <w:b/>
          <w:bCs/>
          <w:color w:val="000000" w:themeColor="text1"/>
          <w:sz w:val="26"/>
          <w:szCs w:val="26"/>
          <w:rtl/>
          <w:lang w:bidi="ar-EG"/>
        </w:rPr>
        <w:t xml:space="preserve">، </w:t>
      </w:r>
      <w:r w:rsidR="00D172F8" w:rsidRPr="007C607A">
        <w:rPr>
          <w:rFonts w:ascii="Times New Roman" w:hAnsi="Times New Roman" w:cs="Simplified Arabic" w:hint="cs"/>
          <w:b/>
          <w:bCs/>
          <w:color w:val="000000" w:themeColor="text1"/>
          <w:sz w:val="26"/>
          <w:szCs w:val="26"/>
          <w:rtl/>
          <w:lang w:bidi="ar-EG"/>
        </w:rPr>
        <w:t>وانتهاء بتقدير نماذجها واختبار فرضياتها</w:t>
      </w:r>
      <w:r w:rsidR="00E9521F" w:rsidRPr="007C607A">
        <w:rPr>
          <w:rFonts w:ascii="Times New Roman" w:hAnsi="Times New Roman" w:cs="Simplified Arabic" w:hint="cs"/>
          <w:b/>
          <w:bCs/>
          <w:color w:val="000000" w:themeColor="text1"/>
          <w:sz w:val="26"/>
          <w:szCs w:val="26"/>
          <w:rtl/>
          <w:lang w:bidi="ar-EG"/>
        </w:rPr>
        <w:t xml:space="preserve">، </w:t>
      </w:r>
      <w:r w:rsidR="00D172F8" w:rsidRPr="007C607A">
        <w:rPr>
          <w:rFonts w:ascii="Times New Roman" w:hAnsi="Times New Roman" w:cs="Simplified Arabic" w:hint="cs"/>
          <w:b/>
          <w:bCs/>
          <w:color w:val="000000" w:themeColor="text1"/>
          <w:sz w:val="26"/>
          <w:szCs w:val="26"/>
          <w:rtl/>
          <w:lang w:bidi="ar-EG"/>
        </w:rPr>
        <w:t>على النحو التالى</w:t>
      </w:r>
      <w:r w:rsidR="00D172F8" w:rsidRPr="007C607A">
        <w:rPr>
          <w:rFonts w:ascii="Times New Roman" w:eastAsia="Times New Roman" w:hAnsi="Times New Roman" w:cs="Simplified Arabic" w:hint="cs"/>
          <w:b/>
          <w:bCs/>
          <w:color w:val="000000" w:themeColor="text1"/>
          <w:sz w:val="24"/>
          <w:szCs w:val="24"/>
          <w:rtl/>
          <w:lang w:bidi="ar-EG"/>
        </w:rPr>
        <w:t>:</w:t>
      </w:r>
    </w:p>
    <w:p w:rsidR="001B55AA" w:rsidRPr="007C607A" w:rsidRDefault="00D172F8" w:rsidP="008C32DB">
      <w:pPr>
        <w:bidi/>
        <w:spacing w:after="0" w:line="216" w:lineRule="auto"/>
        <w:rPr>
          <w:rFonts w:ascii="Times New Roman" w:eastAsia="Times New Roman" w:hAnsi="Times New Roman" w:cs="Simplified Arabic"/>
          <w:b/>
          <w:bCs/>
          <w:color w:val="000000" w:themeColor="text1"/>
          <w:sz w:val="30"/>
          <w:szCs w:val="30"/>
          <w:u w:val="single"/>
          <w:rtl/>
          <w:lang w:bidi="ar-EG"/>
        </w:rPr>
      </w:pPr>
      <w:r w:rsidRPr="007C607A">
        <w:rPr>
          <w:rFonts w:ascii="Times New Roman" w:eastAsia="Times New Roman" w:hAnsi="Times New Roman" w:cs="Simplified Arabic" w:hint="cs"/>
          <w:b/>
          <w:bCs/>
          <w:color w:val="000000" w:themeColor="text1"/>
          <w:sz w:val="28"/>
          <w:szCs w:val="28"/>
          <w:u w:val="single"/>
          <w:rtl/>
          <w:lang w:bidi="ar-EG"/>
        </w:rPr>
        <w:t xml:space="preserve">1- اختبار صلاحية البيانات </w:t>
      </w:r>
      <w:r w:rsidRPr="007C607A">
        <w:rPr>
          <w:rFonts w:ascii="Times New Roman" w:eastAsia="Times New Roman" w:hAnsi="Times New Roman" w:cs="Simplified Arabic" w:hint="cs"/>
          <w:b/>
          <w:bCs/>
          <w:color w:val="000000" w:themeColor="text1"/>
          <w:sz w:val="30"/>
          <w:szCs w:val="30"/>
          <w:u w:val="single"/>
          <w:rtl/>
          <w:lang w:bidi="ar-EG"/>
        </w:rPr>
        <w:t>للتحليل الإحصائى</w:t>
      </w:r>
      <w:r w:rsidR="00F12253" w:rsidRPr="007C607A">
        <w:rPr>
          <w:rFonts w:ascii="Times New Roman" w:eastAsia="Times New Roman" w:hAnsi="Times New Roman" w:cs="Simplified Arabic" w:hint="cs"/>
          <w:b/>
          <w:bCs/>
          <w:color w:val="000000" w:themeColor="text1"/>
          <w:sz w:val="30"/>
          <w:szCs w:val="30"/>
          <w:u w:val="single"/>
          <w:rtl/>
          <w:lang w:bidi="ar-EG"/>
        </w:rPr>
        <w:tab/>
      </w:r>
    </w:p>
    <w:p w:rsidR="007D51D0" w:rsidRPr="007C607A" w:rsidRDefault="00D302ED" w:rsidP="008C32DB">
      <w:pPr>
        <w:widowControl w:val="0"/>
        <w:tabs>
          <w:tab w:val="left" w:pos="259"/>
        </w:tabs>
        <w:autoSpaceDE w:val="0"/>
        <w:autoSpaceDN w:val="0"/>
        <w:bidi/>
        <w:adjustRightInd w:val="0"/>
        <w:spacing w:after="0" w:line="216" w:lineRule="auto"/>
        <w:rPr>
          <w:rFonts w:ascii="Times New Roman" w:eastAsia="Times New Roman" w:hAnsi="Times New Roman" w:cs="Simplified Arabic"/>
          <w:b/>
          <w:bCs/>
          <w:color w:val="000000" w:themeColor="text1"/>
          <w:sz w:val="24"/>
          <w:szCs w:val="24"/>
          <w:rtl/>
          <w:lang w:bidi="ar-EG"/>
        </w:rPr>
      </w:pPr>
      <w:r w:rsidRPr="007C607A">
        <w:rPr>
          <w:rFonts w:ascii="Times New Roman" w:hAnsi="Times New Roman" w:cs="Simplified Arabic"/>
          <w:b/>
          <w:bCs/>
          <w:color w:val="000000" w:themeColor="text1"/>
          <w:sz w:val="26"/>
          <w:szCs w:val="26"/>
          <w:lang w:bidi="ar-EG"/>
        </w:rPr>
        <w:t xml:space="preserve">      </w:t>
      </w:r>
      <w:r w:rsidRPr="007C607A">
        <w:rPr>
          <w:rFonts w:ascii="Times New Roman" w:hAnsi="Times New Roman" w:cs="Simplified Arabic"/>
          <w:b/>
          <w:bCs/>
          <w:color w:val="000000" w:themeColor="text1"/>
          <w:sz w:val="26"/>
          <w:szCs w:val="26"/>
          <w:rtl/>
          <w:lang w:bidi="ar-EG"/>
        </w:rPr>
        <w:t>في محاولة لجعل فروض نماذج الإنحدار التقليدية أكثر واقعية لكي تتلائم مع الواقع العملي</w:t>
      </w:r>
      <w:r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b/>
          <w:bCs/>
          <w:color w:val="000000" w:themeColor="text1"/>
          <w:sz w:val="26"/>
          <w:szCs w:val="26"/>
          <w:rtl/>
          <w:lang w:bidi="ar-EG"/>
        </w:rPr>
        <w:t xml:space="preserve">استخدم الباحث النماذج الخطية المعممة </w:t>
      </w:r>
      <w:r w:rsidRPr="007C607A">
        <w:rPr>
          <w:rFonts w:ascii="Times New Roman" w:hAnsi="Times New Roman" w:cs="Simplified Arabic"/>
          <w:b/>
          <w:bCs/>
          <w:color w:val="000000" w:themeColor="text1"/>
          <w:sz w:val="26"/>
          <w:szCs w:val="26"/>
          <w:lang w:bidi="ar-EG"/>
        </w:rPr>
        <w:t>Generalized Linear Models</w:t>
      </w:r>
      <w:r w:rsidRPr="007C607A">
        <w:rPr>
          <w:rFonts w:ascii="Times New Roman" w:hAnsi="Times New Roman" w:cs="Simplified Arabic"/>
          <w:b/>
          <w:bCs/>
          <w:color w:val="000000" w:themeColor="text1"/>
          <w:sz w:val="26"/>
          <w:szCs w:val="26"/>
          <w:rtl/>
          <w:lang w:bidi="ar-EG"/>
        </w:rPr>
        <w:t xml:space="preserve"> </w:t>
      </w:r>
      <w:r w:rsidRPr="007C607A">
        <w:rPr>
          <w:rFonts w:ascii="Times New Roman" w:hAnsi="Times New Roman" w:cs="Simplified Arabic" w:hint="cs"/>
          <w:b/>
          <w:bCs/>
          <w:color w:val="000000" w:themeColor="text1"/>
          <w:sz w:val="26"/>
          <w:szCs w:val="26"/>
          <w:rtl/>
          <w:lang w:bidi="ar-EG"/>
        </w:rPr>
        <w:t xml:space="preserve">والتى تم تقديمها </w:t>
      </w:r>
      <w:r w:rsidRPr="007C607A">
        <w:rPr>
          <w:rFonts w:ascii="Times New Roman" w:hAnsi="Times New Roman" w:cs="Simplified Arabic"/>
          <w:b/>
          <w:bCs/>
          <w:color w:val="000000" w:themeColor="text1"/>
          <w:sz w:val="26"/>
          <w:szCs w:val="26"/>
          <w:rtl/>
          <w:lang w:bidi="ar-EG"/>
        </w:rPr>
        <w:t xml:space="preserve">بواسطة </w:t>
      </w:r>
      <w:r w:rsidRPr="007C607A">
        <w:rPr>
          <w:rFonts w:ascii="Times New Roman" w:hAnsi="Times New Roman" w:cs="Simplified Arabic"/>
          <w:b/>
          <w:bCs/>
          <w:color w:val="000000" w:themeColor="text1"/>
          <w:sz w:val="26"/>
          <w:szCs w:val="26"/>
          <w:lang w:bidi="ar-EG"/>
        </w:rPr>
        <w:t>Nelder and Wedderburn</w:t>
      </w:r>
      <w:r w:rsidRPr="007C607A">
        <w:rPr>
          <w:rFonts w:ascii="Times New Roman" w:hAnsi="Times New Roman" w:cs="Simplified Arabic"/>
          <w:b/>
          <w:bCs/>
          <w:color w:val="000000" w:themeColor="text1"/>
          <w:sz w:val="26"/>
          <w:szCs w:val="26"/>
          <w:rtl/>
          <w:lang w:bidi="ar-EG"/>
        </w:rPr>
        <w:t xml:space="preserve"> عام 1972</w:t>
      </w:r>
      <w:r w:rsidR="00E9521F" w:rsidRPr="007C607A">
        <w:rPr>
          <w:rFonts w:ascii="Times New Roman" w:hAnsi="Times New Roman" w:cs="Simplified Arabic"/>
          <w:b/>
          <w:bCs/>
          <w:color w:val="000000" w:themeColor="text1"/>
          <w:sz w:val="26"/>
          <w:szCs w:val="26"/>
          <w:rtl/>
          <w:lang w:bidi="ar-EG"/>
        </w:rPr>
        <w:t xml:space="preserve">، </w:t>
      </w:r>
      <w:r w:rsidRPr="007C607A">
        <w:rPr>
          <w:rFonts w:ascii="Times New Roman" w:hAnsi="Times New Roman" w:cs="Simplified Arabic"/>
          <w:b/>
          <w:bCs/>
          <w:color w:val="000000" w:themeColor="text1"/>
          <w:sz w:val="26"/>
          <w:szCs w:val="26"/>
          <w:rtl/>
          <w:lang w:bidi="ar-EG"/>
        </w:rPr>
        <w:t>والنموذج الخطي المعمم هو نموذج انحدار</w:t>
      </w:r>
      <w:r w:rsidRPr="007C607A">
        <w:rPr>
          <w:rFonts w:ascii="Times New Roman" w:hAnsi="Times New Roman" w:cs="Simplified Arabic" w:hint="cs"/>
          <w:b/>
          <w:bCs/>
          <w:color w:val="000000" w:themeColor="text1"/>
          <w:sz w:val="26"/>
          <w:szCs w:val="26"/>
          <w:rtl/>
          <w:lang w:bidi="ar-EG"/>
        </w:rPr>
        <w:t xml:space="preserve"> يتبع</w:t>
      </w:r>
      <w:r w:rsidRPr="007C607A">
        <w:rPr>
          <w:rFonts w:ascii="Times New Roman" w:hAnsi="Times New Roman" w:cs="Simplified Arabic"/>
          <w:b/>
          <w:bCs/>
          <w:color w:val="000000" w:themeColor="text1"/>
          <w:sz w:val="26"/>
          <w:szCs w:val="26"/>
          <w:rtl/>
          <w:lang w:bidi="ar-EG"/>
        </w:rPr>
        <w:t xml:space="preserve"> المتغير التابع فيه أحد التوزيعات الاحتمالية التي تنتمي للعائلة الأسية، وتعتبر هذه النماذج أقل قيودا من نماذج الإنحدار التقليدية</w:t>
      </w:r>
      <w:r w:rsidR="00E9521F" w:rsidRPr="007C607A">
        <w:rPr>
          <w:rFonts w:ascii="Times New Roman" w:hAnsi="Times New Roman" w:cs="Simplified Arabic"/>
          <w:b/>
          <w:bCs/>
          <w:color w:val="000000" w:themeColor="text1"/>
          <w:sz w:val="26"/>
          <w:szCs w:val="26"/>
          <w:rtl/>
          <w:lang w:bidi="ar-EG"/>
        </w:rPr>
        <w:t xml:space="preserve">، </w:t>
      </w:r>
      <w:r w:rsidRPr="007C607A">
        <w:rPr>
          <w:rFonts w:ascii="Times New Roman" w:eastAsia="Times New Roman" w:hAnsi="Times New Roman" w:cs="Simplified Arabic"/>
          <w:b/>
          <w:bCs/>
          <w:color w:val="000000" w:themeColor="text1"/>
          <w:sz w:val="24"/>
          <w:szCs w:val="24"/>
          <w:u w:val="single"/>
          <w:rtl/>
          <w:lang w:bidi="ar-EG"/>
        </w:rPr>
        <w:t>وتقوم النماذج الخطية المعممة على مجموعة من الافتراضات,  وهي كما يلي:</w:t>
      </w:r>
    </w:p>
    <w:p w:rsidR="00D302ED" w:rsidRPr="007C607A" w:rsidRDefault="00D302ED" w:rsidP="008C32DB">
      <w:pPr>
        <w:widowControl w:val="0"/>
        <w:autoSpaceDE w:val="0"/>
        <w:autoSpaceDN w:val="0"/>
        <w:bidi/>
        <w:adjustRightInd w:val="0"/>
        <w:spacing w:after="0" w:line="216" w:lineRule="auto"/>
        <w:ind w:left="333" w:hanging="333"/>
        <w:rPr>
          <w:rFonts w:ascii="Times New Roman" w:hAnsi="Times New Roman" w:cs="Simplified Arabic"/>
          <w:b/>
          <w:bCs/>
          <w:color w:val="000000" w:themeColor="text1"/>
          <w:sz w:val="26"/>
          <w:szCs w:val="26"/>
          <w:rtl/>
          <w:lang w:bidi="ar-EG"/>
        </w:rPr>
      </w:pPr>
      <w:r w:rsidRPr="007C607A">
        <w:rPr>
          <w:rFonts w:ascii="Times New Roman" w:hAnsi="Times New Roman" w:cs="Simplified Arabic"/>
          <w:b/>
          <w:bCs/>
          <w:color w:val="000000" w:themeColor="text1"/>
          <w:sz w:val="26"/>
          <w:szCs w:val="26"/>
          <w:rtl/>
          <w:lang w:bidi="ar-EG"/>
        </w:rPr>
        <w:t xml:space="preserve"> </w:t>
      </w:r>
      <w:r w:rsidR="007D51D0" w:rsidRPr="007C607A">
        <w:rPr>
          <w:rFonts w:ascii="Times New Roman" w:hAnsi="Times New Roman" w:cs="Simplified Arabic" w:hint="cs"/>
          <w:b/>
          <w:bCs/>
          <w:color w:val="000000" w:themeColor="text1"/>
          <w:sz w:val="26"/>
          <w:szCs w:val="26"/>
          <w:rtl/>
          <w:lang w:bidi="ar-EG"/>
        </w:rPr>
        <w:t>أ- لا</w:t>
      </w:r>
      <w:r w:rsidRPr="007C607A">
        <w:rPr>
          <w:rFonts w:ascii="Times New Roman" w:hAnsi="Times New Roman" w:cs="Simplified Arabic"/>
          <w:b/>
          <w:bCs/>
          <w:color w:val="000000" w:themeColor="text1"/>
          <w:sz w:val="26"/>
          <w:szCs w:val="26"/>
          <w:rtl/>
          <w:lang w:bidi="ar-EG"/>
        </w:rPr>
        <w:t>يشترط أن تتبع المتغيرات التابعة التوزيع الطبيعي, ولكن يفترض أن تتبع أحد التوزيعات الأسية.</w:t>
      </w:r>
    </w:p>
    <w:p w:rsidR="00D302ED" w:rsidRPr="007C607A" w:rsidRDefault="007D51D0" w:rsidP="008C32DB">
      <w:pPr>
        <w:widowControl w:val="0"/>
        <w:autoSpaceDE w:val="0"/>
        <w:autoSpaceDN w:val="0"/>
        <w:bidi/>
        <w:adjustRightInd w:val="0"/>
        <w:spacing w:after="0" w:line="216" w:lineRule="auto"/>
        <w:ind w:left="333" w:hanging="333"/>
        <w:rPr>
          <w:rFonts w:ascii="Times New Roman" w:hAnsi="Times New Roman" w:cs="Simplified Arabic"/>
          <w:b/>
          <w:bCs/>
          <w:color w:val="000000" w:themeColor="text1"/>
          <w:sz w:val="26"/>
          <w:szCs w:val="26"/>
          <w:rtl/>
          <w:lang w:bidi="ar-EG"/>
        </w:rPr>
      </w:pPr>
      <w:r w:rsidRPr="007C607A">
        <w:rPr>
          <w:rFonts w:ascii="Times New Roman" w:hAnsi="Times New Roman" w:cs="Simplified Arabic" w:hint="cs"/>
          <w:b/>
          <w:bCs/>
          <w:color w:val="000000" w:themeColor="text1"/>
          <w:sz w:val="26"/>
          <w:szCs w:val="26"/>
          <w:rtl/>
          <w:lang w:bidi="ar-EG"/>
        </w:rPr>
        <w:t xml:space="preserve">ب- </w:t>
      </w:r>
      <w:r w:rsidR="00D302ED" w:rsidRPr="007C607A">
        <w:rPr>
          <w:rFonts w:ascii="Times New Roman" w:hAnsi="Times New Roman" w:cs="Simplified Arabic"/>
          <w:b/>
          <w:bCs/>
          <w:color w:val="000000" w:themeColor="text1"/>
          <w:sz w:val="26"/>
          <w:szCs w:val="26"/>
          <w:rtl/>
          <w:lang w:bidi="ar-EG"/>
        </w:rPr>
        <w:t xml:space="preserve"> في النماذج المعممة لا يشترط أن يكون التباين ثابت، أي من الممكن أن يوجد اختلاف في التباين.</w:t>
      </w:r>
    </w:p>
    <w:p w:rsidR="00D302ED" w:rsidRPr="007C607A" w:rsidRDefault="007D51D0" w:rsidP="008C32DB">
      <w:pPr>
        <w:widowControl w:val="0"/>
        <w:autoSpaceDE w:val="0"/>
        <w:autoSpaceDN w:val="0"/>
        <w:bidi/>
        <w:adjustRightInd w:val="0"/>
        <w:spacing w:after="0" w:line="216" w:lineRule="auto"/>
        <w:ind w:left="333" w:hanging="333"/>
        <w:rPr>
          <w:rFonts w:ascii="Times New Roman" w:eastAsia="Times New Roman" w:hAnsi="Times New Roman" w:cs="Simplified Arabic"/>
          <w:b/>
          <w:bCs/>
          <w:color w:val="000000" w:themeColor="text1"/>
          <w:sz w:val="24"/>
          <w:szCs w:val="24"/>
          <w:rtl/>
          <w:lang w:bidi="ar-EG"/>
        </w:rPr>
      </w:pPr>
      <w:r w:rsidRPr="007C607A">
        <w:rPr>
          <w:rFonts w:ascii="Times New Roman" w:hAnsi="Times New Roman" w:cs="Simplified Arabic" w:hint="cs"/>
          <w:b/>
          <w:bCs/>
          <w:color w:val="000000" w:themeColor="text1"/>
          <w:sz w:val="26"/>
          <w:szCs w:val="26"/>
          <w:rtl/>
          <w:lang w:bidi="ar-EG"/>
        </w:rPr>
        <w:t xml:space="preserve">ج- </w:t>
      </w:r>
      <w:r w:rsidR="00D302ED" w:rsidRPr="007C607A">
        <w:rPr>
          <w:rFonts w:ascii="Times New Roman" w:hAnsi="Times New Roman" w:cs="Simplified Arabic"/>
          <w:b/>
          <w:bCs/>
          <w:color w:val="000000" w:themeColor="text1"/>
          <w:sz w:val="26"/>
          <w:szCs w:val="26"/>
          <w:rtl/>
          <w:lang w:bidi="ar-EG"/>
        </w:rPr>
        <w:t xml:space="preserve">في النماذج المعممة لا يشترط أن تكون العلاقة خطية بين المتغير التابع والمتغيرات المستقلة, ولكنها تفترض وجود علاقة خطية بين دالة الربط </w:t>
      </w:r>
      <w:r w:rsidR="00D302ED" w:rsidRPr="007C607A">
        <w:rPr>
          <w:rFonts w:ascii="Times New Roman" w:hAnsi="Times New Roman" w:cs="Simplified Arabic"/>
          <w:b/>
          <w:bCs/>
          <w:color w:val="000000" w:themeColor="text1"/>
          <w:sz w:val="26"/>
          <w:szCs w:val="26"/>
          <w:lang w:bidi="ar-EG"/>
        </w:rPr>
        <w:t>Link Function</w:t>
      </w:r>
      <w:r w:rsidR="00D302ED" w:rsidRPr="007C607A">
        <w:rPr>
          <w:rFonts w:ascii="Times New Roman" w:hAnsi="Times New Roman" w:cs="Simplified Arabic"/>
          <w:b/>
          <w:bCs/>
          <w:color w:val="000000" w:themeColor="text1"/>
          <w:sz w:val="26"/>
          <w:szCs w:val="26"/>
          <w:rtl/>
          <w:lang w:bidi="ar-EG"/>
        </w:rPr>
        <w:t xml:space="preserve"> والمتغيرات المستقلة، ومن ثم يمكن توفيق بعض النماذج غير الخطية باستخدام النماذج الخطية المعممة</w:t>
      </w:r>
      <w:r w:rsidR="00D302ED" w:rsidRPr="007C607A">
        <w:rPr>
          <w:rFonts w:ascii="Times New Roman" w:eastAsia="Times New Roman" w:hAnsi="Times New Roman" w:cs="Simplified Arabic"/>
          <w:b/>
          <w:bCs/>
          <w:color w:val="000000" w:themeColor="text1"/>
          <w:sz w:val="24"/>
          <w:szCs w:val="24"/>
          <w:rtl/>
          <w:lang w:bidi="ar-EG"/>
        </w:rPr>
        <w:t>.</w:t>
      </w:r>
    </w:p>
    <w:p w:rsidR="00D302ED" w:rsidRPr="007C607A" w:rsidRDefault="007D51D0" w:rsidP="008C32DB">
      <w:pPr>
        <w:widowControl w:val="0"/>
        <w:autoSpaceDE w:val="0"/>
        <w:autoSpaceDN w:val="0"/>
        <w:bidi/>
        <w:adjustRightInd w:val="0"/>
        <w:spacing w:after="0" w:line="216" w:lineRule="auto"/>
        <w:ind w:left="333" w:hanging="333"/>
        <w:rPr>
          <w:rFonts w:ascii="Times New Roman" w:hAnsi="Times New Roman" w:cs="Simplified Arabic"/>
          <w:b/>
          <w:bCs/>
          <w:color w:val="000000" w:themeColor="text1"/>
          <w:sz w:val="26"/>
          <w:szCs w:val="26"/>
          <w:rtl/>
          <w:lang w:bidi="ar-EG"/>
        </w:rPr>
      </w:pPr>
      <w:r w:rsidRPr="007C607A">
        <w:rPr>
          <w:rFonts w:ascii="Times New Roman" w:eastAsia="Times New Roman" w:hAnsi="Times New Roman" w:cs="Simplified Arabic" w:hint="cs"/>
          <w:b/>
          <w:bCs/>
          <w:color w:val="000000" w:themeColor="text1"/>
          <w:sz w:val="24"/>
          <w:szCs w:val="24"/>
          <w:rtl/>
          <w:lang w:bidi="ar-EG"/>
        </w:rPr>
        <w:t xml:space="preserve">د- </w:t>
      </w:r>
      <w:r w:rsidR="00D302ED" w:rsidRPr="007C607A">
        <w:rPr>
          <w:rFonts w:ascii="Times New Roman" w:hAnsi="Times New Roman" w:cs="Simplified Arabic"/>
          <w:b/>
          <w:bCs/>
          <w:color w:val="000000" w:themeColor="text1"/>
          <w:sz w:val="26"/>
          <w:szCs w:val="26"/>
          <w:rtl/>
          <w:lang w:bidi="ar-EG"/>
        </w:rPr>
        <w:t>الأخطاء العشوائية مستقلة,  ولا يشترط أن تتبع التوزيع المعتدل.</w:t>
      </w:r>
    </w:p>
    <w:p w:rsidR="00D302ED" w:rsidRPr="007C607A" w:rsidRDefault="007D51D0" w:rsidP="008C32DB">
      <w:pPr>
        <w:widowControl w:val="0"/>
        <w:autoSpaceDE w:val="0"/>
        <w:autoSpaceDN w:val="0"/>
        <w:bidi/>
        <w:adjustRightInd w:val="0"/>
        <w:spacing w:after="0" w:line="216" w:lineRule="auto"/>
        <w:ind w:left="333" w:hanging="333"/>
        <w:rPr>
          <w:rFonts w:ascii="Times New Roman" w:eastAsia="Times New Roman" w:hAnsi="Times New Roman" w:cs="Simplified Arabic"/>
          <w:b/>
          <w:bCs/>
          <w:color w:val="000000" w:themeColor="text1"/>
          <w:sz w:val="24"/>
          <w:szCs w:val="24"/>
          <w:rtl/>
          <w:lang w:bidi="ar-EG"/>
        </w:rPr>
      </w:pPr>
      <w:r w:rsidRPr="007C607A">
        <w:rPr>
          <w:rFonts w:ascii="Times New Roman" w:hAnsi="Times New Roman" w:cs="Simplified Arabic" w:hint="cs"/>
          <w:b/>
          <w:bCs/>
          <w:color w:val="000000" w:themeColor="text1"/>
          <w:sz w:val="26"/>
          <w:szCs w:val="26"/>
          <w:rtl/>
          <w:lang w:bidi="ar-EG"/>
        </w:rPr>
        <w:t>ه-</w:t>
      </w:r>
      <w:r w:rsidRPr="007C607A">
        <w:rPr>
          <w:rFonts w:ascii="Times New Roman" w:eastAsia="Times New Roman" w:hAnsi="Times New Roman" w:cs="Simplified Arabic" w:hint="cs"/>
          <w:b/>
          <w:bCs/>
          <w:color w:val="000000" w:themeColor="text1"/>
          <w:sz w:val="24"/>
          <w:szCs w:val="24"/>
          <w:rtl/>
          <w:lang w:bidi="ar-EG"/>
        </w:rPr>
        <w:t xml:space="preserve"> </w:t>
      </w:r>
      <w:r w:rsidR="00D302ED" w:rsidRPr="007C607A">
        <w:rPr>
          <w:rFonts w:ascii="Times New Roman" w:hAnsi="Times New Roman" w:cs="Simplified Arabic"/>
          <w:b/>
          <w:bCs/>
          <w:color w:val="000000" w:themeColor="text1"/>
          <w:sz w:val="26"/>
          <w:szCs w:val="26"/>
          <w:rtl/>
          <w:lang w:bidi="ar-EG"/>
        </w:rPr>
        <w:t xml:space="preserve">يتم تقدير المعلمات باستخدام طريقة الإمكان الأكبر </w:t>
      </w:r>
      <w:r w:rsidR="00D302ED" w:rsidRPr="007C607A">
        <w:rPr>
          <w:rFonts w:ascii="Times New Roman" w:hAnsi="Times New Roman" w:cs="Simplified Arabic"/>
          <w:b/>
          <w:bCs/>
          <w:color w:val="000000" w:themeColor="text1"/>
          <w:sz w:val="26"/>
          <w:szCs w:val="26"/>
          <w:lang w:bidi="ar-EG"/>
        </w:rPr>
        <w:t>Maximum Likelihood Estimation</w:t>
      </w:r>
      <w:r w:rsidR="00D302ED" w:rsidRPr="007C607A">
        <w:rPr>
          <w:rFonts w:ascii="Times New Roman" w:hAnsi="Times New Roman" w:cs="Simplified Arabic"/>
          <w:b/>
          <w:bCs/>
          <w:color w:val="000000" w:themeColor="text1"/>
          <w:sz w:val="26"/>
          <w:szCs w:val="26"/>
          <w:rtl/>
          <w:lang w:bidi="ar-EG"/>
        </w:rPr>
        <w:t xml:space="preserve"> فضلا عن طريقة المربعات الصغرى </w:t>
      </w:r>
      <w:r w:rsidRPr="007C607A">
        <w:rPr>
          <w:rFonts w:ascii="Times New Roman" w:hAnsi="Times New Roman" w:cs="Simplified Arabic"/>
          <w:b/>
          <w:bCs/>
          <w:color w:val="000000" w:themeColor="text1"/>
          <w:sz w:val="26"/>
          <w:szCs w:val="26"/>
          <w:lang w:bidi="ar-EG"/>
        </w:rPr>
        <w:t xml:space="preserve"> </w:t>
      </w:r>
      <w:r w:rsidR="00D302ED" w:rsidRPr="007C607A">
        <w:rPr>
          <w:rFonts w:ascii="Times New Roman" w:hAnsi="Times New Roman" w:cs="Simplified Arabic"/>
          <w:b/>
          <w:bCs/>
          <w:color w:val="000000" w:themeColor="text1"/>
          <w:sz w:val="26"/>
          <w:szCs w:val="26"/>
          <w:lang w:bidi="ar-EG"/>
        </w:rPr>
        <w:t>Ordinary Least Squares (OLS)</w:t>
      </w:r>
      <w:r w:rsidR="00D302ED" w:rsidRPr="007C607A">
        <w:rPr>
          <w:rFonts w:ascii="Times New Roman" w:hAnsi="Times New Roman" w:cs="Simplified Arabic"/>
          <w:b/>
          <w:bCs/>
          <w:color w:val="000000" w:themeColor="text1"/>
          <w:sz w:val="26"/>
          <w:szCs w:val="26"/>
          <w:rtl/>
          <w:lang w:bidi="ar-EG"/>
        </w:rPr>
        <w:t xml:space="preserve">وتعد النماذج المعممة من الأساليب الإحصائية الهامة المستخدمة في تحليل وبناء النماذج, وتم استخدامها في العديد من التطبيقات. ويختلف النموذج الخطي المعمم عن نموذج الانحدار الخطي في أن القيمة المتوقعة لمتغير الاستجابة يتم استبدالها بدالة الربط </w:t>
      </w:r>
      <w:r w:rsidR="00D302ED" w:rsidRPr="007C607A">
        <w:rPr>
          <w:rFonts w:ascii="Times New Roman" w:hAnsi="Times New Roman" w:cs="Simplified Arabic"/>
          <w:b/>
          <w:bCs/>
          <w:color w:val="000000" w:themeColor="text1"/>
          <w:sz w:val="26"/>
          <w:szCs w:val="26"/>
          <w:lang w:bidi="ar-EG"/>
        </w:rPr>
        <w:t>Link Function(g(µ)=</w:t>
      </w:r>
      <m:oMath>
        <m:r>
          <m:rPr>
            <m:sty m:val="b"/>
          </m:rPr>
          <w:rPr>
            <w:rFonts w:ascii="Times New Roman" w:hAnsi="Arial Unicode MS" w:cs="Simplified Arabic"/>
            <w:color w:val="000000" w:themeColor="text1"/>
            <w:sz w:val="26"/>
            <w:szCs w:val="26"/>
            <w:lang w:bidi="ar-EG"/>
          </w:rPr>
          <m:t>ƞ</m:t>
        </m:r>
      </m:oMath>
      <w:r w:rsidR="00D302ED" w:rsidRPr="007C607A">
        <w:rPr>
          <w:rFonts w:ascii="Times New Roman" w:hAnsi="Times New Roman" w:cs="Simplified Arabic"/>
          <w:b/>
          <w:bCs/>
          <w:color w:val="000000" w:themeColor="text1"/>
          <w:sz w:val="26"/>
          <w:szCs w:val="26"/>
          <w:lang w:bidi="ar-EG"/>
        </w:rPr>
        <w:t>)</w:t>
      </w:r>
      <w:r w:rsidR="008C32DB" w:rsidRPr="007C607A">
        <w:rPr>
          <w:rFonts w:ascii="Times New Roman" w:hAnsi="Times New Roman" w:cs="Simplified Arabic" w:hint="cs"/>
          <w:b/>
          <w:bCs/>
          <w:color w:val="000000" w:themeColor="text1"/>
          <w:sz w:val="26"/>
          <w:szCs w:val="26"/>
          <w:rtl/>
          <w:lang w:bidi="ar-EG"/>
        </w:rPr>
        <w:t>)</w:t>
      </w:r>
      <w:r w:rsidR="00D302ED" w:rsidRPr="007C607A">
        <w:rPr>
          <w:rFonts w:ascii="Times New Roman" w:hAnsi="Times New Roman" w:cs="Simplified Arabic"/>
          <w:b/>
          <w:bCs/>
          <w:color w:val="000000" w:themeColor="text1"/>
          <w:sz w:val="26"/>
          <w:szCs w:val="26"/>
          <w:rtl/>
          <w:lang w:bidi="ar-EG"/>
        </w:rPr>
        <w:t xml:space="preserve">, حيث أن </w:t>
      </w:r>
      <m:oMath>
        <m:r>
          <m:rPr>
            <m:sty m:val="b"/>
          </m:rPr>
          <w:rPr>
            <w:rFonts w:ascii="Times New Roman" w:hAnsi="Arial Unicode MS" w:cs="Simplified Arabic"/>
            <w:color w:val="000000" w:themeColor="text1"/>
            <w:sz w:val="26"/>
            <w:szCs w:val="26"/>
            <w:lang w:bidi="ar-EG"/>
          </w:rPr>
          <m:t>ƞ</m:t>
        </m:r>
      </m:oMath>
      <w:r w:rsidR="00D302ED" w:rsidRPr="007C607A">
        <w:rPr>
          <w:rFonts w:ascii="Times New Roman" w:hAnsi="Times New Roman" w:cs="Simplified Arabic"/>
          <w:b/>
          <w:bCs/>
          <w:color w:val="000000" w:themeColor="text1"/>
          <w:sz w:val="26"/>
          <w:szCs w:val="26"/>
          <w:rtl/>
          <w:lang w:bidi="ar-EG"/>
        </w:rPr>
        <w:t xml:space="preserve"> هي تركيبية خطية من المتغيرات التفسيرية,  ويتمثل الهدف الرئيسي من استخدام دالة الربط في جعل تباين الخطأ أكثر استقرارا.</w:t>
      </w:r>
    </w:p>
    <w:p w:rsidR="00D302ED" w:rsidRPr="007C607A" w:rsidRDefault="00D302ED" w:rsidP="008C32DB">
      <w:pPr>
        <w:widowControl w:val="0"/>
        <w:autoSpaceDE w:val="0"/>
        <w:autoSpaceDN w:val="0"/>
        <w:bidi/>
        <w:adjustRightInd w:val="0"/>
        <w:spacing w:after="0" w:line="216" w:lineRule="auto"/>
        <w:jc w:val="both"/>
        <w:rPr>
          <w:rFonts w:ascii="Times New Roman" w:hAnsi="Times New Roman" w:cs="Simplified Arabic"/>
          <w:b/>
          <w:bCs/>
          <w:color w:val="000000" w:themeColor="text1"/>
          <w:sz w:val="26"/>
          <w:szCs w:val="26"/>
          <w:rtl/>
          <w:lang w:bidi="ar-EG"/>
        </w:rPr>
      </w:pPr>
      <w:r w:rsidRPr="007C607A">
        <w:rPr>
          <w:rFonts w:ascii="Times New Roman" w:hAnsi="Times New Roman" w:cs="Simplified Arabic"/>
          <w:b/>
          <w:bCs/>
          <w:color w:val="000000" w:themeColor="text1"/>
          <w:sz w:val="26"/>
          <w:szCs w:val="26"/>
          <w:rtl/>
          <w:lang w:bidi="ar-EG"/>
        </w:rPr>
        <w:t>وتتمثل الصورة العامة للنماذج الخطية المعممة في الصورة التالية:</w:t>
      </w:r>
    </w:p>
    <w:p w:rsidR="00D302ED" w:rsidRPr="007C607A" w:rsidRDefault="00D302ED" w:rsidP="008C32DB">
      <w:pPr>
        <w:widowControl w:val="0"/>
        <w:autoSpaceDE w:val="0"/>
        <w:autoSpaceDN w:val="0"/>
        <w:adjustRightInd w:val="0"/>
        <w:spacing w:after="0" w:line="216" w:lineRule="auto"/>
        <w:ind w:left="360"/>
        <w:jc w:val="center"/>
        <w:rPr>
          <w:rFonts w:ascii="Times New Roman" w:eastAsia="Times New Roman" w:hAnsi="Times New Roman" w:cs="Simplified Arabic"/>
          <w:b/>
          <w:bCs/>
          <w:color w:val="000000" w:themeColor="text1"/>
          <w:sz w:val="28"/>
          <w:szCs w:val="28"/>
          <w:lang w:bidi="ar-EG"/>
        </w:rPr>
      </w:pPr>
      <w:r w:rsidRPr="007C607A">
        <w:rPr>
          <w:rFonts w:ascii="Times New Roman" w:eastAsia="Times New Roman" w:hAnsi="Times New Roman" w:cs="Simplified Arabic"/>
          <w:b/>
          <w:bCs/>
          <w:color w:val="000000" w:themeColor="text1"/>
          <w:sz w:val="28"/>
          <w:szCs w:val="28"/>
          <w:lang w:bidi="ar-EG"/>
        </w:rPr>
        <w:t>Yi = g(Xi βi</w:t>
      </w:r>
      <w:r w:rsidR="005845A1" w:rsidRPr="007C607A">
        <w:rPr>
          <w:rFonts w:ascii="Times New Roman" w:eastAsia="Times New Roman" w:hAnsi="Times New Roman" w:cs="Simplified Arabic"/>
          <w:b/>
          <w:bCs/>
          <w:color w:val="000000" w:themeColor="text1"/>
          <w:sz w:val="28"/>
          <w:szCs w:val="28"/>
          <w:lang w:bidi="ar-EG"/>
        </w:rPr>
        <w:t>)</w:t>
      </w:r>
      <w:r w:rsidRPr="007C607A">
        <w:rPr>
          <w:rFonts w:ascii="Times New Roman" w:eastAsia="Times New Roman" w:hAnsi="Times New Roman" w:cs="Simplified Arabic"/>
          <w:b/>
          <w:bCs/>
          <w:color w:val="000000" w:themeColor="text1"/>
          <w:sz w:val="28"/>
          <w:szCs w:val="28"/>
          <w:lang w:bidi="ar-EG"/>
        </w:rPr>
        <w:t>+εi</w:t>
      </w:r>
    </w:p>
    <w:p w:rsidR="00D302ED" w:rsidRPr="007C607A" w:rsidRDefault="00D302ED" w:rsidP="008C32DB">
      <w:pPr>
        <w:widowControl w:val="0"/>
        <w:autoSpaceDE w:val="0"/>
        <w:autoSpaceDN w:val="0"/>
        <w:bidi/>
        <w:adjustRightInd w:val="0"/>
        <w:spacing w:after="0" w:line="216" w:lineRule="auto"/>
        <w:jc w:val="both"/>
        <w:rPr>
          <w:rFonts w:ascii="Times New Roman" w:hAnsi="Times New Roman" w:cs="Simplified Arabic"/>
          <w:b/>
          <w:bCs/>
          <w:color w:val="000000" w:themeColor="text1"/>
          <w:sz w:val="26"/>
          <w:szCs w:val="26"/>
          <w:rtl/>
          <w:lang w:bidi="ar-EG"/>
        </w:rPr>
      </w:pPr>
      <w:r w:rsidRPr="007C607A">
        <w:rPr>
          <w:rFonts w:ascii="Times New Roman" w:hAnsi="Times New Roman" w:cs="Simplified Arabic"/>
          <w:b/>
          <w:bCs/>
          <w:color w:val="000000" w:themeColor="text1"/>
          <w:sz w:val="26"/>
          <w:szCs w:val="26"/>
          <w:rtl/>
          <w:lang w:bidi="ar-EG"/>
        </w:rPr>
        <w:t>حيث أن :</w:t>
      </w:r>
    </w:p>
    <w:p w:rsidR="00D302ED" w:rsidRPr="007C607A" w:rsidRDefault="00D302ED" w:rsidP="008C32DB">
      <w:pPr>
        <w:widowControl w:val="0"/>
        <w:autoSpaceDE w:val="0"/>
        <w:autoSpaceDN w:val="0"/>
        <w:bidi/>
        <w:adjustRightInd w:val="0"/>
        <w:spacing w:after="0" w:line="216" w:lineRule="auto"/>
        <w:ind w:left="333" w:hanging="333"/>
        <w:jc w:val="both"/>
        <w:rPr>
          <w:rFonts w:ascii="Times New Roman" w:hAnsi="Times New Roman" w:cs="Simplified Arabic"/>
          <w:b/>
          <w:bCs/>
          <w:color w:val="000000" w:themeColor="text1"/>
          <w:sz w:val="26"/>
          <w:szCs w:val="26"/>
          <w:rtl/>
          <w:lang w:bidi="ar-EG"/>
        </w:rPr>
      </w:pPr>
      <w:r w:rsidRPr="007C607A">
        <w:rPr>
          <w:rFonts w:ascii="Times New Roman" w:hAnsi="Times New Roman" w:cs="Simplified Arabic"/>
          <w:b/>
          <w:bCs/>
          <w:color w:val="000000" w:themeColor="text1"/>
          <w:sz w:val="26"/>
          <w:szCs w:val="26"/>
          <w:lang w:bidi="ar-EG"/>
        </w:rPr>
        <w:t>X</w:t>
      </w:r>
      <w:r w:rsidRPr="007C607A">
        <w:rPr>
          <w:rFonts w:ascii="Times New Roman" w:hAnsi="Times New Roman" w:cs="Simplified Arabic"/>
          <w:b/>
          <w:bCs/>
          <w:color w:val="000000" w:themeColor="text1"/>
          <w:sz w:val="26"/>
          <w:szCs w:val="26"/>
          <w:rtl/>
          <w:lang w:bidi="ar-EG"/>
        </w:rPr>
        <w:t xml:space="preserve"> : تمثل مجموعة المتغيرات المستقلة التي تؤثر في قيمة المتغير التابع </w:t>
      </w:r>
      <w:r w:rsidRPr="007C607A">
        <w:rPr>
          <w:rFonts w:ascii="Times New Roman" w:hAnsi="Times New Roman" w:cs="Simplified Arabic"/>
          <w:b/>
          <w:bCs/>
          <w:color w:val="000000" w:themeColor="text1"/>
          <w:sz w:val="26"/>
          <w:szCs w:val="26"/>
          <w:lang w:bidi="ar-EG"/>
        </w:rPr>
        <w:t>Y</w:t>
      </w:r>
      <w:r w:rsidRPr="007C607A">
        <w:rPr>
          <w:rFonts w:ascii="Times New Roman" w:hAnsi="Times New Roman" w:cs="Simplified Arabic"/>
          <w:b/>
          <w:bCs/>
          <w:color w:val="000000" w:themeColor="text1"/>
          <w:sz w:val="26"/>
          <w:szCs w:val="26"/>
          <w:rtl/>
          <w:lang w:bidi="ar-EG"/>
        </w:rPr>
        <w:t xml:space="preserve">. </w:t>
      </w:r>
    </w:p>
    <w:p w:rsidR="00D302ED" w:rsidRPr="007C607A" w:rsidRDefault="00D302ED" w:rsidP="008C32DB">
      <w:pPr>
        <w:widowControl w:val="0"/>
        <w:autoSpaceDE w:val="0"/>
        <w:autoSpaceDN w:val="0"/>
        <w:bidi/>
        <w:adjustRightInd w:val="0"/>
        <w:spacing w:after="0" w:line="216" w:lineRule="auto"/>
        <w:ind w:left="333" w:hanging="333"/>
        <w:jc w:val="both"/>
        <w:rPr>
          <w:rFonts w:ascii="Times New Roman" w:eastAsia="Times New Roman" w:hAnsi="Times New Roman" w:cs="Simplified Arabic"/>
          <w:b/>
          <w:bCs/>
          <w:color w:val="000000" w:themeColor="text1"/>
          <w:sz w:val="24"/>
          <w:szCs w:val="24"/>
          <w:rtl/>
          <w:lang w:bidi="ar-EG"/>
        </w:rPr>
      </w:pPr>
      <w:r w:rsidRPr="007C607A">
        <w:rPr>
          <w:rFonts w:ascii="Times New Roman" w:eastAsia="Times New Roman" w:hAnsi="Times New Roman" w:cs="Simplified Arabic"/>
          <w:b/>
          <w:bCs/>
          <w:color w:val="000000" w:themeColor="text1"/>
          <w:sz w:val="28"/>
          <w:szCs w:val="28"/>
          <w:lang w:bidi="ar-EG"/>
        </w:rPr>
        <w:t>g</w:t>
      </w:r>
      <w:r w:rsidRPr="007C607A">
        <w:rPr>
          <w:rFonts w:ascii="Times New Roman" w:hAnsi="Times New Roman" w:cs="Simplified Arabic"/>
          <w:b/>
          <w:bCs/>
          <w:color w:val="000000" w:themeColor="text1"/>
          <w:sz w:val="26"/>
          <w:szCs w:val="26"/>
          <w:rtl/>
          <w:lang w:bidi="ar-EG"/>
        </w:rPr>
        <w:t>:هي دالة الربط، وهي دالة تستخدم لتوضيح العلاقة بين القيمة المتوقعة لمتغير الاستجابة والمتغيرات التفسيرية</w:t>
      </w:r>
      <w:r w:rsidRPr="007C607A">
        <w:rPr>
          <w:rFonts w:ascii="Times New Roman" w:eastAsia="Times New Roman" w:hAnsi="Times New Roman" w:cs="Simplified Arabic"/>
          <w:b/>
          <w:bCs/>
          <w:color w:val="000000" w:themeColor="text1"/>
          <w:sz w:val="24"/>
          <w:szCs w:val="24"/>
          <w:lang w:bidi="ar-EG"/>
        </w:rPr>
        <w:t>.</w:t>
      </w:r>
    </w:p>
    <w:p w:rsidR="00D302ED" w:rsidRPr="007C607A" w:rsidRDefault="00D302ED" w:rsidP="008C32DB">
      <w:pPr>
        <w:widowControl w:val="0"/>
        <w:autoSpaceDE w:val="0"/>
        <w:autoSpaceDN w:val="0"/>
        <w:bidi/>
        <w:adjustRightInd w:val="0"/>
        <w:spacing w:after="0" w:line="216" w:lineRule="auto"/>
        <w:ind w:left="333" w:hanging="333"/>
        <w:jc w:val="both"/>
        <w:rPr>
          <w:rFonts w:ascii="Times New Roman" w:eastAsia="Times New Roman" w:hAnsi="Times New Roman" w:cs="Simplified Arabic"/>
          <w:b/>
          <w:bCs/>
          <w:color w:val="000000" w:themeColor="text1"/>
          <w:sz w:val="24"/>
          <w:szCs w:val="24"/>
          <w:rtl/>
          <w:lang w:bidi="ar-EG"/>
        </w:rPr>
      </w:pPr>
      <w:r w:rsidRPr="007C607A">
        <w:rPr>
          <w:rFonts w:ascii="Times New Roman" w:hAnsi="Times New Roman" w:cs="Simplified Arabic" w:hint="cs"/>
          <w:b/>
          <w:bCs/>
          <w:color w:val="000000" w:themeColor="text1"/>
          <w:sz w:val="26"/>
          <w:szCs w:val="26"/>
          <w:rtl/>
          <w:lang w:bidi="ar-EG"/>
        </w:rPr>
        <w:t>ε:</w:t>
      </w:r>
      <w:r w:rsidRPr="007C607A">
        <w:rPr>
          <w:rFonts w:ascii="Times New Roman" w:hAnsi="Times New Roman" w:cs="Simplified Arabic"/>
          <w:b/>
          <w:bCs/>
          <w:color w:val="000000" w:themeColor="text1"/>
          <w:sz w:val="26"/>
          <w:szCs w:val="26"/>
          <w:rtl/>
          <w:lang w:bidi="ar-EG"/>
        </w:rPr>
        <w:t xml:space="preserve"> وهو الخطأ العشوائي ويمثل المتغيرات غير المتوقعة</w:t>
      </w:r>
      <w:r w:rsidRPr="007C607A">
        <w:rPr>
          <w:rFonts w:ascii="Times New Roman" w:eastAsia="Times New Roman" w:hAnsi="Times New Roman" w:cs="Simplified Arabic"/>
          <w:b/>
          <w:bCs/>
          <w:color w:val="000000" w:themeColor="text1"/>
          <w:sz w:val="24"/>
          <w:szCs w:val="24"/>
          <w:rtl/>
          <w:lang w:bidi="ar-EG"/>
        </w:rPr>
        <w:t>.</w:t>
      </w:r>
    </w:p>
    <w:p w:rsidR="00D302ED" w:rsidRPr="007C607A" w:rsidRDefault="00D302ED" w:rsidP="008C32DB">
      <w:pPr>
        <w:widowControl w:val="0"/>
        <w:autoSpaceDE w:val="0"/>
        <w:autoSpaceDN w:val="0"/>
        <w:bidi/>
        <w:adjustRightInd w:val="0"/>
        <w:spacing w:after="0" w:line="216" w:lineRule="auto"/>
        <w:ind w:left="333" w:hanging="333"/>
        <w:jc w:val="both"/>
        <w:rPr>
          <w:rFonts w:ascii="Times New Roman" w:hAnsi="Times New Roman" w:cs="Simplified Arabic"/>
          <w:b/>
          <w:bCs/>
          <w:color w:val="000000" w:themeColor="text1"/>
          <w:sz w:val="26"/>
          <w:szCs w:val="26"/>
          <w:rtl/>
          <w:lang w:bidi="ar-EG"/>
        </w:rPr>
      </w:pPr>
      <w:r w:rsidRPr="007C607A">
        <w:rPr>
          <w:rFonts w:ascii="Times New Roman" w:hAnsi="Times New Roman" w:cs="Simplified Arabic"/>
          <w:b/>
          <w:bCs/>
          <w:color w:val="000000" w:themeColor="text1"/>
          <w:sz w:val="26"/>
          <w:szCs w:val="26"/>
          <w:lang w:bidi="ar-EG"/>
        </w:rPr>
        <w:t>Y</w:t>
      </w:r>
      <w:r w:rsidRPr="007C607A">
        <w:rPr>
          <w:rFonts w:ascii="Times New Roman" w:hAnsi="Times New Roman" w:cs="Simplified Arabic"/>
          <w:b/>
          <w:bCs/>
          <w:color w:val="000000" w:themeColor="text1"/>
          <w:sz w:val="26"/>
          <w:szCs w:val="26"/>
          <w:rtl/>
          <w:lang w:bidi="ar-EG"/>
        </w:rPr>
        <w:t xml:space="preserve"> : هو المتغير التابع، وهو متغير عشوائي يتبع أحد التوزيعات الأسية </w:t>
      </w:r>
      <w:r w:rsidRPr="007C607A">
        <w:rPr>
          <w:rFonts w:ascii="Times New Roman" w:hAnsi="Times New Roman" w:cs="Simplified Arabic"/>
          <w:b/>
          <w:bCs/>
          <w:color w:val="000000" w:themeColor="text1"/>
          <w:sz w:val="26"/>
          <w:szCs w:val="26"/>
          <w:lang w:bidi="ar-EG"/>
        </w:rPr>
        <w:t>Exponential Family</w:t>
      </w:r>
      <w:r w:rsidRPr="007C607A">
        <w:rPr>
          <w:rFonts w:ascii="Times New Roman" w:hAnsi="Times New Roman" w:cs="Simplified Arabic"/>
          <w:b/>
          <w:bCs/>
          <w:color w:val="000000" w:themeColor="text1"/>
          <w:sz w:val="26"/>
          <w:szCs w:val="26"/>
          <w:rtl/>
          <w:lang w:bidi="ar-EG"/>
        </w:rPr>
        <w:t xml:space="preserve"> وهي: </w:t>
      </w:r>
    </w:p>
    <w:p w:rsidR="00D302ED" w:rsidRPr="007C607A" w:rsidRDefault="00D302ED" w:rsidP="008C32DB">
      <w:pPr>
        <w:widowControl w:val="0"/>
        <w:autoSpaceDE w:val="0"/>
        <w:autoSpaceDN w:val="0"/>
        <w:bidi/>
        <w:adjustRightInd w:val="0"/>
        <w:spacing w:after="0" w:line="216" w:lineRule="auto"/>
        <w:jc w:val="both"/>
        <w:rPr>
          <w:rFonts w:ascii="Times New Roman" w:hAnsi="Times New Roman" w:cs="Simplified Arabic"/>
          <w:b/>
          <w:bCs/>
          <w:color w:val="000000" w:themeColor="text1"/>
          <w:sz w:val="26"/>
          <w:szCs w:val="26"/>
          <w:lang w:bidi="ar-EG"/>
        </w:rPr>
      </w:pPr>
      <w:r w:rsidRPr="007C607A">
        <w:rPr>
          <w:rFonts w:ascii="Times New Roman" w:hAnsi="Times New Roman" w:cs="Simplified Arabic"/>
          <w:b/>
          <w:bCs/>
          <w:color w:val="000000" w:themeColor="text1"/>
          <w:sz w:val="26"/>
          <w:szCs w:val="26"/>
          <w:rtl/>
          <w:lang w:bidi="ar-EG"/>
        </w:rPr>
        <w:t xml:space="preserve">- التوزيع الطبيعي </w:t>
      </w:r>
      <w:r w:rsidRPr="007C607A">
        <w:rPr>
          <w:rFonts w:ascii="Times New Roman" w:hAnsi="Times New Roman" w:cs="Simplified Arabic"/>
          <w:b/>
          <w:bCs/>
          <w:color w:val="000000" w:themeColor="text1"/>
          <w:sz w:val="26"/>
          <w:szCs w:val="26"/>
          <w:lang w:bidi="ar-EG"/>
        </w:rPr>
        <w:t>Normal Distribution</w:t>
      </w:r>
      <w:r w:rsidRPr="007C607A">
        <w:rPr>
          <w:rFonts w:ascii="Times New Roman" w:hAnsi="Times New Roman" w:cs="Simplified Arabic"/>
          <w:b/>
          <w:bCs/>
          <w:color w:val="000000" w:themeColor="text1"/>
          <w:sz w:val="26"/>
          <w:szCs w:val="26"/>
          <w:rtl/>
          <w:lang w:bidi="ar-EG"/>
        </w:rPr>
        <w:t xml:space="preserve"> </w:t>
      </w:r>
    </w:p>
    <w:p w:rsidR="00D302ED" w:rsidRPr="007C607A" w:rsidRDefault="00D302ED" w:rsidP="008C32DB">
      <w:pPr>
        <w:widowControl w:val="0"/>
        <w:autoSpaceDE w:val="0"/>
        <w:autoSpaceDN w:val="0"/>
        <w:bidi/>
        <w:adjustRightInd w:val="0"/>
        <w:spacing w:after="0" w:line="216" w:lineRule="auto"/>
        <w:jc w:val="both"/>
        <w:rPr>
          <w:rFonts w:ascii="Times New Roman" w:hAnsi="Times New Roman" w:cs="Simplified Arabic"/>
          <w:b/>
          <w:bCs/>
          <w:color w:val="000000" w:themeColor="text1"/>
          <w:sz w:val="26"/>
          <w:szCs w:val="26"/>
          <w:lang w:bidi="ar-EG"/>
        </w:rPr>
      </w:pPr>
      <w:r w:rsidRPr="007C607A">
        <w:rPr>
          <w:rFonts w:ascii="Times New Roman" w:hAnsi="Times New Roman" w:cs="Simplified Arabic"/>
          <w:b/>
          <w:bCs/>
          <w:color w:val="000000" w:themeColor="text1"/>
          <w:sz w:val="26"/>
          <w:szCs w:val="26"/>
          <w:rtl/>
          <w:lang w:bidi="ar-EG"/>
        </w:rPr>
        <w:t xml:space="preserve">- توزيع جاما </w:t>
      </w:r>
      <w:r w:rsidRPr="007C607A">
        <w:rPr>
          <w:rFonts w:ascii="Times New Roman" w:hAnsi="Times New Roman" w:cs="Simplified Arabic"/>
          <w:b/>
          <w:bCs/>
          <w:color w:val="000000" w:themeColor="text1"/>
          <w:sz w:val="26"/>
          <w:szCs w:val="26"/>
          <w:lang w:bidi="ar-EG"/>
        </w:rPr>
        <w:t>Gamma Distribution</w:t>
      </w:r>
      <w:r w:rsidRPr="007C607A">
        <w:rPr>
          <w:rFonts w:ascii="Times New Roman" w:hAnsi="Times New Roman" w:cs="Simplified Arabic"/>
          <w:b/>
          <w:bCs/>
          <w:color w:val="000000" w:themeColor="text1"/>
          <w:sz w:val="26"/>
          <w:szCs w:val="26"/>
          <w:rtl/>
          <w:lang w:bidi="ar-EG"/>
        </w:rPr>
        <w:t xml:space="preserve"> </w:t>
      </w:r>
    </w:p>
    <w:p w:rsidR="00D302ED" w:rsidRPr="007C607A" w:rsidRDefault="00D302ED" w:rsidP="008C32DB">
      <w:pPr>
        <w:widowControl w:val="0"/>
        <w:tabs>
          <w:tab w:val="left" w:pos="3975"/>
        </w:tabs>
        <w:autoSpaceDE w:val="0"/>
        <w:autoSpaceDN w:val="0"/>
        <w:bidi/>
        <w:adjustRightInd w:val="0"/>
        <w:spacing w:after="0" w:line="216" w:lineRule="auto"/>
        <w:jc w:val="both"/>
        <w:rPr>
          <w:rFonts w:ascii="Times New Roman" w:hAnsi="Times New Roman" w:cs="Simplified Arabic"/>
          <w:b/>
          <w:bCs/>
          <w:color w:val="000000" w:themeColor="text1"/>
          <w:sz w:val="26"/>
          <w:szCs w:val="26"/>
          <w:lang w:bidi="ar-EG"/>
        </w:rPr>
      </w:pPr>
      <w:r w:rsidRPr="007C607A">
        <w:rPr>
          <w:rFonts w:ascii="Times New Roman" w:hAnsi="Times New Roman" w:cs="Simplified Arabic"/>
          <w:b/>
          <w:bCs/>
          <w:color w:val="000000" w:themeColor="text1"/>
          <w:sz w:val="26"/>
          <w:szCs w:val="26"/>
          <w:rtl/>
          <w:lang w:bidi="ar-EG"/>
        </w:rPr>
        <w:t xml:space="preserve">- توزيع معكوس جاوس </w:t>
      </w:r>
      <w:r w:rsidRPr="007C607A">
        <w:rPr>
          <w:rFonts w:ascii="Times New Roman" w:hAnsi="Times New Roman" w:cs="Simplified Arabic"/>
          <w:b/>
          <w:bCs/>
          <w:color w:val="000000" w:themeColor="text1"/>
          <w:sz w:val="26"/>
          <w:szCs w:val="26"/>
          <w:lang w:bidi="ar-EG"/>
        </w:rPr>
        <w:t>Inverse Gaussian Distribution</w:t>
      </w:r>
    </w:p>
    <w:p w:rsidR="00D302ED" w:rsidRPr="007C607A" w:rsidRDefault="00D302ED" w:rsidP="008C32DB">
      <w:pPr>
        <w:widowControl w:val="0"/>
        <w:autoSpaceDE w:val="0"/>
        <w:autoSpaceDN w:val="0"/>
        <w:bidi/>
        <w:adjustRightInd w:val="0"/>
        <w:spacing w:after="0" w:line="216" w:lineRule="auto"/>
        <w:jc w:val="both"/>
        <w:rPr>
          <w:rFonts w:ascii="Times New Roman" w:eastAsia="Times New Roman" w:hAnsi="Times New Roman" w:cs="Simplified Arabic"/>
          <w:b/>
          <w:bCs/>
          <w:color w:val="000000" w:themeColor="text1"/>
          <w:sz w:val="28"/>
          <w:szCs w:val="28"/>
          <w:u w:val="single"/>
          <w:rtl/>
          <w:lang w:bidi="ar-EG"/>
        </w:rPr>
      </w:pPr>
      <w:r w:rsidRPr="007C607A">
        <w:rPr>
          <w:rFonts w:ascii="Times New Roman" w:eastAsia="Times New Roman" w:hAnsi="Times New Roman" w:cs="Simplified Arabic"/>
          <w:b/>
          <w:bCs/>
          <w:color w:val="000000" w:themeColor="text1"/>
          <w:sz w:val="28"/>
          <w:szCs w:val="28"/>
          <w:u w:val="single"/>
          <w:rtl/>
          <w:lang w:bidi="ar-EG"/>
        </w:rPr>
        <w:t>مكونات النموذج الخطي المعمم:</w:t>
      </w:r>
      <w:r w:rsidR="008C32DB" w:rsidRPr="007C607A">
        <w:rPr>
          <w:rFonts w:ascii="Times New Roman" w:eastAsia="Times New Roman" w:hAnsi="Times New Roman" w:cs="Simplified Arabic" w:hint="cs"/>
          <w:b/>
          <w:bCs/>
          <w:color w:val="000000" w:themeColor="text1"/>
          <w:sz w:val="28"/>
          <w:szCs w:val="28"/>
          <w:u w:val="single"/>
          <w:rtl/>
          <w:lang w:bidi="ar-EG"/>
        </w:rPr>
        <w:t xml:space="preserve"> </w:t>
      </w:r>
      <w:r w:rsidRPr="007C607A">
        <w:rPr>
          <w:rFonts w:ascii="Times New Roman" w:hAnsi="Times New Roman" w:cs="Simplified Arabic"/>
          <w:b/>
          <w:bCs/>
          <w:color w:val="000000" w:themeColor="text1"/>
          <w:sz w:val="26"/>
          <w:szCs w:val="26"/>
          <w:rtl/>
          <w:lang w:bidi="ar-EG"/>
        </w:rPr>
        <w:t>يتكون النموذج الخطي المعمم من ثلاثة م</w:t>
      </w:r>
      <w:r w:rsidRPr="007C607A">
        <w:rPr>
          <w:rFonts w:ascii="Times New Roman" w:hAnsi="Times New Roman" w:cs="Simplified Arabic" w:hint="cs"/>
          <w:b/>
          <w:bCs/>
          <w:color w:val="000000" w:themeColor="text1"/>
          <w:sz w:val="26"/>
          <w:szCs w:val="26"/>
          <w:rtl/>
          <w:lang w:bidi="ar-EG"/>
        </w:rPr>
        <w:t>كونات</w:t>
      </w:r>
      <w:r w:rsidRPr="007C607A">
        <w:rPr>
          <w:rFonts w:ascii="Times New Roman" w:hAnsi="Times New Roman" w:cs="Simplified Arabic"/>
          <w:b/>
          <w:bCs/>
          <w:color w:val="000000" w:themeColor="text1"/>
          <w:sz w:val="26"/>
          <w:szCs w:val="26"/>
          <w:rtl/>
          <w:lang w:bidi="ar-EG"/>
        </w:rPr>
        <w:t xml:space="preserve"> وهي:</w:t>
      </w:r>
      <w:r w:rsidRPr="007C607A">
        <w:rPr>
          <w:rFonts w:ascii="Times New Roman" w:hAnsi="Times New Roman" w:cs="Simplified Arabic"/>
          <w:b/>
          <w:bCs/>
          <w:color w:val="000000" w:themeColor="text1"/>
          <w:sz w:val="26"/>
          <w:szCs w:val="26"/>
          <w:lang w:bidi="ar-EG"/>
        </w:rPr>
        <w:tab/>
      </w:r>
      <w:r w:rsidRPr="007C607A">
        <w:rPr>
          <w:rFonts w:ascii="Times New Roman" w:eastAsia="Times New Roman" w:hAnsi="Times New Roman" w:cs="Simplified Arabic"/>
          <w:b/>
          <w:bCs/>
          <w:color w:val="000000" w:themeColor="text1"/>
          <w:sz w:val="24"/>
          <w:szCs w:val="24"/>
          <w:lang w:bidi="ar-EG"/>
        </w:rPr>
        <w:tab/>
      </w:r>
    </w:p>
    <w:p w:rsidR="00D302ED" w:rsidRPr="007C607A" w:rsidRDefault="00D302ED" w:rsidP="008C32DB">
      <w:pPr>
        <w:widowControl w:val="0"/>
        <w:autoSpaceDE w:val="0"/>
        <w:autoSpaceDN w:val="0"/>
        <w:bidi/>
        <w:adjustRightInd w:val="0"/>
        <w:spacing w:after="0" w:line="216" w:lineRule="auto"/>
        <w:rPr>
          <w:rFonts w:ascii="Times New Roman" w:hAnsi="Times New Roman" w:cs="Simplified Arabic"/>
          <w:b/>
          <w:bCs/>
          <w:color w:val="000000" w:themeColor="text1"/>
          <w:sz w:val="26"/>
          <w:szCs w:val="26"/>
          <w:u w:val="single"/>
          <w:lang w:bidi="ar-EG"/>
        </w:rPr>
      </w:pPr>
      <w:r w:rsidRPr="007C607A">
        <w:rPr>
          <w:rFonts w:ascii="Times New Roman" w:hAnsi="Times New Roman" w:cs="Simplified Arabic" w:hint="cs"/>
          <w:b/>
          <w:bCs/>
          <w:color w:val="000000" w:themeColor="text1"/>
          <w:sz w:val="26"/>
          <w:szCs w:val="26"/>
          <w:u w:val="single"/>
          <w:rtl/>
          <w:lang w:bidi="ar-EG"/>
        </w:rPr>
        <w:t xml:space="preserve">1- </w:t>
      </w:r>
      <w:r w:rsidRPr="007C607A">
        <w:rPr>
          <w:rFonts w:ascii="Times New Roman" w:hAnsi="Times New Roman" w:cs="Simplified Arabic"/>
          <w:b/>
          <w:bCs/>
          <w:color w:val="000000" w:themeColor="text1"/>
          <w:sz w:val="26"/>
          <w:szCs w:val="26"/>
          <w:u w:val="single"/>
          <w:rtl/>
          <w:lang w:bidi="ar-EG"/>
        </w:rPr>
        <w:t xml:space="preserve">المكون العشوائي </w:t>
      </w:r>
      <w:r w:rsidRPr="007C607A">
        <w:rPr>
          <w:rFonts w:ascii="Times New Roman" w:hAnsi="Times New Roman" w:cs="Simplified Arabic"/>
          <w:b/>
          <w:bCs/>
          <w:color w:val="000000" w:themeColor="text1"/>
          <w:sz w:val="26"/>
          <w:szCs w:val="26"/>
          <w:u w:val="single"/>
          <w:lang w:bidi="ar-EG"/>
        </w:rPr>
        <w:t>Random Component</w:t>
      </w:r>
      <w:r w:rsidRPr="007C607A">
        <w:rPr>
          <w:rFonts w:ascii="Times New Roman" w:hAnsi="Times New Roman" w:cs="Simplified Arabic"/>
          <w:b/>
          <w:bCs/>
          <w:color w:val="000000" w:themeColor="text1"/>
          <w:sz w:val="26"/>
          <w:szCs w:val="26"/>
          <w:u w:val="single"/>
          <w:rtl/>
          <w:lang w:bidi="ar-EG"/>
        </w:rPr>
        <w:t>:</w:t>
      </w:r>
    </w:p>
    <w:p w:rsidR="00D302ED" w:rsidRPr="007C607A" w:rsidRDefault="00D302ED" w:rsidP="008C32DB">
      <w:pPr>
        <w:widowControl w:val="0"/>
        <w:autoSpaceDE w:val="0"/>
        <w:autoSpaceDN w:val="0"/>
        <w:bidi/>
        <w:adjustRightInd w:val="0"/>
        <w:spacing w:after="0" w:line="216" w:lineRule="auto"/>
        <w:ind w:firstLine="720"/>
        <w:rPr>
          <w:rFonts w:ascii="Times New Roman" w:eastAsia="Times New Roman" w:hAnsi="Times New Roman" w:cs="Simplified Arabic"/>
          <w:b/>
          <w:bCs/>
          <w:color w:val="000000" w:themeColor="text1"/>
          <w:sz w:val="24"/>
          <w:szCs w:val="24"/>
          <w:lang w:bidi="ar-EG"/>
        </w:rPr>
      </w:pPr>
      <w:r w:rsidRPr="007C607A">
        <w:rPr>
          <w:rFonts w:ascii="Times New Roman" w:hAnsi="Times New Roman" w:cs="Simplified Arabic"/>
          <w:b/>
          <w:bCs/>
          <w:color w:val="000000" w:themeColor="text1"/>
          <w:sz w:val="26"/>
          <w:szCs w:val="26"/>
          <w:rtl/>
          <w:lang w:bidi="ar-EG"/>
        </w:rPr>
        <w:t>ويقصد به التوزيع الذي يتبعه المتغير التابع</w:t>
      </w:r>
      <w:r w:rsidRPr="007C607A">
        <w:rPr>
          <w:rFonts w:ascii="Times New Roman" w:hAnsi="Times New Roman" w:cs="Simplified Arabic"/>
          <w:b/>
          <w:bCs/>
          <w:color w:val="000000" w:themeColor="text1"/>
          <w:sz w:val="26"/>
          <w:szCs w:val="26"/>
          <w:lang w:bidi="ar-EG"/>
        </w:rPr>
        <w:t xml:space="preserve"> Y </w:t>
      </w:r>
      <w:r w:rsidRPr="007C607A">
        <w:rPr>
          <w:rFonts w:ascii="Times New Roman" w:hAnsi="Times New Roman" w:cs="Simplified Arabic"/>
          <w:b/>
          <w:bCs/>
          <w:color w:val="000000" w:themeColor="text1"/>
          <w:sz w:val="26"/>
          <w:szCs w:val="26"/>
          <w:rtl/>
          <w:lang w:bidi="ar-EG"/>
        </w:rPr>
        <w:t>حيث يفترض في النماذج المعممة أن المتغير التابع يتبع أحد التوزيعات الأسية</w:t>
      </w:r>
      <w:r w:rsidRPr="007C607A">
        <w:rPr>
          <w:rFonts w:ascii="Times New Roman" w:eastAsia="Times New Roman" w:hAnsi="Times New Roman" w:cs="Simplified Arabic"/>
          <w:b/>
          <w:bCs/>
          <w:color w:val="000000" w:themeColor="text1"/>
          <w:sz w:val="24"/>
          <w:szCs w:val="24"/>
          <w:rtl/>
          <w:lang w:bidi="ar-EG"/>
        </w:rPr>
        <w:t>.</w:t>
      </w:r>
    </w:p>
    <w:p w:rsidR="00D302ED" w:rsidRPr="007C607A" w:rsidRDefault="00D302ED" w:rsidP="008C32DB">
      <w:pPr>
        <w:widowControl w:val="0"/>
        <w:autoSpaceDE w:val="0"/>
        <w:autoSpaceDN w:val="0"/>
        <w:bidi/>
        <w:adjustRightInd w:val="0"/>
        <w:spacing w:after="0" w:line="216" w:lineRule="auto"/>
        <w:rPr>
          <w:rFonts w:ascii="Times New Roman" w:eastAsia="Times New Roman" w:hAnsi="Times New Roman" w:cs="Simplified Arabic"/>
          <w:color w:val="000000" w:themeColor="text1"/>
          <w:sz w:val="24"/>
          <w:szCs w:val="24"/>
          <w:u w:val="single"/>
          <w:rtl/>
          <w:lang w:bidi="ar-EG"/>
        </w:rPr>
      </w:pPr>
      <w:r w:rsidRPr="007C607A">
        <w:rPr>
          <w:rFonts w:ascii="Times New Roman" w:eastAsia="Times New Roman" w:hAnsi="Times New Roman" w:cs="Simplified Arabic" w:hint="cs"/>
          <w:b/>
          <w:bCs/>
          <w:color w:val="000000" w:themeColor="text1"/>
          <w:sz w:val="24"/>
          <w:szCs w:val="24"/>
          <w:u w:val="single"/>
          <w:rtl/>
          <w:lang w:bidi="ar-EG"/>
        </w:rPr>
        <w:t xml:space="preserve">2- </w:t>
      </w:r>
      <w:r w:rsidRPr="007C607A">
        <w:rPr>
          <w:rFonts w:ascii="Times New Roman" w:eastAsia="Times New Roman" w:hAnsi="Times New Roman" w:cs="Simplified Arabic"/>
          <w:b/>
          <w:bCs/>
          <w:color w:val="000000" w:themeColor="text1"/>
          <w:sz w:val="24"/>
          <w:szCs w:val="24"/>
          <w:u w:val="single"/>
          <w:rtl/>
          <w:lang w:bidi="ar-EG"/>
        </w:rPr>
        <w:t xml:space="preserve">المكون المنتظم </w:t>
      </w:r>
      <w:r w:rsidRPr="007C607A">
        <w:rPr>
          <w:rFonts w:ascii="Times New Roman" w:eastAsia="Times New Roman" w:hAnsi="Times New Roman" w:cs="Simplified Arabic"/>
          <w:b/>
          <w:bCs/>
          <w:color w:val="000000" w:themeColor="text1"/>
          <w:sz w:val="24"/>
          <w:szCs w:val="24"/>
          <w:u w:val="single"/>
          <w:lang w:bidi="ar-EG"/>
        </w:rPr>
        <w:t>Systematic Component</w:t>
      </w:r>
      <w:r w:rsidRPr="007C607A">
        <w:rPr>
          <w:rFonts w:ascii="Times New Roman" w:eastAsia="Times New Roman" w:hAnsi="Times New Roman" w:cs="Simplified Arabic"/>
          <w:color w:val="000000" w:themeColor="text1"/>
          <w:sz w:val="24"/>
          <w:szCs w:val="24"/>
          <w:u w:val="single"/>
          <w:rtl/>
          <w:lang w:bidi="ar-EG"/>
        </w:rPr>
        <w:t>:</w:t>
      </w:r>
    </w:p>
    <w:p w:rsidR="00D302ED" w:rsidRPr="007C607A" w:rsidRDefault="00D302ED" w:rsidP="008C32DB">
      <w:pPr>
        <w:widowControl w:val="0"/>
        <w:autoSpaceDE w:val="0"/>
        <w:autoSpaceDN w:val="0"/>
        <w:bidi/>
        <w:adjustRightInd w:val="0"/>
        <w:spacing w:after="0" w:line="216" w:lineRule="auto"/>
        <w:ind w:firstLine="720"/>
        <w:rPr>
          <w:rFonts w:ascii="Times New Roman" w:hAnsi="Times New Roman" w:cs="Simplified Arabic"/>
          <w:b/>
          <w:bCs/>
          <w:color w:val="000000" w:themeColor="text1"/>
          <w:sz w:val="26"/>
          <w:szCs w:val="26"/>
          <w:lang w:bidi="ar-EG"/>
        </w:rPr>
      </w:pPr>
      <w:r w:rsidRPr="007C607A">
        <w:rPr>
          <w:rFonts w:ascii="Times New Roman" w:hAnsi="Times New Roman" w:cs="Simplified Arabic"/>
          <w:b/>
          <w:bCs/>
          <w:color w:val="000000" w:themeColor="text1"/>
          <w:sz w:val="26"/>
          <w:szCs w:val="26"/>
          <w:rtl/>
          <w:lang w:bidi="ar-EG"/>
        </w:rPr>
        <w:t>أي المتنب</w:t>
      </w:r>
      <w:r w:rsidR="00ED3829" w:rsidRPr="007C607A">
        <w:rPr>
          <w:rFonts w:ascii="Times New Roman" w:hAnsi="Times New Roman" w:cs="Simplified Arabic" w:hint="cs"/>
          <w:b/>
          <w:bCs/>
          <w:color w:val="000000" w:themeColor="text1"/>
          <w:sz w:val="26"/>
          <w:szCs w:val="26"/>
          <w:rtl/>
          <w:lang w:bidi="ar-EG"/>
        </w:rPr>
        <w:t>أ</w:t>
      </w:r>
      <w:r w:rsidRPr="007C607A">
        <w:rPr>
          <w:rFonts w:ascii="Times New Roman" w:hAnsi="Times New Roman" w:cs="Simplified Arabic"/>
          <w:b/>
          <w:bCs/>
          <w:color w:val="000000" w:themeColor="text1"/>
          <w:sz w:val="26"/>
          <w:szCs w:val="26"/>
          <w:rtl/>
          <w:lang w:bidi="ar-EG"/>
        </w:rPr>
        <w:t xml:space="preserve"> الخطي </w:t>
      </w:r>
      <w:r w:rsidRPr="007C607A">
        <w:rPr>
          <w:rFonts w:ascii="Times New Roman" w:hAnsi="Times New Roman" w:cs="Simplified Arabic"/>
          <w:b/>
          <w:bCs/>
          <w:color w:val="000000" w:themeColor="text1"/>
          <w:sz w:val="26"/>
          <w:szCs w:val="26"/>
          <w:lang w:bidi="ar-EG"/>
        </w:rPr>
        <w:t>(</w:t>
      </w:r>
      <w:r w:rsidRPr="007C607A">
        <w:rPr>
          <w:rFonts w:ascii="Times New Roman" w:eastAsia="Times New Roman" w:hAnsi="Cambria Math" w:cs="Simplified Arabic"/>
          <w:b/>
          <w:bCs/>
          <w:color w:val="000000" w:themeColor="text1"/>
          <w:sz w:val="24"/>
          <w:szCs w:val="24"/>
          <w:lang w:bidi="ar-EG"/>
        </w:rPr>
        <w:t>ƞ</w:t>
      </w:r>
      <w:r w:rsidRPr="007C607A">
        <w:rPr>
          <w:rFonts w:ascii="Times New Roman" w:hAnsi="Times New Roman" w:cs="Simplified Arabic"/>
          <w:b/>
          <w:bCs/>
          <w:color w:val="000000" w:themeColor="text1"/>
          <w:sz w:val="26"/>
          <w:szCs w:val="26"/>
          <w:lang w:bidi="ar-EG"/>
        </w:rPr>
        <w:t>)Linear Predictor</w:t>
      </w:r>
      <w:r w:rsidRPr="007C607A">
        <w:rPr>
          <w:rFonts w:ascii="Times New Roman" w:hAnsi="Times New Roman" w:cs="Simplified Arabic"/>
          <w:b/>
          <w:bCs/>
          <w:color w:val="000000" w:themeColor="text1"/>
          <w:sz w:val="26"/>
          <w:szCs w:val="26"/>
          <w:rtl/>
          <w:lang w:bidi="ar-EG"/>
        </w:rPr>
        <w:t xml:space="preserve"> ويقصد به مجموعة المعالم </w:t>
      </w:r>
      <w:r w:rsidRPr="007C607A">
        <w:rPr>
          <w:rFonts w:ascii="Times New Roman" w:hAnsi="Times New Roman" w:cs="Simplified Arabic"/>
          <w:b/>
          <w:bCs/>
          <w:color w:val="000000" w:themeColor="text1"/>
          <w:sz w:val="26"/>
          <w:szCs w:val="26"/>
          <w:lang w:bidi="ar-EG"/>
        </w:rPr>
        <w:t>(</w:t>
      </w:r>
      <w:r w:rsidRPr="007C607A">
        <w:rPr>
          <w:rFonts w:ascii="Times New Roman" w:eastAsia="Times New Roman" w:hAnsi="Times New Roman" w:cs="Simplified Arabic"/>
          <w:b/>
          <w:bCs/>
          <w:color w:val="000000" w:themeColor="text1"/>
          <w:sz w:val="24"/>
          <w:szCs w:val="24"/>
          <w:lang w:bidi="ar-EG"/>
        </w:rPr>
        <w:t>β</w:t>
      </w:r>
      <w:r w:rsidRPr="007C607A">
        <w:rPr>
          <w:rFonts w:ascii="Times New Roman" w:hAnsi="Times New Roman" w:cs="Simplified Arabic"/>
          <w:b/>
          <w:bCs/>
          <w:color w:val="000000" w:themeColor="text1"/>
          <w:sz w:val="26"/>
          <w:szCs w:val="26"/>
          <w:lang w:bidi="ar-EG"/>
        </w:rPr>
        <w:t>)</w:t>
      </w:r>
      <w:r w:rsidRPr="007C607A">
        <w:rPr>
          <w:rFonts w:ascii="Times New Roman" w:hAnsi="Times New Roman" w:cs="Simplified Arabic"/>
          <w:b/>
          <w:bCs/>
          <w:color w:val="000000" w:themeColor="text1"/>
          <w:sz w:val="26"/>
          <w:szCs w:val="26"/>
          <w:rtl/>
          <w:lang w:bidi="ar-EG"/>
        </w:rPr>
        <w:t xml:space="preserve"> ومجموعة المتغيرات المفسرة </w:t>
      </w:r>
      <w:r w:rsidRPr="007C607A">
        <w:rPr>
          <w:rFonts w:ascii="Times New Roman" w:hAnsi="Times New Roman" w:cs="Simplified Arabic"/>
          <w:b/>
          <w:bCs/>
          <w:color w:val="000000" w:themeColor="text1"/>
          <w:sz w:val="26"/>
          <w:szCs w:val="26"/>
          <w:lang w:bidi="ar-EG"/>
        </w:rPr>
        <w:t>(x1,  x2,  …., xp)</w:t>
      </w:r>
      <w:r w:rsidRPr="007C607A">
        <w:rPr>
          <w:rFonts w:ascii="Times New Roman" w:hAnsi="Times New Roman" w:cs="Simplified Arabic"/>
          <w:b/>
          <w:bCs/>
          <w:color w:val="000000" w:themeColor="text1"/>
          <w:sz w:val="26"/>
          <w:szCs w:val="26"/>
          <w:rtl/>
          <w:lang w:bidi="ar-EG"/>
        </w:rPr>
        <w:t xml:space="preserve">,  ومن ثم </w:t>
      </w:r>
      <m:oMath>
        <m:r>
          <m:rPr>
            <m:sty m:val="b"/>
          </m:rPr>
          <w:rPr>
            <w:rFonts w:ascii="Times New Roman" w:hAnsi="Cambria Math" w:cs="Simplified Arabic"/>
            <w:color w:val="000000" w:themeColor="text1"/>
            <w:sz w:val="26"/>
            <w:szCs w:val="26"/>
            <w:lang w:bidi="ar-EG"/>
          </w:rPr>
          <m:t>ƞ</m:t>
        </m:r>
        <m:r>
          <m:rPr>
            <m:sty m:val="b"/>
          </m:rPr>
          <w:rPr>
            <w:rFonts w:ascii="Cambria Math" w:hAnsi="Times New Roman" w:cs="Simplified Arabic"/>
            <w:color w:val="000000" w:themeColor="text1"/>
            <w:sz w:val="26"/>
            <w:szCs w:val="26"/>
            <w:lang w:bidi="ar-EG"/>
          </w:rPr>
          <m:t>=</m:t>
        </m:r>
        <m:sSubSup>
          <m:sSubSupPr>
            <m:ctrlPr>
              <w:rPr>
                <w:rFonts w:ascii="Cambria Math" w:hAnsi="Times New Roman" w:cs="Simplified Arabic"/>
                <w:b/>
                <w:bCs/>
                <w:color w:val="000000" w:themeColor="text1"/>
                <w:sz w:val="26"/>
                <w:szCs w:val="26"/>
                <w:lang w:bidi="ar-EG"/>
              </w:rPr>
            </m:ctrlPr>
          </m:sSubSupPr>
          <m:e>
            <m:r>
              <m:rPr>
                <m:sty m:val="b"/>
              </m:rPr>
              <w:rPr>
                <w:rFonts w:ascii="Cambria Math" w:hAnsi="Cambria Math" w:cs="Simplified Arabic"/>
                <w:color w:val="000000" w:themeColor="text1"/>
                <w:sz w:val="26"/>
                <w:szCs w:val="26"/>
                <w:lang w:bidi="ar-EG"/>
              </w:rPr>
              <m:t>X</m:t>
            </m:r>
          </m:e>
          <m:sub>
            <m:r>
              <m:rPr>
                <m:sty m:val="b"/>
              </m:rPr>
              <w:rPr>
                <w:rFonts w:ascii="Cambria Math" w:hAnsi="Cambria Math" w:cs="Simplified Arabic"/>
                <w:color w:val="000000" w:themeColor="text1"/>
                <w:sz w:val="26"/>
                <w:szCs w:val="26"/>
                <w:lang w:bidi="ar-EG"/>
              </w:rPr>
              <m:t>i</m:t>
            </m:r>
          </m:sub>
          <m:sup>
            <m:r>
              <m:rPr>
                <m:sty m:val="b"/>
              </m:rPr>
              <w:rPr>
                <w:rFonts w:ascii="Cambria Math" w:hAnsi="Cambria Math" w:cs="Simplified Arabic"/>
                <w:color w:val="000000" w:themeColor="text1"/>
                <w:sz w:val="26"/>
                <w:szCs w:val="26"/>
                <w:lang w:bidi="ar-EG"/>
              </w:rPr>
              <m:t>T</m:t>
            </m:r>
          </m:sup>
        </m:sSubSup>
        <m:r>
          <m:rPr>
            <m:sty m:val="b"/>
          </m:rPr>
          <w:rPr>
            <w:rFonts w:ascii="Cambria Math" w:hAnsi="Cambria Math" w:cs="Simplified Arabic"/>
            <w:color w:val="000000" w:themeColor="text1"/>
            <w:sz w:val="26"/>
            <w:szCs w:val="26"/>
            <w:lang w:bidi="ar-EG"/>
          </w:rPr>
          <m:t>β</m:t>
        </m:r>
      </m:oMath>
      <w:r w:rsidRPr="007C607A">
        <w:rPr>
          <w:rFonts w:ascii="Times New Roman" w:hAnsi="Times New Roman" w:cs="Simplified Arabic"/>
          <w:b/>
          <w:bCs/>
          <w:color w:val="000000" w:themeColor="text1"/>
          <w:sz w:val="26"/>
          <w:szCs w:val="26"/>
          <w:rtl/>
          <w:lang w:bidi="ar-EG"/>
        </w:rPr>
        <w:t xml:space="preserve"> ويمثل هذا المكون العنصر المنتظم.</w:t>
      </w:r>
    </w:p>
    <w:p w:rsidR="00D302ED" w:rsidRPr="007C607A" w:rsidRDefault="00ED3829" w:rsidP="008C32DB">
      <w:pPr>
        <w:widowControl w:val="0"/>
        <w:autoSpaceDE w:val="0"/>
        <w:autoSpaceDN w:val="0"/>
        <w:bidi/>
        <w:adjustRightInd w:val="0"/>
        <w:spacing w:after="0" w:line="216" w:lineRule="auto"/>
        <w:rPr>
          <w:rFonts w:ascii="Times New Roman" w:eastAsia="Times New Roman" w:hAnsi="Times New Roman" w:cs="Simplified Arabic"/>
          <w:color w:val="000000" w:themeColor="text1"/>
          <w:sz w:val="24"/>
          <w:szCs w:val="24"/>
          <w:u w:val="single"/>
          <w:lang w:bidi="ar-EG"/>
        </w:rPr>
      </w:pPr>
      <w:r w:rsidRPr="007C607A">
        <w:rPr>
          <w:rFonts w:ascii="Times New Roman" w:eastAsia="Times New Roman" w:hAnsi="Times New Roman" w:cs="Simplified Arabic" w:hint="cs"/>
          <w:b/>
          <w:bCs/>
          <w:color w:val="000000" w:themeColor="text1"/>
          <w:sz w:val="24"/>
          <w:szCs w:val="24"/>
          <w:u w:val="single"/>
          <w:rtl/>
          <w:lang w:bidi="ar-EG"/>
        </w:rPr>
        <w:t xml:space="preserve">3- </w:t>
      </w:r>
      <w:r w:rsidR="00D302ED" w:rsidRPr="007C607A">
        <w:rPr>
          <w:rFonts w:ascii="Times New Roman" w:eastAsia="Times New Roman" w:hAnsi="Times New Roman" w:cs="Simplified Arabic"/>
          <w:b/>
          <w:bCs/>
          <w:color w:val="000000" w:themeColor="text1"/>
          <w:sz w:val="24"/>
          <w:szCs w:val="24"/>
          <w:u w:val="single"/>
          <w:rtl/>
          <w:lang w:bidi="ar-EG"/>
        </w:rPr>
        <w:t xml:space="preserve">دالة الربط </w:t>
      </w:r>
      <w:r w:rsidR="00D302ED" w:rsidRPr="007C607A">
        <w:rPr>
          <w:rFonts w:ascii="Times New Roman" w:eastAsia="Times New Roman" w:hAnsi="Times New Roman" w:cs="Simplified Arabic"/>
          <w:b/>
          <w:bCs/>
          <w:color w:val="000000" w:themeColor="text1"/>
          <w:sz w:val="24"/>
          <w:szCs w:val="24"/>
          <w:u w:val="single"/>
          <w:lang w:bidi="ar-EG"/>
        </w:rPr>
        <w:t>Link Function</w:t>
      </w:r>
      <w:r w:rsidR="00D302ED" w:rsidRPr="007C607A">
        <w:rPr>
          <w:rFonts w:ascii="Times New Roman" w:eastAsia="Times New Roman" w:hAnsi="Times New Roman" w:cs="Simplified Arabic"/>
          <w:b/>
          <w:bCs/>
          <w:color w:val="000000" w:themeColor="text1"/>
          <w:sz w:val="24"/>
          <w:szCs w:val="24"/>
          <w:u w:val="single"/>
          <w:rtl/>
          <w:lang w:bidi="ar-EG"/>
        </w:rPr>
        <w:t>:</w:t>
      </w:r>
    </w:p>
    <w:p w:rsidR="00ED3829" w:rsidRPr="007C607A" w:rsidRDefault="00D302ED" w:rsidP="008C32DB">
      <w:pPr>
        <w:widowControl w:val="0"/>
        <w:autoSpaceDE w:val="0"/>
        <w:autoSpaceDN w:val="0"/>
        <w:bidi/>
        <w:adjustRightInd w:val="0"/>
        <w:spacing w:after="0" w:line="216" w:lineRule="auto"/>
        <w:ind w:firstLine="720"/>
        <w:rPr>
          <w:rFonts w:ascii="Times New Roman" w:hAnsi="Times New Roman" w:cs="Simplified Arabic"/>
          <w:b/>
          <w:bCs/>
          <w:color w:val="000000" w:themeColor="text1"/>
          <w:sz w:val="26"/>
          <w:szCs w:val="26"/>
          <w:rtl/>
          <w:lang w:bidi="ar-EG"/>
        </w:rPr>
      </w:pPr>
      <w:r w:rsidRPr="007C607A">
        <w:rPr>
          <w:rFonts w:ascii="Times New Roman" w:hAnsi="Times New Roman" w:cs="Simplified Arabic"/>
          <w:b/>
          <w:bCs/>
          <w:color w:val="000000" w:themeColor="text1"/>
          <w:sz w:val="26"/>
          <w:szCs w:val="26"/>
          <w:rtl/>
          <w:lang w:bidi="ar-EG"/>
        </w:rPr>
        <w:t>وهي دالة تستخدم لربط المركب العشوائي بالمركب المنتظم</w:t>
      </w:r>
      <w:r w:rsidR="00ED3829" w:rsidRPr="007C607A">
        <w:rPr>
          <w:rFonts w:ascii="Times New Roman" w:hAnsi="Times New Roman" w:cs="Simplified Arabic" w:hint="cs"/>
          <w:b/>
          <w:bCs/>
          <w:color w:val="000000" w:themeColor="text1"/>
          <w:sz w:val="26"/>
          <w:szCs w:val="26"/>
          <w:rtl/>
          <w:lang w:bidi="ar-EG"/>
        </w:rPr>
        <w:t>،</w:t>
      </w:r>
      <w:r w:rsidRPr="007C607A">
        <w:rPr>
          <w:rFonts w:ascii="Times New Roman" w:hAnsi="Times New Roman" w:cs="Simplified Arabic"/>
          <w:b/>
          <w:bCs/>
          <w:color w:val="000000" w:themeColor="text1"/>
          <w:sz w:val="26"/>
          <w:szCs w:val="26"/>
          <w:rtl/>
          <w:lang w:bidi="ar-EG"/>
        </w:rPr>
        <w:t xml:space="preserve">  وتستخدم لتوضيح العلاقة بين القيمة المتوقعة للمتغير التابع والمتنب</w:t>
      </w:r>
      <w:r w:rsidR="00ED3829" w:rsidRPr="007C607A">
        <w:rPr>
          <w:rFonts w:ascii="Times New Roman" w:hAnsi="Times New Roman" w:cs="Simplified Arabic" w:hint="cs"/>
          <w:b/>
          <w:bCs/>
          <w:color w:val="000000" w:themeColor="text1"/>
          <w:sz w:val="26"/>
          <w:szCs w:val="26"/>
          <w:rtl/>
          <w:lang w:bidi="ar-EG"/>
        </w:rPr>
        <w:t>أ</w:t>
      </w:r>
      <w:r w:rsidRPr="007C607A">
        <w:rPr>
          <w:rFonts w:ascii="Times New Roman" w:hAnsi="Times New Roman" w:cs="Simplified Arabic"/>
          <w:b/>
          <w:bCs/>
          <w:color w:val="000000" w:themeColor="text1"/>
          <w:sz w:val="26"/>
          <w:szCs w:val="26"/>
          <w:rtl/>
          <w:lang w:bidi="ar-EG"/>
        </w:rPr>
        <w:t xml:space="preserve"> الخطي,  ويرمز لدالة الربط بالرمز </w:t>
      </w:r>
      <w:r w:rsidRPr="007C607A">
        <w:rPr>
          <w:rFonts w:ascii="Times New Roman" w:hAnsi="Times New Roman" w:cs="Simplified Arabic"/>
          <w:b/>
          <w:bCs/>
          <w:color w:val="000000" w:themeColor="text1"/>
          <w:sz w:val="26"/>
          <w:szCs w:val="26"/>
          <w:lang w:bidi="ar-EG"/>
        </w:rPr>
        <w:t>g(.)</w:t>
      </w:r>
      <w:r w:rsidRPr="007C607A">
        <w:rPr>
          <w:rFonts w:ascii="Times New Roman" w:hAnsi="Times New Roman" w:cs="Simplified Arabic"/>
          <w:b/>
          <w:bCs/>
          <w:color w:val="000000" w:themeColor="text1"/>
          <w:sz w:val="26"/>
          <w:szCs w:val="26"/>
          <w:rtl/>
          <w:lang w:bidi="ar-EG"/>
        </w:rPr>
        <w:t>.</w:t>
      </w:r>
    </w:p>
    <w:p w:rsidR="00ED3829" w:rsidRPr="007C607A" w:rsidRDefault="00ED3829" w:rsidP="008C32DB">
      <w:pPr>
        <w:pStyle w:val="ListParagraph"/>
        <w:widowControl w:val="0"/>
        <w:numPr>
          <w:ilvl w:val="0"/>
          <w:numId w:val="7"/>
        </w:numPr>
        <w:autoSpaceDE w:val="0"/>
        <w:autoSpaceDN w:val="0"/>
        <w:bidi/>
        <w:adjustRightInd w:val="0"/>
        <w:spacing w:after="0" w:line="216" w:lineRule="auto"/>
        <w:ind w:left="191" w:hanging="264"/>
        <w:rPr>
          <w:rFonts w:ascii="Times New Roman" w:eastAsia="Times New Roman" w:hAnsi="Times New Roman" w:cs="Simplified Arabic"/>
          <w:b/>
          <w:bCs/>
          <w:color w:val="000000" w:themeColor="text1"/>
          <w:sz w:val="28"/>
          <w:szCs w:val="28"/>
          <w:u w:val="single"/>
          <w:rtl/>
          <w:lang w:bidi="ar-EG"/>
        </w:rPr>
      </w:pPr>
      <w:r w:rsidRPr="007C607A">
        <w:rPr>
          <w:rFonts w:ascii="Times New Roman" w:eastAsia="Times New Roman" w:hAnsi="Times New Roman" w:cs="Simplified Arabic" w:hint="cs"/>
          <w:b/>
          <w:bCs/>
          <w:color w:val="000000" w:themeColor="text1"/>
          <w:sz w:val="28"/>
          <w:szCs w:val="28"/>
          <w:u w:val="single"/>
          <w:rtl/>
          <w:lang w:bidi="ar-EG"/>
        </w:rPr>
        <w:t>اختبار جودة التوفيق للبيانات:-</w:t>
      </w:r>
    </w:p>
    <w:p w:rsidR="00021B1D" w:rsidRPr="007C607A" w:rsidRDefault="00ED3829" w:rsidP="008C32DB">
      <w:pPr>
        <w:bidi/>
        <w:spacing w:after="0" w:line="216" w:lineRule="auto"/>
        <w:ind w:left="-73"/>
        <w:contextualSpacing/>
        <w:rPr>
          <w:rFonts w:ascii="Times New Roman" w:hAnsi="Times New Roman" w:cs="Simplified Arabic"/>
          <w:b/>
          <w:bCs/>
          <w:color w:val="000000" w:themeColor="text1"/>
          <w:sz w:val="26"/>
          <w:szCs w:val="26"/>
          <w:rtl/>
          <w:lang w:bidi="ar-EG"/>
        </w:rPr>
      </w:pPr>
      <w:r w:rsidRPr="007C607A">
        <w:rPr>
          <w:rFonts w:ascii="Times New Roman" w:hAnsi="Times New Roman" w:cs="Simplified Arabic" w:hint="cs"/>
          <w:b/>
          <w:bCs/>
          <w:color w:val="000000" w:themeColor="text1"/>
          <w:sz w:val="26"/>
          <w:szCs w:val="26"/>
          <w:rtl/>
          <w:lang w:bidi="ar-EG"/>
        </w:rPr>
        <w:t xml:space="preserve">         قام الباحث بعمل اختبار جودة التوفيق للبيانات لمعرفة التوزيعات الإحتمالية للمتغير</w:t>
      </w:r>
      <w:r w:rsidRPr="007C607A">
        <w:rPr>
          <w:rFonts w:ascii="Times New Roman" w:hAnsi="Times New Roman" w:cs="Simplified Arabic"/>
          <w:b/>
          <w:bCs/>
          <w:color w:val="000000" w:themeColor="text1"/>
          <w:sz w:val="26"/>
          <w:szCs w:val="26"/>
          <w:rtl/>
          <w:lang w:bidi="ar-EG"/>
        </w:rPr>
        <w:t>التابع (</w:t>
      </w:r>
      <w:r w:rsidRPr="007C607A">
        <w:rPr>
          <w:rFonts w:ascii="Times New Roman" w:hAnsi="Times New Roman" w:cs="Simplified Arabic" w:hint="cs"/>
          <w:b/>
          <w:bCs/>
          <w:color w:val="000000" w:themeColor="text1"/>
          <w:sz w:val="26"/>
          <w:szCs w:val="26"/>
          <w:rtl/>
          <w:lang w:bidi="ar-EG"/>
        </w:rPr>
        <w:t>قيمة الشركة</w:t>
      </w:r>
      <w:r w:rsidRPr="007C607A">
        <w:rPr>
          <w:rFonts w:ascii="Times New Roman" w:hAnsi="Times New Roman" w:cs="Simplified Arabic"/>
          <w:b/>
          <w:bCs/>
          <w:color w:val="000000" w:themeColor="text1"/>
          <w:sz w:val="26"/>
          <w:szCs w:val="26"/>
          <w:rtl/>
          <w:lang w:bidi="ar-EG"/>
        </w:rPr>
        <w:t>)</w:t>
      </w:r>
      <w:r w:rsidRPr="007C607A">
        <w:rPr>
          <w:rFonts w:ascii="Times New Roman" w:hAnsi="Times New Roman" w:cs="Simplified Arabic" w:hint="cs"/>
          <w:b/>
          <w:bCs/>
          <w:color w:val="000000" w:themeColor="text1"/>
          <w:sz w:val="26"/>
          <w:szCs w:val="26"/>
          <w:rtl/>
          <w:lang w:bidi="ar-EG"/>
        </w:rPr>
        <w:t>وذلك بالاعتماد على اختبار كلوموجراف سيمرنوف</w:t>
      </w:r>
      <w:r w:rsidRPr="007C607A">
        <w:rPr>
          <w:rFonts w:ascii="Times New Roman" w:hAnsi="Times New Roman" w:cs="Simplified Arabic"/>
          <w:b/>
          <w:bCs/>
          <w:color w:val="000000" w:themeColor="text1"/>
          <w:sz w:val="26"/>
          <w:szCs w:val="26"/>
          <w:lang w:bidi="ar-EG"/>
        </w:rPr>
        <w:t>Kolmogorov-Smirnov</w:t>
      </w:r>
      <w:r w:rsidR="00E9521F" w:rsidRPr="007C607A">
        <w:rPr>
          <w:rFonts w:ascii="Times New Roman" w:hAnsi="Times New Roman" w:cs="Simplified Arabic"/>
          <w:b/>
          <w:bCs/>
          <w:color w:val="000000" w:themeColor="text1"/>
          <w:sz w:val="26"/>
          <w:szCs w:val="26"/>
          <w:rtl/>
          <w:lang w:bidi="ar-EG"/>
        </w:rPr>
        <w:t xml:space="preserve">، </w:t>
      </w:r>
      <w:r w:rsidRPr="007C607A">
        <w:rPr>
          <w:rFonts w:ascii="Times New Roman" w:hAnsi="Times New Roman" w:cs="Simplified Arabic"/>
          <w:b/>
          <w:bCs/>
          <w:color w:val="000000" w:themeColor="text1"/>
          <w:sz w:val="26"/>
          <w:szCs w:val="26"/>
          <w:lang w:bidi="ar-EG"/>
        </w:rPr>
        <w:t>Anderson-Darling</w:t>
      </w:r>
      <w:r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b/>
          <w:bCs/>
          <w:color w:val="000000" w:themeColor="text1"/>
          <w:sz w:val="26"/>
          <w:szCs w:val="26"/>
          <w:lang w:bidi="ar-EG"/>
        </w:rPr>
        <w:t xml:space="preserve"> Chi-Squared</w:t>
      </w:r>
      <w:r w:rsidRPr="007C607A">
        <w:rPr>
          <w:rFonts w:ascii="Times New Roman" w:hAnsi="Times New Roman" w:cs="Simplified Arabic" w:hint="cs"/>
          <w:b/>
          <w:bCs/>
          <w:color w:val="000000" w:themeColor="text1"/>
          <w:sz w:val="26"/>
          <w:szCs w:val="26"/>
          <w:rtl/>
          <w:lang w:bidi="ar-EG"/>
        </w:rPr>
        <w:t>وكانت النتائج تشير إلى أن البيانات الخاص</w:t>
      </w:r>
      <w:r w:rsidR="007D51D0" w:rsidRPr="007C607A">
        <w:rPr>
          <w:rFonts w:ascii="Times New Roman" w:hAnsi="Times New Roman" w:cs="Simplified Arabic" w:hint="cs"/>
          <w:b/>
          <w:bCs/>
          <w:color w:val="000000" w:themeColor="text1"/>
          <w:sz w:val="26"/>
          <w:szCs w:val="26"/>
          <w:rtl/>
          <w:lang w:bidi="ar-EG"/>
        </w:rPr>
        <w:t>ة</w:t>
      </w:r>
      <w:r w:rsidRPr="007C607A">
        <w:rPr>
          <w:rFonts w:ascii="Times New Roman" w:hAnsi="Times New Roman" w:cs="Simplified Arabic" w:hint="cs"/>
          <w:b/>
          <w:bCs/>
          <w:color w:val="000000" w:themeColor="text1"/>
          <w:sz w:val="26"/>
          <w:szCs w:val="26"/>
          <w:rtl/>
          <w:lang w:bidi="ar-EG"/>
        </w:rPr>
        <w:t xml:space="preserve"> بالمتغير التابع (قيمة الشركة) وفقا لإختبار</w:t>
      </w:r>
      <w:r w:rsidRPr="007C607A">
        <w:rPr>
          <w:rFonts w:ascii="Times New Roman" w:hAnsi="Times New Roman" w:cs="Simplified Arabic"/>
          <w:b/>
          <w:bCs/>
          <w:color w:val="000000" w:themeColor="text1"/>
          <w:sz w:val="26"/>
          <w:szCs w:val="26"/>
          <w:lang w:bidi="ar-EG"/>
        </w:rPr>
        <w:t xml:space="preserve"> </w:t>
      </w:r>
      <w:r w:rsidRPr="007C607A">
        <w:rPr>
          <w:rFonts w:ascii="Times New Roman" w:hAnsi="Times New Roman" w:cs="Simplified Arabic" w:hint="cs"/>
          <w:b/>
          <w:bCs/>
          <w:color w:val="000000" w:themeColor="text1"/>
          <w:sz w:val="26"/>
          <w:szCs w:val="26"/>
          <w:rtl/>
          <w:lang w:bidi="ar-EG"/>
        </w:rPr>
        <w:t>(كلوموجراف سيمرنوف</w:t>
      </w:r>
      <w:r w:rsidRPr="007C607A">
        <w:rPr>
          <w:rFonts w:ascii="Times New Roman" w:hAnsi="Times New Roman" w:cs="Simplified Arabic"/>
          <w:b/>
          <w:bCs/>
          <w:color w:val="000000" w:themeColor="text1"/>
          <w:sz w:val="26"/>
          <w:szCs w:val="26"/>
          <w:lang w:bidi="ar-EG"/>
        </w:rPr>
        <w:t>Kolmogorov-Smirnov</w:t>
      </w:r>
      <w:r w:rsidR="00E9521F" w:rsidRPr="007C607A">
        <w:rPr>
          <w:rFonts w:ascii="Times New Roman" w:hAnsi="Times New Roman" w:cs="Simplified Arabic"/>
          <w:b/>
          <w:bCs/>
          <w:color w:val="000000" w:themeColor="text1"/>
          <w:sz w:val="26"/>
          <w:szCs w:val="26"/>
          <w:rtl/>
          <w:lang w:bidi="ar-EG"/>
        </w:rPr>
        <w:t xml:space="preserve">، </w:t>
      </w:r>
      <w:r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b/>
          <w:bCs/>
          <w:color w:val="000000" w:themeColor="text1"/>
          <w:sz w:val="26"/>
          <w:szCs w:val="26"/>
          <w:lang w:bidi="ar-EG"/>
        </w:rPr>
        <w:t>Anderson-Darling</w:t>
      </w:r>
      <w:r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b/>
          <w:bCs/>
          <w:color w:val="000000" w:themeColor="text1"/>
          <w:sz w:val="26"/>
          <w:szCs w:val="26"/>
          <w:lang w:bidi="ar-EG"/>
        </w:rPr>
        <w:t>(Chi-Squared</w:t>
      </w:r>
      <w:r w:rsidRPr="007C607A">
        <w:rPr>
          <w:rFonts w:ascii="Times New Roman" w:hAnsi="Times New Roman" w:cs="Simplified Arabic" w:hint="cs"/>
          <w:b/>
          <w:bCs/>
          <w:color w:val="000000" w:themeColor="text1"/>
          <w:sz w:val="26"/>
          <w:szCs w:val="26"/>
          <w:rtl/>
          <w:lang w:bidi="ar-EG"/>
        </w:rPr>
        <w:t xml:space="preserve"> تتبع توزيع</w:t>
      </w:r>
      <w:r w:rsidRPr="007C607A">
        <w:rPr>
          <w:rFonts w:ascii="Times New Roman" w:hAnsi="Times New Roman" w:cs="Simplified Arabic"/>
          <w:b/>
          <w:bCs/>
          <w:color w:val="000000" w:themeColor="text1"/>
          <w:sz w:val="26"/>
          <w:szCs w:val="26"/>
          <w:lang w:bidi="ar-EG"/>
        </w:rPr>
        <w:t>Normal  </w:t>
      </w:r>
      <w:r w:rsidRPr="007C607A">
        <w:rPr>
          <w:rFonts w:ascii="Times New Roman" w:hAnsi="Times New Roman" w:cs="Simplified Arabic" w:hint="cs"/>
          <w:b/>
          <w:bCs/>
          <w:color w:val="000000" w:themeColor="text1"/>
          <w:sz w:val="26"/>
          <w:szCs w:val="26"/>
          <w:rtl/>
          <w:lang w:bidi="ar-EG"/>
        </w:rPr>
        <w:t xml:space="preserve"> وذلك عند مستوى معنوية (0.2)و(0.1)و(</w:t>
      </w:r>
      <w:r w:rsidR="00530931" w:rsidRPr="007C607A">
        <w:rPr>
          <w:rFonts w:ascii="Times New Roman" w:hAnsi="Times New Roman" w:cs="Simplified Arabic" w:hint="cs"/>
          <w:b/>
          <w:bCs/>
          <w:color w:val="000000" w:themeColor="text1"/>
          <w:sz w:val="26"/>
          <w:szCs w:val="26"/>
          <w:rtl/>
          <w:lang w:bidi="ar-EG"/>
        </w:rPr>
        <w:t>0,05</w:t>
      </w:r>
      <w:r w:rsidRPr="007C607A">
        <w:rPr>
          <w:rFonts w:ascii="Times New Roman" w:hAnsi="Times New Roman" w:cs="Simplified Arabic" w:hint="cs"/>
          <w:b/>
          <w:bCs/>
          <w:color w:val="000000" w:themeColor="text1"/>
          <w:sz w:val="26"/>
          <w:szCs w:val="26"/>
          <w:rtl/>
          <w:lang w:bidi="ar-EG"/>
        </w:rPr>
        <w:t>)و(0.02)و (</w:t>
      </w:r>
      <w:r w:rsidR="006D7A1C" w:rsidRPr="007C607A">
        <w:rPr>
          <w:rFonts w:ascii="Times New Roman" w:hAnsi="Times New Roman" w:cs="Simplified Arabic" w:hint="cs"/>
          <w:b/>
          <w:bCs/>
          <w:color w:val="000000" w:themeColor="text1"/>
          <w:sz w:val="26"/>
          <w:szCs w:val="26"/>
          <w:rtl/>
          <w:lang w:bidi="ar-EG"/>
        </w:rPr>
        <w:t>0,01</w:t>
      </w:r>
      <w:r w:rsidRPr="007C607A">
        <w:rPr>
          <w:rFonts w:ascii="Times New Roman" w:hAnsi="Times New Roman" w:cs="Simplified Arabic" w:hint="cs"/>
          <w:b/>
          <w:bCs/>
          <w:color w:val="000000" w:themeColor="text1"/>
          <w:sz w:val="26"/>
          <w:szCs w:val="26"/>
          <w:rtl/>
          <w:lang w:bidi="ar-EG"/>
        </w:rPr>
        <w:t>)</w:t>
      </w:r>
    </w:p>
    <w:p w:rsidR="007D51D0" w:rsidRPr="007C607A" w:rsidRDefault="007D51D0" w:rsidP="008C32DB">
      <w:pPr>
        <w:bidi/>
        <w:spacing w:after="0" w:line="216" w:lineRule="auto"/>
        <w:rPr>
          <w:rFonts w:ascii="Times New Roman" w:eastAsia="Times New Roman" w:hAnsi="Times New Roman" w:cs="Simplified Arabic"/>
          <w:b/>
          <w:bCs/>
          <w:color w:val="000000" w:themeColor="text1"/>
          <w:sz w:val="30"/>
          <w:szCs w:val="30"/>
          <w:u w:val="single"/>
          <w:rtl/>
          <w:lang w:bidi="ar-EG"/>
        </w:rPr>
      </w:pPr>
      <w:r w:rsidRPr="007C607A">
        <w:rPr>
          <w:rFonts w:ascii="Times New Roman" w:eastAsia="Times New Roman" w:hAnsi="Times New Roman" w:cs="Simplified Arabic" w:hint="cs"/>
          <w:b/>
          <w:bCs/>
          <w:color w:val="000000" w:themeColor="text1"/>
          <w:sz w:val="28"/>
          <w:szCs w:val="28"/>
          <w:u w:val="single"/>
          <w:rtl/>
          <w:lang w:bidi="ar-EG"/>
        </w:rPr>
        <w:t>2- الإحصاءات الوصفية لمتغيرات البحث</w:t>
      </w:r>
    </w:p>
    <w:p w:rsidR="007D51D0" w:rsidRPr="007C607A" w:rsidRDefault="007D51D0" w:rsidP="008C32DB">
      <w:pPr>
        <w:widowControl w:val="0"/>
        <w:autoSpaceDE w:val="0"/>
        <w:autoSpaceDN w:val="0"/>
        <w:bidi/>
        <w:adjustRightInd w:val="0"/>
        <w:spacing w:after="0" w:line="216" w:lineRule="auto"/>
        <w:ind w:firstLine="720"/>
        <w:rPr>
          <w:rFonts w:ascii="Times New Roman" w:eastAsia="Times New Roman" w:hAnsi="Times New Roman" w:cs="Simplified Arabic"/>
          <w:color w:val="000000" w:themeColor="text1"/>
          <w:sz w:val="28"/>
          <w:szCs w:val="28"/>
          <w:rtl/>
        </w:rPr>
      </w:pPr>
      <w:r w:rsidRPr="007C607A">
        <w:rPr>
          <w:rFonts w:ascii="Times New Roman" w:hAnsi="Times New Roman" w:cs="Simplified Arabic"/>
          <w:b/>
          <w:bCs/>
          <w:color w:val="000000" w:themeColor="text1"/>
          <w:sz w:val="26"/>
          <w:szCs w:val="26"/>
          <w:rtl/>
          <w:lang w:bidi="ar-EG"/>
        </w:rPr>
        <w:t>قام الباحث بإجراء التحليل الوصفي للمتغيرات المستقلة (</w:t>
      </w:r>
      <w:r w:rsidRPr="007C607A">
        <w:rPr>
          <w:rFonts w:ascii="Times New Roman" w:hAnsi="Times New Roman" w:cs="Simplified Arabic" w:hint="cs"/>
          <w:b/>
          <w:bCs/>
          <w:color w:val="000000" w:themeColor="text1"/>
          <w:sz w:val="26"/>
          <w:szCs w:val="26"/>
          <w:rtl/>
          <w:lang w:bidi="ar-EG"/>
        </w:rPr>
        <w:t>ا</w:t>
      </w:r>
      <w:r w:rsidRPr="007C607A">
        <w:rPr>
          <w:rFonts w:ascii="Times New Roman" w:hAnsi="Times New Roman" w:cs="Simplified Arabic"/>
          <w:b/>
          <w:bCs/>
          <w:color w:val="000000" w:themeColor="text1"/>
          <w:sz w:val="26"/>
          <w:szCs w:val="26"/>
          <w:rtl/>
          <w:lang w:bidi="ar-EG"/>
        </w:rPr>
        <w:t>لإفصاح المحاسبي عن المعلومات المستقبلية</w:t>
      </w:r>
      <w:r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b/>
          <w:bCs/>
          <w:color w:val="000000" w:themeColor="text1"/>
          <w:sz w:val="26"/>
          <w:szCs w:val="26"/>
          <w:rtl/>
          <w:lang w:bidi="ar-EG"/>
        </w:rPr>
        <w:t>جودة آليات الحوكمة</w:t>
      </w:r>
      <w:r w:rsidR="00E9521F"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hint="cs"/>
          <w:b/>
          <w:bCs/>
          <w:color w:val="000000" w:themeColor="text1"/>
          <w:sz w:val="26"/>
          <w:szCs w:val="26"/>
          <w:rtl/>
          <w:lang w:bidi="ar-EG"/>
        </w:rPr>
        <w:t xml:space="preserve">والمتغيرات الرقابية </w:t>
      </w:r>
      <w:r w:rsidR="00E9521F" w:rsidRPr="007C607A">
        <w:rPr>
          <w:rFonts w:ascii="Times New Roman" w:hAnsi="Times New Roman" w:cs="Simplified Arabic" w:hint="cs"/>
          <w:b/>
          <w:bCs/>
          <w:color w:val="000000" w:themeColor="text1"/>
          <w:sz w:val="26"/>
          <w:szCs w:val="26"/>
          <w:rtl/>
          <w:lang w:bidi="ar-EG"/>
        </w:rPr>
        <w:t>(</w:t>
      </w:r>
      <w:r w:rsidRPr="007C607A">
        <w:rPr>
          <w:rFonts w:ascii="Times New Roman" w:hAnsi="Times New Roman" w:cs="Simplified Arabic" w:hint="cs"/>
          <w:b/>
          <w:bCs/>
          <w:color w:val="000000" w:themeColor="text1"/>
          <w:sz w:val="26"/>
          <w:szCs w:val="26"/>
          <w:rtl/>
          <w:lang w:bidi="ar-EG"/>
        </w:rPr>
        <w:t>حجم الشركة</w:t>
      </w:r>
      <w:r w:rsidR="00E9521F"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hint="cs"/>
          <w:b/>
          <w:bCs/>
          <w:color w:val="000000" w:themeColor="text1"/>
          <w:sz w:val="26"/>
          <w:szCs w:val="26"/>
          <w:rtl/>
          <w:lang w:bidi="ar-EG"/>
        </w:rPr>
        <w:t xml:space="preserve"> الرافعة المالية</w:t>
      </w:r>
      <w:r w:rsidR="00E9521F"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hint="cs"/>
          <w:b/>
          <w:bCs/>
          <w:color w:val="000000" w:themeColor="text1"/>
          <w:sz w:val="26"/>
          <w:szCs w:val="26"/>
          <w:rtl/>
          <w:lang w:bidi="ar-EG"/>
        </w:rPr>
        <w:t>معدل نمو الشركة</w:t>
      </w:r>
      <w:r w:rsidR="00E9521F"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hint="cs"/>
          <w:b/>
          <w:bCs/>
          <w:color w:val="000000" w:themeColor="text1"/>
          <w:sz w:val="26"/>
          <w:szCs w:val="26"/>
          <w:rtl/>
          <w:lang w:bidi="ar-EG"/>
        </w:rPr>
        <w:t>معدل العائد علي الأصول</w:t>
      </w:r>
      <w:r w:rsidRPr="007C607A">
        <w:rPr>
          <w:rFonts w:ascii="Times New Roman" w:hAnsi="Times New Roman" w:cs="Simplified Arabic"/>
          <w:b/>
          <w:bCs/>
          <w:color w:val="000000" w:themeColor="text1"/>
          <w:sz w:val="26"/>
          <w:szCs w:val="26"/>
          <w:rtl/>
          <w:lang w:bidi="ar-EG"/>
        </w:rPr>
        <w:t>)</w:t>
      </w:r>
      <w:r w:rsidRPr="007C607A">
        <w:rPr>
          <w:rFonts w:ascii="Times New Roman" w:hAnsi="Times New Roman" w:cs="Simplified Arabic" w:hint="cs"/>
          <w:b/>
          <w:bCs/>
          <w:color w:val="000000" w:themeColor="text1"/>
          <w:sz w:val="26"/>
          <w:szCs w:val="26"/>
          <w:rtl/>
          <w:lang w:bidi="ar-EG"/>
        </w:rPr>
        <w:t xml:space="preserve"> و</w:t>
      </w:r>
      <w:r w:rsidRPr="007C607A">
        <w:rPr>
          <w:rFonts w:ascii="Times New Roman" w:hAnsi="Times New Roman" w:cs="Simplified Arabic"/>
          <w:b/>
          <w:bCs/>
          <w:color w:val="000000" w:themeColor="text1"/>
          <w:sz w:val="26"/>
          <w:szCs w:val="26"/>
          <w:rtl/>
          <w:lang w:bidi="ar-EG"/>
        </w:rPr>
        <w:t>المتغير التابع (</w:t>
      </w:r>
      <w:r w:rsidRPr="007C607A">
        <w:rPr>
          <w:rFonts w:ascii="Times New Roman" w:hAnsi="Times New Roman" w:cs="Simplified Arabic" w:hint="cs"/>
          <w:b/>
          <w:bCs/>
          <w:color w:val="000000" w:themeColor="text1"/>
          <w:sz w:val="26"/>
          <w:szCs w:val="26"/>
          <w:rtl/>
          <w:lang w:bidi="ar-EG"/>
        </w:rPr>
        <w:t>قيمة الشركة</w:t>
      </w:r>
      <w:r w:rsidRPr="007C607A">
        <w:rPr>
          <w:rFonts w:ascii="Times New Roman" w:hAnsi="Times New Roman" w:cs="Simplified Arabic"/>
          <w:b/>
          <w:bCs/>
          <w:color w:val="000000" w:themeColor="text1"/>
          <w:sz w:val="26"/>
          <w:szCs w:val="26"/>
          <w:rtl/>
          <w:lang w:bidi="ar-EG"/>
        </w:rPr>
        <w:t>)</w:t>
      </w:r>
      <w:r w:rsidRPr="007C607A">
        <w:rPr>
          <w:rFonts w:ascii="Times New Roman" w:hAnsi="Times New Roman" w:cs="Simplified Arabic" w:hint="cs"/>
          <w:b/>
          <w:bCs/>
          <w:color w:val="000000" w:themeColor="text1"/>
          <w:sz w:val="26"/>
          <w:szCs w:val="26"/>
          <w:rtl/>
          <w:lang w:bidi="ar-EG"/>
        </w:rPr>
        <w:t>على النحو التالى</w:t>
      </w:r>
      <w:r w:rsidRPr="007C607A">
        <w:rPr>
          <w:rFonts w:ascii="Times New Roman" w:eastAsia="Times New Roman" w:hAnsi="Times New Roman" w:cs="Simplified Arabic" w:hint="cs"/>
          <w:color w:val="000000" w:themeColor="text1"/>
          <w:sz w:val="28"/>
          <w:szCs w:val="28"/>
          <w:rtl/>
        </w:rPr>
        <w:t xml:space="preserve"> :</w:t>
      </w:r>
    </w:p>
    <w:p w:rsidR="007D51D0" w:rsidRPr="007C607A" w:rsidRDefault="007D51D0" w:rsidP="008C32DB">
      <w:pPr>
        <w:widowControl w:val="0"/>
        <w:autoSpaceDE w:val="0"/>
        <w:autoSpaceDN w:val="0"/>
        <w:bidi/>
        <w:adjustRightInd w:val="0"/>
        <w:spacing w:after="0" w:line="216" w:lineRule="auto"/>
        <w:rPr>
          <w:rFonts w:ascii="Times New Roman" w:eastAsia="Times New Roman" w:hAnsi="Times New Roman" w:cs="Simplified Arabic"/>
          <w:b/>
          <w:bCs/>
          <w:color w:val="000000" w:themeColor="text1"/>
          <w:sz w:val="28"/>
          <w:szCs w:val="28"/>
          <w:u w:val="single"/>
          <w:lang w:bidi="ar-EG"/>
        </w:rPr>
      </w:pPr>
      <w:r w:rsidRPr="007C607A">
        <w:rPr>
          <w:rFonts w:ascii="Times New Roman" w:eastAsia="Times New Roman" w:hAnsi="Times New Roman" w:cs="Simplified Arabic"/>
          <w:b/>
          <w:bCs/>
          <w:color w:val="000000" w:themeColor="text1"/>
          <w:sz w:val="28"/>
          <w:szCs w:val="28"/>
          <w:u w:val="single"/>
          <w:rtl/>
          <w:lang w:bidi="ar-EG"/>
        </w:rPr>
        <w:t>وفيما يلى نتائج الاحصاءات الوصفية:</w:t>
      </w:r>
    </w:p>
    <w:p w:rsidR="007D51D0" w:rsidRPr="007C607A" w:rsidRDefault="00F62E31" w:rsidP="008C32DB">
      <w:pPr>
        <w:widowControl w:val="0"/>
        <w:autoSpaceDE w:val="0"/>
        <w:autoSpaceDN w:val="0"/>
        <w:bidi/>
        <w:adjustRightInd w:val="0"/>
        <w:spacing w:after="0" w:line="216" w:lineRule="auto"/>
        <w:rPr>
          <w:rFonts w:ascii="Times New Roman" w:eastAsia="Times New Roman" w:hAnsi="Times New Roman" w:cs="Simplified Arabic"/>
          <w:b/>
          <w:bCs/>
          <w:color w:val="000000" w:themeColor="text1"/>
          <w:sz w:val="28"/>
          <w:szCs w:val="28"/>
          <w:u w:val="single"/>
          <w:lang w:bidi="ar-EG"/>
        </w:rPr>
      </w:pPr>
      <w:r w:rsidRPr="007C607A">
        <w:rPr>
          <w:rFonts w:ascii="Times New Roman" w:eastAsia="Times New Roman" w:hAnsi="Times New Roman" w:cs="Simplified Arabic" w:hint="cs"/>
          <w:b/>
          <w:bCs/>
          <w:color w:val="000000" w:themeColor="text1"/>
          <w:sz w:val="28"/>
          <w:szCs w:val="28"/>
          <w:u w:val="single"/>
          <w:rtl/>
          <w:lang w:bidi="ar-EG"/>
        </w:rPr>
        <w:t xml:space="preserve">أ- </w:t>
      </w:r>
      <w:r w:rsidR="007D51D0" w:rsidRPr="007C607A">
        <w:rPr>
          <w:rFonts w:ascii="Times New Roman" w:eastAsia="Times New Roman" w:hAnsi="Times New Roman" w:cs="Simplified Arabic"/>
          <w:b/>
          <w:bCs/>
          <w:color w:val="000000" w:themeColor="text1"/>
          <w:sz w:val="28"/>
          <w:szCs w:val="28"/>
          <w:u w:val="single"/>
          <w:rtl/>
          <w:lang w:bidi="ar-EG"/>
        </w:rPr>
        <w:t>الاحصاءات الوصفية</w:t>
      </w:r>
      <w:r w:rsidR="007D51D0" w:rsidRPr="007C607A">
        <w:rPr>
          <w:rFonts w:ascii="Times New Roman" w:eastAsia="Times New Roman" w:hAnsi="Times New Roman" w:cs="Simplified Arabic" w:hint="cs"/>
          <w:b/>
          <w:bCs/>
          <w:color w:val="000000" w:themeColor="text1"/>
          <w:sz w:val="28"/>
          <w:szCs w:val="28"/>
          <w:u w:val="single"/>
          <w:rtl/>
          <w:lang w:bidi="ar-EG"/>
        </w:rPr>
        <w:t xml:space="preserve"> </w:t>
      </w:r>
      <w:r w:rsidR="007D51D0" w:rsidRPr="007C607A">
        <w:rPr>
          <w:rFonts w:ascii="Times New Roman" w:eastAsia="Times New Roman" w:hAnsi="Times New Roman" w:cs="Simplified Arabic"/>
          <w:b/>
          <w:bCs/>
          <w:color w:val="000000" w:themeColor="text1"/>
          <w:sz w:val="28"/>
          <w:szCs w:val="28"/>
          <w:u w:val="single"/>
          <w:rtl/>
          <w:lang w:bidi="ar-EG"/>
        </w:rPr>
        <w:t>ل</w:t>
      </w:r>
      <w:r w:rsidR="007D51D0" w:rsidRPr="007C607A">
        <w:rPr>
          <w:rFonts w:ascii="Times New Roman" w:eastAsia="Times New Roman" w:hAnsi="Times New Roman" w:cs="Simplified Arabic" w:hint="cs"/>
          <w:b/>
          <w:bCs/>
          <w:color w:val="000000" w:themeColor="text1"/>
          <w:sz w:val="28"/>
          <w:szCs w:val="28"/>
          <w:u w:val="single"/>
          <w:rtl/>
          <w:lang w:bidi="ar-EG"/>
        </w:rPr>
        <w:t>ل</w:t>
      </w:r>
      <w:r w:rsidR="007D51D0" w:rsidRPr="007C607A">
        <w:rPr>
          <w:rFonts w:ascii="Times New Roman" w:eastAsia="Times New Roman" w:hAnsi="Times New Roman" w:cs="Simplified Arabic"/>
          <w:b/>
          <w:bCs/>
          <w:color w:val="000000" w:themeColor="text1"/>
          <w:sz w:val="28"/>
          <w:szCs w:val="28"/>
          <w:u w:val="single"/>
          <w:rtl/>
          <w:lang w:bidi="ar-EG"/>
        </w:rPr>
        <w:t>متغير</w:t>
      </w:r>
      <w:r w:rsidR="00416DC5" w:rsidRPr="007C607A">
        <w:rPr>
          <w:rFonts w:ascii="Times New Roman" w:eastAsia="Times New Roman" w:hAnsi="Times New Roman" w:cs="Simplified Arabic" w:hint="cs"/>
          <w:b/>
          <w:bCs/>
          <w:color w:val="000000" w:themeColor="text1"/>
          <w:sz w:val="28"/>
          <w:szCs w:val="28"/>
          <w:u w:val="single"/>
          <w:rtl/>
          <w:lang w:bidi="ar-EG"/>
        </w:rPr>
        <w:t xml:space="preserve"> </w:t>
      </w:r>
      <w:r w:rsidR="007D51D0" w:rsidRPr="007C607A">
        <w:rPr>
          <w:rFonts w:ascii="Times New Roman" w:eastAsia="Times New Roman" w:hAnsi="Times New Roman" w:cs="Simplified Arabic" w:hint="cs"/>
          <w:b/>
          <w:bCs/>
          <w:color w:val="000000" w:themeColor="text1"/>
          <w:sz w:val="28"/>
          <w:szCs w:val="28"/>
          <w:u w:val="single"/>
          <w:rtl/>
          <w:lang w:bidi="ar-EG"/>
        </w:rPr>
        <w:t xml:space="preserve">التابع </w:t>
      </w:r>
      <w:r w:rsidR="00E9521F" w:rsidRPr="007C607A">
        <w:rPr>
          <w:rFonts w:ascii="Times New Roman" w:eastAsia="Times New Roman" w:hAnsi="Times New Roman" w:cs="Simplified Arabic" w:hint="cs"/>
          <w:b/>
          <w:bCs/>
          <w:color w:val="000000" w:themeColor="text1"/>
          <w:sz w:val="28"/>
          <w:szCs w:val="28"/>
          <w:u w:val="single"/>
          <w:rtl/>
          <w:lang w:bidi="ar-EG"/>
        </w:rPr>
        <w:t>(</w:t>
      </w:r>
      <w:r w:rsidR="007D51D0" w:rsidRPr="007C607A">
        <w:rPr>
          <w:rFonts w:ascii="Times New Roman" w:eastAsia="Times New Roman" w:hAnsi="Times New Roman" w:cs="Simplified Arabic" w:hint="cs"/>
          <w:b/>
          <w:bCs/>
          <w:color w:val="000000" w:themeColor="text1"/>
          <w:sz w:val="28"/>
          <w:szCs w:val="28"/>
          <w:u w:val="single"/>
          <w:rtl/>
          <w:lang w:bidi="ar-EG"/>
        </w:rPr>
        <w:t xml:space="preserve">قيمة الشركة) </w:t>
      </w:r>
    </w:p>
    <w:p w:rsidR="007D51D0" w:rsidRPr="007C607A" w:rsidRDefault="007D51D0" w:rsidP="008C32DB">
      <w:pPr>
        <w:widowControl w:val="0"/>
        <w:autoSpaceDE w:val="0"/>
        <w:autoSpaceDN w:val="0"/>
        <w:bidi/>
        <w:adjustRightInd w:val="0"/>
        <w:spacing w:after="0" w:line="216" w:lineRule="auto"/>
        <w:rPr>
          <w:rFonts w:ascii="Times New Roman" w:hAnsi="Times New Roman" w:cs="Simplified Arabic"/>
          <w:b/>
          <w:bCs/>
          <w:color w:val="000000" w:themeColor="text1"/>
          <w:sz w:val="26"/>
          <w:szCs w:val="26"/>
          <w:rtl/>
          <w:lang w:bidi="ar-EG"/>
        </w:rPr>
      </w:pPr>
      <w:r w:rsidRPr="007C607A">
        <w:rPr>
          <w:rFonts w:ascii="Times New Roman" w:hAnsi="Times New Roman" w:cs="Simplified Arabic"/>
          <w:b/>
          <w:bCs/>
          <w:color w:val="000000" w:themeColor="text1"/>
          <w:sz w:val="26"/>
          <w:szCs w:val="26"/>
          <w:rtl/>
          <w:lang w:bidi="ar-EG"/>
        </w:rPr>
        <w:t xml:space="preserve">    قام الباحث بإجراء التحليل الوصفي حسب</w:t>
      </w:r>
      <w:r w:rsidRPr="007C607A">
        <w:rPr>
          <w:rFonts w:ascii="Times New Roman" w:hAnsi="Times New Roman" w:cs="Simplified Arabic" w:hint="cs"/>
          <w:b/>
          <w:bCs/>
          <w:color w:val="000000" w:themeColor="text1"/>
          <w:sz w:val="26"/>
          <w:szCs w:val="26"/>
          <w:rtl/>
          <w:lang w:bidi="ar-EG"/>
        </w:rPr>
        <w:t xml:space="preserve"> الشركات</w:t>
      </w:r>
      <w:r w:rsidRPr="007C607A">
        <w:rPr>
          <w:rFonts w:ascii="Times New Roman" w:hAnsi="Times New Roman" w:cs="Simplified Arabic"/>
          <w:b/>
          <w:bCs/>
          <w:color w:val="000000" w:themeColor="text1"/>
          <w:sz w:val="26"/>
          <w:szCs w:val="26"/>
          <w:rtl/>
          <w:lang w:bidi="ar-EG"/>
        </w:rPr>
        <w:t xml:space="preserve"> وحصل على النتائج التالية:</w:t>
      </w:r>
    </w:p>
    <w:p w:rsidR="00416DC5" w:rsidRPr="007C607A" w:rsidRDefault="00416DC5" w:rsidP="00E95907">
      <w:pPr>
        <w:widowControl w:val="0"/>
        <w:autoSpaceDE w:val="0"/>
        <w:autoSpaceDN w:val="0"/>
        <w:bidi/>
        <w:adjustRightInd w:val="0"/>
        <w:spacing w:after="0"/>
        <w:rPr>
          <w:rFonts w:ascii="Times New Roman" w:eastAsia="Times New Roman" w:hAnsi="Times New Roman" w:cs="Simplified Arabic"/>
          <w:b/>
          <w:bCs/>
          <w:color w:val="000000" w:themeColor="text1"/>
          <w:sz w:val="24"/>
          <w:szCs w:val="24"/>
          <w:rtl/>
        </w:rPr>
      </w:pPr>
      <w:bookmarkStart w:id="0" w:name="_Hlk83659835"/>
      <w:r w:rsidRPr="007C607A">
        <w:rPr>
          <w:rFonts w:ascii="Times New Roman" w:eastAsia="Times New Roman" w:hAnsi="Times New Roman" w:cs="Simplified Arabic" w:hint="cs"/>
          <w:b/>
          <w:bCs/>
          <w:color w:val="000000" w:themeColor="text1"/>
          <w:sz w:val="24"/>
          <w:szCs w:val="24"/>
          <w:rtl/>
        </w:rPr>
        <w:t xml:space="preserve">                                           </w:t>
      </w:r>
      <w:r w:rsidRPr="007C607A">
        <w:rPr>
          <w:rFonts w:ascii="Times New Roman" w:eastAsia="Times New Roman" w:hAnsi="Times New Roman" w:cs="Simplified Arabic"/>
          <w:b/>
          <w:bCs/>
          <w:color w:val="000000" w:themeColor="text1"/>
          <w:sz w:val="24"/>
          <w:szCs w:val="24"/>
          <w:rtl/>
        </w:rPr>
        <w:t xml:space="preserve">جدول رقم </w:t>
      </w:r>
      <w:r w:rsidRPr="007C607A">
        <w:rPr>
          <w:rFonts w:ascii="Times New Roman" w:eastAsia="Times New Roman" w:hAnsi="Times New Roman" w:cs="Simplified Arabic" w:hint="cs"/>
          <w:b/>
          <w:bCs/>
          <w:color w:val="000000" w:themeColor="text1"/>
          <w:sz w:val="24"/>
          <w:szCs w:val="24"/>
          <w:rtl/>
        </w:rPr>
        <w:t>(1</w:t>
      </w:r>
      <w:r w:rsidRPr="007C607A">
        <w:rPr>
          <w:rFonts w:ascii="Times New Roman" w:eastAsia="Times New Roman" w:hAnsi="Times New Roman" w:cs="Simplified Arabic"/>
          <w:b/>
          <w:bCs/>
          <w:color w:val="000000" w:themeColor="text1"/>
          <w:sz w:val="24"/>
          <w:szCs w:val="24"/>
          <w:rtl/>
        </w:rPr>
        <w:t>)</w:t>
      </w:r>
      <w:r w:rsidRPr="007C607A">
        <w:rPr>
          <w:rFonts w:ascii="Times New Roman" w:eastAsia="Times New Roman" w:hAnsi="Times New Roman" w:cs="Simplified Arabic" w:hint="cs"/>
          <w:b/>
          <w:bCs/>
          <w:color w:val="000000" w:themeColor="text1"/>
          <w:sz w:val="24"/>
          <w:szCs w:val="24"/>
          <w:rtl/>
        </w:rPr>
        <w:t xml:space="preserve"> التحليل الوصفى لقيمة الشركة حسب الشركة</w:t>
      </w:r>
    </w:p>
    <w:tbl>
      <w:tblPr>
        <w:tblStyle w:val="PlainTable2"/>
        <w:tblW w:w="9000" w:type="dxa"/>
        <w:tblInd w:w="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3420"/>
        <w:gridCol w:w="630"/>
        <w:gridCol w:w="1170"/>
        <w:gridCol w:w="1440"/>
        <w:gridCol w:w="1170"/>
        <w:gridCol w:w="1170"/>
      </w:tblGrid>
      <w:tr w:rsidR="00416DC5" w:rsidRPr="007C607A" w:rsidTr="008C32DB">
        <w:trPr>
          <w:trHeight w:val="384"/>
          <w:tblHeader/>
        </w:trPr>
        <w:tc>
          <w:tcPr>
            <w:cnfStyle w:val="000010000000"/>
            <w:tcW w:w="9000" w:type="dxa"/>
            <w:gridSpan w:val="6"/>
            <w:tcBorders>
              <w:left w:val="none" w:sz="0" w:space="0" w:color="auto"/>
              <w:right w:val="none" w:sz="0" w:space="0" w:color="auto"/>
            </w:tcBorders>
            <w:shd w:val="clear" w:color="auto" w:fill="F2F2F2" w:themeFill="background1" w:themeFillShade="F2"/>
          </w:tcPr>
          <w:p w:rsidR="00416DC5" w:rsidRPr="007C607A" w:rsidRDefault="00416DC5" w:rsidP="00E56939">
            <w:pPr>
              <w:widowControl w:val="0"/>
              <w:autoSpaceDE w:val="0"/>
              <w:autoSpaceDN w:val="0"/>
              <w:adjustRightInd w:val="0"/>
              <w:ind w:left="58" w:right="58"/>
              <w:jc w:val="center"/>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hint="cs"/>
                <w:b/>
                <w:bCs/>
                <w:color w:val="000000" w:themeColor="text1"/>
                <w:sz w:val="24"/>
                <w:szCs w:val="24"/>
                <w:rtl/>
                <w:lang w:bidi="ar-EG"/>
              </w:rPr>
              <w:t>قيمة الشركة</w:t>
            </w:r>
          </w:p>
        </w:tc>
      </w:tr>
      <w:tr w:rsidR="00416DC5" w:rsidRPr="007C607A" w:rsidTr="008C32DB">
        <w:trPr>
          <w:trHeight w:val="399"/>
          <w:tblHeader/>
        </w:trPr>
        <w:tc>
          <w:tcPr>
            <w:cnfStyle w:val="000010000000"/>
            <w:tcW w:w="3420" w:type="dxa"/>
            <w:tcBorders>
              <w:left w:val="none" w:sz="0" w:space="0" w:color="auto"/>
              <w:right w:val="none" w:sz="0" w:space="0" w:color="auto"/>
            </w:tcBorders>
            <w:shd w:val="clear" w:color="auto" w:fill="F2F2F2" w:themeFill="background1" w:themeFillShade="F2"/>
            <w:vAlign w:val="bottom"/>
          </w:tcPr>
          <w:p w:rsidR="00416DC5" w:rsidRPr="007C607A" w:rsidRDefault="00416DC5" w:rsidP="00E56939">
            <w:pPr>
              <w:widowControl w:val="0"/>
              <w:autoSpaceDE w:val="0"/>
              <w:autoSpaceDN w:val="0"/>
              <w:adjustRightInd w:val="0"/>
              <w:ind w:left="58" w:right="58"/>
              <w:jc w:val="center"/>
              <w:rPr>
                <w:rFonts w:ascii="Times New Roman" w:eastAsia="Times New Roman" w:hAnsi="Times New Roman" w:cs="Simplified Arabic"/>
                <w:b/>
                <w:bCs/>
                <w:color w:val="000000" w:themeColor="text1"/>
                <w:sz w:val="24"/>
                <w:szCs w:val="24"/>
                <w:lang w:bidi="ar-EG"/>
              </w:rPr>
            </w:pPr>
            <w:r w:rsidRPr="007C607A">
              <w:rPr>
                <w:rFonts w:ascii="Times New Roman" w:eastAsia="Times New Roman" w:hAnsi="Times New Roman" w:cs="Simplified Arabic"/>
                <w:b/>
                <w:bCs/>
                <w:color w:val="000000" w:themeColor="text1"/>
                <w:sz w:val="24"/>
                <w:szCs w:val="24"/>
                <w:rtl/>
                <w:lang w:bidi="ar-EG"/>
              </w:rPr>
              <w:t xml:space="preserve">اسم </w:t>
            </w:r>
            <w:r w:rsidRPr="007C607A">
              <w:rPr>
                <w:rFonts w:ascii="Times New Roman" w:eastAsia="Times New Roman" w:hAnsi="Times New Roman" w:cs="Simplified Arabic" w:hint="cs"/>
                <w:b/>
                <w:bCs/>
                <w:color w:val="000000" w:themeColor="text1"/>
                <w:sz w:val="24"/>
                <w:szCs w:val="24"/>
                <w:rtl/>
                <w:lang w:bidi="ar-EG"/>
              </w:rPr>
              <w:t>الشركة</w:t>
            </w:r>
          </w:p>
        </w:tc>
        <w:tc>
          <w:tcPr>
            <w:cnfStyle w:val="000001000000"/>
            <w:tcW w:w="630" w:type="dxa"/>
            <w:tcBorders>
              <w:left w:val="none" w:sz="0" w:space="0" w:color="auto"/>
              <w:right w:val="none" w:sz="0" w:space="0" w:color="auto"/>
            </w:tcBorders>
            <w:shd w:val="clear" w:color="auto" w:fill="F2F2F2" w:themeFill="background1" w:themeFillShade="F2"/>
          </w:tcPr>
          <w:p w:rsidR="00416DC5" w:rsidRPr="007C607A" w:rsidRDefault="00416DC5" w:rsidP="00E56939">
            <w:pPr>
              <w:widowControl w:val="0"/>
              <w:autoSpaceDE w:val="0"/>
              <w:autoSpaceDN w:val="0"/>
              <w:adjustRightInd w:val="0"/>
              <w:ind w:left="60" w:right="60"/>
              <w:jc w:val="center"/>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N</w:t>
            </w:r>
          </w:p>
        </w:tc>
        <w:tc>
          <w:tcPr>
            <w:cnfStyle w:val="000010000000"/>
            <w:tcW w:w="1170" w:type="dxa"/>
            <w:tcBorders>
              <w:left w:val="none" w:sz="0" w:space="0" w:color="auto"/>
              <w:right w:val="none" w:sz="0" w:space="0" w:color="auto"/>
            </w:tcBorders>
            <w:shd w:val="clear" w:color="auto" w:fill="F2F2F2" w:themeFill="background1" w:themeFillShade="F2"/>
          </w:tcPr>
          <w:p w:rsidR="00416DC5" w:rsidRPr="007C607A" w:rsidRDefault="00416DC5" w:rsidP="00E56939">
            <w:pPr>
              <w:widowControl w:val="0"/>
              <w:autoSpaceDE w:val="0"/>
              <w:autoSpaceDN w:val="0"/>
              <w:adjustRightInd w:val="0"/>
              <w:ind w:left="60" w:right="60"/>
              <w:jc w:val="center"/>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Mean</w:t>
            </w:r>
          </w:p>
        </w:tc>
        <w:tc>
          <w:tcPr>
            <w:cnfStyle w:val="000001000000"/>
            <w:tcW w:w="1440" w:type="dxa"/>
            <w:tcBorders>
              <w:left w:val="none" w:sz="0" w:space="0" w:color="auto"/>
              <w:right w:val="none" w:sz="0" w:space="0" w:color="auto"/>
            </w:tcBorders>
            <w:shd w:val="clear" w:color="auto" w:fill="F2F2F2" w:themeFill="background1" w:themeFillShade="F2"/>
          </w:tcPr>
          <w:p w:rsidR="00416DC5" w:rsidRPr="007C607A" w:rsidRDefault="00416DC5" w:rsidP="00E56939">
            <w:pPr>
              <w:widowControl w:val="0"/>
              <w:autoSpaceDE w:val="0"/>
              <w:autoSpaceDN w:val="0"/>
              <w:adjustRightInd w:val="0"/>
              <w:ind w:left="60" w:right="60"/>
              <w:jc w:val="center"/>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Std. Deviation</w:t>
            </w:r>
          </w:p>
        </w:tc>
        <w:tc>
          <w:tcPr>
            <w:cnfStyle w:val="000010000000"/>
            <w:tcW w:w="1170" w:type="dxa"/>
            <w:tcBorders>
              <w:left w:val="none" w:sz="0" w:space="0" w:color="auto"/>
              <w:right w:val="none" w:sz="0" w:space="0" w:color="auto"/>
            </w:tcBorders>
            <w:shd w:val="clear" w:color="auto" w:fill="F2F2F2" w:themeFill="background1" w:themeFillShade="F2"/>
          </w:tcPr>
          <w:p w:rsidR="00416DC5" w:rsidRPr="007C607A" w:rsidRDefault="00416DC5" w:rsidP="00E56939">
            <w:pPr>
              <w:widowControl w:val="0"/>
              <w:autoSpaceDE w:val="0"/>
              <w:autoSpaceDN w:val="0"/>
              <w:adjustRightInd w:val="0"/>
              <w:ind w:left="60" w:right="60"/>
              <w:jc w:val="center"/>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Mini</w:t>
            </w:r>
            <w:r w:rsidRPr="007C607A">
              <w:rPr>
                <w:rFonts w:ascii="Times New Roman" w:eastAsia="Times New Roman" w:hAnsi="Times New Roman" w:cs="Simplified Arabic" w:hint="cs"/>
                <w:b/>
                <w:bCs/>
                <w:color w:val="000000" w:themeColor="text1"/>
                <w:sz w:val="24"/>
                <w:szCs w:val="24"/>
                <w:rtl/>
              </w:rPr>
              <w:t>.</w:t>
            </w:r>
          </w:p>
        </w:tc>
        <w:tc>
          <w:tcPr>
            <w:cnfStyle w:val="000001000000"/>
            <w:tcW w:w="1170" w:type="dxa"/>
            <w:tcBorders>
              <w:left w:val="none" w:sz="0" w:space="0" w:color="auto"/>
              <w:right w:val="none" w:sz="0" w:space="0" w:color="auto"/>
            </w:tcBorders>
            <w:shd w:val="clear" w:color="auto" w:fill="F2F2F2" w:themeFill="background1" w:themeFillShade="F2"/>
          </w:tcPr>
          <w:p w:rsidR="00416DC5" w:rsidRPr="007C607A" w:rsidRDefault="00416DC5" w:rsidP="00E56939">
            <w:pPr>
              <w:widowControl w:val="0"/>
              <w:autoSpaceDE w:val="0"/>
              <w:autoSpaceDN w:val="0"/>
              <w:adjustRightInd w:val="0"/>
              <w:ind w:left="60" w:right="60"/>
              <w:jc w:val="center"/>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Max</w:t>
            </w:r>
            <w:r w:rsidRPr="007C607A">
              <w:rPr>
                <w:rFonts w:ascii="Times New Roman" w:eastAsia="Times New Roman" w:hAnsi="Times New Roman" w:cs="Simplified Arabic" w:hint="cs"/>
                <w:b/>
                <w:bCs/>
                <w:color w:val="000000" w:themeColor="text1"/>
                <w:sz w:val="24"/>
                <w:szCs w:val="24"/>
                <w:rtl/>
              </w:rPr>
              <w:t>.</w:t>
            </w:r>
          </w:p>
        </w:tc>
      </w:tr>
      <w:tr w:rsidR="00416DC5" w:rsidRPr="007C607A" w:rsidTr="008C32DB">
        <w:trPr>
          <w:cnfStyle w:val="000000100000"/>
          <w:trHeight w:val="356"/>
        </w:trPr>
        <w:tc>
          <w:tcPr>
            <w:cnfStyle w:val="000010000000"/>
            <w:tcW w:w="3420"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416DC5" w:rsidRPr="007C607A" w:rsidRDefault="00416DC5" w:rsidP="00E56939">
            <w:pPr>
              <w:widowControl w:val="0"/>
              <w:autoSpaceDE w:val="0"/>
              <w:autoSpaceDN w:val="0"/>
              <w:adjustRightInd w:val="0"/>
              <w:ind w:left="60" w:right="60"/>
              <w:jc w:val="center"/>
              <w:rPr>
                <w:rFonts w:ascii="Times New Roman" w:eastAsia="Times New Roman" w:hAnsi="Times New Roman" w:cs="Simplified Arabic"/>
                <w:b/>
                <w:bCs/>
                <w:color w:val="000000" w:themeColor="text1"/>
                <w:sz w:val="24"/>
                <w:szCs w:val="24"/>
                <w:lang w:bidi="ar-EG"/>
              </w:rPr>
            </w:pPr>
            <w:r w:rsidRPr="007C607A">
              <w:rPr>
                <w:rFonts w:ascii="Times New Roman" w:eastAsia="Times New Roman" w:hAnsi="Times New Roman" w:cs="Simplified Arabic"/>
                <w:b/>
                <w:bCs/>
                <w:color w:val="000000" w:themeColor="text1"/>
                <w:sz w:val="24"/>
                <w:szCs w:val="24"/>
                <w:rtl/>
                <w:lang w:bidi="ar-EG"/>
              </w:rPr>
              <w:t>مدينة نصر للإسكان والتعمير</w:t>
            </w:r>
          </w:p>
        </w:tc>
        <w:tc>
          <w:tcPr>
            <w:cnfStyle w:val="000001000000"/>
            <w:tcW w:w="630" w:type="dxa"/>
            <w:tcBorders>
              <w:top w:val="none" w:sz="0" w:space="0" w:color="auto"/>
              <w:left w:val="none" w:sz="0" w:space="0" w:color="auto"/>
              <w:bottom w:val="none" w:sz="0" w:space="0" w:color="auto"/>
              <w:right w:val="none" w:sz="0" w:space="0" w:color="auto"/>
            </w:tcBorders>
            <w:shd w:val="clear" w:color="auto" w:fill="auto"/>
            <w:vAlign w:val="center"/>
          </w:tcPr>
          <w:p w:rsidR="00416DC5" w:rsidRPr="007C607A" w:rsidRDefault="00416DC5"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3</w:t>
            </w:r>
          </w:p>
        </w:tc>
        <w:tc>
          <w:tcPr>
            <w:cnfStyle w:val="000010000000"/>
            <w:tcW w:w="1170" w:type="dxa"/>
            <w:tcBorders>
              <w:top w:val="none" w:sz="0" w:space="0" w:color="auto"/>
              <w:left w:val="none" w:sz="0" w:space="0" w:color="auto"/>
              <w:bottom w:val="none" w:sz="0" w:space="0" w:color="auto"/>
              <w:right w:val="none" w:sz="0" w:space="0" w:color="auto"/>
            </w:tcBorders>
            <w:shd w:val="clear" w:color="auto" w:fill="auto"/>
            <w:vAlign w:val="center"/>
          </w:tcPr>
          <w:p w:rsidR="00416DC5" w:rsidRPr="007C607A" w:rsidRDefault="00416DC5"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.223767</w:t>
            </w:r>
          </w:p>
        </w:tc>
        <w:tc>
          <w:tcPr>
            <w:cnfStyle w:val="000001000000"/>
            <w:tcW w:w="1440" w:type="dxa"/>
            <w:tcBorders>
              <w:top w:val="none" w:sz="0" w:space="0" w:color="auto"/>
              <w:left w:val="none" w:sz="0" w:space="0" w:color="auto"/>
              <w:bottom w:val="none" w:sz="0" w:space="0" w:color="auto"/>
              <w:right w:val="none" w:sz="0" w:space="0" w:color="auto"/>
            </w:tcBorders>
            <w:shd w:val="clear" w:color="auto" w:fill="auto"/>
            <w:vAlign w:val="center"/>
          </w:tcPr>
          <w:p w:rsidR="00416DC5" w:rsidRPr="007C607A" w:rsidRDefault="00416DC5"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.0386782</w:t>
            </w:r>
          </w:p>
        </w:tc>
        <w:tc>
          <w:tcPr>
            <w:cnfStyle w:val="000010000000"/>
            <w:tcW w:w="1170" w:type="dxa"/>
            <w:tcBorders>
              <w:top w:val="none" w:sz="0" w:space="0" w:color="auto"/>
              <w:left w:val="none" w:sz="0" w:space="0" w:color="auto"/>
              <w:bottom w:val="none" w:sz="0" w:space="0" w:color="auto"/>
              <w:right w:val="none" w:sz="0" w:space="0" w:color="auto"/>
            </w:tcBorders>
            <w:shd w:val="clear" w:color="auto" w:fill="auto"/>
            <w:vAlign w:val="center"/>
          </w:tcPr>
          <w:p w:rsidR="00416DC5" w:rsidRPr="007C607A" w:rsidRDefault="00416DC5"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.1834</w:t>
            </w:r>
          </w:p>
        </w:tc>
        <w:tc>
          <w:tcPr>
            <w:cnfStyle w:val="000001000000"/>
            <w:tcW w:w="1170" w:type="dxa"/>
            <w:tcBorders>
              <w:top w:val="none" w:sz="0" w:space="0" w:color="auto"/>
              <w:left w:val="none" w:sz="0" w:space="0" w:color="auto"/>
              <w:bottom w:val="none" w:sz="0" w:space="0" w:color="auto"/>
              <w:right w:val="none" w:sz="0" w:space="0" w:color="auto"/>
            </w:tcBorders>
            <w:shd w:val="clear" w:color="auto" w:fill="auto"/>
            <w:vAlign w:val="center"/>
          </w:tcPr>
          <w:p w:rsidR="00416DC5" w:rsidRPr="007C607A" w:rsidRDefault="00416DC5"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.2605</w:t>
            </w:r>
          </w:p>
        </w:tc>
      </w:tr>
      <w:tr w:rsidR="00416DC5" w:rsidRPr="007C607A" w:rsidTr="008C32DB">
        <w:trPr>
          <w:trHeight w:val="356"/>
        </w:trPr>
        <w:tc>
          <w:tcPr>
            <w:cnfStyle w:val="000010000000"/>
            <w:tcW w:w="3420" w:type="dxa"/>
            <w:tcBorders>
              <w:left w:val="none" w:sz="0" w:space="0" w:color="auto"/>
              <w:right w:val="none" w:sz="0" w:space="0" w:color="auto"/>
            </w:tcBorders>
            <w:shd w:val="clear" w:color="auto" w:fill="F2F2F2" w:themeFill="background1" w:themeFillShade="F2"/>
          </w:tcPr>
          <w:p w:rsidR="00416DC5" w:rsidRPr="007C607A" w:rsidRDefault="00416DC5" w:rsidP="00E56939">
            <w:pPr>
              <w:widowControl w:val="0"/>
              <w:autoSpaceDE w:val="0"/>
              <w:autoSpaceDN w:val="0"/>
              <w:adjustRightInd w:val="0"/>
              <w:ind w:left="60" w:right="60"/>
              <w:jc w:val="center"/>
              <w:rPr>
                <w:rFonts w:ascii="Times New Roman" w:eastAsia="Times New Roman" w:hAnsi="Times New Roman" w:cs="Simplified Arabic"/>
                <w:b/>
                <w:bCs/>
                <w:color w:val="000000" w:themeColor="text1"/>
                <w:sz w:val="24"/>
                <w:szCs w:val="24"/>
                <w:lang w:bidi="ar-EG"/>
              </w:rPr>
            </w:pPr>
            <w:r w:rsidRPr="007C607A">
              <w:rPr>
                <w:rFonts w:ascii="Times New Roman" w:eastAsia="Times New Roman" w:hAnsi="Times New Roman" w:cs="Simplified Arabic"/>
                <w:b/>
                <w:bCs/>
                <w:color w:val="000000" w:themeColor="text1"/>
                <w:sz w:val="24"/>
                <w:szCs w:val="24"/>
                <w:rtl/>
                <w:lang w:bidi="ar-EG"/>
              </w:rPr>
              <w:t>مجموعة طلعت مصطفى القابضة</w:t>
            </w:r>
          </w:p>
        </w:tc>
        <w:tc>
          <w:tcPr>
            <w:cnfStyle w:val="000001000000"/>
            <w:tcW w:w="630" w:type="dxa"/>
            <w:tcBorders>
              <w:left w:val="none" w:sz="0" w:space="0" w:color="auto"/>
              <w:right w:val="none" w:sz="0" w:space="0" w:color="auto"/>
            </w:tcBorders>
            <w:shd w:val="clear" w:color="auto" w:fill="auto"/>
            <w:vAlign w:val="center"/>
          </w:tcPr>
          <w:p w:rsidR="00416DC5" w:rsidRPr="007C607A" w:rsidRDefault="00416DC5"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3</w:t>
            </w:r>
          </w:p>
        </w:tc>
        <w:tc>
          <w:tcPr>
            <w:cnfStyle w:val="000010000000"/>
            <w:tcW w:w="1170" w:type="dxa"/>
            <w:tcBorders>
              <w:left w:val="none" w:sz="0" w:space="0" w:color="auto"/>
              <w:right w:val="none" w:sz="0" w:space="0" w:color="auto"/>
            </w:tcBorders>
            <w:shd w:val="clear" w:color="auto" w:fill="auto"/>
            <w:vAlign w:val="center"/>
          </w:tcPr>
          <w:p w:rsidR="00416DC5" w:rsidRPr="007C607A" w:rsidRDefault="00416DC5"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.961033</w:t>
            </w:r>
          </w:p>
        </w:tc>
        <w:tc>
          <w:tcPr>
            <w:cnfStyle w:val="000001000000"/>
            <w:tcW w:w="1440" w:type="dxa"/>
            <w:tcBorders>
              <w:left w:val="none" w:sz="0" w:space="0" w:color="auto"/>
              <w:right w:val="none" w:sz="0" w:space="0" w:color="auto"/>
            </w:tcBorders>
            <w:shd w:val="clear" w:color="auto" w:fill="auto"/>
            <w:vAlign w:val="center"/>
          </w:tcPr>
          <w:p w:rsidR="00416DC5" w:rsidRPr="007C607A" w:rsidRDefault="00416DC5"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.0185920</w:t>
            </w:r>
          </w:p>
        </w:tc>
        <w:tc>
          <w:tcPr>
            <w:cnfStyle w:val="000010000000"/>
            <w:tcW w:w="1170" w:type="dxa"/>
            <w:tcBorders>
              <w:left w:val="none" w:sz="0" w:space="0" w:color="auto"/>
              <w:right w:val="none" w:sz="0" w:space="0" w:color="auto"/>
            </w:tcBorders>
            <w:shd w:val="clear" w:color="auto" w:fill="auto"/>
            <w:vAlign w:val="center"/>
          </w:tcPr>
          <w:p w:rsidR="00416DC5" w:rsidRPr="007C607A" w:rsidRDefault="00416DC5"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.9436</w:t>
            </w:r>
          </w:p>
        </w:tc>
        <w:tc>
          <w:tcPr>
            <w:cnfStyle w:val="000001000000"/>
            <w:tcW w:w="1170" w:type="dxa"/>
            <w:tcBorders>
              <w:left w:val="none" w:sz="0" w:space="0" w:color="auto"/>
              <w:right w:val="none" w:sz="0" w:space="0" w:color="auto"/>
            </w:tcBorders>
            <w:shd w:val="clear" w:color="auto" w:fill="auto"/>
            <w:vAlign w:val="center"/>
          </w:tcPr>
          <w:p w:rsidR="00416DC5" w:rsidRPr="007C607A" w:rsidRDefault="00416DC5"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.9806</w:t>
            </w:r>
          </w:p>
        </w:tc>
      </w:tr>
      <w:tr w:rsidR="00416DC5" w:rsidRPr="007C607A" w:rsidTr="008C32DB">
        <w:trPr>
          <w:cnfStyle w:val="000000100000"/>
          <w:trHeight w:val="356"/>
        </w:trPr>
        <w:tc>
          <w:tcPr>
            <w:cnfStyle w:val="000010000000"/>
            <w:tcW w:w="3420"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416DC5" w:rsidRPr="007C607A" w:rsidRDefault="00416DC5" w:rsidP="00E56939">
            <w:pPr>
              <w:widowControl w:val="0"/>
              <w:autoSpaceDE w:val="0"/>
              <w:autoSpaceDN w:val="0"/>
              <w:adjustRightInd w:val="0"/>
              <w:ind w:left="60" w:right="60"/>
              <w:jc w:val="center"/>
              <w:rPr>
                <w:rFonts w:ascii="Times New Roman" w:eastAsia="Times New Roman" w:hAnsi="Times New Roman" w:cs="Simplified Arabic"/>
                <w:b/>
                <w:bCs/>
                <w:color w:val="000000" w:themeColor="text1"/>
                <w:sz w:val="24"/>
                <w:szCs w:val="24"/>
                <w:lang w:bidi="ar-EG"/>
              </w:rPr>
            </w:pPr>
            <w:r w:rsidRPr="007C607A">
              <w:rPr>
                <w:rFonts w:ascii="Times New Roman" w:eastAsia="Times New Roman" w:hAnsi="Times New Roman" w:cs="Simplified Arabic"/>
                <w:b/>
                <w:bCs/>
                <w:color w:val="000000" w:themeColor="text1"/>
                <w:sz w:val="24"/>
                <w:szCs w:val="24"/>
                <w:rtl/>
                <w:lang w:bidi="ar-EG"/>
              </w:rPr>
              <w:t>بالم هيلز للتعمير</w:t>
            </w:r>
          </w:p>
        </w:tc>
        <w:tc>
          <w:tcPr>
            <w:cnfStyle w:val="000001000000"/>
            <w:tcW w:w="630" w:type="dxa"/>
            <w:tcBorders>
              <w:top w:val="none" w:sz="0" w:space="0" w:color="auto"/>
              <w:left w:val="none" w:sz="0" w:space="0" w:color="auto"/>
              <w:bottom w:val="none" w:sz="0" w:space="0" w:color="auto"/>
              <w:right w:val="none" w:sz="0" w:space="0" w:color="auto"/>
            </w:tcBorders>
            <w:shd w:val="clear" w:color="auto" w:fill="auto"/>
            <w:vAlign w:val="center"/>
          </w:tcPr>
          <w:p w:rsidR="00416DC5" w:rsidRPr="007C607A" w:rsidRDefault="00416DC5"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3</w:t>
            </w:r>
          </w:p>
        </w:tc>
        <w:tc>
          <w:tcPr>
            <w:cnfStyle w:val="000010000000"/>
            <w:tcW w:w="1170" w:type="dxa"/>
            <w:tcBorders>
              <w:top w:val="none" w:sz="0" w:space="0" w:color="auto"/>
              <w:left w:val="none" w:sz="0" w:space="0" w:color="auto"/>
              <w:bottom w:val="none" w:sz="0" w:space="0" w:color="auto"/>
              <w:right w:val="none" w:sz="0" w:space="0" w:color="auto"/>
            </w:tcBorders>
            <w:shd w:val="clear" w:color="auto" w:fill="auto"/>
            <w:vAlign w:val="center"/>
          </w:tcPr>
          <w:p w:rsidR="00416DC5" w:rsidRPr="007C607A" w:rsidRDefault="00416DC5"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.990333</w:t>
            </w:r>
          </w:p>
        </w:tc>
        <w:tc>
          <w:tcPr>
            <w:cnfStyle w:val="000001000000"/>
            <w:tcW w:w="1440" w:type="dxa"/>
            <w:tcBorders>
              <w:top w:val="none" w:sz="0" w:space="0" w:color="auto"/>
              <w:left w:val="none" w:sz="0" w:space="0" w:color="auto"/>
              <w:bottom w:val="none" w:sz="0" w:space="0" w:color="auto"/>
              <w:right w:val="none" w:sz="0" w:space="0" w:color="auto"/>
            </w:tcBorders>
            <w:shd w:val="clear" w:color="auto" w:fill="auto"/>
            <w:vAlign w:val="center"/>
          </w:tcPr>
          <w:p w:rsidR="00416DC5" w:rsidRPr="007C607A" w:rsidRDefault="00416DC5"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.0096090</w:t>
            </w:r>
          </w:p>
        </w:tc>
        <w:tc>
          <w:tcPr>
            <w:cnfStyle w:val="000010000000"/>
            <w:tcW w:w="1170" w:type="dxa"/>
            <w:tcBorders>
              <w:top w:val="none" w:sz="0" w:space="0" w:color="auto"/>
              <w:left w:val="none" w:sz="0" w:space="0" w:color="auto"/>
              <w:bottom w:val="none" w:sz="0" w:space="0" w:color="auto"/>
              <w:right w:val="none" w:sz="0" w:space="0" w:color="auto"/>
            </w:tcBorders>
            <w:shd w:val="clear" w:color="auto" w:fill="auto"/>
            <w:vAlign w:val="center"/>
          </w:tcPr>
          <w:p w:rsidR="00416DC5" w:rsidRPr="007C607A" w:rsidRDefault="00416DC5"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.9800</w:t>
            </w:r>
          </w:p>
        </w:tc>
        <w:tc>
          <w:tcPr>
            <w:cnfStyle w:val="000001000000"/>
            <w:tcW w:w="1170" w:type="dxa"/>
            <w:tcBorders>
              <w:top w:val="none" w:sz="0" w:space="0" w:color="auto"/>
              <w:left w:val="none" w:sz="0" w:space="0" w:color="auto"/>
              <w:bottom w:val="none" w:sz="0" w:space="0" w:color="auto"/>
              <w:right w:val="none" w:sz="0" w:space="0" w:color="auto"/>
            </w:tcBorders>
            <w:shd w:val="clear" w:color="auto" w:fill="auto"/>
            <w:vAlign w:val="center"/>
          </w:tcPr>
          <w:p w:rsidR="00416DC5" w:rsidRPr="007C607A" w:rsidRDefault="00416DC5"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.9990</w:t>
            </w:r>
          </w:p>
        </w:tc>
      </w:tr>
      <w:tr w:rsidR="00416DC5" w:rsidRPr="007C607A" w:rsidTr="008C32DB">
        <w:trPr>
          <w:trHeight w:val="356"/>
        </w:trPr>
        <w:tc>
          <w:tcPr>
            <w:cnfStyle w:val="000010000000"/>
            <w:tcW w:w="3420" w:type="dxa"/>
            <w:tcBorders>
              <w:left w:val="none" w:sz="0" w:space="0" w:color="auto"/>
              <w:right w:val="none" w:sz="0" w:space="0" w:color="auto"/>
            </w:tcBorders>
            <w:shd w:val="clear" w:color="auto" w:fill="F2F2F2" w:themeFill="background1" w:themeFillShade="F2"/>
          </w:tcPr>
          <w:p w:rsidR="00416DC5" w:rsidRPr="007C607A" w:rsidRDefault="00416DC5" w:rsidP="00E56939">
            <w:pPr>
              <w:widowControl w:val="0"/>
              <w:autoSpaceDE w:val="0"/>
              <w:autoSpaceDN w:val="0"/>
              <w:adjustRightInd w:val="0"/>
              <w:ind w:left="60" w:right="60"/>
              <w:jc w:val="center"/>
              <w:rPr>
                <w:rFonts w:ascii="Times New Roman" w:eastAsia="Times New Roman" w:hAnsi="Times New Roman" w:cs="Simplified Arabic"/>
                <w:b/>
                <w:bCs/>
                <w:color w:val="000000" w:themeColor="text1"/>
                <w:sz w:val="24"/>
                <w:szCs w:val="24"/>
                <w:lang w:bidi="ar-EG"/>
              </w:rPr>
            </w:pPr>
            <w:r w:rsidRPr="007C607A">
              <w:rPr>
                <w:rFonts w:ascii="Times New Roman" w:eastAsia="Times New Roman" w:hAnsi="Times New Roman" w:cs="Simplified Arabic"/>
                <w:b/>
                <w:bCs/>
                <w:color w:val="000000" w:themeColor="text1"/>
                <w:sz w:val="24"/>
                <w:szCs w:val="24"/>
                <w:rtl/>
                <w:lang w:bidi="ar-EG"/>
              </w:rPr>
              <w:t>سيدى كرير للبتروكيماويات</w:t>
            </w:r>
          </w:p>
        </w:tc>
        <w:tc>
          <w:tcPr>
            <w:cnfStyle w:val="000001000000"/>
            <w:tcW w:w="630" w:type="dxa"/>
            <w:tcBorders>
              <w:left w:val="none" w:sz="0" w:space="0" w:color="auto"/>
              <w:right w:val="none" w:sz="0" w:space="0" w:color="auto"/>
            </w:tcBorders>
            <w:shd w:val="clear" w:color="auto" w:fill="auto"/>
            <w:vAlign w:val="center"/>
          </w:tcPr>
          <w:p w:rsidR="00416DC5" w:rsidRPr="007C607A" w:rsidRDefault="00416DC5"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3</w:t>
            </w:r>
          </w:p>
        </w:tc>
        <w:tc>
          <w:tcPr>
            <w:cnfStyle w:val="000010000000"/>
            <w:tcW w:w="1170" w:type="dxa"/>
            <w:tcBorders>
              <w:left w:val="none" w:sz="0" w:space="0" w:color="auto"/>
              <w:right w:val="none" w:sz="0" w:space="0" w:color="auto"/>
            </w:tcBorders>
            <w:shd w:val="clear" w:color="auto" w:fill="auto"/>
            <w:vAlign w:val="center"/>
          </w:tcPr>
          <w:p w:rsidR="00416DC5" w:rsidRPr="007C607A" w:rsidRDefault="00416DC5"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.528367</w:t>
            </w:r>
          </w:p>
        </w:tc>
        <w:tc>
          <w:tcPr>
            <w:cnfStyle w:val="000001000000"/>
            <w:tcW w:w="1440" w:type="dxa"/>
            <w:tcBorders>
              <w:left w:val="none" w:sz="0" w:space="0" w:color="auto"/>
              <w:right w:val="none" w:sz="0" w:space="0" w:color="auto"/>
            </w:tcBorders>
            <w:shd w:val="clear" w:color="auto" w:fill="auto"/>
            <w:vAlign w:val="center"/>
          </w:tcPr>
          <w:p w:rsidR="00416DC5" w:rsidRPr="007C607A" w:rsidRDefault="00416DC5"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.0332831</w:t>
            </w:r>
          </w:p>
        </w:tc>
        <w:tc>
          <w:tcPr>
            <w:cnfStyle w:val="000010000000"/>
            <w:tcW w:w="1170" w:type="dxa"/>
            <w:tcBorders>
              <w:left w:val="none" w:sz="0" w:space="0" w:color="auto"/>
              <w:right w:val="none" w:sz="0" w:space="0" w:color="auto"/>
            </w:tcBorders>
            <w:shd w:val="clear" w:color="auto" w:fill="auto"/>
            <w:vAlign w:val="center"/>
          </w:tcPr>
          <w:p w:rsidR="00416DC5" w:rsidRPr="007C607A" w:rsidRDefault="00416DC5"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.5028</w:t>
            </w:r>
          </w:p>
        </w:tc>
        <w:tc>
          <w:tcPr>
            <w:cnfStyle w:val="000001000000"/>
            <w:tcW w:w="1170" w:type="dxa"/>
            <w:tcBorders>
              <w:left w:val="none" w:sz="0" w:space="0" w:color="auto"/>
              <w:right w:val="none" w:sz="0" w:space="0" w:color="auto"/>
            </w:tcBorders>
            <w:shd w:val="clear" w:color="auto" w:fill="auto"/>
            <w:vAlign w:val="center"/>
          </w:tcPr>
          <w:p w:rsidR="00416DC5" w:rsidRPr="007C607A" w:rsidRDefault="00416DC5"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.5660</w:t>
            </w:r>
          </w:p>
        </w:tc>
      </w:tr>
      <w:tr w:rsidR="00416DC5" w:rsidRPr="007C607A" w:rsidTr="008C32DB">
        <w:trPr>
          <w:cnfStyle w:val="000000100000"/>
          <w:trHeight w:val="356"/>
        </w:trPr>
        <w:tc>
          <w:tcPr>
            <w:cnfStyle w:val="000010000000"/>
            <w:tcW w:w="3420"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416DC5" w:rsidRPr="007C607A" w:rsidRDefault="00416DC5" w:rsidP="00E56939">
            <w:pPr>
              <w:widowControl w:val="0"/>
              <w:autoSpaceDE w:val="0"/>
              <w:autoSpaceDN w:val="0"/>
              <w:adjustRightInd w:val="0"/>
              <w:ind w:left="60" w:right="60"/>
              <w:jc w:val="center"/>
              <w:rPr>
                <w:rFonts w:ascii="Times New Roman" w:eastAsia="Times New Roman" w:hAnsi="Times New Roman" w:cs="Simplified Arabic"/>
                <w:b/>
                <w:bCs/>
                <w:color w:val="000000" w:themeColor="text1"/>
                <w:sz w:val="24"/>
                <w:szCs w:val="24"/>
                <w:rtl/>
                <w:lang w:bidi="ar-EG"/>
              </w:rPr>
            </w:pPr>
            <w:r w:rsidRPr="007C607A">
              <w:rPr>
                <w:rFonts w:ascii="Times New Roman" w:eastAsia="Times New Roman" w:hAnsi="Times New Roman" w:cs="Simplified Arabic"/>
                <w:b/>
                <w:bCs/>
                <w:color w:val="000000" w:themeColor="text1"/>
                <w:sz w:val="24"/>
                <w:szCs w:val="24"/>
                <w:rtl/>
                <w:lang w:bidi="ar-EG"/>
              </w:rPr>
              <w:t>مصر لإنتاج الاسمدة (موبكو)</w:t>
            </w:r>
          </w:p>
        </w:tc>
        <w:tc>
          <w:tcPr>
            <w:cnfStyle w:val="000001000000"/>
            <w:tcW w:w="630" w:type="dxa"/>
            <w:tcBorders>
              <w:top w:val="none" w:sz="0" w:space="0" w:color="auto"/>
              <w:left w:val="none" w:sz="0" w:space="0" w:color="auto"/>
              <w:bottom w:val="none" w:sz="0" w:space="0" w:color="auto"/>
              <w:right w:val="none" w:sz="0" w:space="0" w:color="auto"/>
            </w:tcBorders>
            <w:shd w:val="clear" w:color="auto" w:fill="auto"/>
            <w:vAlign w:val="center"/>
          </w:tcPr>
          <w:p w:rsidR="00416DC5" w:rsidRPr="007C607A" w:rsidRDefault="00416DC5"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3</w:t>
            </w:r>
          </w:p>
        </w:tc>
        <w:tc>
          <w:tcPr>
            <w:cnfStyle w:val="000010000000"/>
            <w:tcW w:w="1170" w:type="dxa"/>
            <w:tcBorders>
              <w:top w:val="none" w:sz="0" w:space="0" w:color="auto"/>
              <w:left w:val="none" w:sz="0" w:space="0" w:color="auto"/>
              <w:bottom w:val="none" w:sz="0" w:space="0" w:color="auto"/>
              <w:right w:val="none" w:sz="0" w:space="0" w:color="auto"/>
            </w:tcBorders>
            <w:shd w:val="clear" w:color="auto" w:fill="auto"/>
            <w:vAlign w:val="center"/>
          </w:tcPr>
          <w:p w:rsidR="00416DC5" w:rsidRPr="007C607A" w:rsidRDefault="00416DC5"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.614067</w:t>
            </w:r>
          </w:p>
        </w:tc>
        <w:tc>
          <w:tcPr>
            <w:cnfStyle w:val="000001000000"/>
            <w:tcW w:w="1440" w:type="dxa"/>
            <w:tcBorders>
              <w:top w:val="none" w:sz="0" w:space="0" w:color="auto"/>
              <w:left w:val="none" w:sz="0" w:space="0" w:color="auto"/>
              <w:bottom w:val="none" w:sz="0" w:space="0" w:color="auto"/>
              <w:right w:val="none" w:sz="0" w:space="0" w:color="auto"/>
            </w:tcBorders>
            <w:shd w:val="clear" w:color="auto" w:fill="auto"/>
            <w:vAlign w:val="center"/>
          </w:tcPr>
          <w:p w:rsidR="00416DC5" w:rsidRPr="007C607A" w:rsidRDefault="00416DC5"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.0722500</w:t>
            </w:r>
          </w:p>
        </w:tc>
        <w:tc>
          <w:tcPr>
            <w:cnfStyle w:val="000010000000"/>
            <w:tcW w:w="1170" w:type="dxa"/>
            <w:tcBorders>
              <w:top w:val="none" w:sz="0" w:space="0" w:color="auto"/>
              <w:left w:val="none" w:sz="0" w:space="0" w:color="auto"/>
              <w:bottom w:val="none" w:sz="0" w:space="0" w:color="auto"/>
              <w:right w:val="none" w:sz="0" w:space="0" w:color="auto"/>
            </w:tcBorders>
            <w:shd w:val="clear" w:color="auto" w:fill="auto"/>
            <w:vAlign w:val="center"/>
          </w:tcPr>
          <w:p w:rsidR="00416DC5" w:rsidRPr="007C607A" w:rsidRDefault="00416DC5"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.5315</w:t>
            </w:r>
          </w:p>
        </w:tc>
        <w:tc>
          <w:tcPr>
            <w:cnfStyle w:val="000001000000"/>
            <w:tcW w:w="1170" w:type="dxa"/>
            <w:tcBorders>
              <w:top w:val="none" w:sz="0" w:space="0" w:color="auto"/>
              <w:left w:val="none" w:sz="0" w:space="0" w:color="auto"/>
              <w:bottom w:val="none" w:sz="0" w:space="0" w:color="auto"/>
              <w:right w:val="none" w:sz="0" w:space="0" w:color="auto"/>
            </w:tcBorders>
            <w:shd w:val="clear" w:color="auto" w:fill="auto"/>
            <w:vAlign w:val="center"/>
          </w:tcPr>
          <w:p w:rsidR="00416DC5" w:rsidRPr="007C607A" w:rsidRDefault="00416DC5"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.6657</w:t>
            </w:r>
          </w:p>
        </w:tc>
      </w:tr>
      <w:tr w:rsidR="00416DC5" w:rsidRPr="007C607A" w:rsidTr="008C32DB">
        <w:trPr>
          <w:trHeight w:val="356"/>
        </w:trPr>
        <w:tc>
          <w:tcPr>
            <w:cnfStyle w:val="000010000000"/>
            <w:tcW w:w="3420" w:type="dxa"/>
            <w:tcBorders>
              <w:left w:val="none" w:sz="0" w:space="0" w:color="auto"/>
              <w:right w:val="none" w:sz="0" w:space="0" w:color="auto"/>
            </w:tcBorders>
            <w:shd w:val="clear" w:color="auto" w:fill="F2F2F2" w:themeFill="background1" w:themeFillShade="F2"/>
          </w:tcPr>
          <w:p w:rsidR="00416DC5" w:rsidRPr="007C607A" w:rsidRDefault="00416DC5" w:rsidP="00E56939">
            <w:pPr>
              <w:widowControl w:val="0"/>
              <w:autoSpaceDE w:val="0"/>
              <w:autoSpaceDN w:val="0"/>
              <w:adjustRightInd w:val="0"/>
              <w:ind w:left="60" w:right="60"/>
              <w:jc w:val="center"/>
              <w:rPr>
                <w:rFonts w:ascii="Times New Roman" w:eastAsia="Times New Roman" w:hAnsi="Times New Roman" w:cs="Simplified Arabic"/>
                <w:b/>
                <w:bCs/>
                <w:color w:val="000000" w:themeColor="text1"/>
                <w:sz w:val="24"/>
                <w:szCs w:val="24"/>
                <w:rtl/>
                <w:lang w:bidi="ar-EG"/>
              </w:rPr>
            </w:pPr>
            <w:r w:rsidRPr="007C607A">
              <w:rPr>
                <w:rFonts w:ascii="Times New Roman" w:eastAsia="Times New Roman" w:hAnsi="Times New Roman" w:cs="Simplified Arabic"/>
                <w:b/>
                <w:bCs/>
                <w:color w:val="000000" w:themeColor="text1"/>
                <w:sz w:val="24"/>
                <w:szCs w:val="24"/>
                <w:rtl/>
                <w:lang w:bidi="ar-EG"/>
              </w:rPr>
              <w:t>أبو قير للأسمدة والصناعات الكيماوية</w:t>
            </w:r>
          </w:p>
        </w:tc>
        <w:tc>
          <w:tcPr>
            <w:cnfStyle w:val="000001000000"/>
            <w:tcW w:w="630" w:type="dxa"/>
            <w:tcBorders>
              <w:left w:val="none" w:sz="0" w:space="0" w:color="auto"/>
              <w:right w:val="none" w:sz="0" w:space="0" w:color="auto"/>
            </w:tcBorders>
            <w:shd w:val="clear" w:color="auto" w:fill="auto"/>
            <w:vAlign w:val="center"/>
          </w:tcPr>
          <w:p w:rsidR="00416DC5" w:rsidRPr="007C607A" w:rsidRDefault="00416DC5"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3</w:t>
            </w:r>
          </w:p>
        </w:tc>
        <w:tc>
          <w:tcPr>
            <w:cnfStyle w:val="000010000000"/>
            <w:tcW w:w="1170" w:type="dxa"/>
            <w:tcBorders>
              <w:left w:val="none" w:sz="0" w:space="0" w:color="auto"/>
              <w:right w:val="none" w:sz="0" w:space="0" w:color="auto"/>
            </w:tcBorders>
            <w:shd w:val="clear" w:color="auto" w:fill="auto"/>
            <w:vAlign w:val="center"/>
          </w:tcPr>
          <w:p w:rsidR="00416DC5" w:rsidRPr="007C607A" w:rsidRDefault="00416DC5"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.633900</w:t>
            </w:r>
          </w:p>
        </w:tc>
        <w:tc>
          <w:tcPr>
            <w:cnfStyle w:val="000001000000"/>
            <w:tcW w:w="1440" w:type="dxa"/>
            <w:tcBorders>
              <w:left w:val="none" w:sz="0" w:space="0" w:color="auto"/>
              <w:right w:val="none" w:sz="0" w:space="0" w:color="auto"/>
            </w:tcBorders>
            <w:shd w:val="clear" w:color="auto" w:fill="auto"/>
            <w:vAlign w:val="center"/>
          </w:tcPr>
          <w:p w:rsidR="00416DC5" w:rsidRPr="007C607A" w:rsidRDefault="00416DC5"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.1174250</w:t>
            </w:r>
          </w:p>
        </w:tc>
        <w:tc>
          <w:tcPr>
            <w:cnfStyle w:val="000010000000"/>
            <w:tcW w:w="1170" w:type="dxa"/>
            <w:tcBorders>
              <w:left w:val="none" w:sz="0" w:space="0" w:color="auto"/>
              <w:right w:val="none" w:sz="0" w:space="0" w:color="auto"/>
            </w:tcBorders>
            <w:shd w:val="clear" w:color="auto" w:fill="auto"/>
            <w:vAlign w:val="center"/>
          </w:tcPr>
          <w:p w:rsidR="00416DC5" w:rsidRPr="007C607A" w:rsidRDefault="00416DC5"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.5151</w:t>
            </w:r>
          </w:p>
        </w:tc>
        <w:tc>
          <w:tcPr>
            <w:cnfStyle w:val="000001000000"/>
            <w:tcW w:w="1170" w:type="dxa"/>
            <w:tcBorders>
              <w:left w:val="none" w:sz="0" w:space="0" w:color="auto"/>
              <w:right w:val="none" w:sz="0" w:space="0" w:color="auto"/>
            </w:tcBorders>
            <w:shd w:val="clear" w:color="auto" w:fill="auto"/>
            <w:vAlign w:val="center"/>
          </w:tcPr>
          <w:p w:rsidR="00416DC5" w:rsidRPr="007C607A" w:rsidRDefault="00416DC5"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.7499</w:t>
            </w:r>
          </w:p>
        </w:tc>
      </w:tr>
      <w:tr w:rsidR="00416DC5" w:rsidRPr="007C607A" w:rsidTr="008C32DB">
        <w:trPr>
          <w:cnfStyle w:val="000000100000"/>
          <w:trHeight w:val="356"/>
        </w:trPr>
        <w:tc>
          <w:tcPr>
            <w:cnfStyle w:val="000010000000"/>
            <w:tcW w:w="3420"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416DC5" w:rsidRPr="007C607A" w:rsidRDefault="00416DC5" w:rsidP="00E56939">
            <w:pPr>
              <w:widowControl w:val="0"/>
              <w:autoSpaceDE w:val="0"/>
              <w:autoSpaceDN w:val="0"/>
              <w:adjustRightInd w:val="0"/>
              <w:ind w:left="60" w:right="60"/>
              <w:jc w:val="center"/>
              <w:rPr>
                <w:rFonts w:ascii="Times New Roman" w:eastAsia="Times New Roman" w:hAnsi="Times New Roman" w:cs="Simplified Arabic"/>
                <w:b/>
                <w:bCs/>
                <w:color w:val="000000" w:themeColor="text1"/>
                <w:sz w:val="24"/>
                <w:szCs w:val="24"/>
                <w:rtl/>
                <w:lang w:bidi="ar-EG"/>
              </w:rPr>
            </w:pPr>
            <w:r w:rsidRPr="007C607A">
              <w:rPr>
                <w:rFonts w:ascii="Times New Roman" w:eastAsia="Times New Roman" w:hAnsi="Times New Roman" w:cs="Simplified Arabic"/>
                <w:b/>
                <w:bCs/>
                <w:color w:val="000000" w:themeColor="text1"/>
                <w:sz w:val="24"/>
                <w:szCs w:val="24"/>
                <w:rtl/>
                <w:lang w:bidi="ar-EG"/>
              </w:rPr>
              <w:t>إم إم جروب للصناعة والتجارة العالمية</w:t>
            </w:r>
          </w:p>
        </w:tc>
        <w:tc>
          <w:tcPr>
            <w:cnfStyle w:val="000001000000"/>
            <w:tcW w:w="630" w:type="dxa"/>
            <w:tcBorders>
              <w:top w:val="none" w:sz="0" w:space="0" w:color="auto"/>
              <w:left w:val="none" w:sz="0" w:space="0" w:color="auto"/>
              <w:bottom w:val="none" w:sz="0" w:space="0" w:color="auto"/>
              <w:right w:val="none" w:sz="0" w:space="0" w:color="auto"/>
            </w:tcBorders>
            <w:shd w:val="clear" w:color="auto" w:fill="auto"/>
            <w:vAlign w:val="center"/>
          </w:tcPr>
          <w:p w:rsidR="00416DC5" w:rsidRPr="007C607A" w:rsidRDefault="00416DC5"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3</w:t>
            </w:r>
          </w:p>
        </w:tc>
        <w:tc>
          <w:tcPr>
            <w:cnfStyle w:val="000010000000"/>
            <w:tcW w:w="1170" w:type="dxa"/>
            <w:tcBorders>
              <w:top w:val="none" w:sz="0" w:space="0" w:color="auto"/>
              <w:left w:val="none" w:sz="0" w:space="0" w:color="auto"/>
              <w:bottom w:val="none" w:sz="0" w:space="0" w:color="auto"/>
              <w:right w:val="none" w:sz="0" w:space="0" w:color="auto"/>
            </w:tcBorders>
            <w:shd w:val="clear" w:color="auto" w:fill="auto"/>
            <w:vAlign w:val="center"/>
          </w:tcPr>
          <w:p w:rsidR="00416DC5" w:rsidRPr="007C607A" w:rsidRDefault="00416DC5"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.694567</w:t>
            </w:r>
          </w:p>
        </w:tc>
        <w:tc>
          <w:tcPr>
            <w:cnfStyle w:val="000001000000"/>
            <w:tcW w:w="1440" w:type="dxa"/>
            <w:tcBorders>
              <w:top w:val="none" w:sz="0" w:space="0" w:color="auto"/>
              <w:left w:val="none" w:sz="0" w:space="0" w:color="auto"/>
              <w:bottom w:val="none" w:sz="0" w:space="0" w:color="auto"/>
              <w:right w:val="none" w:sz="0" w:space="0" w:color="auto"/>
            </w:tcBorders>
            <w:shd w:val="clear" w:color="auto" w:fill="auto"/>
            <w:vAlign w:val="center"/>
          </w:tcPr>
          <w:p w:rsidR="00416DC5" w:rsidRPr="007C607A" w:rsidRDefault="00416DC5"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.0826312</w:t>
            </w:r>
          </w:p>
        </w:tc>
        <w:tc>
          <w:tcPr>
            <w:cnfStyle w:val="000010000000"/>
            <w:tcW w:w="1170" w:type="dxa"/>
            <w:tcBorders>
              <w:top w:val="none" w:sz="0" w:space="0" w:color="auto"/>
              <w:left w:val="none" w:sz="0" w:space="0" w:color="auto"/>
              <w:bottom w:val="none" w:sz="0" w:space="0" w:color="auto"/>
              <w:right w:val="none" w:sz="0" w:space="0" w:color="auto"/>
            </w:tcBorders>
            <w:shd w:val="clear" w:color="auto" w:fill="auto"/>
            <w:vAlign w:val="center"/>
          </w:tcPr>
          <w:p w:rsidR="00416DC5" w:rsidRPr="007C607A" w:rsidRDefault="00416DC5"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.6086</w:t>
            </w:r>
          </w:p>
        </w:tc>
        <w:tc>
          <w:tcPr>
            <w:cnfStyle w:val="000001000000"/>
            <w:tcW w:w="1170" w:type="dxa"/>
            <w:tcBorders>
              <w:top w:val="none" w:sz="0" w:space="0" w:color="auto"/>
              <w:left w:val="none" w:sz="0" w:space="0" w:color="auto"/>
              <w:bottom w:val="none" w:sz="0" w:space="0" w:color="auto"/>
              <w:right w:val="none" w:sz="0" w:space="0" w:color="auto"/>
            </w:tcBorders>
            <w:shd w:val="clear" w:color="auto" w:fill="auto"/>
            <w:vAlign w:val="center"/>
          </w:tcPr>
          <w:p w:rsidR="00416DC5" w:rsidRPr="007C607A" w:rsidRDefault="00416DC5"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.7734</w:t>
            </w:r>
          </w:p>
        </w:tc>
      </w:tr>
      <w:tr w:rsidR="00416DC5" w:rsidRPr="007C607A" w:rsidTr="008C32DB">
        <w:trPr>
          <w:trHeight w:val="356"/>
        </w:trPr>
        <w:tc>
          <w:tcPr>
            <w:cnfStyle w:val="000010000000"/>
            <w:tcW w:w="3420" w:type="dxa"/>
            <w:tcBorders>
              <w:left w:val="none" w:sz="0" w:space="0" w:color="auto"/>
              <w:right w:val="none" w:sz="0" w:space="0" w:color="auto"/>
            </w:tcBorders>
            <w:shd w:val="clear" w:color="auto" w:fill="F2F2F2" w:themeFill="background1" w:themeFillShade="F2"/>
          </w:tcPr>
          <w:p w:rsidR="00416DC5" w:rsidRPr="007C607A" w:rsidRDefault="00416DC5" w:rsidP="00E56939">
            <w:pPr>
              <w:widowControl w:val="0"/>
              <w:autoSpaceDE w:val="0"/>
              <w:autoSpaceDN w:val="0"/>
              <w:adjustRightInd w:val="0"/>
              <w:ind w:left="62" w:right="62"/>
              <w:jc w:val="center"/>
              <w:rPr>
                <w:rFonts w:ascii="Times New Roman" w:eastAsia="Times New Roman" w:hAnsi="Times New Roman" w:cs="Simplified Arabic"/>
                <w:b/>
                <w:bCs/>
                <w:color w:val="000000" w:themeColor="text1"/>
                <w:sz w:val="24"/>
                <w:szCs w:val="24"/>
                <w:rtl/>
                <w:lang w:bidi="ar-EG"/>
              </w:rPr>
            </w:pPr>
            <w:r w:rsidRPr="007C607A">
              <w:rPr>
                <w:rFonts w:ascii="Times New Roman" w:eastAsia="Times New Roman" w:hAnsi="Times New Roman" w:cs="Simplified Arabic"/>
                <w:b/>
                <w:bCs/>
                <w:color w:val="000000" w:themeColor="text1"/>
                <w:sz w:val="24"/>
                <w:szCs w:val="24"/>
                <w:rtl/>
                <w:lang w:bidi="ar-EG"/>
              </w:rPr>
              <w:t>المصرية للإتصالات</w:t>
            </w:r>
            <w:r w:rsidRPr="007C607A">
              <w:rPr>
                <w:rFonts w:ascii="Times New Roman" w:eastAsia="Times New Roman" w:hAnsi="Times New Roman" w:cs="Simplified Arabic"/>
                <w:b/>
                <w:bCs/>
                <w:color w:val="000000" w:themeColor="text1"/>
                <w:sz w:val="24"/>
                <w:szCs w:val="24"/>
                <w:lang w:bidi="ar-EG"/>
              </w:rPr>
              <w:t xml:space="preserve"> (WE)</w:t>
            </w:r>
          </w:p>
        </w:tc>
        <w:tc>
          <w:tcPr>
            <w:cnfStyle w:val="000001000000"/>
            <w:tcW w:w="630" w:type="dxa"/>
            <w:tcBorders>
              <w:left w:val="none" w:sz="0" w:space="0" w:color="auto"/>
              <w:right w:val="none" w:sz="0" w:space="0" w:color="auto"/>
            </w:tcBorders>
            <w:shd w:val="clear" w:color="auto" w:fill="auto"/>
            <w:vAlign w:val="center"/>
          </w:tcPr>
          <w:p w:rsidR="00416DC5" w:rsidRPr="007C607A" w:rsidRDefault="00416DC5" w:rsidP="00E56939">
            <w:pPr>
              <w:widowControl w:val="0"/>
              <w:autoSpaceDE w:val="0"/>
              <w:autoSpaceDN w:val="0"/>
              <w:adjustRightInd w:val="0"/>
              <w:ind w:left="62" w:right="62"/>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3</w:t>
            </w:r>
          </w:p>
        </w:tc>
        <w:tc>
          <w:tcPr>
            <w:cnfStyle w:val="000010000000"/>
            <w:tcW w:w="1170" w:type="dxa"/>
            <w:tcBorders>
              <w:left w:val="none" w:sz="0" w:space="0" w:color="auto"/>
              <w:right w:val="none" w:sz="0" w:space="0" w:color="auto"/>
            </w:tcBorders>
            <w:shd w:val="clear" w:color="auto" w:fill="auto"/>
            <w:vAlign w:val="center"/>
          </w:tcPr>
          <w:p w:rsidR="00416DC5" w:rsidRPr="007C607A" w:rsidRDefault="00416DC5" w:rsidP="00E56939">
            <w:pPr>
              <w:widowControl w:val="0"/>
              <w:autoSpaceDE w:val="0"/>
              <w:autoSpaceDN w:val="0"/>
              <w:adjustRightInd w:val="0"/>
              <w:ind w:left="62" w:right="62"/>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.873500</w:t>
            </w:r>
          </w:p>
        </w:tc>
        <w:tc>
          <w:tcPr>
            <w:cnfStyle w:val="000001000000"/>
            <w:tcW w:w="1440" w:type="dxa"/>
            <w:tcBorders>
              <w:left w:val="none" w:sz="0" w:space="0" w:color="auto"/>
              <w:right w:val="none" w:sz="0" w:space="0" w:color="auto"/>
            </w:tcBorders>
            <w:shd w:val="clear" w:color="auto" w:fill="auto"/>
            <w:vAlign w:val="center"/>
          </w:tcPr>
          <w:p w:rsidR="00416DC5" w:rsidRPr="007C607A" w:rsidRDefault="00416DC5" w:rsidP="00E56939">
            <w:pPr>
              <w:widowControl w:val="0"/>
              <w:autoSpaceDE w:val="0"/>
              <w:autoSpaceDN w:val="0"/>
              <w:adjustRightInd w:val="0"/>
              <w:ind w:left="62" w:right="62"/>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.0208545</w:t>
            </w:r>
          </w:p>
        </w:tc>
        <w:tc>
          <w:tcPr>
            <w:cnfStyle w:val="000010000000"/>
            <w:tcW w:w="1170" w:type="dxa"/>
            <w:tcBorders>
              <w:left w:val="none" w:sz="0" w:space="0" w:color="auto"/>
              <w:right w:val="none" w:sz="0" w:space="0" w:color="auto"/>
            </w:tcBorders>
            <w:shd w:val="clear" w:color="auto" w:fill="auto"/>
            <w:vAlign w:val="center"/>
          </w:tcPr>
          <w:p w:rsidR="00416DC5" w:rsidRPr="007C607A" w:rsidRDefault="00416DC5" w:rsidP="00E56939">
            <w:pPr>
              <w:widowControl w:val="0"/>
              <w:autoSpaceDE w:val="0"/>
              <w:autoSpaceDN w:val="0"/>
              <w:adjustRightInd w:val="0"/>
              <w:ind w:left="62" w:right="62"/>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.8524</w:t>
            </w:r>
          </w:p>
        </w:tc>
        <w:tc>
          <w:tcPr>
            <w:cnfStyle w:val="000001000000"/>
            <w:tcW w:w="1170" w:type="dxa"/>
            <w:tcBorders>
              <w:left w:val="none" w:sz="0" w:space="0" w:color="auto"/>
              <w:right w:val="none" w:sz="0" w:space="0" w:color="auto"/>
            </w:tcBorders>
            <w:shd w:val="clear" w:color="auto" w:fill="auto"/>
            <w:vAlign w:val="center"/>
          </w:tcPr>
          <w:p w:rsidR="00416DC5" w:rsidRPr="007C607A" w:rsidRDefault="00416DC5" w:rsidP="00E56939">
            <w:pPr>
              <w:widowControl w:val="0"/>
              <w:autoSpaceDE w:val="0"/>
              <w:autoSpaceDN w:val="0"/>
              <w:adjustRightInd w:val="0"/>
              <w:ind w:left="62" w:right="62"/>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.8941</w:t>
            </w:r>
          </w:p>
        </w:tc>
      </w:tr>
      <w:tr w:rsidR="00416DC5" w:rsidRPr="007C607A" w:rsidTr="008C32DB">
        <w:trPr>
          <w:cnfStyle w:val="000000100000"/>
          <w:trHeight w:val="356"/>
        </w:trPr>
        <w:tc>
          <w:tcPr>
            <w:cnfStyle w:val="000010000000"/>
            <w:tcW w:w="3420"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416DC5" w:rsidRPr="007C607A" w:rsidRDefault="00416DC5" w:rsidP="00E56939">
            <w:pPr>
              <w:widowControl w:val="0"/>
              <w:autoSpaceDE w:val="0"/>
              <w:autoSpaceDN w:val="0"/>
              <w:adjustRightInd w:val="0"/>
              <w:ind w:left="62" w:right="62"/>
              <w:jc w:val="center"/>
              <w:rPr>
                <w:rFonts w:ascii="Times New Roman" w:eastAsia="Times New Roman" w:hAnsi="Times New Roman" w:cs="Simplified Arabic"/>
                <w:b/>
                <w:bCs/>
                <w:color w:val="000000" w:themeColor="text1"/>
                <w:sz w:val="24"/>
                <w:szCs w:val="24"/>
                <w:rtl/>
                <w:lang w:bidi="ar-EG"/>
              </w:rPr>
            </w:pPr>
            <w:r w:rsidRPr="007C607A">
              <w:rPr>
                <w:rFonts w:ascii="Times New Roman" w:eastAsia="Times New Roman" w:hAnsi="Times New Roman" w:cs="Simplified Arabic"/>
                <w:b/>
                <w:bCs/>
                <w:color w:val="000000" w:themeColor="text1"/>
                <w:sz w:val="24"/>
                <w:szCs w:val="24"/>
                <w:rtl/>
                <w:lang w:bidi="ar-EG"/>
              </w:rPr>
              <w:t>المجموعة المالية هيرمس القابضة</w:t>
            </w:r>
          </w:p>
        </w:tc>
        <w:tc>
          <w:tcPr>
            <w:cnfStyle w:val="000001000000"/>
            <w:tcW w:w="630" w:type="dxa"/>
            <w:tcBorders>
              <w:top w:val="none" w:sz="0" w:space="0" w:color="auto"/>
              <w:left w:val="none" w:sz="0" w:space="0" w:color="auto"/>
              <w:bottom w:val="none" w:sz="0" w:space="0" w:color="auto"/>
              <w:right w:val="none" w:sz="0" w:space="0" w:color="auto"/>
            </w:tcBorders>
            <w:shd w:val="clear" w:color="auto" w:fill="auto"/>
            <w:vAlign w:val="center"/>
          </w:tcPr>
          <w:p w:rsidR="00416DC5" w:rsidRPr="007C607A" w:rsidRDefault="00416DC5" w:rsidP="00E56939">
            <w:pPr>
              <w:widowControl w:val="0"/>
              <w:autoSpaceDE w:val="0"/>
              <w:autoSpaceDN w:val="0"/>
              <w:adjustRightInd w:val="0"/>
              <w:ind w:left="62" w:right="62"/>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3</w:t>
            </w:r>
          </w:p>
        </w:tc>
        <w:tc>
          <w:tcPr>
            <w:cnfStyle w:val="000010000000"/>
            <w:tcW w:w="1170" w:type="dxa"/>
            <w:tcBorders>
              <w:top w:val="none" w:sz="0" w:space="0" w:color="auto"/>
              <w:left w:val="none" w:sz="0" w:space="0" w:color="auto"/>
              <w:bottom w:val="none" w:sz="0" w:space="0" w:color="auto"/>
              <w:right w:val="none" w:sz="0" w:space="0" w:color="auto"/>
            </w:tcBorders>
            <w:shd w:val="clear" w:color="auto" w:fill="auto"/>
            <w:vAlign w:val="center"/>
          </w:tcPr>
          <w:p w:rsidR="00416DC5" w:rsidRPr="007C607A" w:rsidRDefault="00416DC5" w:rsidP="00E56939">
            <w:pPr>
              <w:widowControl w:val="0"/>
              <w:autoSpaceDE w:val="0"/>
              <w:autoSpaceDN w:val="0"/>
              <w:adjustRightInd w:val="0"/>
              <w:ind w:left="62" w:right="62"/>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.683300</w:t>
            </w:r>
          </w:p>
        </w:tc>
        <w:tc>
          <w:tcPr>
            <w:cnfStyle w:val="000001000000"/>
            <w:tcW w:w="1440" w:type="dxa"/>
            <w:tcBorders>
              <w:top w:val="none" w:sz="0" w:space="0" w:color="auto"/>
              <w:left w:val="none" w:sz="0" w:space="0" w:color="auto"/>
              <w:bottom w:val="none" w:sz="0" w:space="0" w:color="auto"/>
              <w:right w:val="none" w:sz="0" w:space="0" w:color="auto"/>
            </w:tcBorders>
            <w:shd w:val="clear" w:color="auto" w:fill="auto"/>
            <w:vAlign w:val="center"/>
          </w:tcPr>
          <w:p w:rsidR="00416DC5" w:rsidRPr="007C607A" w:rsidRDefault="00416DC5" w:rsidP="00E56939">
            <w:pPr>
              <w:widowControl w:val="0"/>
              <w:autoSpaceDE w:val="0"/>
              <w:autoSpaceDN w:val="0"/>
              <w:adjustRightInd w:val="0"/>
              <w:ind w:left="62" w:right="62"/>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.0241911</w:t>
            </w:r>
          </w:p>
        </w:tc>
        <w:tc>
          <w:tcPr>
            <w:cnfStyle w:val="000010000000"/>
            <w:tcW w:w="1170" w:type="dxa"/>
            <w:tcBorders>
              <w:top w:val="none" w:sz="0" w:space="0" w:color="auto"/>
              <w:left w:val="none" w:sz="0" w:space="0" w:color="auto"/>
              <w:bottom w:val="none" w:sz="0" w:space="0" w:color="auto"/>
              <w:right w:val="none" w:sz="0" w:space="0" w:color="auto"/>
            </w:tcBorders>
            <w:shd w:val="clear" w:color="auto" w:fill="auto"/>
            <w:vAlign w:val="center"/>
          </w:tcPr>
          <w:p w:rsidR="00416DC5" w:rsidRPr="007C607A" w:rsidRDefault="00416DC5" w:rsidP="00E56939">
            <w:pPr>
              <w:widowControl w:val="0"/>
              <w:autoSpaceDE w:val="0"/>
              <w:autoSpaceDN w:val="0"/>
              <w:adjustRightInd w:val="0"/>
              <w:ind w:left="62" w:right="62"/>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.6624</w:t>
            </w:r>
          </w:p>
        </w:tc>
        <w:tc>
          <w:tcPr>
            <w:cnfStyle w:val="000001000000"/>
            <w:tcW w:w="1170" w:type="dxa"/>
            <w:tcBorders>
              <w:top w:val="none" w:sz="0" w:space="0" w:color="auto"/>
              <w:left w:val="none" w:sz="0" w:space="0" w:color="auto"/>
              <w:bottom w:val="none" w:sz="0" w:space="0" w:color="auto"/>
              <w:right w:val="none" w:sz="0" w:space="0" w:color="auto"/>
            </w:tcBorders>
            <w:shd w:val="clear" w:color="auto" w:fill="auto"/>
            <w:vAlign w:val="center"/>
          </w:tcPr>
          <w:p w:rsidR="00416DC5" w:rsidRPr="007C607A" w:rsidRDefault="00416DC5" w:rsidP="00E56939">
            <w:pPr>
              <w:widowControl w:val="0"/>
              <w:autoSpaceDE w:val="0"/>
              <w:autoSpaceDN w:val="0"/>
              <w:adjustRightInd w:val="0"/>
              <w:ind w:left="62" w:right="62"/>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.7098</w:t>
            </w:r>
          </w:p>
        </w:tc>
      </w:tr>
      <w:tr w:rsidR="00416DC5" w:rsidRPr="007C607A" w:rsidTr="008C32DB">
        <w:trPr>
          <w:trHeight w:val="356"/>
        </w:trPr>
        <w:tc>
          <w:tcPr>
            <w:cnfStyle w:val="000010000000"/>
            <w:tcW w:w="3420" w:type="dxa"/>
            <w:tcBorders>
              <w:left w:val="none" w:sz="0" w:space="0" w:color="auto"/>
              <w:right w:val="none" w:sz="0" w:space="0" w:color="auto"/>
            </w:tcBorders>
            <w:shd w:val="clear" w:color="auto" w:fill="F2F2F2" w:themeFill="background1" w:themeFillShade="F2"/>
          </w:tcPr>
          <w:p w:rsidR="00416DC5" w:rsidRPr="007C607A" w:rsidRDefault="00416DC5" w:rsidP="00E56939">
            <w:pPr>
              <w:widowControl w:val="0"/>
              <w:autoSpaceDE w:val="0"/>
              <w:autoSpaceDN w:val="0"/>
              <w:adjustRightInd w:val="0"/>
              <w:ind w:left="62" w:right="62"/>
              <w:jc w:val="center"/>
              <w:rPr>
                <w:rFonts w:ascii="Times New Roman" w:eastAsia="Times New Roman" w:hAnsi="Times New Roman" w:cs="Simplified Arabic"/>
                <w:b/>
                <w:bCs/>
                <w:color w:val="000000" w:themeColor="text1"/>
                <w:sz w:val="24"/>
                <w:szCs w:val="24"/>
                <w:rtl/>
                <w:lang w:bidi="ar-EG"/>
              </w:rPr>
            </w:pPr>
            <w:r w:rsidRPr="007C607A">
              <w:rPr>
                <w:rFonts w:ascii="Times New Roman" w:eastAsia="Times New Roman" w:hAnsi="Times New Roman" w:cs="Simplified Arabic"/>
                <w:b/>
                <w:bCs/>
                <w:color w:val="000000" w:themeColor="text1"/>
                <w:sz w:val="24"/>
                <w:szCs w:val="24"/>
                <w:rtl/>
                <w:lang w:bidi="ar-EG"/>
              </w:rPr>
              <w:t>ابن سينا فارما</w:t>
            </w:r>
          </w:p>
        </w:tc>
        <w:tc>
          <w:tcPr>
            <w:cnfStyle w:val="000001000000"/>
            <w:tcW w:w="630" w:type="dxa"/>
            <w:tcBorders>
              <w:left w:val="none" w:sz="0" w:space="0" w:color="auto"/>
              <w:right w:val="none" w:sz="0" w:space="0" w:color="auto"/>
            </w:tcBorders>
            <w:shd w:val="clear" w:color="auto" w:fill="auto"/>
            <w:vAlign w:val="center"/>
          </w:tcPr>
          <w:p w:rsidR="00416DC5" w:rsidRPr="007C607A" w:rsidRDefault="00416DC5" w:rsidP="00E56939">
            <w:pPr>
              <w:widowControl w:val="0"/>
              <w:autoSpaceDE w:val="0"/>
              <w:autoSpaceDN w:val="0"/>
              <w:adjustRightInd w:val="0"/>
              <w:ind w:left="62" w:right="62"/>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3</w:t>
            </w:r>
          </w:p>
        </w:tc>
        <w:tc>
          <w:tcPr>
            <w:cnfStyle w:val="000010000000"/>
            <w:tcW w:w="1170" w:type="dxa"/>
            <w:tcBorders>
              <w:left w:val="none" w:sz="0" w:space="0" w:color="auto"/>
              <w:right w:val="none" w:sz="0" w:space="0" w:color="auto"/>
            </w:tcBorders>
            <w:shd w:val="clear" w:color="auto" w:fill="auto"/>
            <w:vAlign w:val="center"/>
          </w:tcPr>
          <w:p w:rsidR="00416DC5" w:rsidRPr="007C607A" w:rsidRDefault="00416DC5" w:rsidP="00E56939">
            <w:pPr>
              <w:widowControl w:val="0"/>
              <w:autoSpaceDE w:val="0"/>
              <w:autoSpaceDN w:val="0"/>
              <w:adjustRightInd w:val="0"/>
              <w:ind w:left="62" w:right="62"/>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.915700</w:t>
            </w:r>
          </w:p>
        </w:tc>
        <w:tc>
          <w:tcPr>
            <w:cnfStyle w:val="000001000000"/>
            <w:tcW w:w="1440" w:type="dxa"/>
            <w:tcBorders>
              <w:left w:val="none" w:sz="0" w:space="0" w:color="auto"/>
              <w:right w:val="none" w:sz="0" w:space="0" w:color="auto"/>
            </w:tcBorders>
            <w:shd w:val="clear" w:color="auto" w:fill="auto"/>
            <w:vAlign w:val="center"/>
          </w:tcPr>
          <w:p w:rsidR="00416DC5" w:rsidRPr="007C607A" w:rsidRDefault="00416DC5" w:rsidP="00E56939">
            <w:pPr>
              <w:widowControl w:val="0"/>
              <w:autoSpaceDE w:val="0"/>
              <w:autoSpaceDN w:val="0"/>
              <w:adjustRightInd w:val="0"/>
              <w:ind w:left="62" w:right="62"/>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.0424656</w:t>
            </w:r>
          </w:p>
        </w:tc>
        <w:tc>
          <w:tcPr>
            <w:cnfStyle w:val="000010000000"/>
            <w:tcW w:w="1170" w:type="dxa"/>
            <w:tcBorders>
              <w:left w:val="none" w:sz="0" w:space="0" w:color="auto"/>
              <w:right w:val="none" w:sz="0" w:space="0" w:color="auto"/>
            </w:tcBorders>
            <w:shd w:val="clear" w:color="auto" w:fill="auto"/>
            <w:vAlign w:val="center"/>
          </w:tcPr>
          <w:p w:rsidR="00416DC5" w:rsidRPr="007C607A" w:rsidRDefault="00416DC5" w:rsidP="00E56939">
            <w:pPr>
              <w:widowControl w:val="0"/>
              <w:autoSpaceDE w:val="0"/>
              <w:autoSpaceDN w:val="0"/>
              <w:adjustRightInd w:val="0"/>
              <w:ind w:left="62" w:right="62"/>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.8881</w:t>
            </w:r>
          </w:p>
        </w:tc>
        <w:tc>
          <w:tcPr>
            <w:cnfStyle w:val="000001000000"/>
            <w:tcW w:w="1170" w:type="dxa"/>
            <w:tcBorders>
              <w:left w:val="none" w:sz="0" w:space="0" w:color="auto"/>
              <w:right w:val="none" w:sz="0" w:space="0" w:color="auto"/>
            </w:tcBorders>
            <w:shd w:val="clear" w:color="auto" w:fill="auto"/>
            <w:vAlign w:val="center"/>
          </w:tcPr>
          <w:p w:rsidR="00416DC5" w:rsidRPr="007C607A" w:rsidRDefault="00416DC5" w:rsidP="00E56939">
            <w:pPr>
              <w:widowControl w:val="0"/>
              <w:autoSpaceDE w:val="0"/>
              <w:autoSpaceDN w:val="0"/>
              <w:adjustRightInd w:val="0"/>
              <w:ind w:left="62" w:right="62"/>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.9646</w:t>
            </w:r>
          </w:p>
        </w:tc>
      </w:tr>
      <w:tr w:rsidR="00416DC5" w:rsidRPr="007C607A" w:rsidTr="008C32DB">
        <w:trPr>
          <w:cnfStyle w:val="000000100000"/>
          <w:trHeight w:val="356"/>
        </w:trPr>
        <w:tc>
          <w:tcPr>
            <w:cnfStyle w:val="000010000000"/>
            <w:tcW w:w="3420"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416DC5" w:rsidRPr="007C607A" w:rsidRDefault="00416DC5" w:rsidP="00E56939">
            <w:pPr>
              <w:widowControl w:val="0"/>
              <w:autoSpaceDE w:val="0"/>
              <w:autoSpaceDN w:val="0"/>
              <w:adjustRightInd w:val="0"/>
              <w:ind w:left="62" w:right="62"/>
              <w:jc w:val="center"/>
              <w:rPr>
                <w:rFonts w:ascii="Times New Roman" w:eastAsia="Times New Roman" w:hAnsi="Times New Roman" w:cs="Simplified Arabic"/>
                <w:b/>
                <w:bCs/>
                <w:color w:val="000000" w:themeColor="text1"/>
                <w:sz w:val="24"/>
                <w:szCs w:val="24"/>
                <w:rtl/>
                <w:lang w:bidi="ar-EG"/>
              </w:rPr>
            </w:pPr>
            <w:r w:rsidRPr="007C607A">
              <w:rPr>
                <w:rFonts w:ascii="Times New Roman" w:eastAsia="Times New Roman" w:hAnsi="Times New Roman" w:cs="Simplified Arabic"/>
                <w:b/>
                <w:bCs/>
                <w:color w:val="000000" w:themeColor="text1"/>
                <w:sz w:val="24"/>
                <w:szCs w:val="24"/>
                <w:rtl/>
                <w:lang w:bidi="ar-EG"/>
              </w:rPr>
              <w:t>مستشفى كليوباترا</w:t>
            </w:r>
          </w:p>
        </w:tc>
        <w:tc>
          <w:tcPr>
            <w:cnfStyle w:val="000001000000"/>
            <w:tcW w:w="630" w:type="dxa"/>
            <w:tcBorders>
              <w:top w:val="none" w:sz="0" w:space="0" w:color="auto"/>
              <w:left w:val="none" w:sz="0" w:space="0" w:color="auto"/>
              <w:bottom w:val="none" w:sz="0" w:space="0" w:color="auto"/>
              <w:right w:val="none" w:sz="0" w:space="0" w:color="auto"/>
            </w:tcBorders>
            <w:shd w:val="clear" w:color="auto" w:fill="auto"/>
            <w:vAlign w:val="center"/>
          </w:tcPr>
          <w:p w:rsidR="00416DC5" w:rsidRPr="007C607A" w:rsidRDefault="00416DC5" w:rsidP="00E56939">
            <w:pPr>
              <w:widowControl w:val="0"/>
              <w:autoSpaceDE w:val="0"/>
              <w:autoSpaceDN w:val="0"/>
              <w:adjustRightInd w:val="0"/>
              <w:ind w:left="62" w:right="62"/>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3</w:t>
            </w:r>
          </w:p>
        </w:tc>
        <w:tc>
          <w:tcPr>
            <w:cnfStyle w:val="000010000000"/>
            <w:tcW w:w="1170" w:type="dxa"/>
            <w:tcBorders>
              <w:top w:val="none" w:sz="0" w:space="0" w:color="auto"/>
              <w:left w:val="none" w:sz="0" w:space="0" w:color="auto"/>
              <w:bottom w:val="none" w:sz="0" w:space="0" w:color="auto"/>
              <w:right w:val="none" w:sz="0" w:space="0" w:color="auto"/>
            </w:tcBorders>
            <w:shd w:val="clear" w:color="auto" w:fill="auto"/>
            <w:vAlign w:val="center"/>
          </w:tcPr>
          <w:p w:rsidR="00416DC5" w:rsidRPr="007C607A" w:rsidRDefault="00416DC5" w:rsidP="00E56939">
            <w:pPr>
              <w:widowControl w:val="0"/>
              <w:autoSpaceDE w:val="0"/>
              <w:autoSpaceDN w:val="0"/>
              <w:adjustRightInd w:val="0"/>
              <w:ind w:left="62" w:right="62"/>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.874033</w:t>
            </w:r>
          </w:p>
        </w:tc>
        <w:tc>
          <w:tcPr>
            <w:cnfStyle w:val="000001000000"/>
            <w:tcW w:w="1440" w:type="dxa"/>
            <w:tcBorders>
              <w:top w:val="none" w:sz="0" w:space="0" w:color="auto"/>
              <w:left w:val="none" w:sz="0" w:space="0" w:color="auto"/>
              <w:bottom w:val="none" w:sz="0" w:space="0" w:color="auto"/>
              <w:right w:val="none" w:sz="0" w:space="0" w:color="auto"/>
            </w:tcBorders>
            <w:shd w:val="clear" w:color="auto" w:fill="auto"/>
            <w:vAlign w:val="center"/>
          </w:tcPr>
          <w:p w:rsidR="00416DC5" w:rsidRPr="007C607A" w:rsidRDefault="00416DC5" w:rsidP="00E56939">
            <w:pPr>
              <w:widowControl w:val="0"/>
              <w:autoSpaceDE w:val="0"/>
              <w:autoSpaceDN w:val="0"/>
              <w:adjustRightInd w:val="0"/>
              <w:ind w:left="62" w:right="62"/>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.1056587</w:t>
            </w:r>
          </w:p>
        </w:tc>
        <w:tc>
          <w:tcPr>
            <w:cnfStyle w:val="000010000000"/>
            <w:tcW w:w="1170" w:type="dxa"/>
            <w:tcBorders>
              <w:top w:val="none" w:sz="0" w:space="0" w:color="auto"/>
              <w:left w:val="none" w:sz="0" w:space="0" w:color="auto"/>
              <w:bottom w:val="none" w:sz="0" w:space="0" w:color="auto"/>
              <w:right w:val="none" w:sz="0" w:space="0" w:color="auto"/>
            </w:tcBorders>
            <w:shd w:val="clear" w:color="auto" w:fill="auto"/>
            <w:vAlign w:val="center"/>
          </w:tcPr>
          <w:p w:rsidR="00416DC5" w:rsidRPr="007C607A" w:rsidRDefault="00416DC5" w:rsidP="00E56939">
            <w:pPr>
              <w:widowControl w:val="0"/>
              <w:autoSpaceDE w:val="0"/>
              <w:autoSpaceDN w:val="0"/>
              <w:adjustRightInd w:val="0"/>
              <w:ind w:left="62" w:right="62"/>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.7613</w:t>
            </w:r>
          </w:p>
        </w:tc>
        <w:tc>
          <w:tcPr>
            <w:cnfStyle w:val="000001000000"/>
            <w:tcW w:w="1170" w:type="dxa"/>
            <w:tcBorders>
              <w:top w:val="none" w:sz="0" w:space="0" w:color="auto"/>
              <w:left w:val="none" w:sz="0" w:space="0" w:color="auto"/>
              <w:bottom w:val="none" w:sz="0" w:space="0" w:color="auto"/>
              <w:right w:val="none" w:sz="0" w:space="0" w:color="auto"/>
            </w:tcBorders>
            <w:shd w:val="clear" w:color="auto" w:fill="auto"/>
            <w:vAlign w:val="center"/>
          </w:tcPr>
          <w:p w:rsidR="00416DC5" w:rsidRPr="007C607A" w:rsidRDefault="00416DC5" w:rsidP="00E56939">
            <w:pPr>
              <w:widowControl w:val="0"/>
              <w:autoSpaceDE w:val="0"/>
              <w:autoSpaceDN w:val="0"/>
              <w:adjustRightInd w:val="0"/>
              <w:ind w:left="62" w:right="62"/>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.9708</w:t>
            </w:r>
          </w:p>
        </w:tc>
      </w:tr>
      <w:tr w:rsidR="00416DC5" w:rsidRPr="007C607A" w:rsidTr="008C32DB">
        <w:trPr>
          <w:trHeight w:val="356"/>
        </w:trPr>
        <w:tc>
          <w:tcPr>
            <w:cnfStyle w:val="000010000000"/>
            <w:tcW w:w="3420" w:type="dxa"/>
            <w:tcBorders>
              <w:left w:val="none" w:sz="0" w:space="0" w:color="auto"/>
              <w:right w:val="none" w:sz="0" w:space="0" w:color="auto"/>
            </w:tcBorders>
            <w:shd w:val="clear" w:color="auto" w:fill="F2F2F2" w:themeFill="background1" w:themeFillShade="F2"/>
          </w:tcPr>
          <w:p w:rsidR="00416DC5" w:rsidRPr="007C607A" w:rsidRDefault="00416DC5" w:rsidP="00E56939">
            <w:pPr>
              <w:widowControl w:val="0"/>
              <w:autoSpaceDE w:val="0"/>
              <w:autoSpaceDN w:val="0"/>
              <w:adjustRightInd w:val="0"/>
              <w:ind w:left="62" w:right="62"/>
              <w:jc w:val="center"/>
              <w:rPr>
                <w:rFonts w:ascii="Times New Roman" w:eastAsia="Times New Roman" w:hAnsi="Times New Roman" w:cs="Simplified Arabic"/>
                <w:b/>
                <w:bCs/>
                <w:color w:val="000000" w:themeColor="text1"/>
                <w:sz w:val="24"/>
                <w:szCs w:val="24"/>
                <w:rtl/>
                <w:lang w:bidi="ar-EG"/>
              </w:rPr>
            </w:pPr>
            <w:r w:rsidRPr="007C607A">
              <w:rPr>
                <w:rFonts w:ascii="Times New Roman" w:eastAsia="Times New Roman" w:hAnsi="Times New Roman" w:cs="Simplified Arabic"/>
                <w:b/>
                <w:bCs/>
                <w:color w:val="000000" w:themeColor="text1"/>
                <w:sz w:val="24"/>
                <w:szCs w:val="24"/>
                <w:rtl/>
                <w:lang w:bidi="ar-EG"/>
              </w:rPr>
              <w:t>النساجون الشرقيون للسجاد</w:t>
            </w:r>
          </w:p>
        </w:tc>
        <w:tc>
          <w:tcPr>
            <w:cnfStyle w:val="000001000000"/>
            <w:tcW w:w="630" w:type="dxa"/>
            <w:tcBorders>
              <w:left w:val="none" w:sz="0" w:space="0" w:color="auto"/>
              <w:right w:val="none" w:sz="0" w:space="0" w:color="auto"/>
            </w:tcBorders>
            <w:shd w:val="clear" w:color="auto" w:fill="auto"/>
            <w:vAlign w:val="center"/>
          </w:tcPr>
          <w:p w:rsidR="00416DC5" w:rsidRPr="007C607A" w:rsidRDefault="00416DC5" w:rsidP="00E56939">
            <w:pPr>
              <w:widowControl w:val="0"/>
              <w:autoSpaceDE w:val="0"/>
              <w:autoSpaceDN w:val="0"/>
              <w:adjustRightInd w:val="0"/>
              <w:ind w:left="62" w:right="62"/>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3</w:t>
            </w:r>
          </w:p>
        </w:tc>
        <w:tc>
          <w:tcPr>
            <w:cnfStyle w:val="000010000000"/>
            <w:tcW w:w="1170" w:type="dxa"/>
            <w:tcBorders>
              <w:left w:val="none" w:sz="0" w:space="0" w:color="auto"/>
              <w:right w:val="none" w:sz="0" w:space="0" w:color="auto"/>
            </w:tcBorders>
            <w:shd w:val="clear" w:color="auto" w:fill="auto"/>
            <w:vAlign w:val="center"/>
          </w:tcPr>
          <w:p w:rsidR="00416DC5" w:rsidRPr="007C607A" w:rsidRDefault="00416DC5" w:rsidP="00E56939">
            <w:pPr>
              <w:widowControl w:val="0"/>
              <w:autoSpaceDE w:val="0"/>
              <w:autoSpaceDN w:val="0"/>
              <w:adjustRightInd w:val="0"/>
              <w:ind w:left="62" w:right="62"/>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.503133</w:t>
            </w:r>
          </w:p>
        </w:tc>
        <w:tc>
          <w:tcPr>
            <w:cnfStyle w:val="000001000000"/>
            <w:tcW w:w="1440" w:type="dxa"/>
            <w:tcBorders>
              <w:left w:val="none" w:sz="0" w:space="0" w:color="auto"/>
              <w:right w:val="none" w:sz="0" w:space="0" w:color="auto"/>
            </w:tcBorders>
            <w:shd w:val="clear" w:color="auto" w:fill="auto"/>
            <w:vAlign w:val="center"/>
          </w:tcPr>
          <w:p w:rsidR="00416DC5" w:rsidRPr="007C607A" w:rsidRDefault="00416DC5" w:rsidP="00E56939">
            <w:pPr>
              <w:widowControl w:val="0"/>
              <w:autoSpaceDE w:val="0"/>
              <w:autoSpaceDN w:val="0"/>
              <w:adjustRightInd w:val="0"/>
              <w:ind w:left="62" w:right="62"/>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.0364349</w:t>
            </w:r>
          </w:p>
        </w:tc>
        <w:tc>
          <w:tcPr>
            <w:cnfStyle w:val="000010000000"/>
            <w:tcW w:w="1170" w:type="dxa"/>
            <w:tcBorders>
              <w:left w:val="none" w:sz="0" w:space="0" w:color="auto"/>
              <w:right w:val="none" w:sz="0" w:space="0" w:color="auto"/>
            </w:tcBorders>
            <w:shd w:val="clear" w:color="auto" w:fill="auto"/>
            <w:vAlign w:val="center"/>
          </w:tcPr>
          <w:p w:rsidR="00416DC5" w:rsidRPr="007C607A" w:rsidRDefault="00416DC5" w:rsidP="00E56939">
            <w:pPr>
              <w:widowControl w:val="0"/>
              <w:autoSpaceDE w:val="0"/>
              <w:autoSpaceDN w:val="0"/>
              <w:adjustRightInd w:val="0"/>
              <w:ind w:left="62" w:right="62"/>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.4690</w:t>
            </w:r>
          </w:p>
        </w:tc>
        <w:tc>
          <w:tcPr>
            <w:cnfStyle w:val="000001000000"/>
            <w:tcW w:w="1170" w:type="dxa"/>
            <w:tcBorders>
              <w:left w:val="none" w:sz="0" w:space="0" w:color="auto"/>
              <w:right w:val="none" w:sz="0" w:space="0" w:color="auto"/>
            </w:tcBorders>
            <w:shd w:val="clear" w:color="auto" w:fill="auto"/>
            <w:vAlign w:val="center"/>
          </w:tcPr>
          <w:p w:rsidR="00416DC5" w:rsidRPr="007C607A" w:rsidRDefault="00416DC5" w:rsidP="00E56939">
            <w:pPr>
              <w:widowControl w:val="0"/>
              <w:autoSpaceDE w:val="0"/>
              <w:autoSpaceDN w:val="0"/>
              <w:adjustRightInd w:val="0"/>
              <w:ind w:left="62" w:right="62"/>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.5415</w:t>
            </w:r>
          </w:p>
        </w:tc>
      </w:tr>
      <w:tr w:rsidR="00416DC5" w:rsidRPr="007C607A" w:rsidTr="008C32DB">
        <w:trPr>
          <w:cnfStyle w:val="000000100000"/>
          <w:trHeight w:val="356"/>
        </w:trPr>
        <w:tc>
          <w:tcPr>
            <w:cnfStyle w:val="000010000000"/>
            <w:tcW w:w="3420"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416DC5" w:rsidRPr="007C607A" w:rsidRDefault="00416DC5" w:rsidP="00E56939">
            <w:pPr>
              <w:widowControl w:val="0"/>
              <w:autoSpaceDE w:val="0"/>
              <w:autoSpaceDN w:val="0"/>
              <w:adjustRightInd w:val="0"/>
              <w:ind w:left="62" w:right="62"/>
              <w:jc w:val="center"/>
              <w:rPr>
                <w:rFonts w:ascii="Times New Roman" w:eastAsia="Times New Roman" w:hAnsi="Times New Roman" w:cs="Simplified Arabic"/>
                <w:b/>
                <w:bCs/>
                <w:color w:val="000000" w:themeColor="text1"/>
                <w:sz w:val="24"/>
                <w:szCs w:val="24"/>
                <w:rtl/>
                <w:lang w:bidi="ar-EG"/>
              </w:rPr>
            </w:pPr>
            <w:r w:rsidRPr="007C607A">
              <w:rPr>
                <w:rFonts w:ascii="Times New Roman" w:eastAsia="Times New Roman" w:hAnsi="Times New Roman" w:cs="Simplified Arabic"/>
                <w:b/>
                <w:bCs/>
                <w:color w:val="000000" w:themeColor="text1"/>
                <w:sz w:val="24"/>
                <w:szCs w:val="24"/>
                <w:rtl/>
                <w:lang w:bidi="ar-EG"/>
              </w:rPr>
              <w:t>السويدى اليكتريك</w:t>
            </w:r>
          </w:p>
        </w:tc>
        <w:tc>
          <w:tcPr>
            <w:cnfStyle w:val="000001000000"/>
            <w:tcW w:w="630" w:type="dxa"/>
            <w:tcBorders>
              <w:top w:val="none" w:sz="0" w:space="0" w:color="auto"/>
              <w:left w:val="none" w:sz="0" w:space="0" w:color="auto"/>
              <w:bottom w:val="none" w:sz="0" w:space="0" w:color="auto"/>
              <w:right w:val="none" w:sz="0" w:space="0" w:color="auto"/>
            </w:tcBorders>
            <w:shd w:val="clear" w:color="auto" w:fill="auto"/>
            <w:vAlign w:val="center"/>
          </w:tcPr>
          <w:p w:rsidR="00416DC5" w:rsidRPr="007C607A" w:rsidRDefault="00416DC5" w:rsidP="00E56939">
            <w:pPr>
              <w:widowControl w:val="0"/>
              <w:autoSpaceDE w:val="0"/>
              <w:autoSpaceDN w:val="0"/>
              <w:adjustRightInd w:val="0"/>
              <w:ind w:left="62" w:right="62"/>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3</w:t>
            </w:r>
          </w:p>
        </w:tc>
        <w:tc>
          <w:tcPr>
            <w:cnfStyle w:val="000010000000"/>
            <w:tcW w:w="1170" w:type="dxa"/>
            <w:tcBorders>
              <w:top w:val="none" w:sz="0" w:space="0" w:color="auto"/>
              <w:left w:val="none" w:sz="0" w:space="0" w:color="auto"/>
              <w:bottom w:val="none" w:sz="0" w:space="0" w:color="auto"/>
              <w:right w:val="none" w:sz="0" w:space="0" w:color="auto"/>
            </w:tcBorders>
            <w:shd w:val="clear" w:color="auto" w:fill="auto"/>
            <w:vAlign w:val="center"/>
          </w:tcPr>
          <w:p w:rsidR="00416DC5" w:rsidRPr="007C607A" w:rsidRDefault="00416DC5" w:rsidP="00E56939">
            <w:pPr>
              <w:widowControl w:val="0"/>
              <w:autoSpaceDE w:val="0"/>
              <w:autoSpaceDN w:val="0"/>
              <w:adjustRightInd w:val="0"/>
              <w:ind w:left="62" w:right="62"/>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.776167</w:t>
            </w:r>
          </w:p>
        </w:tc>
        <w:tc>
          <w:tcPr>
            <w:cnfStyle w:val="000001000000"/>
            <w:tcW w:w="1440" w:type="dxa"/>
            <w:tcBorders>
              <w:top w:val="none" w:sz="0" w:space="0" w:color="auto"/>
              <w:left w:val="none" w:sz="0" w:space="0" w:color="auto"/>
              <w:bottom w:val="none" w:sz="0" w:space="0" w:color="auto"/>
              <w:right w:val="none" w:sz="0" w:space="0" w:color="auto"/>
            </w:tcBorders>
            <w:shd w:val="clear" w:color="auto" w:fill="auto"/>
            <w:vAlign w:val="center"/>
          </w:tcPr>
          <w:p w:rsidR="00416DC5" w:rsidRPr="007C607A" w:rsidRDefault="00416DC5" w:rsidP="00E56939">
            <w:pPr>
              <w:widowControl w:val="0"/>
              <w:autoSpaceDE w:val="0"/>
              <w:autoSpaceDN w:val="0"/>
              <w:adjustRightInd w:val="0"/>
              <w:ind w:left="62" w:right="62"/>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.0508808</w:t>
            </w:r>
          </w:p>
        </w:tc>
        <w:tc>
          <w:tcPr>
            <w:cnfStyle w:val="000010000000"/>
            <w:tcW w:w="1170" w:type="dxa"/>
            <w:tcBorders>
              <w:top w:val="none" w:sz="0" w:space="0" w:color="auto"/>
              <w:left w:val="none" w:sz="0" w:space="0" w:color="auto"/>
              <w:bottom w:val="none" w:sz="0" w:space="0" w:color="auto"/>
              <w:right w:val="none" w:sz="0" w:space="0" w:color="auto"/>
            </w:tcBorders>
            <w:shd w:val="clear" w:color="auto" w:fill="auto"/>
            <w:vAlign w:val="center"/>
          </w:tcPr>
          <w:p w:rsidR="00416DC5" w:rsidRPr="007C607A" w:rsidRDefault="00416DC5" w:rsidP="00E56939">
            <w:pPr>
              <w:widowControl w:val="0"/>
              <w:autoSpaceDE w:val="0"/>
              <w:autoSpaceDN w:val="0"/>
              <w:adjustRightInd w:val="0"/>
              <w:ind w:left="62" w:right="62"/>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.7183</w:t>
            </w:r>
          </w:p>
        </w:tc>
        <w:tc>
          <w:tcPr>
            <w:cnfStyle w:val="000001000000"/>
            <w:tcW w:w="1170" w:type="dxa"/>
            <w:tcBorders>
              <w:top w:val="none" w:sz="0" w:space="0" w:color="auto"/>
              <w:left w:val="none" w:sz="0" w:space="0" w:color="auto"/>
              <w:bottom w:val="none" w:sz="0" w:space="0" w:color="auto"/>
              <w:right w:val="none" w:sz="0" w:space="0" w:color="auto"/>
            </w:tcBorders>
            <w:shd w:val="clear" w:color="auto" w:fill="auto"/>
            <w:vAlign w:val="center"/>
          </w:tcPr>
          <w:p w:rsidR="00416DC5" w:rsidRPr="007C607A" w:rsidRDefault="00416DC5" w:rsidP="00E56939">
            <w:pPr>
              <w:widowControl w:val="0"/>
              <w:autoSpaceDE w:val="0"/>
              <w:autoSpaceDN w:val="0"/>
              <w:adjustRightInd w:val="0"/>
              <w:ind w:left="62" w:right="62"/>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.8139</w:t>
            </w:r>
          </w:p>
        </w:tc>
      </w:tr>
    </w:tbl>
    <w:p w:rsidR="00E975E6" w:rsidRPr="007C607A" w:rsidRDefault="00E975E6" w:rsidP="008C32DB">
      <w:pPr>
        <w:widowControl w:val="0"/>
        <w:autoSpaceDE w:val="0"/>
        <w:autoSpaceDN w:val="0"/>
        <w:bidi/>
        <w:adjustRightInd w:val="0"/>
        <w:spacing w:after="0"/>
        <w:ind w:firstLine="720"/>
        <w:contextualSpacing/>
        <w:rPr>
          <w:rFonts w:ascii="Times New Roman" w:hAnsi="Times New Roman" w:cs="Simplified Arabic"/>
          <w:b/>
          <w:bCs/>
          <w:color w:val="000000" w:themeColor="text1"/>
          <w:sz w:val="26"/>
          <w:szCs w:val="26"/>
          <w:lang w:bidi="ar-EG"/>
        </w:rPr>
      </w:pPr>
      <w:r w:rsidRPr="007C607A">
        <w:rPr>
          <w:rFonts w:ascii="Times New Roman" w:hAnsi="Times New Roman" w:cs="Simplified Arabic" w:hint="cs"/>
          <w:b/>
          <w:bCs/>
          <w:color w:val="000000" w:themeColor="text1"/>
          <w:sz w:val="26"/>
          <w:szCs w:val="26"/>
          <w:rtl/>
          <w:lang w:bidi="ar-EG"/>
        </w:rPr>
        <w:t>يُلاحظ</w:t>
      </w:r>
      <w:r w:rsidR="00416DC5" w:rsidRPr="007C607A">
        <w:rPr>
          <w:rFonts w:ascii="Times New Roman" w:hAnsi="Times New Roman" w:cs="Simplified Arabic"/>
          <w:b/>
          <w:bCs/>
          <w:color w:val="000000" w:themeColor="text1"/>
          <w:sz w:val="26"/>
          <w:szCs w:val="26"/>
          <w:rtl/>
          <w:lang w:bidi="ar-EG"/>
        </w:rPr>
        <w:t xml:space="preserve"> من الجدول السابق ما يلى :</w:t>
      </w:r>
      <w:bookmarkEnd w:id="0"/>
      <w:r w:rsidRPr="007C607A">
        <w:rPr>
          <w:rFonts w:ascii="Times New Roman" w:hAnsi="Times New Roman" w:cs="Simplified Arabic" w:hint="cs"/>
          <w:b/>
          <w:bCs/>
          <w:color w:val="000000" w:themeColor="text1"/>
          <w:sz w:val="26"/>
          <w:szCs w:val="26"/>
          <w:rtl/>
          <w:lang w:bidi="ar-EG"/>
        </w:rPr>
        <w:t xml:space="preserve"> أن أكبر متوسط كان لشركة </w:t>
      </w:r>
      <w:r w:rsidRPr="007C607A">
        <w:rPr>
          <w:rFonts w:ascii="Times New Roman" w:hAnsi="Times New Roman" w:cs="Simplified Arabic"/>
          <w:b/>
          <w:bCs/>
          <w:color w:val="000000" w:themeColor="text1"/>
          <w:sz w:val="26"/>
          <w:szCs w:val="26"/>
          <w:rtl/>
          <w:lang w:bidi="ar-EG"/>
        </w:rPr>
        <w:t>بالم هيلز للتعمير</w:t>
      </w:r>
      <w:r w:rsidR="00E9521F"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hint="cs"/>
          <w:b/>
          <w:bCs/>
          <w:color w:val="000000" w:themeColor="text1"/>
          <w:sz w:val="26"/>
          <w:szCs w:val="26"/>
          <w:rtl/>
          <w:lang w:bidi="ar-EG"/>
        </w:rPr>
        <w:t xml:space="preserve">وكان أصغر متوسط لشركة </w:t>
      </w:r>
      <w:r w:rsidRPr="007C607A">
        <w:rPr>
          <w:rFonts w:ascii="Times New Roman" w:hAnsi="Times New Roman" w:cs="Simplified Arabic"/>
          <w:b/>
          <w:bCs/>
          <w:color w:val="000000" w:themeColor="text1"/>
          <w:sz w:val="26"/>
          <w:szCs w:val="26"/>
          <w:rtl/>
          <w:lang w:bidi="ar-EG"/>
        </w:rPr>
        <w:t xml:space="preserve">مدينة نصر للإسكان </w:t>
      </w:r>
      <w:r w:rsidRPr="007C607A">
        <w:rPr>
          <w:rFonts w:ascii="Times New Roman" w:hAnsi="Times New Roman" w:cs="Simplified Arabic" w:hint="cs"/>
          <w:b/>
          <w:bCs/>
          <w:color w:val="000000" w:themeColor="text1"/>
          <w:sz w:val="26"/>
          <w:szCs w:val="26"/>
          <w:rtl/>
          <w:lang w:bidi="ar-EG"/>
        </w:rPr>
        <w:t xml:space="preserve">والتعمير، وقد كانت </w:t>
      </w:r>
      <w:bookmarkStart w:id="1" w:name="_Hlk88242102"/>
      <w:r w:rsidRPr="007C607A">
        <w:rPr>
          <w:rFonts w:ascii="Times New Roman" w:hAnsi="Times New Roman" w:cs="Simplified Arabic" w:hint="cs"/>
          <w:b/>
          <w:bCs/>
          <w:color w:val="000000" w:themeColor="text1"/>
          <w:sz w:val="26"/>
          <w:szCs w:val="26"/>
          <w:rtl/>
          <w:lang w:bidi="ar-EG"/>
        </w:rPr>
        <w:t xml:space="preserve">قيمة الإنحراف المعيارى </w:t>
      </w:r>
      <w:r w:rsidRPr="007C607A">
        <w:rPr>
          <w:rFonts w:ascii="Times New Roman" w:hAnsi="Times New Roman" w:cs="Simplified Arabic"/>
          <w:b/>
          <w:bCs/>
          <w:color w:val="000000" w:themeColor="text1"/>
          <w:sz w:val="26"/>
          <w:szCs w:val="26"/>
          <w:rtl/>
          <w:lang w:bidi="ar-EG"/>
        </w:rPr>
        <w:t>ل</w:t>
      </w:r>
      <w:r w:rsidRPr="007C607A">
        <w:rPr>
          <w:rFonts w:ascii="Times New Roman" w:hAnsi="Times New Roman" w:cs="Simplified Arabic" w:hint="cs"/>
          <w:b/>
          <w:bCs/>
          <w:color w:val="000000" w:themeColor="text1"/>
          <w:sz w:val="26"/>
          <w:szCs w:val="26"/>
          <w:rtl/>
          <w:lang w:bidi="ar-EG"/>
        </w:rPr>
        <w:t xml:space="preserve">جميع الشركات </w:t>
      </w:r>
      <w:r w:rsidRPr="007C607A">
        <w:rPr>
          <w:rFonts w:ascii="Times New Roman" w:hAnsi="Times New Roman" w:cs="Simplified Arabic"/>
          <w:b/>
          <w:bCs/>
          <w:color w:val="000000" w:themeColor="text1"/>
          <w:sz w:val="26"/>
          <w:szCs w:val="26"/>
          <w:rtl/>
          <w:lang w:bidi="ar-EG"/>
        </w:rPr>
        <w:t>أقل</w:t>
      </w:r>
      <w:r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b/>
          <w:bCs/>
          <w:color w:val="000000" w:themeColor="text1"/>
          <w:sz w:val="26"/>
          <w:szCs w:val="26"/>
          <w:rtl/>
          <w:lang w:bidi="ar-EG"/>
        </w:rPr>
        <w:t>من</w:t>
      </w:r>
      <w:r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b/>
          <w:bCs/>
          <w:color w:val="000000" w:themeColor="text1"/>
          <w:sz w:val="26"/>
          <w:szCs w:val="26"/>
          <w:rtl/>
          <w:lang w:bidi="ar-EG"/>
        </w:rPr>
        <w:t>(</w:t>
      </w:r>
      <w:r w:rsidRPr="007C607A">
        <w:rPr>
          <w:rFonts w:ascii="Times New Roman" w:hAnsi="Times New Roman" w:cs="Simplified Arabic" w:hint="cs"/>
          <w:b/>
          <w:bCs/>
          <w:color w:val="000000" w:themeColor="text1"/>
          <w:sz w:val="26"/>
          <w:szCs w:val="26"/>
          <w:rtl/>
          <w:lang w:bidi="ar-EG"/>
        </w:rPr>
        <w:t>3</w:t>
      </w:r>
      <w:r w:rsidRPr="007C607A">
        <w:rPr>
          <w:rFonts w:ascii="Times New Roman" w:hAnsi="Times New Roman" w:cs="Simplified Arabic"/>
          <w:b/>
          <w:bCs/>
          <w:color w:val="000000" w:themeColor="text1"/>
          <w:sz w:val="26"/>
          <w:szCs w:val="26"/>
          <w:rtl/>
          <w:lang w:bidi="ar-EG"/>
        </w:rPr>
        <w:t>0</w:t>
      </w:r>
      <w:r w:rsidRPr="007C607A">
        <w:rPr>
          <w:rFonts w:ascii="Times New Roman" w:hAnsi="Times New Roman" w:cs="Simplified Arabic"/>
          <w:b/>
          <w:bCs/>
          <w:color w:val="000000" w:themeColor="text1"/>
          <w:sz w:val="26"/>
          <w:szCs w:val="26"/>
          <w:lang w:bidi="ar-EG"/>
        </w:rPr>
        <w:t>%</w:t>
      </w:r>
      <w:r w:rsidRPr="007C607A">
        <w:rPr>
          <w:rFonts w:ascii="Times New Roman" w:hAnsi="Times New Roman" w:cs="Simplified Arabic"/>
          <w:b/>
          <w:bCs/>
          <w:color w:val="000000" w:themeColor="text1"/>
          <w:sz w:val="26"/>
          <w:szCs w:val="26"/>
          <w:rtl/>
          <w:lang w:bidi="ar-EG"/>
        </w:rPr>
        <w:t>)</w:t>
      </w:r>
      <w:r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b/>
          <w:bCs/>
          <w:color w:val="000000" w:themeColor="text1"/>
          <w:sz w:val="26"/>
          <w:szCs w:val="26"/>
          <w:rtl/>
          <w:lang w:bidi="ar-EG"/>
        </w:rPr>
        <w:t>مما</w:t>
      </w:r>
      <w:r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b/>
          <w:bCs/>
          <w:color w:val="000000" w:themeColor="text1"/>
          <w:sz w:val="26"/>
          <w:szCs w:val="26"/>
          <w:rtl/>
          <w:lang w:bidi="ar-EG"/>
        </w:rPr>
        <w:t>يؤكد</w:t>
      </w:r>
      <w:r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b/>
          <w:bCs/>
          <w:color w:val="000000" w:themeColor="text1"/>
          <w:sz w:val="26"/>
          <w:szCs w:val="26"/>
          <w:rtl/>
          <w:lang w:bidi="ar-EG"/>
        </w:rPr>
        <w:t>إنخفاض</w:t>
      </w:r>
      <w:r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b/>
          <w:bCs/>
          <w:color w:val="000000" w:themeColor="text1"/>
          <w:sz w:val="26"/>
          <w:szCs w:val="26"/>
          <w:rtl/>
          <w:lang w:bidi="ar-EG"/>
        </w:rPr>
        <w:t>نسبة</w:t>
      </w:r>
      <w:r w:rsidRPr="007C607A">
        <w:rPr>
          <w:rFonts w:ascii="Times New Roman" w:hAnsi="Times New Roman" w:cs="Simplified Arabic" w:hint="cs"/>
          <w:b/>
          <w:bCs/>
          <w:color w:val="000000" w:themeColor="text1"/>
          <w:sz w:val="26"/>
          <w:szCs w:val="26"/>
          <w:rtl/>
          <w:lang w:bidi="ar-EG"/>
        </w:rPr>
        <w:t xml:space="preserve"> التشتت بين الشركات وفقا لمتغير قيمة الشركة.</w:t>
      </w:r>
    </w:p>
    <w:bookmarkEnd w:id="1"/>
    <w:p w:rsidR="00E975E6" w:rsidRPr="007C607A" w:rsidRDefault="00E975E6" w:rsidP="00E24C1F">
      <w:pPr>
        <w:widowControl w:val="0"/>
        <w:autoSpaceDE w:val="0"/>
        <w:autoSpaceDN w:val="0"/>
        <w:bidi/>
        <w:adjustRightInd w:val="0"/>
        <w:spacing w:after="0"/>
        <w:jc w:val="both"/>
        <w:rPr>
          <w:rFonts w:ascii="Times New Roman" w:hAnsi="Times New Roman" w:cs="Simplified Arabic"/>
          <w:b/>
          <w:bCs/>
          <w:color w:val="000000" w:themeColor="text1"/>
          <w:sz w:val="26"/>
          <w:szCs w:val="26"/>
          <w:lang w:bidi="ar-EG"/>
        </w:rPr>
      </w:pPr>
      <w:r w:rsidRPr="007C607A">
        <w:rPr>
          <w:rFonts w:ascii="Times New Roman" w:hAnsi="Times New Roman" w:cs="Simplified Arabic"/>
          <w:b/>
          <w:bCs/>
          <w:color w:val="000000" w:themeColor="text1"/>
          <w:sz w:val="26"/>
          <w:szCs w:val="26"/>
          <w:rtl/>
          <w:lang w:bidi="ar-EG"/>
        </w:rPr>
        <w:t xml:space="preserve">قام الباحث بإجراء التحليل الوصفي </w:t>
      </w:r>
      <w:r w:rsidRPr="007C607A">
        <w:rPr>
          <w:rFonts w:ascii="Times New Roman" w:hAnsi="Times New Roman" w:cs="Simplified Arabic" w:hint="cs"/>
          <w:b/>
          <w:bCs/>
          <w:color w:val="000000" w:themeColor="text1"/>
          <w:sz w:val="26"/>
          <w:szCs w:val="26"/>
          <w:rtl/>
          <w:lang w:bidi="ar-EG"/>
        </w:rPr>
        <w:t xml:space="preserve">لمتغير قيمة الشركة </w:t>
      </w:r>
      <w:r w:rsidRPr="007C607A">
        <w:rPr>
          <w:rFonts w:ascii="Times New Roman" w:hAnsi="Times New Roman" w:cs="Simplified Arabic"/>
          <w:b/>
          <w:bCs/>
          <w:color w:val="000000" w:themeColor="text1"/>
          <w:sz w:val="26"/>
          <w:szCs w:val="26"/>
          <w:rtl/>
          <w:lang w:bidi="ar-EG"/>
        </w:rPr>
        <w:t>حسب السنوات وحصل على النتائج التالية:</w:t>
      </w:r>
    </w:p>
    <w:p w:rsidR="00E975E6" w:rsidRPr="007C607A" w:rsidRDefault="00E975E6" w:rsidP="00E24C1F">
      <w:pPr>
        <w:widowControl w:val="0"/>
        <w:autoSpaceDE w:val="0"/>
        <w:autoSpaceDN w:val="0"/>
        <w:bidi/>
        <w:adjustRightInd w:val="0"/>
        <w:spacing w:after="0"/>
        <w:jc w:val="center"/>
        <w:rPr>
          <w:rFonts w:ascii="Times New Roman" w:hAnsi="Times New Roman" w:cs="Simplified Arabic"/>
          <w:b/>
          <w:bCs/>
          <w:color w:val="000000" w:themeColor="text1"/>
          <w:sz w:val="26"/>
          <w:szCs w:val="26"/>
          <w:rtl/>
          <w:lang w:bidi="ar-EG"/>
        </w:rPr>
      </w:pPr>
      <w:r w:rsidRPr="007C607A">
        <w:rPr>
          <w:rFonts w:ascii="Times New Roman" w:hAnsi="Times New Roman" w:cs="Simplified Arabic"/>
          <w:b/>
          <w:bCs/>
          <w:color w:val="000000" w:themeColor="text1"/>
          <w:sz w:val="26"/>
          <w:szCs w:val="26"/>
          <w:rtl/>
          <w:lang w:bidi="ar-EG"/>
        </w:rPr>
        <w:t xml:space="preserve">جدول رقم </w:t>
      </w:r>
      <w:r w:rsidR="00E9521F" w:rsidRPr="007C607A">
        <w:rPr>
          <w:rFonts w:ascii="Times New Roman" w:hAnsi="Times New Roman" w:cs="Simplified Arabic"/>
          <w:b/>
          <w:bCs/>
          <w:color w:val="000000" w:themeColor="text1"/>
          <w:sz w:val="26"/>
          <w:szCs w:val="26"/>
          <w:rtl/>
          <w:lang w:bidi="ar-EG"/>
        </w:rPr>
        <w:t>(</w:t>
      </w:r>
      <w:r w:rsidRPr="007C607A">
        <w:rPr>
          <w:rFonts w:ascii="Times New Roman" w:hAnsi="Times New Roman" w:cs="Simplified Arabic" w:hint="cs"/>
          <w:b/>
          <w:bCs/>
          <w:color w:val="000000" w:themeColor="text1"/>
          <w:sz w:val="26"/>
          <w:szCs w:val="26"/>
          <w:rtl/>
          <w:lang w:bidi="ar-EG"/>
        </w:rPr>
        <w:t>2</w:t>
      </w:r>
      <w:r w:rsidR="00E9521F" w:rsidRPr="007C607A">
        <w:rPr>
          <w:rFonts w:ascii="Times New Roman" w:hAnsi="Times New Roman" w:cs="Simplified Arabic"/>
          <w:b/>
          <w:bCs/>
          <w:color w:val="000000" w:themeColor="text1"/>
          <w:sz w:val="26"/>
          <w:szCs w:val="26"/>
          <w:rtl/>
          <w:lang w:bidi="ar-EG"/>
        </w:rPr>
        <w:t xml:space="preserve">) </w:t>
      </w:r>
      <w:r w:rsidRPr="007C607A">
        <w:rPr>
          <w:rFonts w:ascii="Times New Roman" w:hAnsi="Times New Roman" w:cs="Simplified Arabic"/>
          <w:b/>
          <w:bCs/>
          <w:color w:val="000000" w:themeColor="text1"/>
          <w:sz w:val="26"/>
          <w:szCs w:val="26"/>
          <w:rtl/>
          <w:lang w:bidi="ar-EG"/>
        </w:rPr>
        <w:t xml:space="preserve">التحليل الوصفي </w:t>
      </w:r>
      <w:r w:rsidRPr="007C607A">
        <w:rPr>
          <w:rFonts w:ascii="Times New Roman" w:hAnsi="Times New Roman" w:cs="Simplified Arabic" w:hint="cs"/>
          <w:b/>
          <w:bCs/>
          <w:color w:val="000000" w:themeColor="text1"/>
          <w:sz w:val="26"/>
          <w:szCs w:val="26"/>
          <w:rtl/>
          <w:lang w:bidi="ar-EG"/>
        </w:rPr>
        <w:t xml:space="preserve">لمتغير قيمة الشركة </w:t>
      </w:r>
      <w:r w:rsidRPr="007C607A">
        <w:rPr>
          <w:rFonts w:ascii="Times New Roman" w:hAnsi="Times New Roman" w:cs="Simplified Arabic"/>
          <w:b/>
          <w:bCs/>
          <w:color w:val="000000" w:themeColor="text1"/>
          <w:sz w:val="26"/>
          <w:szCs w:val="26"/>
          <w:rtl/>
          <w:lang w:bidi="ar-EG"/>
        </w:rPr>
        <w:t>حسب السنوا</w:t>
      </w:r>
      <w:r w:rsidRPr="007C607A">
        <w:rPr>
          <w:rFonts w:ascii="Times New Roman" w:hAnsi="Times New Roman" w:cs="Simplified Arabic" w:hint="cs"/>
          <w:b/>
          <w:bCs/>
          <w:color w:val="000000" w:themeColor="text1"/>
          <w:sz w:val="26"/>
          <w:szCs w:val="26"/>
          <w:rtl/>
          <w:lang w:bidi="ar-EG"/>
        </w:rPr>
        <w:t>ت</w:t>
      </w:r>
    </w:p>
    <w:tbl>
      <w:tblPr>
        <w:tblStyle w:val="PlainTable2"/>
        <w:tblW w:w="9000" w:type="dxa"/>
        <w:tblInd w:w="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223"/>
        <w:gridCol w:w="847"/>
        <w:gridCol w:w="1530"/>
        <w:gridCol w:w="1800"/>
        <w:gridCol w:w="1890"/>
        <w:gridCol w:w="1710"/>
      </w:tblGrid>
      <w:tr w:rsidR="00E975E6" w:rsidRPr="007C607A" w:rsidTr="008C32DB">
        <w:trPr>
          <w:cnfStyle w:val="000000100000"/>
          <w:trHeight w:val="385"/>
        </w:trPr>
        <w:tc>
          <w:tcPr>
            <w:cnfStyle w:val="000010000000"/>
            <w:tcW w:w="9000" w:type="dxa"/>
            <w:gridSpan w:val="6"/>
            <w:tcBorders>
              <w:top w:val="none" w:sz="0" w:space="0" w:color="auto"/>
              <w:left w:val="none" w:sz="0" w:space="0" w:color="auto"/>
              <w:bottom w:val="none" w:sz="0" w:space="0" w:color="auto"/>
              <w:right w:val="none" w:sz="0" w:space="0" w:color="auto"/>
            </w:tcBorders>
            <w:shd w:val="clear" w:color="auto" w:fill="F2F2F2" w:themeFill="background1" w:themeFillShade="F2"/>
          </w:tcPr>
          <w:p w:rsidR="00E975E6" w:rsidRPr="007C607A" w:rsidRDefault="00E975E6" w:rsidP="00E56939">
            <w:pPr>
              <w:widowControl w:val="0"/>
              <w:autoSpaceDE w:val="0"/>
              <w:autoSpaceDN w:val="0"/>
              <w:adjustRightInd w:val="0"/>
              <w:jc w:val="center"/>
              <w:rPr>
                <w:rFonts w:ascii="Times New Roman" w:eastAsia="Times New Roman" w:hAnsi="Times New Roman" w:cs="Simplified Arabic"/>
                <w:b/>
                <w:bCs/>
                <w:color w:val="000000" w:themeColor="text1"/>
                <w:sz w:val="24"/>
                <w:szCs w:val="24"/>
                <w:lang w:bidi="ar-EG"/>
              </w:rPr>
            </w:pPr>
            <w:r w:rsidRPr="007C607A">
              <w:rPr>
                <w:rFonts w:ascii="Times New Roman" w:eastAsia="Times New Roman" w:hAnsi="Times New Roman" w:cs="Simplified Arabic" w:hint="cs"/>
                <w:b/>
                <w:bCs/>
                <w:color w:val="000000" w:themeColor="text1"/>
                <w:sz w:val="24"/>
                <w:szCs w:val="24"/>
                <w:rtl/>
                <w:lang w:bidi="ar-EG"/>
              </w:rPr>
              <w:t>قيمة الشركة</w:t>
            </w:r>
          </w:p>
        </w:tc>
      </w:tr>
      <w:tr w:rsidR="00E975E6" w:rsidRPr="007C607A" w:rsidTr="008C32DB">
        <w:trPr>
          <w:trHeight w:val="686"/>
        </w:trPr>
        <w:tc>
          <w:tcPr>
            <w:cnfStyle w:val="000010000000"/>
            <w:tcW w:w="1223" w:type="dxa"/>
            <w:tcBorders>
              <w:left w:val="none" w:sz="0" w:space="0" w:color="auto"/>
              <w:right w:val="none" w:sz="0" w:space="0" w:color="auto"/>
            </w:tcBorders>
            <w:shd w:val="clear" w:color="auto" w:fill="F2F2F2" w:themeFill="background1" w:themeFillShade="F2"/>
          </w:tcPr>
          <w:p w:rsidR="00E975E6" w:rsidRPr="007C607A" w:rsidRDefault="00E975E6" w:rsidP="00E56939">
            <w:pPr>
              <w:widowControl w:val="0"/>
              <w:autoSpaceDE w:val="0"/>
              <w:autoSpaceDN w:val="0"/>
              <w:adjustRightInd w:val="0"/>
              <w:ind w:left="58" w:right="58"/>
              <w:jc w:val="center"/>
              <w:rPr>
                <w:rFonts w:ascii="Times New Roman" w:eastAsia="Times New Roman" w:hAnsi="Times New Roman" w:cs="Simplified Arabic"/>
                <w:b/>
                <w:bCs/>
                <w:color w:val="000000" w:themeColor="text1"/>
                <w:sz w:val="24"/>
                <w:szCs w:val="24"/>
                <w:lang w:bidi="ar-EG"/>
              </w:rPr>
            </w:pPr>
            <w:r w:rsidRPr="007C607A">
              <w:rPr>
                <w:rFonts w:ascii="Times New Roman" w:eastAsia="Times New Roman" w:hAnsi="Times New Roman" w:cs="Simplified Arabic" w:hint="cs"/>
                <w:b/>
                <w:bCs/>
                <w:color w:val="000000" w:themeColor="text1"/>
                <w:sz w:val="24"/>
                <w:szCs w:val="24"/>
                <w:rtl/>
                <w:lang w:bidi="ar-EG"/>
              </w:rPr>
              <w:t>السنوات</w:t>
            </w:r>
          </w:p>
        </w:tc>
        <w:tc>
          <w:tcPr>
            <w:cnfStyle w:val="000001000000"/>
            <w:tcW w:w="847" w:type="dxa"/>
            <w:tcBorders>
              <w:left w:val="none" w:sz="0" w:space="0" w:color="auto"/>
              <w:right w:val="none" w:sz="0" w:space="0" w:color="auto"/>
            </w:tcBorders>
            <w:shd w:val="clear" w:color="auto" w:fill="F2F2F2" w:themeFill="background1" w:themeFillShade="F2"/>
          </w:tcPr>
          <w:p w:rsidR="00E975E6" w:rsidRPr="007C607A" w:rsidRDefault="00E975E6" w:rsidP="00E56939">
            <w:pPr>
              <w:widowControl w:val="0"/>
              <w:autoSpaceDE w:val="0"/>
              <w:autoSpaceDN w:val="0"/>
              <w:adjustRightInd w:val="0"/>
              <w:ind w:left="60" w:right="60"/>
              <w:jc w:val="center"/>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N</w:t>
            </w:r>
          </w:p>
        </w:tc>
        <w:tc>
          <w:tcPr>
            <w:cnfStyle w:val="000010000000"/>
            <w:tcW w:w="1530" w:type="dxa"/>
            <w:tcBorders>
              <w:left w:val="none" w:sz="0" w:space="0" w:color="auto"/>
              <w:right w:val="none" w:sz="0" w:space="0" w:color="auto"/>
            </w:tcBorders>
            <w:shd w:val="clear" w:color="auto" w:fill="F2F2F2" w:themeFill="background1" w:themeFillShade="F2"/>
          </w:tcPr>
          <w:p w:rsidR="00E975E6" w:rsidRPr="007C607A" w:rsidRDefault="00E975E6" w:rsidP="00E56939">
            <w:pPr>
              <w:widowControl w:val="0"/>
              <w:autoSpaceDE w:val="0"/>
              <w:autoSpaceDN w:val="0"/>
              <w:adjustRightInd w:val="0"/>
              <w:ind w:left="60" w:right="60"/>
              <w:jc w:val="center"/>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Mean</w:t>
            </w:r>
          </w:p>
        </w:tc>
        <w:tc>
          <w:tcPr>
            <w:cnfStyle w:val="000001000000"/>
            <w:tcW w:w="1800" w:type="dxa"/>
            <w:tcBorders>
              <w:left w:val="none" w:sz="0" w:space="0" w:color="auto"/>
              <w:right w:val="none" w:sz="0" w:space="0" w:color="auto"/>
            </w:tcBorders>
            <w:shd w:val="clear" w:color="auto" w:fill="F2F2F2" w:themeFill="background1" w:themeFillShade="F2"/>
          </w:tcPr>
          <w:p w:rsidR="00E975E6" w:rsidRPr="007C607A" w:rsidRDefault="00E975E6" w:rsidP="00E56939">
            <w:pPr>
              <w:widowControl w:val="0"/>
              <w:autoSpaceDE w:val="0"/>
              <w:autoSpaceDN w:val="0"/>
              <w:adjustRightInd w:val="0"/>
              <w:ind w:left="60" w:right="60"/>
              <w:jc w:val="center"/>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Std. Deviation</w:t>
            </w:r>
          </w:p>
        </w:tc>
        <w:tc>
          <w:tcPr>
            <w:cnfStyle w:val="000010000000"/>
            <w:tcW w:w="1890" w:type="dxa"/>
            <w:tcBorders>
              <w:left w:val="none" w:sz="0" w:space="0" w:color="auto"/>
              <w:right w:val="none" w:sz="0" w:space="0" w:color="auto"/>
            </w:tcBorders>
            <w:shd w:val="clear" w:color="auto" w:fill="F2F2F2" w:themeFill="background1" w:themeFillShade="F2"/>
          </w:tcPr>
          <w:p w:rsidR="00E975E6" w:rsidRPr="007C607A" w:rsidRDefault="00E975E6" w:rsidP="00E56939">
            <w:pPr>
              <w:widowControl w:val="0"/>
              <w:autoSpaceDE w:val="0"/>
              <w:autoSpaceDN w:val="0"/>
              <w:adjustRightInd w:val="0"/>
              <w:ind w:left="60" w:right="60"/>
              <w:jc w:val="center"/>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Minimum</w:t>
            </w:r>
          </w:p>
        </w:tc>
        <w:tc>
          <w:tcPr>
            <w:cnfStyle w:val="000001000000"/>
            <w:tcW w:w="1710" w:type="dxa"/>
            <w:tcBorders>
              <w:left w:val="none" w:sz="0" w:space="0" w:color="auto"/>
              <w:right w:val="none" w:sz="0" w:space="0" w:color="auto"/>
            </w:tcBorders>
            <w:shd w:val="clear" w:color="auto" w:fill="F2F2F2" w:themeFill="background1" w:themeFillShade="F2"/>
          </w:tcPr>
          <w:p w:rsidR="00E975E6" w:rsidRPr="007C607A" w:rsidRDefault="00E975E6" w:rsidP="00E56939">
            <w:pPr>
              <w:widowControl w:val="0"/>
              <w:autoSpaceDE w:val="0"/>
              <w:autoSpaceDN w:val="0"/>
              <w:adjustRightInd w:val="0"/>
              <w:ind w:left="60" w:right="60"/>
              <w:jc w:val="center"/>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Maximum</w:t>
            </w:r>
          </w:p>
        </w:tc>
      </w:tr>
      <w:tr w:rsidR="00E975E6" w:rsidRPr="007C607A" w:rsidTr="008C32DB">
        <w:trPr>
          <w:cnfStyle w:val="000000100000"/>
          <w:trHeight w:val="358"/>
        </w:trPr>
        <w:tc>
          <w:tcPr>
            <w:cnfStyle w:val="000010000000"/>
            <w:tcW w:w="1223"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E975E6" w:rsidRPr="007C607A" w:rsidRDefault="00E975E6" w:rsidP="00E56939">
            <w:pPr>
              <w:widowControl w:val="0"/>
              <w:autoSpaceDE w:val="0"/>
              <w:autoSpaceDN w:val="0"/>
              <w:adjustRightInd w:val="0"/>
              <w:ind w:left="60" w:right="60"/>
              <w:jc w:val="center"/>
              <w:rPr>
                <w:rFonts w:ascii="Times New Roman" w:eastAsia="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2017</w:t>
            </w:r>
          </w:p>
        </w:tc>
        <w:tc>
          <w:tcPr>
            <w:cnfStyle w:val="000001000000"/>
            <w:tcW w:w="847" w:type="dxa"/>
            <w:tcBorders>
              <w:top w:val="none" w:sz="0" w:space="0" w:color="auto"/>
              <w:left w:val="none" w:sz="0" w:space="0" w:color="auto"/>
              <w:bottom w:val="none" w:sz="0" w:space="0" w:color="auto"/>
              <w:right w:val="none" w:sz="0" w:space="0" w:color="auto"/>
            </w:tcBorders>
            <w:shd w:val="clear" w:color="auto" w:fill="auto"/>
            <w:vAlign w:val="center"/>
          </w:tcPr>
          <w:p w:rsidR="00E975E6" w:rsidRPr="007C607A" w:rsidRDefault="00E975E6"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13</w:t>
            </w:r>
          </w:p>
        </w:tc>
        <w:tc>
          <w:tcPr>
            <w:cnfStyle w:val="000010000000"/>
            <w:tcW w:w="1530" w:type="dxa"/>
            <w:tcBorders>
              <w:top w:val="none" w:sz="0" w:space="0" w:color="auto"/>
              <w:left w:val="none" w:sz="0" w:space="0" w:color="auto"/>
              <w:bottom w:val="none" w:sz="0" w:space="0" w:color="auto"/>
              <w:right w:val="none" w:sz="0" w:space="0" w:color="auto"/>
            </w:tcBorders>
            <w:shd w:val="clear" w:color="auto" w:fill="auto"/>
            <w:vAlign w:val="center"/>
          </w:tcPr>
          <w:p w:rsidR="00E975E6" w:rsidRPr="007C607A" w:rsidRDefault="00E975E6"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.678600</w:t>
            </w:r>
          </w:p>
        </w:tc>
        <w:tc>
          <w:tcPr>
            <w:cnfStyle w:val="000001000000"/>
            <w:tcW w:w="1800" w:type="dxa"/>
            <w:tcBorders>
              <w:top w:val="none" w:sz="0" w:space="0" w:color="auto"/>
              <w:left w:val="none" w:sz="0" w:space="0" w:color="auto"/>
              <w:bottom w:val="none" w:sz="0" w:space="0" w:color="auto"/>
              <w:right w:val="none" w:sz="0" w:space="0" w:color="auto"/>
            </w:tcBorders>
            <w:shd w:val="clear" w:color="auto" w:fill="auto"/>
            <w:vAlign w:val="center"/>
          </w:tcPr>
          <w:p w:rsidR="00E975E6" w:rsidRPr="007C607A" w:rsidRDefault="00E975E6"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.2299108</w:t>
            </w:r>
          </w:p>
        </w:tc>
        <w:tc>
          <w:tcPr>
            <w:cnfStyle w:val="000010000000"/>
            <w:tcW w:w="1890" w:type="dxa"/>
            <w:tcBorders>
              <w:top w:val="none" w:sz="0" w:space="0" w:color="auto"/>
              <w:left w:val="none" w:sz="0" w:space="0" w:color="auto"/>
              <w:bottom w:val="none" w:sz="0" w:space="0" w:color="auto"/>
              <w:right w:val="none" w:sz="0" w:space="0" w:color="auto"/>
            </w:tcBorders>
            <w:shd w:val="clear" w:color="auto" w:fill="auto"/>
            <w:vAlign w:val="center"/>
          </w:tcPr>
          <w:p w:rsidR="00E975E6" w:rsidRPr="007C607A" w:rsidRDefault="00E975E6"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.1834</w:t>
            </w:r>
          </w:p>
        </w:tc>
        <w:tc>
          <w:tcPr>
            <w:cnfStyle w:val="000001000000"/>
            <w:tcW w:w="1710" w:type="dxa"/>
            <w:tcBorders>
              <w:top w:val="none" w:sz="0" w:space="0" w:color="auto"/>
              <w:left w:val="none" w:sz="0" w:space="0" w:color="auto"/>
              <w:bottom w:val="none" w:sz="0" w:space="0" w:color="auto"/>
              <w:right w:val="none" w:sz="0" w:space="0" w:color="auto"/>
            </w:tcBorders>
            <w:shd w:val="clear" w:color="auto" w:fill="auto"/>
            <w:vAlign w:val="center"/>
          </w:tcPr>
          <w:p w:rsidR="00E975E6" w:rsidRPr="007C607A" w:rsidRDefault="00E975E6"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.9800</w:t>
            </w:r>
          </w:p>
        </w:tc>
      </w:tr>
      <w:tr w:rsidR="00E975E6" w:rsidRPr="007C607A" w:rsidTr="008C32DB">
        <w:trPr>
          <w:trHeight w:val="358"/>
        </w:trPr>
        <w:tc>
          <w:tcPr>
            <w:cnfStyle w:val="000010000000"/>
            <w:tcW w:w="1223" w:type="dxa"/>
            <w:tcBorders>
              <w:left w:val="none" w:sz="0" w:space="0" w:color="auto"/>
              <w:right w:val="none" w:sz="0" w:space="0" w:color="auto"/>
            </w:tcBorders>
            <w:shd w:val="clear" w:color="auto" w:fill="F2F2F2" w:themeFill="background1" w:themeFillShade="F2"/>
          </w:tcPr>
          <w:p w:rsidR="00E975E6" w:rsidRPr="007C607A" w:rsidRDefault="00E975E6" w:rsidP="00E56939">
            <w:pPr>
              <w:widowControl w:val="0"/>
              <w:autoSpaceDE w:val="0"/>
              <w:autoSpaceDN w:val="0"/>
              <w:adjustRightInd w:val="0"/>
              <w:ind w:left="60" w:right="60"/>
              <w:jc w:val="center"/>
              <w:rPr>
                <w:rFonts w:ascii="Times New Roman" w:eastAsia="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2018</w:t>
            </w:r>
          </w:p>
        </w:tc>
        <w:tc>
          <w:tcPr>
            <w:cnfStyle w:val="000001000000"/>
            <w:tcW w:w="847" w:type="dxa"/>
            <w:tcBorders>
              <w:left w:val="none" w:sz="0" w:space="0" w:color="auto"/>
              <w:right w:val="none" w:sz="0" w:space="0" w:color="auto"/>
            </w:tcBorders>
            <w:shd w:val="clear" w:color="auto" w:fill="auto"/>
            <w:vAlign w:val="center"/>
          </w:tcPr>
          <w:p w:rsidR="00E975E6" w:rsidRPr="007C607A" w:rsidRDefault="00E975E6"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13</w:t>
            </w:r>
          </w:p>
        </w:tc>
        <w:tc>
          <w:tcPr>
            <w:cnfStyle w:val="000010000000"/>
            <w:tcW w:w="1530" w:type="dxa"/>
            <w:tcBorders>
              <w:left w:val="none" w:sz="0" w:space="0" w:color="auto"/>
              <w:right w:val="none" w:sz="0" w:space="0" w:color="auto"/>
            </w:tcBorders>
            <w:shd w:val="clear" w:color="auto" w:fill="auto"/>
            <w:vAlign w:val="center"/>
          </w:tcPr>
          <w:p w:rsidR="00E975E6" w:rsidRPr="007C607A" w:rsidRDefault="00E975E6"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.705708</w:t>
            </w:r>
          </w:p>
        </w:tc>
        <w:tc>
          <w:tcPr>
            <w:cnfStyle w:val="000001000000"/>
            <w:tcW w:w="1800" w:type="dxa"/>
            <w:tcBorders>
              <w:left w:val="none" w:sz="0" w:space="0" w:color="auto"/>
              <w:right w:val="none" w:sz="0" w:space="0" w:color="auto"/>
            </w:tcBorders>
            <w:shd w:val="clear" w:color="auto" w:fill="auto"/>
            <w:vAlign w:val="center"/>
          </w:tcPr>
          <w:p w:rsidR="00E975E6" w:rsidRPr="007C607A" w:rsidRDefault="00E975E6"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.2225336</w:t>
            </w:r>
          </w:p>
        </w:tc>
        <w:tc>
          <w:tcPr>
            <w:cnfStyle w:val="000010000000"/>
            <w:tcW w:w="1890" w:type="dxa"/>
            <w:tcBorders>
              <w:left w:val="none" w:sz="0" w:space="0" w:color="auto"/>
              <w:right w:val="none" w:sz="0" w:space="0" w:color="auto"/>
            </w:tcBorders>
            <w:shd w:val="clear" w:color="auto" w:fill="auto"/>
            <w:vAlign w:val="center"/>
          </w:tcPr>
          <w:p w:rsidR="00E975E6" w:rsidRPr="007C607A" w:rsidRDefault="00E975E6"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.2274</w:t>
            </w:r>
          </w:p>
        </w:tc>
        <w:tc>
          <w:tcPr>
            <w:cnfStyle w:val="000001000000"/>
            <w:tcW w:w="1710" w:type="dxa"/>
            <w:tcBorders>
              <w:left w:val="none" w:sz="0" w:space="0" w:color="auto"/>
              <w:right w:val="none" w:sz="0" w:space="0" w:color="auto"/>
            </w:tcBorders>
            <w:shd w:val="clear" w:color="auto" w:fill="auto"/>
            <w:vAlign w:val="center"/>
          </w:tcPr>
          <w:p w:rsidR="00E975E6" w:rsidRPr="007C607A" w:rsidRDefault="00E975E6"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.9920</w:t>
            </w:r>
          </w:p>
        </w:tc>
      </w:tr>
      <w:tr w:rsidR="00E975E6" w:rsidRPr="007C607A" w:rsidTr="008C32DB">
        <w:trPr>
          <w:cnfStyle w:val="000000100000"/>
          <w:trHeight w:val="358"/>
        </w:trPr>
        <w:tc>
          <w:tcPr>
            <w:cnfStyle w:val="000010000000"/>
            <w:tcW w:w="1223"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E975E6" w:rsidRPr="007C607A" w:rsidRDefault="00E975E6" w:rsidP="00E56939">
            <w:pPr>
              <w:widowControl w:val="0"/>
              <w:autoSpaceDE w:val="0"/>
              <w:autoSpaceDN w:val="0"/>
              <w:adjustRightInd w:val="0"/>
              <w:ind w:left="60" w:right="60"/>
              <w:jc w:val="center"/>
              <w:rPr>
                <w:rFonts w:ascii="Times New Roman" w:eastAsia="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2019</w:t>
            </w:r>
          </w:p>
        </w:tc>
        <w:tc>
          <w:tcPr>
            <w:cnfStyle w:val="000001000000"/>
            <w:tcW w:w="847" w:type="dxa"/>
            <w:tcBorders>
              <w:top w:val="none" w:sz="0" w:space="0" w:color="auto"/>
              <w:left w:val="none" w:sz="0" w:space="0" w:color="auto"/>
              <w:bottom w:val="none" w:sz="0" w:space="0" w:color="auto"/>
              <w:right w:val="none" w:sz="0" w:space="0" w:color="auto"/>
            </w:tcBorders>
            <w:shd w:val="clear" w:color="auto" w:fill="auto"/>
            <w:vAlign w:val="center"/>
          </w:tcPr>
          <w:p w:rsidR="00E975E6" w:rsidRPr="007C607A" w:rsidRDefault="00E975E6"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13</w:t>
            </w:r>
          </w:p>
        </w:tc>
        <w:tc>
          <w:tcPr>
            <w:cnfStyle w:val="000010000000"/>
            <w:tcW w:w="1530" w:type="dxa"/>
            <w:tcBorders>
              <w:top w:val="none" w:sz="0" w:space="0" w:color="auto"/>
              <w:left w:val="none" w:sz="0" w:space="0" w:color="auto"/>
              <w:bottom w:val="none" w:sz="0" w:space="0" w:color="auto"/>
              <w:right w:val="none" w:sz="0" w:space="0" w:color="auto"/>
            </w:tcBorders>
            <w:shd w:val="clear" w:color="auto" w:fill="auto"/>
            <w:vAlign w:val="center"/>
          </w:tcPr>
          <w:p w:rsidR="00E975E6" w:rsidRPr="007C607A" w:rsidRDefault="00E975E6"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.755354</w:t>
            </w:r>
          </w:p>
        </w:tc>
        <w:tc>
          <w:tcPr>
            <w:cnfStyle w:val="000001000000"/>
            <w:tcW w:w="1800" w:type="dxa"/>
            <w:tcBorders>
              <w:top w:val="none" w:sz="0" w:space="0" w:color="auto"/>
              <w:left w:val="none" w:sz="0" w:space="0" w:color="auto"/>
              <w:bottom w:val="none" w:sz="0" w:space="0" w:color="auto"/>
              <w:right w:val="none" w:sz="0" w:space="0" w:color="auto"/>
            </w:tcBorders>
            <w:shd w:val="clear" w:color="auto" w:fill="auto"/>
            <w:vAlign w:val="center"/>
          </w:tcPr>
          <w:p w:rsidR="00E975E6" w:rsidRPr="007C607A" w:rsidRDefault="00E975E6"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.2112395</w:t>
            </w:r>
          </w:p>
        </w:tc>
        <w:tc>
          <w:tcPr>
            <w:cnfStyle w:val="000010000000"/>
            <w:tcW w:w="1890" w:type="dxa"/>
            <w:tcBorders>
              <w:top w:val="none" w:sz="0" w:space="0" w:color="auto"/>
              <w:left w:val="none" w:sz="0" w:space="0" w:color="auto"/>
              <w:bottom w:val="none" w:sz="0" w:space="0" w:color="auto"/>
              <w:right w:val="none" w:sz="0" w:space="0" w:color="auto"/>
            </w:tcBorders>
            <w:shd w:val="clear" w:color="auto" w:fill="auto"/>
            <w:vAlign w:val="center"/>
          </w:tcPr>
          <w:p w:rsidR="00E975E6" w:rsidRPr="007C607A" w:rsidRDefault="00E975E6"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.2605</w:t>
            </w:r>
          </w:p>
        </w:tc>
        <w:tc>
          <w:tcPr>
            <w:cnfStyle w:val="000001000000"/>
            <w:tcW w:w="1710" w:type="dxa"/>
            <w:tcBorders>
              <w:top w:val="none" w:sz="0" w:space="0" w:color="auto"/>
              <w:left w:val="none" w:sz="0" w:space="0" w:color="auto"/>
              <w:bottom w:val="none" w:sz="0" w:space="0" w:color="auto"/>
              <w:right w:val="none" w:sz="0" w:space="0" w:color="auto"/>
            </w:tcBorders>
            <w:shd w:val="clear" w:color="auto" w:fill="auto"/>
            <w:vAlign w:val="center"/>
          </w:tcPr>
          <w:p w:rsidR="00E975E6" w:rsidRPr="007C607A" w:rsidRDefault="00E975E6"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.9990</w:t>
            </w:r>
          </w:p>
        </w:tc>
      </w:tr>
    </w:tbl>
    <w:p w:rsidR="00E975E6" w:rsidRPr="007C607A" w:rsidRDefault="00E975E6" w:rsidP="008C32DB">
      <w:pPr>
        <w:widowControl w:val="0"/>
        <w:autoSpaceDE w:val="0"/>
        <w:autoSpaceDN w:val="0"/>
        <w:bidi/>
        <w:adjustRightInd w:val="0"/>
        <w:spacing w:after="0"/>
        <w:ind w:firstLine="720"/>
        <w:contextualSpacing/>
        <w:rPr>
          <w:rFonts w:ascii="Times New Roman" w:hAnsi="Times New Roman" w:cs="Simplified Arabic"/>
          <w:b/>
          <w:bCs/>
          <w:color w:val="000000" w:themeColor="text1"/>
          <w:sz w:val="26"/>
          <w:szCs w:val="26"/>
          <w:lang w:bidi="ar-EG"/>
        </w:rPr>
      </w:pPr>
      <w:r w:rsidRPr="007C607A">
        <w:rPr>
          <w:rFonts w:ascii="Times New Roman" w:hAnsi="Times New Roman" w:cs="Simplified Arabic" w:hint="cs"/>
          <w:b/>
          <w:bCs/>
          <w:color w:val="000000" w:themeColor="text1"/>
          <w:sz w:val="26"/>
          <w:szCs w:val="26"/>
          <w:rtl/>
          <w:lang w:bidi="ar-EG"/>
        </w:rPr>
        <w:t>يُلاحظ</w:t>
      </w:r>
      <w:r w:rsidRPr="007C607A">
        <w:rPr>
          <w:rFonts w:ascii="Times New Roman" w:hAnsi="Times New Roman" w:cs="Simplified Arabic"/>
          <w:b/>
          <w:bCs/>
          <w:color w:val="000000" w:themeColor="text1"/>
          <w:sz w:val="26"/>
          <w:szCs w:val="26"/>
          <w:rtl/>
          <w:lang w:bidi="ar-EG"/>
        </w:rPr>
        <w:t xml:space="preserve"> من الجدول السابق ما يلى :</w:t>
      </w:r>
      <w:r w:rsidRPr="007C607A">
        <w:rPr>
          <w:rFonts w:ascii="Times New Roman" w:hAnsi="Times New Roman" w:cs="Simplified Arabic" w:hint="cs"/>
          <w:b/>
          <w:bCs/>
          <w:color w:val="000000" w:themeColor="text1"/>
          <w:sz w:val="26"/>
          <w:szCs w:val="26"/>
          <w:rtl/>
          <w:lang w:bidi="ar-EG"/>
        </w:rPr>
        <w:t xml:space="preserve"> أن أكبر متوسط كان لسنة 2019</w:t>
      </w:r>
      <w:r w:rsidR="00E9521F"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hint="cs"/>
          <w:b/>
          <w:bCs/>
          <w:color w:val="000000" w:themeColor="text1"/>
          <w:sz w:val="26"/>
          <w:szCs w:val="26"/>
          <w:rtl/>
          <w:lang w:bidi="ar-EG"/>
        </w:rPr>
        <w:t>وكان أصغر متوسط كان لسنة 2017</w:t>
      </w:r>
      <w:r w:rsidR="00E9521F"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hint="cs"/>
          <w:b/>
          <w:bCs/>
          <w:color w:val="000000" w:themeColor="text1"/>
          <w:sz w:val="26"/>
          <w:szCs w:val="26"/>
          <w:rtl/>
          <w:lang w:bidi="ar-EG"/>
        </w:rPr>
        <w:t xml:space="preserve">وقد كانت قيمة الإنحراف المعيارى </w:t>
      </w:r>
      <w:r w:rsidRPr="007C607A">
        <w:rPr>
          <w:rFonts w:ascii="Times New Roman" w:hAnsi="Times New Roman" w:cs="Simplified Arabic"/>
          <w:b/>
          <w:bCs/>
          <w:color w:val="000000" w:themeColor="text1"/>
          <w:sz w:val="26"/>
          <w:szCs w:val="26"/>
          <w:rtl/>
          <w:lang w:bidi="ar-EG"/>
        </w:rPr>
        <w:t>ل</w:t>
      </w:r>
      <w:r w:rsidRPr="007C607A">
        <w:rPr>
          <w:rFonts w:ascii="Times New Roman" w:hAnsi="Times New Roman" w:cs="Simplified Arabic" w:hint="cs"/>
          <w:b/>
          <w:bCs/>
          <w:color w:val="000000" w:themeColor="text1"/>
          <w:sz w:val="26"/>
          <w:szCs w:val="26"/>
          <w:rtl/>
          <w:lang w:bidi="ar-EG"/>
        </w:rPr>
        <w:t xml:space="preserve">جميع الشركات </w:t>
      </w:r>
      <w:r w:rsidRPr="007C607A">
        <w:rPr>
          <w:rFonts w:ascii="Times New Roman" w:hAnsi="Times New Roman" w:cs="Simplified Arabic"/>
          <w:b/>
          <w:bCs/>
          <w:color w:val="000000" w:themeColor="text1"/>
          <w:sz w:val="26"/>
          <w:szCs w:val="26"/>
          <w:rtl/>
          <w:lang w:bidi="ar-EG"/>
        </w:rPr>
        <w:t>أقل</w:t>
      </w:r>
      <w:r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b/>
          <w:bCs/>
          <w:color w:val="000000" w:themeColor="text1"/>
          <w:sz w:val="26"/>
          <w:szCs w:val="26"/>
          <w:rtl/>
          <w:lang w:bidi="ar-EG"/>
        </w:rPr>
        <w:t>من</w:t>
      </w:r>
      <w:r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b/>
          <w:bCs/>
          <w:color w:val="000000" w:themeColor="text1"/>
          <w:sz w:val="26"/>
          <w:szCs w:val="26"/>
          <w:rtl/>
          <w:lang w:bidi="ar-EG"/>
        </w:rPr>
        <w:t>(</w:t>
      </w:r>
      <w:r w:rsidRPr="007C607A">
        <w:rPr>
          <w:rFonts w:ascii="Times New Roman" w:hAnsi="Times New Roman" w:cs="Simplified Arabic" w:hint="cs"/>
          <w:b/>
          <w:bCs/>
          <w:color w:val="000000" w:themeColor="text1"/>
          <w:sz w:val="26"/>
          <w:szCs w:val="26"/>
          <w:rtl/>
          <w:lang w:bidi="ar-EG"/>
        </w:rPr>
        <w:t>3</w:t>
      </w:r>
      <w:r w:rsidRPr="007C607A">
        <w:rPr>
          <w:rFonts w:ascii="Times New Roman" w:hAnsi="Times New Roman" w:cs="Simplified Arabic"/>
          <w:b/>
          <w:bCs/>
          <w:color w:val="000000" w:themeColor="text1"/>
          <w:sz w:val="26"/>
          <w:szCs w:val="26"/>
          <w:rtl/>
          <w:lang w:bidi="ar-EG"/>
        </w:rPr>
        <w:t>0</w:t>
      </w:r>
      <w:r w:rsidRPr="007C607A">
        <w:rPr>
          <w:rFonts w:ascii="Times New Roman" w:hAnsi="Times New Roman" w:cs="Simplified Arabic"/>
          <w:b/>
          <w:bCs/>
          <w:color w:val="000000" w:themeColor="text1"/>
          <w:sz w:val="26"/>
          <w:szCs w:val="26"/>
          <w:lang w:bidi="ar-EG"/>
        </w:rPr>
        <w:t>%</w:t>
      </w:r>
      <w:r w:rsidRPr="007C607A">
        <w:rPr>
          <w:rFonts w:ascii="Times New Roman" w:hAnsi="Times New Roman" w:cs="Simplified Arabic"/>
          <w:b/>
          <w:bCs/>
          <w:color w:val="000000" w:themeColor="text1"/>
          <w:sz w:val="26"/>
          <w:szCs w:val="26"/>
          <w:rtl/>
          <w:lang w:bidi="ar-EG"/>
        </w:rPr>
        <w:t>)</w:t>
      </w:r>
      <w:r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b/>
          <w:bCs/>
          <w:color w:val="000000" w:themeColor="text1"/>
          <w:sz w:val="26"/>
          <w:szCs w:val="26"/>
          <w:rtl/>
          <w:lang w:bidi="ar-EG"/>
        </w:rPr>
        <w:t>مما</w:t>
      </w:r>
      <w:r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b/>
          <w:bCs/>
          <w:color w:val="000000" w:themeColor="text1"/>
          <w:sz w:val="26"/>
          <w:szCs w:val="26"/>
          <w:rtl/>
          <w:lang w:bidi="ar-EG"/>
        </w:rPr>
        <w:t>يؤكد</w:t>
      </w:r>
      <w:r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b/>
          <w:bCs/>
          <w:color w:val="000000" w:themeColor="text1"/>
          <w:sz w:val="26"/>
          <w:szCs w:val="26"/>
          <w:rtl/>
          <w:lang w:bidi="ar-EG"/>
        </w:rPr>
        <w:t>إنخفاض</w:t>
      </w:r>
      <w:r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b/>
          <w:bCs/>
          <w:color w:val="000000" w:themeColor="text1"/>
          <w:sz w:val="26"/>
          <w:szCs w:val="26"/>
          <w:rtl/>
          <w:lang w:bidi="ar-EG"/>
        </w:rPr>
        <w:t>نسبة</w:t>
      </w:r>
      <w:r w:rsidRPr="007C607A">
        <w:rPr>
          <w:rFonts w:ascii="Times New Roman" w:hAnsi="Times New Roman" w:cs="Simplified Arabic" w:hint="cs"/>
          <w:b/>
          <w:bCs/>
          <w:color w:val="000000" w:themeColor="text1"/>
          <w:sz w:val="26"/>
          <w:szCs w:val="26"/>
          <w:rtl/>
          <w:lang w:bidi="ar-EG"/>
        </w:rPr>
        <w:t xml:space="preserve"> التشتت بين الشركات وفقا لمتغير قيمة الشركة.</w:t>
      </w:r>
    </w:p>
    <w:p w:rsidR="0057340E" w:rsidRPr="007C607A" w:rsidRDefault="00F62E31" w:rsidP="00F62E31">
      <w:pPr>
        <w:widowControl w:val="0"/>
        <w:autoSpaceDE w:val="0"/>
        <w:autoSpaceDN w:val="0"/>
        <w:bidi/>
        <w:adjustRightInd w:val="0"/>
        <w:spacing w:after="0"/>
        <w:jc w:val="left"/>
        <w:rPr>
          <w:rFonts w:ascii="Times New Roman" w:eastAsia="Times New Roman" w:hAnsi="Times New Roman" w:cs="Simplified Arabic"/>
          <w:b/>
          <w:bCs/>
          <w:color w:val="000000" w:themeColor="text1"/>
          <w:sz w:val="28"/>
          <w:szCs w:val="28"/>
          <w:u w:val="single"/>
          <w:lang w:bidi="ar-EG"/>
        </w:rPr>
      </w:pPr>
      <w:r w:rsidRPr="007C607A">
        <w:rPr>
          <w:rFonts w:ascii="Times New Roman" w:hAnsi="Times New Roman" w:cs="Simplified Arabic" w:hint="cs"/>
          <w:b/>
          <w:bCs/>
          <w:color w:val="000000" w:themeColor="text1"/>
          <w:sz w:val="26"/>
          <w:szCs w:val="26"/>
          <w:rtl/>
          <w:lang w:bidi="ar-EG"/>
        </w:rPr>
        <w:t xml:space="preserve">ب- </w:t>
      </w:r>
      <w:r w:rsidR="0057340E" w:rsidRPr="007C607A">
        <w:rPr>
          <w:rFonts w:ascii="Times New Roman" w:hAnsi="Times New Roman" w:cs="Simplified Arabic" w:hint="cs"/>
          <w:b/>
          <w:bCs/>
          <w:color w:val="000000" w:themeColor="text1"/>
          <w:sz w:val="26"/>
          <w:szCs w:val="26"/>
          <w:rtl/>
          <w:lang w:bidi="ar-EG"/>
        </w:rPr>
        <w:t xml:space="preserve"> </w:t>
      </w:r>
      <w:r w:rsidR="0057340E" w:rsidRPr="007C607A">
        <w:rPr>
          <w:rFonts w:ascii="Times New Roman" w:eastAsia="Times New Roman" w:hAnsi="Times New Roman" w:cs="Simplified Arabic"/>
          <w:b/>
          <w:bCs/>
          <w:color w:val="000000" w:themeColor="text1"/>
          <w:sz w:val="28"/>
          <w:szCs w:val="28"/>
          <w:u w:val="single"/>
          <w:rtl/>
          <w:lang w:bidi="ar-EG"/>
        </w:rPr>
        <w:t>الاحصاءات الوصفية</w:t>
      </w:r>
      <w:r w:rsidR="0057340E" w:rsidRPr="007C607A">
        <w:rPr>
          <w:rFonts w:ascii="Times New Roman" w:eastAsia="Times New Roman" w:hAnsi="Times New Roman" w:cs="Simplified Arabic" w:hint="cs"/>
          <w:b/>
          <w:bCs/>
          <w:color w:val="000000" w:themeColor="text1"/>
          <w:sz w:val="28"/>
          <w:szCs w:val="28"/>
          <w:u w:val="single"/>
          <w:rtl/>
          <w:lang w:bidi="ar-EG"/>
        </w:rPr>
        <w:t xml:space="preserve"> </w:t>
      </w:r>
      <w:r w:rsidR="0057340E" w:rsidRPr="007C607A">
        <w:rPr>
          <w:rFonts w:ascii="Times New Roman" w:eastAsia="Times New Roman" w:hAnsi="Times New Roman" w:cs="Simplified Arabic"/>
          <w:b/>
          <w:bCs/>
          <w:color w:val="000000" w:themeColor="text1"/>
          <w:sz w:val="28"/>
          <w:szCs w:val="28"/>
          <w:u w:val="single"/>
          <w:rtl/>
          <w:lang w:bidi="ar-EG"/>
        </w:rPr>
        <w:t>ل</w:t>
      </w:r>
      <w:r w:rsidR="0057340E" w:rsidRPr="007C607A">
        <w:rPr>
          <w:rFonts w:ascii="Times New Roman" w:eastAsia="Times New Roman" w:hAnsi="Times New Roman" w:cs="Simplified Arabic" w:hint="cs"/>
          <w:b/>
          <w:bCs/>
          <w:color w:val="000000" w:themeColor="text1"/>
          <w:sz w:val="28"/>
          <w:szCs w:val="28"/>
          <w:u w:val="single"/>
          <w:rtl/>
          <w:lang w:bidi="ar-EG"/>
        </w:rPr>
        <w:t>ل</w:t>
      </w:r>
      <w:r w:rsidR="0057340E" w:rsidRPr="007C607A">
        <w:rPr>
          <w:rFonts w:ascii="Times New Roman" w:eastAsia="Times New Roman" w:hAnsi="Times New Roman" w:cs="Simplified Arabic"/>
          <w:b/>
          <w:bCs/>
          <w:color w:val="000000" w:themeColor="text1"/>
          <w:sz w:val="28"/>
          <w:szCs w:val="28"/>
          <w:u w:val="single"/>
          <w:rtl/>
          <w:lang w:bidi="ar-EG"/>
        </w:rPr>
        <w:t>متغير</w:t>
      </w:r>
      <w:r w:rsidR="0057340E" w:rsidRPr="007C607A">
        <w:rPr>
          <w:rFonts w:ascii="Times New Roman" w:eastAsia="Times New Roman" w:hAnsi="Times New Roman" w:cs="Simplified Arabic" w:hint="cs"/>
          <w:b/>
          <w:bCs/>
          <w:color w:val="000000" w:themeColor="text1"/>
          <w:sz w:val="28"/>
          <w:szCs w:val="28"/>
          <w:u w:val="single"/>
          <w:rtl/>
          <w:lang w:bidi="ar-EG"/>
        </w:rPr>
        <w:t xml:space="preserve"> المستقل الإفصاح عن المعلومات المستقبلية</w:t>
      </w:r>
    </w:p>
    <w:p w:rsidR="0057340E" w:rsidRPr="007C607A" w:rsidRDefault="0057340E" w:rsidP="0057340E">
      <w:pPr>
        <w:widowControl w:val="0"/>
        <w:autoSpaceDE w:val="0"/>
        <w:autoSpaceDN w:val="0"/>
        <w:bidi/>
        <w:adjustRightInd w:val="0"/>
        <w:spacing w:after="0"/>
        <w:jc w:val="left"/>
        <w:rPr>
          <w:rFonts w:ascii="Times New Roman" w:eastAsia="Times New Roman" w:hAnsi="Times New Roman" w:cs="Simplified Arabic"/>
          <w:b/>
          <w:bCs/>
          <w:color w:val="000000" w:themeColor="text1"/>
          <w:sz w:val="28"/>
          <w:szCs w:val="28"/>
          <w:u w:val="single"/>
          <w:rtl/>
          <w:lang w:bidi="ar-EG"/>
        </w:rPr>
      </w:pPr>
      <w:r w:rsidRPr="007C607A">
        <w:rPr>
          <w:rFonts w:ascii="Times New Roman" w:hAnsi="Times New Roman" w:cs="Simplified Arabic"/>
          <w:b/>
          <w:bCs/>
          <w:color w:val="000000" w:themeColor="text1"/>
          <w:sz w:val="26"/>
          <w:szCs w:val="26"/>
          <w:rtl/>
          <w:lang w:bidi="ar-EG"/>
        </w:rPr>
        <w:t xml:space="preserve">   قام الباحث بإجراء التحليل الوصفي حسب</w:t>
      </w:r>
      <w:r w:rsidRPr="007C607A">
        <w:rPr>
          <w:rFonts w:ascii="Times New Roman" w:hAnsi="Times New Roman" w:cs="Simplified Arabic" w:hint="cs"/>
          <w:b/>
          <w:bCs/>
          <w:color w:val="000000" w:themeColor="text1"/>
          <w:sz w:val="26"/>
          <w:szCs w:val="26"/>
          <w:rtl/>
          <w:lang w:bidi="ar-EG"/>
        </w:rPr>
        <w:t xml:space="preserve"> الشركات</w:t>
      </w:r>
      <w:r w:rsidRPr="007C607A">
        <w:rPr>
          <w:rFonts w:ascii="Times New Roman" w:hAnsi="Times New Roman" w:cs="Simplified Arabic"/>
          <w:b/>
          <w:bCs/>
          <w:color w:val="000000" w:themeColor="text1"/>
          <w:sz w:val="26"/>
          <w:szCs w:val="26"/>
          <w:rtl/>
          <w:lang w:bidi="ar-EG"/>
        </w:rPr>
        <w:t xml:space="preserve"> وحصل على النتائج التالية:</w:t>
      </w:r>
    </w:p>
    <w:p w:rsidR="008C32DB" w:rsidRPr="007C607A" w:rsidRDefault="008C32DB">
      <w:pPr>
        <w:rPr>
          <w:rFonts w:ascii="Times New Roman" w:eastAsia="Times New Roman" w:hAnsi="Times New Roman" w:cs="Simplified Arabic"/>
          <w:b/>
          <w:bCs/>
          <w:color w:val="000000" w:themeColor="text1"/>
          <w:sz w:val="24"/>
          <w:szCs w:val="24"/>
          <w:rtl/>
          <w:lang w:bidi="ar-EG"/>
        </w:rPr>
      </w:pPr>
      <w:r w:rsidRPr="007C607A">
        <w:rPr>
          <w:rFonts w:ascii="Times New Roman" w:eastAsia="Times New Roman" w:hAnsi="Times New Roman" w:cs="Simplified Arabic"/>
          <w:b/>
          <w:bCs/>
          <w:color w:val="000000" w:themeColor="text1"/>
          <w:sz w:val="24"/>
          <w:szCs w:val="24"/>
          <w:rtl/>
          <w:lang w:bidi="ar-EG"/>
        </w:rPr>
        <w:br w:type="page"/>
      </w:r>
    </w:p>
    <w:p w:rsidR="0057340E" w:rsidRPr="007C607A" w:rsidRDefault="0057340E" w:rsidP="008C32DB">
      <w:pPr>
        <w:widowControl w:val="0"/>
        <w:autoSpaceDE w:val="0"/>
        <w:autoSpaceDN w:val="0"/>
        <w:bidi/>
        <w:adjustRightInd w:val="0"/>
        <w:spacing w:after="0"/>
        <w:jc w:val="center"/>
        <w:rPr>
          <w:rFonts w:ascii="Times New Roman" w:eastAsia="Times New Roman" w:hAnsi="Times New Roman" w:cs="Simplified Arabic"/>
          <w:b/>
          <w:bCs/>
          <w:color w:val="000000" w:themeColor="text1"/>
          <w:sz w:val="24"/>
          <w:szCs w:val="24"/>
          <w:rtl/>
        </w:rPr>
      </w:pPr>
      <w:r w:rsidRPr="007C607A">
        <w:rPr>
          <w:rFonts w:ascii="Times New Roman" w:eastAsia="Times New Roman" w:hAnsi="Times New Roman" w:cs="Simplified Arabic"/>
          <w:b/>
          <w:bCs/>
          <w:color w:val="000000" w:themeColor="text1"/>
          <w:sz w:val="24"/>
          <w:szCs w:val="24"/>
          <w:rtl/>
        </w:rPr>
        <w:t xml:space="preserve">جدول رقم </w:t>
      </w:r>
      <w:r w:rsidR="00E9521F" w:rsidRPr="007C607A">
        <w:rPr>
          <w:rFonts w:ascii="Times New Roman" w:eastAsia="Times New Roman" w:hAnsi="Times New Roman" w:cs="Simplified Arabic"/>
          <w:b/>
          <w:bCs/>
          <w:color w:val="000000" w:themeColor="text1"/>
          <w:sz w:val="24"/>
          <w:szCs w:val="24"/>
          <w:rtl/>
        </w:rPr>
        <w:t>(</w:t>
      </w:r>
      <w:r w:rsidRPr="007C607A">
        <w:rPr>
          <w:rFonts w:ascii="Times New Roman" w:eastAsia="Times New Roman" w:hAnsi="Times New Roman" w:cs="Simplified Arabic" w:hint="cs"/>
          <w:b/>
          <w:bCs/>
          <w:color w:val="000000" w:themeColor="text1"/>
          <w:sz w:val="24"/>
          <w:szCs w:val="24"/>
          <w:rtl/>
        </w:rPr>
        <w:t>3</w:t>
      </w:r>
      <w:r w:rsidR="00E9521F" w:rsidRPr="007C607A">
        <w:rPr>
          <w:rFonts w:ascii="Times New Roman" w:eastAsia="Times New Roman" w:hAnsi="Times New Roman" w:cs="Simplified Arabic"/>
          <w:b/>
          <w:bCs/>
          <w:color w:val="000000" w:themeColor="text1"/>
          <w:sz w:val="24"/>
          <w:szCs w:val="24"/>
          <w:rtl/>
        </w:rPr>
        <w:t xml:space="preserve">) </w:t>
      </w:r>
      <w:r w:rsidRPr="007C607A">
        <w:rPr>
          <w:rFonts w:ascii="Times New Roman" w:eastAsia="Times New Roman" w:hAnsi="Times New Roman" w:cs="Simplified Arabic" w:hint="cs"/>
          <w:b/>
          <w:bCs/>
          <w:color w:val="000000" w:themeColor="text1"/>
          <w:sz w:val="24"/>
          <w:szCs w:val="24"/>
          <w:rtl/>
        </w:rPr>
        <w:t>التحليل الوصفى لمتغير الإفصاح عن المعلومات المستقبلية</w:t>
      </w:r>
    </w:p>
    <w:tbl>
      <w:tblPr>
        <w:tblStyle w:val="PlainTable2"/>
        <w:tblW w:w="9000" w:type="dxa"/>
        <w:tblInd w:w="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3060"/>
        <w:gridCol w:w="630"/>
        <w:gridCol w:w="1170"/>
        <w:gridCol w:w="1800"/>
        <w:gridCol w:w="1080"/>
        <w:gridCol w:w="1260"/>
      </w:tblGrid>
      <w:tr w:rsidR="0057340E" w:rsidRPr="007C607A" w:rsidTr="00E56939">
        <w:trPr>
          <w:cnfStyle w:val="000000100000"/>
          <w:trHeight w:val="254"/>
        </w:trPr>
        <w:tc>
          <w:tcPr>
            <w:cnfStyle w:val="000010000000"/>
            <w:tcW w:w="9000" w:type="dxa"/>
            <w:gridSpan w:val="6"/>
            <w:tcBorders>
              <w:top w:val="none" w:sz="0" w:space="0" w:color="auto"/>
              <w:left w:val="none" w:sz="0" w:space="0" w:color="auto"/>
              <w:bottom w:val="none" w:sz="0" w:space="0" w:color="auto"/>
              <w:right w:val="none" w:sz="0" w:space="0" w:color="auto"/>
            </w:tcBorders>
            <w:shd w:val="clear" w:color="auto" w:fill="F2F2F2" w:themeFill="background1" w:themeFillShade="F2"/>
          </w:tcPr>
          <w:p w:rsidR="0057340E" w:rsidRPr="007C607A" w:rsidRDefault="0057340E" w:rsidP="00AB0E6F">
            <w:pPr>
              <w:widowControl w:val="0"/>
              <w:autoSpaceDE w:val="0"/>
              <w:autoSpaceDN w:val="0"/>
              <w:adjustRightInd w:val="0"/>
              <w:spacing w:line="216" w:lineRule="auto"/>
              <w:jc w:val="center"/>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hint="cs"/>
                <w:b/>
                <w:bCs/>
                <w:color w:val="000000" w:themeColor="text1"/>
                <w:sz w:val="24"/>
                <w:szCs w:val="24"/>
                <w:rtl/>
                <w:lang w:bidi="ar-EG"/>
              </w:rPr>
              <w:t>الإفصاح عن المعلومات المستقبلية</w:t>
            </w:r>
          </w:p>
        </w:tc>
      </w:tr>
      <w:tr w:rsidR="0057340E" w:rsidRPr="007C607A" w:rsidTr="008C32DB">
        <w:trPr>
          <w:trHeight w:val="287"/>
        </w:trPr>
        <w:tc>
          <w:tcPr>
            <w:cnfStyle w:val="000010000000"/>
            <w:tcW w:w="3060" w:type="dxa"/>
            <w:tcBorders>
              <w:left w:val="none" w:sz="0" w:space="0" w:color="auto"/>
              <w:right w:val="none" w:sz="0" w:space="0" w:color="auto"/>
            </w:tcBorders>
            <w:shd w:val="clear" w:color="auto" w:fill="F2F2F2" w:themeFill="background1" w:themeFillShade="F2"/>
            <w:vAlign w:val="bottom"/>
          </w:tcPr>
          <w:p w:rsidR="0057340E" w:rsidRPr="007C607A" w:rsidRDefault="0057340E" w:rsidP="00AB0E6F">
            <w:pPr>
              <w:widowControl w:val="0"/>
              <w:autoSpaceDE w:val="0"/>
              <w:autoSpaceDN w:val="0"/>
              <w:adjustRightInd w:val="0"/>
              <w:spacing w:line="216" w:lineRule="auto"/>
              <w:ind w:left="58" w:right="58"/>
              <w:jc w:val="center"/>
              <w:rPr>
                <w:rFonts w:ascii="Times New Roman" w:eastAsia="Times New Roman" w:hAnsi="Times New Roman" w:cs="Simplified Arabic"/>
                <w:b/>
                <w:bCs/>
                <w:color w:val="000000" w:themeColor="text1"/>
                <w:sz w:val="24"/>
                <w:szCs w:val="24"/>
                <w:lang w:bidi="ar-EG"/>
              </w:rPr>
            </w:pPr>
            <w:r w:rsidRPr="007C607A">
              <w:rPr>
                <w:rFonts w:ascii="Times New Roman" w:eastAsia="Times New Roman" w:hAnsi="Times New Roman" w:cs="Simplified Arabic"/>
                <w:b/>
                <w:bCs/>
                <w:color w:val="000000" w:themeColor="text1"/>
                <w:sz w:val="24"/>
                <w:szCs w:val="24"/>
                <w:rtl/>
                <w:lang w:bidi="ar-EG"/>
              </w:rPr>
              <w:t xml:space="preserve">اسم </w:t>
            </w:r>
            <w:r w:rsidRPr="007C607A">
              <w:rPr>
                <w:rFonts w:ascii="Times New Roman" w:eastAsia="Times New Roman" w:hAnsi="Times New Roman" w:cs="Simplified Arabic" w:hint="cs"/>
                <w:b/>
                <w:bCs/>
                <w:color w:val="000000" w:themeColor="text1"/>
                <w:sz w:val="24"/>
                <w:szCs w:val="24"/>
                <w:rtl/>
                <w:lang w:bidi="ar-EG"/>
              </w:rPr>
              <w:t>الشركة</w:t>
            </w:r>
          </w:p>
        </w:tc>
        <w:tc>
          <w:tcPr>
            <w:cnfStyle w:val="000001000000"/>
            <w:tcW w:w="630" w:type="dxa"/>
            <w:tcBorders>
              <w:left w:val="none" w:sz="0" w:space="0" w:color="auto"/>
              <w:right w:val="none" w:sz="0" w:space="0" w:color="auto"/>
            </w:tcBorders>
            <w:shd w:val="clear" w:color="auto" w:fill="F2F2F2" w:themeFill="background1" w:themeFillShade="F2"/>
          </w:tcPr>
          <w:p w:rsidR="0057340E" w:rsidRPr="007C607A" w:rsidRDefault="0057340E" w:rsidP="00AB0E6F">
            <w:pPr>
              <w:widowControl w:val="0"/>
              <w:autoSpaceDE w:val="0"/>
              <w:autoSpaceDN w:val="0"/>
              <w:adjustRightInd w:val="0"/>
              <w:spacing w:line="216" w:lineRule="auto"/>
              <w:ind w:left="60" w:right="60"/>
              <w:jc w:val="center"/>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N</w:t>
            </w:r>
          </w:p>
        </w:tc>
        <w:tc>
          <w:tcPr>
            <w:cnfStyle w:val="000010000000"/>
            <w:tcW w:w="1170" w:type="dxa"/>
            <w:tcBorders>
              <w:left w:val="none" w:sz="0" w:space="0" w:color="auto"/>
              <w:right w:val="none" w:sz="0" w:space="0" w:color="auto"/>
            </w:tcBorders>
            <w:shd w:val="clear" w:color="auto" w:fill="F2F2F2" w:themeFill="background1" w:themeFillShade="F2"/>
          </w:tcPr>
          <w:p w:rsidR="0057340E" w:rsidRPr="007C607A" w:rsidRDefault="0057340E" w:rsidP="00AB0E6F">
            <w:pPr>
              <w:widowControl w:val="0"/>
              <w:autoSpaceDE w:val="0"/>
              <w:autoSpaceDN w:val="0"/>
              <w:adjustRightInd w:val="0"/>
              <w:spacing w:line="216" w:lineRule="auto"/>
              <w:ind w:left="60" w:right="60"/>
              <w:jc w:val="center"/>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Mean</w:t>
            </w:r>
          </w:p>
        </w:tc>
        <w:tc>
          <w:tcPr>
            <w:cnfStyle w:val="000001000000"/>
            <w:tcW w:w="1800" w:type="dxa"/>
            <w:tcBorders>
              <w:left w:val="none" w:sz="0" w:space="0" w:color="auto"/>
              <w:right w:val="none" w:sz="0" w:space="0" w:color="auto"/>
            </w:tcBorders>
            <w:shd w:val="clear" w:color="auto" w:fill="F2F2F2" w:themeFill="background1" w:themeFillShade="F2"/>
          </w:tcPr>
          <w:p w:rsidR="0057340E" w:rsidRPr="007C607A" w:rsidRDefault="0057340E" w:rsidP="00AB0E6F">
            <w:pPr>
              <w:widowControl w:val="0"/>
              <w:autoSpaceDE w:val="0"/>
              <w:autoSpaceDN w:val="0"/>
              <w:adjustRightInd w:val="0"/>
              <w:spacing w:line="216" w:lineRule="auto"/>
              <w:ind w:left="60" w:right="60"/>
              <w:jc w:val="center"/>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Std. Deviation</w:t>
            </w:r>
          </w:p>
        </w:tc>
        <w:tc>
          <w:tcPr>
            <w:cnfStyle w:val="000010000000"/>
            <w:tcW w:w="1080" w:type="dxa"/>
            <w:tcBorders>
              <w:left w:val="none" w:sz="0" w:space="0" w:color="auto"/>
              <w:right w:val="none" w:sz="0" w:space="0" w:color="auto"/>
            </w:tcBorders>
            <w:shd w:val="clear" w:color="auto" w:fill="F2F2F2" w:themeFill="background1" w:themeFillShade="F2"/>
          </w:tcPr>
          <w:p w:rsidR="0057340E" w:rsidRPr="007C607A" w:rsidRDefault="0057340E" w:rsidP="00AB0E6F">
            <w:pPr>
              <w:widowControl w:val="0"/>
              <w:autoSpaceDE w:val="0"/>
              <w:autoSpaceDN w:val="0"/>
              <w:adjustRightInd w:val="0"/>
              <w:spacing w:line="216" w:lineRule="auto"/>
              <w:ind w:left="60" w:right="60"/>
              <w:jc w:val="center"/>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Mini</w:t>
            </w:r>
            <w:r w:rsidRPr="007C607A">
              <w:rPr>
                <w:rFonts w:ascii="Times New Roman" w:eastAsia="Times New Roman" w:hAnsi="Times New Roman" w:cs="Simplified Arabic" w:hint="cs"/>
                <w:b/>
                <w:bCs/>
                <w:color w:val="000000" w:themeColor="text1"/>
                <w:sz w:val="24"/>
                <w:szCs w:val="24"/>
                <w:rtl/>
              </w:rPr>
              <w:t>.</w:t>
            </w:r>
          </w:p>
        </w:tc>
        <w:tc>
          <w:tcPr>
            <w:cnfStyle w:val="000001000000"/>
            <w:tcW w:w="1260" w:type="dxa"/>
            <w:tcBorders>
              <w:left w:val="none" w:sz="0" w:space="0" w:color="auto"/>
              <w:right w:val="none" w:sz="0" w:space="0" w:color="auto"/>
            </w:tcBorders>
            <w:shd w:val="clear" w:color="auto" w:fill="F2F2F2" w:themeFill="background1" w:themeFillShade="F2"/>
          </w:tcPr>
          <w:p w:rsidR="0057340E" w:rsidRPr="007C607A" w:rsidRDefault="0057340E" w:rsidP="00AB0E6F">
            <w:pPr>
              <w:widowControl w:val="0"/>
              <w:autoSpaceDE w:val="0"/>
              <w:autoSpaceDN w:val="0"/>
              <w:adjustRightInd w:val="0"/>
              <w:spacing w:line="216" w:lineRule="auto"/>
              <w:ind w:left="60" w:right="60"/>
              <w:jc w:val="center"/>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Max</w:t>
            </w:r>
            <w:r w:rsidRPr="007C607A">
              <w:rPr>
                <w:rFonts w:ascii="Times New Roman" w:eastAsia="Times New Roman" w:hAnsi="Times New Roman" w:cs="Simplified Arabic" w:hint="cs"/>
                <w:b/>
                <w:bCs/>
                <w:color w:val="000000" w:themeColor="text1"/>
                <w:sz w:val="24"/>
                <w:szCs w:val="24"/>
                <w:rtl/>
              </w:rPr>
              <w:t>.</w:t>
            </w:r>
          </w:p>
        </w:tc>
      </w:tr>
      <w:tr w:rsidR="0057340E" w:rsidRPr="007C607A" w:rsidTr="008C32DB">
        <w:trPr>
          <w:cnfStyle w:val="000000100000"/>
          <w:trHeight w:val="356"/>
        </w:trPr>
        <w:tc>
          <w:tcPr>
            <w:cnfStyle w:val="000010000000"/>
            <w:tcW w:w="3060"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57340E" w:rsidRPr="007C607A" w:rsidRDefault="0057340E" w:rsidP="00AB0E6F">
            <w:pPr>
              <w:widowControl w:val="0"/>
              <w:autoSpaceDE w:val="0"/>
              <w:autoSpaceDN w:val="0"/>
              <w:adjustRightInd w:val="0"/>
              <w:spacing w:line="216" w:lineRule="auto"/>
              <w:ind w:left="60" w:right="60"/>
              <w:jc w:val="center"/>
              <w:rPr>
                <w:rFonts w:ascii="Times New Roman" w:eastAsia="Times New Roman" w:hAnsi="Times New Roman" w:cs="Simplified Arabic"/>
                <w:b/>
                <w:bCs/>
                <w:color w:val="000000" w:themeColor="text1"/>
                <w:sz w:val="24"/>
                <w:szCs w:val="24"/>
                <w:lang w:bidi="ar-EG"/>
              </w:rPr>
            </w:pPr>
            <w:r w:rsidRPr="007C607A">
              <w:rPr>
                <w:rFonts w:ascii="Times New Roman" w:eastAsia="Times New Roman" w:hAnsi="Times New Roman" w:cs="Simplified Arabic"/>
                <w:b/>
                <w:bCs/>
                <w:color w:val="000000" w:themeColor="text1"/>
                <w:sz w:val="24"/>
                <w:szCs w:val="24"/>
                <w:rtl/>
                <w:lang w:bidi="ar-EG"/>
              </w:rPr>
              <w:t>مدينة نصر للإسكان والتعمير</w:t>
            </w:r>
          </w:p>
        </w:tc>
        <w:tc>
          <w:tcPr>
            <w:cnfStyle w:val="000001000000"/>
            <w:tcW w:w="630" w:type="dxa"/>
            <w:tcBorders>
              <w:top w:val="none" w:sz="0" w:space="0" w:color="auto"/>
              <w:left w:val="none" w:sz="0" w:space="0" w:color="auto"/>
              <w:bottom w:val="none" w:sz="0" w:space="0" w:color="auto"/>
              <w:right w:val="none" w:sz="0" w:space="0" w:color="auto"/>
            </w:tcBorders>
            <w:shd w:val="clear" w:color="auto" w:fill="auto"/>
            <w:vAlign w:val="center"/>
          </w:tcPr>
          <w:p w:rsidR="0057340E" w:rsidRPr="007C607A" w:rsidRDefault="0057340E" w:rsidP="00AB0E6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3</w:t>
            </w:r>
          </w:p>
        </w:tc>
        <w:tc>
          <w:tcPr>
            <w:cnfStyle w:val="000010000000"/>
            <w:tcW w:w="1170" w:type="dxa"/>
            <w:tcBorders>
              <w:top w:val="none" w:sz="0" w:space="0" w:color="auto"/>
              <w:left w:val="none" w:sz="0" w:space="0" w:color="auto"/>
              <w:bottom w:val="none" w:sz="0" w:space="0" w:color="auto"/>
              <w:right w:val="none" w:sz="0" w:space="0" w:color="auto"/>
            </w:tcBorders>
            <w:shd w:val="clear" w:color="auto" w:fill="auto"/>
            <w:vAlign w:val="center"/>
          </w:tcPr>
          <w:p w:rsidR="0057340E" w:rsidRPr="007C607A" w:rsidRDefault="0057340E" w:rsidP="00AB0E6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.186333</w:t>
            </w:r>
          </w:p>
        </w:tc>
        <w:tc>
          <w:tcPr>
            <w:cnfStyle w:val="000001000000"/>
            <w:tcW w:w="1800" w:type="dxa"/>
            <w:tcBorders>
              <w:top w:val="none" w:sz="0" w:space="0" w:color="auto"/>
              <w:left w:val="none" w:sz="0" w:space="0" w:color="auto"/>
              <w:bottom w:val="none" w:sz="0" w:space="0" w:color="auto"/>
              <w:right w:val="none" w:sz="0" w:space="0" w:color="auto"/>
            </w:tcBorders>
            <w:shd w:val="clear" w:color="auto" w:fill="auto"/>
            <w:vAlign w:val="center"/>
          </w:tcPr>
          <w:p w:rsidR="0057340E" w:rsidRPr="007C607A" w:rsidRDefault="0057340E" w:rsidP="00AB0E6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.0083865</w:t>
            </w:r>
          </w:p>
        </w:tc>
        <w:tc>
          <w:tcPr>
            <w:cnfStyle w:val="000010000000"/>
            <w:tcW w:w="1080" w:type="dxa"/>
            <w:tcBorders>
              <w:top w:val="none" w:sz="0" w:space="0" w:color="auto"/>
              <w:left w:val="none" w:sz="0" w:space="0" w:color="auto"/>
              <w:bottom w:val="none" w:sz="0" w:space="0" w:color="auto"/>
              <w:right w:val="none" w:sz="0" w:space="0" w:color="auto"/>
            </w:tcBorders>
            <w:shd w:val="clear" w:color="auto" w:fill="auto"/>
            <w:vAlign w:val="center"/>
          </w:tcPr>
          <w:p w:rsidR="0057340E" w:rsidRPr="007C607A" w:rsidRDefault="0057340E" w:rsidP="00AB0E6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.1810</w:t>
            </w:r>
          </w:p>
        </w:tc>
        <w:tc>
          <w:tcPr>
            <w:cnfStyle w:val="000001000000"/>
            <w:tcW w:w="1260" w:type="dxa"/>
            <w:tcBorders>
              <w:top w:val="none" w:sz="0" w:space="0" w:color="auto"/>
              <w:left w:val="none" w:sz="0" w:space="0" w:color="auto"/>
              <w:bottom w:val="none" w:sz="0" w:space="0" w:color="auto"/>
              <w:right w:val="none" w:sz="0" w:space="0" w:color="auto"/>
            </w:tcBorders>
            <w:shd w:val="clear" w:color="auto" w:fill="auto"/>
            <w:vAlign w:val="center"/>
          </w:tcPr>
          <w:p w:rsidR="0057340E" w:rsidRPr="007C607A" w:rsidRDefault="0057340E" w:rsidP="00AB0E6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.1960</w:t>
            </w:r>
          </w:p>
        </w:tc>
      </w:tr>
      <w:tr w:rsidR="0057340E" w:rsidRPr="007C607A" w:rsidTr="008C32DB">
        <w:trPr>
          <w:trHeight w:val="356"/>
        </w:trPr>
        <w:tc>
          <w:tcPr>
            <w:cnfStyle w:val="000010000000"/>
            <w:tcW w:w="3060" w:type="dxa"/>
            <w:tcBorders>
              <w:left w:val="none" w:sz="0" w:space="0" w:color="auto"/>
              <w:right w:val="none" w:sz="0" w:space="0" w:color="auto"/>
            </w:tcBorders>
            <w:shd w:val="clear" w:color="auto" w:fill="F2F2F2" w:themeFill="background1" w:themeFillShade="F2"/>
          </w:tcPr>
          <w:p w:rsidR="0057340E" w:rsidRPr="007C607A" w:rsidRDefault="0057340E" w:rsidP="00AB0E6F">
            <w:pPr>
              <w:widowControl w:val="0"/>
              <w:autoSpaceDE w:val="0"/>
              <w:autoSpaceDN w:val="0"/>
              <w:adjustRightInd w:val="0"/>
              <w:spacing w:line="216" w:lineRule="auto"/>
              <w:ind w:left="60" w:right="60"/>
              <w:jc w:val="center"/>
              <w:rPr>
                <w:rFonts w:ascii="Times New Roman" w:eastAsia="Times New Roman" w:hAnsi="Times New Roman" w:cs="Simplified Arabic"/>
                <w:b/>
                <w:bCs/>
                <w:color w:val="000000" w:themeColor="text1"/>
                <w:sz w:val="24"/>
                <w:szCs w:val="24"/>
                <w:lang w:bidi="ar-EG"/>
              </w:rPr>
            </w:pPr>
            <w:r w:rsidRPr="007C607A">
              <w:rPr>
                <w:rFonts w:ascii="Times New Roman" w:eastAsia="Times New Roman" w:hAnsi="Times New Roman" w:cs="Simplified Arabic"/>
                <w:b/>
                <w:bCs/>
                <w:color w:val="000000" w:themeColor="text1"/>
                <w:sz w:val="24"/>
                <w:szCs w:val="24"/>
                <w:rtl/>
                <w:lang w:bidi="ar-EG"/>
              </w:rPr>
              <w:t>مجموعة طلعت مصطفى القابضة</w:t>
            </w:r>
          </w:p>
        </w:tc>
        <w:tc>
          <w:tcPr>
            <w:cnfStyle w:val="000001000000"/>
            <w:tcW w:w="630" w:type="dxa"/>
            <w:tcBorders>
              <w:left w:val="none" w:sz="0" w:space="0" w:color="auto"/>
              <w:right w:val="none" w:sz="0" w:space="0" w:color="auto"/>
            </w:tcBorders>
            <w:shd w:val="clear" w:color="auto" w:fill="auto"/>
            <w:vAlign w:val="center"/>
          </w:tcPr>
          <w:p w:rsidR="0057340E" w:rsidRPr="007C607A" w:rsidRDefault="0057340E" w:rsidP="00AB0E6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3</w:t>
            </w:r>
          </w:p>
        </w:tc>
        <w:tc>
          <w:tcPr>
            <w:cnfStyle w:val="000010000000"/>
            <w:tcW w:w="1170" w:type="dxa"/>
            <w:tcBorders>
              <w:left w:val="none" w:sz="0" w:space="0" w:color="auto"/>
              <w:right w:val="none" w:sz="0" w:space="0" w:color="auto"/>
            </w:tcBorders>
            <w:shd w:val="clear" w:color="auto" w:fill="auto"/>
            <w:vAlign w:val="center"/>
          </w:tcPr>
          <w:p w:rsidR="0057340E" w:rsidRPr="007C607A" w:rsidRDefault="0057340E" w:rsidP="00AB0E6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.455333</w:t>
            </w:r>
          </w:p>
        </w:tc>
        <w:tc>
          <w:tcPr>
            <w:cnfStyle w:val="000001000000"/>
            <w:tcW w:w="1800" w:type="dxa"/>
            <w:tcBorders>
              <w:left w:val="none" w:sz="0" w:space="0" w:color="auto"/>
              <w:right w:val="none" w:sz="0" w:space="0" w:color="auto"/>
            </w:tcBorders>
            <w:shd w:val="clear" w:color="auto" w:fill="auto"/>
            <w:vAlign w:val="center"/>
          </w:tcPr>
          <w:p w:rsidR="0057340E" w:rsidRPr="007C607A" w:rsidRDefault="0057340E" w:rsidP="00AB0E6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.0083865</w:t>
            </w:r>
          </w:p>
        </w:tc>
        <w:tc>
          <w:tcPr>
            <w:cnfStyle w:val="000010000000"/>
            <w:tcW w:w="1080" w:type="dxa"/>
            <w:tcBorders>
              <w:left w:val="none" w:sz="0" w:space="0" w:color="auto"/>
              <w:right w:val="none" w:sz="0" w:space="0" w:color="auto"/>
            </w:tcBorders>
            <w:shd w:val="clear" w:color="auto" w:fill="auto"/>
            <w:vAlign w:val="center"/>
          </w:tcPr>
          <w:p w:rsidR="0057340E" w:rsidRPr="007C607A" w:rsidRDefault="0057340E" w:rsidP="00AB0E6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.4500</w:t>
            </w:r>
          </w:p>
        </w:tc>
        <w:tc>
          <w:tcPr>
            <w:cnfStyle w:val="000001000000"/>
            <w:tcW w:w="1260" w:type="dxa"/>
            <w:tcBorders>
              <w:left w:val="none" w:sz="0" w:space="0" w:color="auto"/>
              <w:right w:val="none" w:sz="0" w:space="0" w:color="auto"/>
            </w:tcBorders>
            <w:shd w:val="clear" w:color="auto" w:fill="auto"/>
            <w:vAlign w:val="center"/>
          </w:tcPr>
          <w:p w:rsidR="0057340E" w:rsidRPr="007C607A" w:rsidRDefault="0057340E" w:rsidP="00AB0E6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.4650</w:t>
            </w:r>
          </w:p>
        </w:tc>
      </w:tr>
      <w:tr w:rsidR="0057340E" w:rsidRPr="007C607A" w:rsidTr="008C32DB">
        <w:trPr>
          <w:cnfStyle w:val="000000100000"/>
          <w:trHeight w:val="356"/>
        </w:trPr>
        <w:tc>
          <w:tcPr>
            <w:cnfStyle w:val="000010000000"/>
            <w:tcW w:w="3060"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57340E" w:rsidRPr="007C607A" w:rsidRDefault="0057340E" w:rsidP="00AB0E6F">
            <w:pPr>
              <w:widowControl w:val="0"/>
              <w:autoSpaceDE w:val="0"/>
              <w:autoSpaceDN w:val="0"/>
              <w:adjustRightInd w:val="0"/>
              <w:spacing w:line="216" w:lineRule="auto"/>
              <w:ind w:left="60" w:right="60"/>
              <w:jc w:val="center"/>
              <w:rPr>
                <w:rFonts w:ascii="Times New Roman" w:eastAsia="Times New Roman" w:hAnsi="Times New Roman" w:cs="Simplified Arabic"/>
                <w:b/>
                <w:bCs/>
                <w:color w:val="000000" w:themeColor="text1"/>
                <w:sz w:val="24"/>
                <w:szCs w:val="24"/>
                <w:lang w:bidi="ar-EG"/>
              </w:rPr>
            </w:pPr>
            <w:r w:rsidRPr="007C607A">
              <w:rPr>
                <w:rFonts w:ascii="Times New Roman" w:eastAsia="Times New Roman" w:hAnsi="Times New Roman" w:cs="Simplified Arabic"/>
                <w:b/>
                <w:bCs/>
                <w:color w:val="000000" w:themeColor="text1"/>
                <w:sz w:val="24"/>
                <w:szCs w:val="24"/>
                <w:rtl/>
                <w:lang w:bidi="ar-EG"/>
              </w:rPr>
              <w:t>بالم هيلز للتعمير</w:t>
            </w:r>
          </w:p>
        </w:tc>
        <w:tc>
          <w:tcPr>
            <w:cnfStyle w:val="000001000000"/>
            <w:tcW w:w="630" w:type="dxa"/>
            <w:tcBorders>
              <w:top w:val="none" w:sz="0" w:space="0" w:color="auto"/>
              <w:left w:val="none" w:sz="0" w:space="0" w:color="auto"/>
              <w:bottom w:val="none" w:sz="0" w:space="0" w:color="auto"/>
              <w:right w:val="none" w:sz="0" w:space="0" w:color="auto"/>
            </w:tcBorders>
            <w:shd w:val="clear" w:color="auto" w:fill="auto"/>
            <w:vAlign w:val="center"/>
          </w:tcPr>
          <w:p w:rsidR="0057340E" w:rsidRPr="007C607A" w:rsidRDefault="0057340E" w:rsidP="00AB0E6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3</w:t>
            </w:r>
          </w:p>
        </w:tc>
        <w:tc>
          <w:tcPr>
            <w:cnfStyle w:val="000010000000"/>
            <w:tcW w:w="1170" w:type="dxa"/>
            <w:tcBorders>
              <w:top w:val="none" w:sz="0" w:space="0" w:color="auto"/>
              <w:left w:val="none" w:sz="0" w:space="0" w:color="auto"/>
              <w:bottom w:val="none" w:sz="0" w:space="0" w:color="auto"/>
              <w:right w:val="none" w:sz="0" w:space="0" w:color="auto"/>
            </w:tcBorders>
            <w:shd w:val="clear" w:color="auto" w:fill="auto"/>
            <w:vAlign w:val="center"/>
          </w:tcPr>
          <w:p w:rsidR="0057340E" w:rsidRPr="007C607A" w:rsidRDefault="0057340E" w:rsidP="00AB0E6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.346667</w:t>
            </w:r>
          </w:p>
        </w:tc>
        <w:tc>
          <w:tcPr>
            <w:cnfStyle w:val="000001000000"/>
            <w:tcW w:w="1800" w:type="dxa"/>
            <w:tcBorders>
              <w:top w:val="none" w:sz="0" w:space="0" w:color="auto"/>
              <w:left w:val="none" w:sz="0" w:space="0" w:color="auto"/>
              <w:bottom w:val="none" w:sz="0" w:space="0" w:color="auto"/>
              <w:right w:val="none" w:sz="0" w:space="0" w:color="auto"/>
            </w:tcBorders>
            <w:shd w:val="clear" w:color="auto" w:fill="auto"/>
            <w:vAlign w:val="center"/>
          </w:tcPr>
          <w:p w:rsidR="0057340E" w:rsidRPr="007C607A" w:rsidRDefault="0057340E" w:rsidP="00AB0E6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.0185023</w:t>
            </w:r>
          </w:p>
        </w:tc>
        <w:tc>
          <w:tcPr>
            <w:cnfStyle w:val="000010000000"/>
            <w:tcW w:w="1080" w:type="dxa"/>
            <w:tcBorders>
              <w:top w:val="none" w:sz="0" w:space="0" w:color="auto"/>
              <w:left w:val="none" w:sz="0" w:space="0" w:color="auto"/>
              <w:bottom w:val="none" w:sz="0" w:space="0" w:color="auto"/>
              <w:right w:val="none" w:sz="0" w:space="0" w:color="auto"/>
            </w:tcBorders>
            <w:shd w:val="clear" w:color="auto" w:fill="auto"/>
            <w:vAlign w:val="center"/>
          </w:tcPr>
          <w:p w:rsidR="0057340E" w:rsidRPr="007C607A" w:rsidRDefault="0057340E" w:rsidP="00AB0E6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.3350</w:t>
            </w:r>
          </w:p>
        </w:tc>
        <w:tc>
          <w:tcPr>
            <w:cnfStyle w:val="000001000000"/>
            <w:tcW w:w="1260" w:type="dxa"/>
            <w:tcBorders>
              <w:top w:val="none" w:sz="0" w:space="0" w:color="auto"/>
              <w:left w:val="none" w:sz="0" w:space="0" w:color="auto"/>
              <w:bottom w:val="none" w:sz="0" w:space="0" w:color="auto"/>
              <w:right w:val="none" w:sz="0" w:space="0" w:color="auto"/>
            </w:tcBorders>
            <w:shd w:val="clear" w:color="auto" w:fill="auto"/>
            <w:vAlign w:val="center"/>
          </w:tcPr>
          <w:p w:rsidR="0057340E" w:rsidRPr="007C607A" w:rsidRDefault="0057340E" w:rsidP="00AB0E6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.3680</w:t>
            </w:r>
          </w:p>
        </w:tc>
      </w:tr>
      <w:tr w:rsidR="0057340E" w:rsidRPr="007C607A" w:rsidTr="008C32DB">
        <w:trPr>
          <w:trHeight w:val="356"/>
        </w:trPr>
        <w:tc>
          <w:tcPr>
            <w:cnfStyle w:val="000010000000"/>
            <w:tcW w:w="3060" w:type="dxa"/>
            <w:tcBorders>
              <w:left w:val="none" w:sz="0" w:space="0" w:color="auto"/>
              <w:right w:val="none" w:sz="0" w:space="0" w:color="auto"/>
            </w:tcBorders>
            <w:shd w:val="clear" w:color="auto" w:fill="F2F2F2" w:themeFill="background1" w:themeFillShade="F2"/>
          </w:tcPr>
          <w:p w:rsidR="0057340E" w:rsidRPr="007C607A" w:rsidRDefault="0057340E" w:rsidP="00AB0E6F">
            <w:pPr>
              <w:widowControl w:val="0"/>
              <w:autoSpaceDE w:val="0"/>
              <w:autoSpaceDN w:val="0"/>
              <w:adjustRightInd w:val="0"/>
              <w:spacing w:line="216" w:lineRule="auto"/>
              <w:ind w:left="60" w:right="60"/>
              <w:jc w:val="center"/>
              <w:rPr>
                <w:rFonts w:ascii="Times New Roman" w:eastAsia="Times New Roman" w:hAnsi="Times New Roman" w:cs="Simplified Arabic"/>
                <w:b/>
                <w:bCs/>
                <w:color w:val="000000" w:themeColor="text1"/>
                <w:sz w:val="24"/>
                <w:szCs w:val="24"/>
                <w:lang w:bidi="ar-EG"/>
              </w:rPr>
            </w:pPr>
            <w:r w:rsidRPr="007C607A">
              <w:rPr>
                <w:rFonts w:ascii="Times New Roman" w:eastAsia="Times New Roman" w:hAnsi="Times New Roman" w:cs="Simplified Arabic"/>
                <w:b/>
                <w:bCs/>
                <w:color w:val="000000" w:themeColor="text1"/>
                <w:sz w:val="24"/>
                <w:szCs w:val="24"/>
                <w:rtl/>
                <w:lang w:bidi="ar-EG"/>
              </w:rPr>
              <w:t>سيدى كرير للبتروكيماويات</w:t>
            </w:r>
          </w:p>
        </w:tc>
        <w:tc>
          <w:tcPr>
            <w:cnfStyle w:val="000001000000"/>
            <w:tcW w:w="630" w:type="dxa"/>
            <w:tcBorders>
              <w:left w:val="none" w:sz="0" w:space="0" w:color="auto"/>
              <w:right w:val="none" w:sz="0" w:space="0" w:color="auto"/>
            </w:tcBorders>
            <w:shd w:val="clear" w:color="auto" w:fill="auto"/>
            <w:vAlign w:val="center"/>
          </w:tcPr>
          <w:p w:rsidR="0057340E" w:rsidRPr="007C607A" w:rsidRDefault="0057340E" w:rsidP="00AB0E6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3</w:t>
            </w:r>
          </w:p>
        </w:tc>
        <w:tc>
          <w:tcPr>
            <w:cnfStyle w:val="000010000000"/>
            <w:tcW w:w="1170" w:type="dxa"/>
            <w:tcBorders>
              <w:left w:val="none" w:sz="0" w:space="0" w:color="auto"/>
              <w:right w:val="none" w:sz="0" w:space="0" w:color="auto"/>
            </w:tcBorders>
            <w:shd w:val="clear" w:color="auto" w:fill="auto"/>
            <w:vAlign w:val="center"/>
          </w:tcPr>
          <w:p w:rsidR="0057340E" w:rsidRPr="007C607A" w:rsidRDefault="0057340E" w:rsidP="00AB0E6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.469667</w:t>
            </w:r>
          </w:p>
        </w:tc>
        <w:tc>
          <w:tcPr>
            <w:cnfStyle w:val="000001000000"/>
            <w:tcW w:w="1800" w:type="dxa"/>
            <w:tcBorders>
              <w:left w:val="none" w:sz="0" w:space="0" w:color="auto"/>
              <w:right w:val="none" w:sz="0" w:space="0" w:color="auto"/>
            </w:tcBorders>
            <w:shd w:val="clear" w:color="auto" w:fill="auto"/>
            <w:vAlign w:val="center"/>
          </w:tcPr>
          <w:p w:rsidR="0057340E" w:rsidRPr="007C607A" w:rsidRDefault="0057340E" w:rsidP="00AB0E6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.0086217</w:t>
            </w:r>
          </w:p>
        </w:tc>
        <w:tc>
          <w:tcPr>
            <w:cnfStyle w:val="000010000000"/>
            <w:tcW w:w="1080" w:type="dxa"/>
            <w:tcBorders>
              <w:left w:val="none" w:sz="0" w:space="0" w:color="auto"/>
              <w:right w:val="none" w:sz="0" w:space="0" w:color="auto"/>
            </w:tcBorders>
            <w:shd w:val="clear" w:color="auto" w:fill="auto"/>
            <w:vAlign w:val="center"/>
          </w:tcPr>
          <w:p w:rsidR="0057340E" w:rsidRPr="007C607A" w:rsidRDefault="0057340E" w:rsidP="00AB0E6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.4620</w:t>
            </w:r>
          </w:p>
        </w:tc>
        <w:tc>
          <w:tcPr>
            <w:cnfStyle w:val="000001000000"/>
            <w:tcW w:w="1260" w:type="dxa"/>
            <w:tcBorders>
              <w:left w:val="none" w:sz="0" w:space="0" w:color="auto"/>
              <w:right w:val="none" w:sz="0" w:space="0" w:color="auto"/>
            </w:tcBorders>
            <w:shd w:val="clear" w:color="auto" w:fill="auto"/>
            <w:vAlign w:val="center"/>
          </w:tcPr>
          <w:p w:rsidR="0057340E" w:rsidRPr="007C607A" w:rsidRDefault="0057340E" w:rsidP="00AB0E6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.4790</w:t>
            </w:r>
          </w:p>
        </w:tc>
      </w:tr>
      <w:tr w:rsidR="0057340E" w:rsidRPr="007C607A" w:rsidTr="008C32DB">
        <w:trPr>
          <w:cnfStyle w:val="000000100000"/>
          <w:trHeight w:val="356"/>
        </w:trPr>
        <w:tc>
          <w:tcPr>
            <w:cnfStyle w:val="000010000000"/>
            <w:tcW w:w="3060"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57340E" w:rsidRPr="007C607A" w:rsidRDefault="0057340E" w:rsidP="00AB0E6F">
            <w:pPr>
              <w:widowControl w:val="0"/>
              <w:autoSpaceDE w:val="0"/>
              <w:autoSpaceDN w:val="0"/>
              <w:adjustRightInd w:val="0"/>
              <w:spacing w:line="216" w:lineRule="auto"/>
              <w:ind w:left="60" w:right="60"/>
              <w:jc w:val="center"/>
              <w:rPr>
                <w:rFonts w:ascii="Times New Roman" w:eastAsia="Times New Roman" w:hAnsi="Times New Roman" w:cs="Simplified Arabic"/>
                <w:b/>
                <w:bCs/>
                <w:color w:val="000000" w:themeColor="text1"/>
                <w:sz w:val="24"/>
                <w:szCs w:val="24"/>
                <w:rtl/>
                <w:lang w:bidi="ar-EG"/>
              </w:rPr>
            </w:pPr>
            <w:r w:rsidRPr="007C607A">
              <w:rPr>
                <w:rFonts w:ascii="Times New Roman" w:eastAsia="Times New Roman" w:hAnsi="Times New Roman" w:cs="Simplified Arabic"/>
                <w:b/>
                <w:bCs/>
                <w:color w:val="000000" w:themeColor="text1"/>
                <w:sz w:val="24"/>
                <w:szCs w:val="24"/>
                <w:rtl/>
                <w:lang w:bidi="ar-EG"/>
              </w:rPr>
              <w:t>مصر لإنتاج الاسمدة (موبكو)</w:t>
            </w:r>
          </w:p>
        </w:tc>
        <w:tc>
          <w:tcPr>
            <w:cnfStyle w:val="000001000000"/>
            <w:tcW w:w="630" w:type="dxa"/>
            <w:tcBorders>
              <w:top w:val="none" w:sz="0" w:space="0" w:color="auto"/>
              <w:left w:val="none" w:sz="0" w:space="0" w:color="auto"/>
              <w:bottom w:val="none" w:sz="0" w:space="0" w:color="auto"/>
              <w:right w:val="none" w:sz="0" w:space="0" w:color="auto"/>
            </w:tcBorders>
            <w:shd w:val="clear" w:color="auto" w:fill="auto"/>
            <w:vAlign w:val="center"/>
          </w:tcPr>
          <w:p w:rsidR="0057340E" w:rsidRPr="007C607A" w:rsidRDefault="0057340E" w:rsidP="00AB0E6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3</w:t>
            </w:r>
          </w:p>
        </w:tc>
        <w:tc>
          <w:tcPr>
            <w:cnfStyle w:val="000010000000"/>
            <w:tcW w:w="1170" w:type="dxa"/>
            <w:tcBorders>
              <w:top w:val="none" w:sz="0" w:space="0" w:color="auto"/>
              <w:left w:val="none" w:sz="0" w:space="0" w:color="auto"/>
              <w:bottom w:val="none" w:sz="0" w:space="0" w:color="auto"/>
              <w:right w:val="none" w:sz="0" w:space="0" w:color="auto"/>
            </w:tcBorders>
            <w:shd w:val="clear" w:color="auto" w:fill="auto"/>
            <w:vAlign w:val="center"/>
          </w:tcPr>
          <w:p w:rsidR="0057340E" w:rsidRPr="007C607A" w:rsidRDefault="0057340E" w:rsidP="00AB0E6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.273333</w:t>
            </w:r>
          </w:p>
        </w:tc>
        <w:tc>
          <w:tcPr>
            <w:cnfStyle w:val="000001000000"/>
            <w:tcW w:w="1800" w:type="dxa"/>
            <w:tcBorders>
              <w:top w:val="none" w:sz="0" w:space="0" w:color="auto"/>
              <w:left w:val="none" w:sz="0" w:space="0" w:color="auto"/>
              <w:bottom w:val="none" w:sz="0" w:space="0" w:color="auto"/>
              <w:right w:val="none" w:sz="0" w:space="0" w:color="auto"/>
            </w:tcBorders>
            <w:shd w:val="clear" w:color="auto" w:fill="auto"/>
            <w:vAlign w:val="center"/>
          </w:tcPr>
          <w:p w:rsidR="0057340E" w:rsidRPr="007C607A" w:rsidRDefault="0057340E" w:rsidP="00AB0E6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.0106927</w:t>
            </w:r>
          </w:p>
        </w:tc>
        <w:tc>
          <w:tcPr>
            <w:cnfStyle w:val="000010000000"/>
            <w:tcW w:w="1080" w:type="dxa"/>
            <w:tcBorders>
              <w:top w:val="none" w:sz="0" w:space="0" w:color="auto"/>
              <w:left w:val="none" w:sz="0" w:space="0" w:color="auto"/>
              <w:bottom w:val="none" w:sz="0" w:space="0" w:color="auto"/>
              <w:right w:val="none" w:sz="0" w:space="0" w:color="auto"/>
            </w:tcBorders>
            <w:shd w:val="clear" w:color="auto" w:fill="auto"/>
            <w:vAlign w:val="center"/>
          </w:tcPr>
          <w:p w:rsidR="0057340E" w:rsidRPr="007C607A" w:rsidRDefault="0057340E" w:rsidP="00AB0E6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.2640</w:t>
            </w:r>
          </w:p>
        </w:tc>
        <w:tc>
          <w:tcPr>
            <w:cnfStyle w:val="000001000000"/>
            <w:tcW w:w="1260" w:type="dxa"/>
            <w:tcBorders>
              <w:top w:val="none" w:sz="0" w:space="0" w:color="auto"/>
              <w:left w:val="none" w:sz="0" w:space="0" w:color="auto"/>
              <w:bottom w:val="none" w:sz="0" w:space="0" w:color="auto"/>
              <w:right w:val="none" w:sz="0" w:space="0" w:color="auto"/>
            </w:tcBorders>
            <w:shd w:val="clear" w:color="auto" w:fill="auto"/>
            <w:vAlign w:val="center"/>
          </w:tcPr>
          <w:p w:rsidR="0057340E" w:rsidRPr="007C607A" w:rsidRDefault="0057340E" w:rsidP="00AB0E6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.2850</w:t>
            </w:r>
          </w:p>
        </w:tc>
      </w:tr>
      <w:tr w:rsidR="0057340E" w:rsidRPr="007C607A" w:rsidTr="008C32DB">
        <w:trPr>
          <w:trHeight w:val="356"/>
        </w:trPr>
        <w:tc>
          <w:tcPr>
            <w:cnfStyle w:val="000010000000"/>
            <w:tcW w:w="3060" w:type="dxa"/>
            <w:tcBorders>
              <w:left w:val="none" w:sz="0" w:space="0" w:color="auto"/>
              <w:right w:val="none" w:sz="0" w:space="0" w:color="auto"/>
            </w:tcBorders>
            <w:shd w:val="clear" w:color="auto" w:fill="F2F2F2" w:themeFill="background1" w:themeFillShade="F2"/>
          </w:tcPr>
          <w:p w:rsidR="0057340E" w:rsidRPr="007C607A" w:rsidRDefault="0057340E" w:rsidP="00AB0E6F">
            <w:pPr>
              <w:widowControl w:val="0"/>
              <w:autoSpaceDE w:val="0"/>
              <w:autoSpaceDN w:val="0"/>
              <w:adjustRightInd w:val="0"/>
              <w:spacing w:line="216" w:lineRule="auto"/>
              <w:ind w:left="60" w:right="60"/>
              <w:jc w:val="center"/>
              <w:rPr>
                <w:rFonts w:ascii="Times New Roman" w:eastAsia="Times New Roman" w:hAnsi="Times New Roman" w:cs="Simplified Arabic"/>
                <w:b/>
                <w:bCs/>
                <w:color w:val="000000" w:themeColor="text1"/>
                <w:sz w:val="24"/>
                <w:szCs w:val="24"/>
                <w:rtl/>
                <w:lang w:bidi="ar-EG"/>
              </w:rPr>
            </w:pPr>
            <w:r w:rsidRPr="007C607A">
              <w:rPr>
                <w:rFonts w:ascii="Times New Roman" w:eastAsia="Times New Roman" w:hAnsi="Times New Roman" w:cs="Simplified Arabic"/>
                <w:b/>
                <w:bCs/>
                <w:color w:val="000000" w:themeColor="text1"/>
                <w:rtl/>
                <w:lang w:bidi="ar-EG"/>
              </w:rPr>
              <w:t>أبو قير للأسمدة والصناعات الكيماوية</w:t>
            </w:r>
          </w:p>
        </w:tc>
        <w:tc>
          <w:tcPr>
            <w:cnfStyle w:val="000001000000"/>
            <w:tcW w:w="630" w:type="dxa"/>
            <w:tcBorders>
              <w:left w:val="none" w:sz="0" w:space="0" w:color="auto"/>
              <w:right w:val="none" w:sz="0" w:space="0" w:color="auto"/>
            </w:tcBorders>
            <w:shd w:val="clear" w:color="auto" w:fill="auto"/>
            <w:vAlign w:val="center"/>
          </w:tcPr>
          <w:p w:rsidR="0057340E" w:rsidRPr="007C607A" w:rsidRDefault="0057340E" w:rsidP="00AB0E6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3</w:t>
            </w:r>
          </w:p>
        </w:tc>
        <w:tc>
          <w:tcPr>
            <w:cnfStyle w:val="000010000000"/>
            <w:tcW w:w="1170" w:type="dxa"/>
            <w:tcBorders>
              <w:left w:val="none" w:sz="0" w:space="0" w:color="auto"/>
              <w:right w:val="none" w:sz="0" w:space="0" w:color="auto"/>
            </w:tcBorders>
            <w:shd w:val="clear" w:color="auto" w:fill="auto"/>
            <w:vAlign w:val="center"/>
          </w:tcPr>
          <w:p w:rsidR="0057340E" w:rsidRPr="007C607A" w:rsidRDefault="0057340E" w:rsidP="00AB0E6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.375333</w:t>
            </w:r>
          </w:p>
        </w:tc>
        <w:tc>
          <w:tcPr>
            <w:cnfStyle w:val="000001000000"/>
            <w:tcW w:w="1800" w:type="dxa"/>
            <w:tcBorders>
              <w:left w:val="none" w:sz="0" w:space="0" w:color="auto"/>
              <w:right w:val="none" w:sz="0" w:space="0" w:color="auto"/>
            </w:tcBorders>
            <w:shd w:val="clear" w:color="auto" w:fill="auto"/>
            <w:vAlign w:val="center"/>
          </w:tcPr>
          <w:p w:rsidR="0057340E" w:rsidRPr="007C607A" w:rsidRDefault="0057340E" w:rsidP="00AB0E6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.0135031</w:t>
            </w:r>
          </w:p>
        </w:tc>
        <w:tc>
          <w:tcPr>
            <w:cnfStyle w:val="000010000000"/>
            <w:tcW w:w="1080" w:type="dxa"/>
            <w:tcBorders>
              <w:left w:val="none" w:sz="0" w:space="0" w:color="auto"/>
              <w:right w:val="none" w:sz="0" w:space="0" w:color="auto"/>
            </w:tcBorders>
            <w:shd w:val="clear" w:color="auto" w:fill="auto"/>
            <w:vAlign w:val="center"/>
          </w:tcPr>
          <w:p w:rsidR="0057340E" w:rsidRPr="007C607A" w:rsidRDefault="0057340E" w:rsidP="00AB0E6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.3620</w:t>
            </w:r>
          </w:p>
        </w:tc>
        <w:tc>
          <w:tcPr>
            <w:cnfStyle w:val="000001000000"/>
            <w:tcW w:w="1260" w:type="dxa"/>
            <w:tcBorders>
              <w:left w:val="none" w:sz="0" w:space="0" w:color="auto"/>
              <w:right w:val="none" w:sz="0" w:space="0" w:color="auto"/>
            </w:tcBorders>
            <w:shd w:val="clear" w:color="auto" w:fill="auto"/>
            <w:vAlign w:val="center"/>
          </w:tcPr>
          <w:p w:rsidR="0057340E" w:rsidRPr="007C607A" w:rsidRDefault="0057340E" w:rsidP="00AB0E6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.3890</w:t>
            </w:r>
          </w:p>
        </w:tc>
      </w:tr>
      <w:tr w:rsidR="0057340E" w:rsidRPr="007C607A" w:rsidTr="008C32DB">
        <w:trPr>
          <w:cnfStyle w:val="000000100000"/>
          <w:trHeight w:val="356"/>
        </w:trPr>
        <w:tc>
          <w:tcPr>
            <w:cnfStyle w:val="000010000000"/>
            <w:tcW w:w="3060"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57340E" w:rsidRPr="007C607A" w:rsidRDefault="0057340E" w:rsidP="00AB0E6F">
            <w:pPr>
              <w:widowControl w:val="0"/>
              <w:autoSpaceDE w:val="0"/>
              <w:autoSpaceDN w:val="0"/>
              <w:adjustRightInd w:val="0"/>
              <w:spacing w:line="216" w:lineRule="auto"/>
              <w:ind w:left="60" w:right="60"/>
              <w:jc w:val="center"/>
              <w:rPr>
                <w:rFonts w:ascii="Times New Roman" w:eastAsia="Times New Roman" w:hAnsi="Times New Roman" w:cs="Simplified Arabic"/>
                <w:b/>
                <w:bCs/>
                <w:color w:val="000000" w:themeColor="text1"/>
                <w:sz w:val="24"/>
                <w:szCs w:val="24"/>
                <w:rtl/>
                <w:lang w:bidi="ar-EG"/>
              </w:rPr>
            </w:pPr>
            <w:r w:rsidRPr="007C607A">
              <w:rPr>
                <w:rFonts w:ascii="Times New Roman" w:eastAsia="Times New Roman" w:hAnsi="Times New Roman" w:cs="Simplified Arabic"/>
                <w:b/>
                <w:bCs/>
                <w:color w:val="000000" w:themeColor="text1"/>
                <w:sz w:val="20"/>
                <w:szCs w:val="20"/>
                <w:rtl/>
                <w:lang w:bidi="ar-EG"/>
              </w:rPr>
              <w:t>إم إم جروب للصناعة والتجارة العالمية</w:t>
            </w:r>
          </w:p>
        </w:tc>
        <w:tc>
          <w:tcPr>
            <w:cnfStyle w:val="000001000000"/>
            <w:tcW w:w="630" w:type="dxa"/>
            <w:tcBorders>
              <w:top w:val="none" w:sz="0" w:space="0" w:color="auto"/>
              <w:left w:val="none" w:sz="0" w:space="0" w:color="auto"/>
              <w:bottom w:val="none" w:sz="0" w:space="0" w:color="auto"/>
              <w:right w:val="none" w:sz="0" w:space="0" w:color="auto"/>
            </w:tcBorders>
            <w:shd w:val="clear" w:color="auto" w:fill="auto"/>
            <w:vAlign w:val="center"/>
          </w:tcPr>
          <w:p w:rsidR="0057340E" w:rsidRPr="007C607A" w:rsidRDefault="0057340E" w:rsidP="00AB0E6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3</w:t>
            </w:r>
          </w:p>
        </w:tc>
        <w:tc>
          <w:tcPr>
            <w:cnfStyle w:val="000010000000"/>
            <w:tcW w:w="1170" w:type="dxa"/>
            <w:tcBorders>
              <w:top w:val="none" w:sz="0" w:space="0" w:color="auto"/>
              <w:left w:val="none" w:sz="0" w:space="0" w:color="auto"/>
              <w:bottom w:val="none" w:sz="0" w:space="0" w:color="auto"/>
              <w:right w:val="none" w:sz="0" w:space="0" w:color="auto"/>
            </w:tcBorders>
            <w:shd w:val="clear" w:color="auto" w:fill="auto"/>
            <w:vAlign w:val="center"/>
          </w:tcPr>
          <w:p w:rsidR="0057340E" w:rsidRPr="007C607A" w:rsidRDefault="0057340E" w:rsidP="00AB0E6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.287000</w:t>
            </w:r>
          </w:p>
        </w:tc>
        <w:tc>
          <w:tcPr>
            <w:cnfStyle w:val="000001000000"/>
            <w:tcW w:w="1800" w:type="dxa"/>
            <w:tcBorders>
              <w:top w:val="none" w:sz="0" w:space="0" w:color="auto"/>
              <w:left w:val="none" w:sz="0" w:space="0" w:color="auto"/>
              <w:bottom w:val="none" w:sz="0" w:space="0" w:color="auto"/>
              <w:right w:val="none" w:sz="0" w:space="0" w:color="auto"/>
            </w:tcBorders>
            <w:shd w:val="clear" w:color="auto" w:fill="auto"/>
            <w:vAlign w:val="center"/>
          </w:tcPr>
          <w:p w:rsidR="0057340E" w:rsidRPr="007C607A" w:rsidRDefault="0057340E" w:rsidP="00AB0E6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.0125300</w:t>
            </w:r>
          </w:p>
        </w:tc>
        <w:tc>
          <w:tcPr>
            <w:cnfStyle w:val="000010000000"/>
            <w:tcW w:w="1080" w:type="dxa"/>
            <w:tcBorders>
              <w:top w:val="none" w:sz="0" w:space="0" w:color="auto"/>
              <w:left w:val="none" w:sz="0" w:space="0" w:color="auto"/>
              <w:bottom w:val="none" w:sz="0" w:space="0" w:color="auto"/>
              <w:right w:val="none" w:sz="0" w:space="0" w:color="auto"/>
            </w:tcBorders>
            <w:shd w:val="clear" w:color="auto" w:fill="auto"/>
            <w:vAlign w:val="center"/>
          </w:tcPr>
          <w:p w:rsidR="0057340E" w:rsidRPr="007C607A" w:rsidRDefault="0057340E" w:rsidP="00AB0E6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.2740</w:t>
            </w:r>
          </w:p>
        </w:tc>
        <w:tc>
          <w:tcPr>
            <w:cnfStyle w:val="000001000000"/>
            <w:tcW w:w="1260" w:type="dxa"/>
            <w:tcBorders>
              <w:top w:val="none" w:sz="0" w:space="0" w:color="auto"/>
              <w:left w:val="none" w:sz="0" w:space="0" w:color="auto"/>
              <w:bottom w:val="none" w:sz="0" w:space="0" w:color="auto"/>
              <w:right w:val="none" w:sz="0" w:space="0" w:color="auto"/>
            </w:tcBorders>
            <w:shd w:val="clear" w:color="auto" w:fill="auto"/>
            <w:vAlign w:val="center"/>
          </w:tcPr>
          <w:p w:rsidR="0057340E" w:rsidRPr="007C607A" w:rsidRDefault="0057340E" w:rsidP="00AB0E6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.2990</w:t>
            </w:r>
          </w:p>
        </w:tc>
      </w:tr>
      <w:tr w:rsidR="0057340E" w:rsidRPr="007C607A" w:rsidTr="008C32DB">
        <w:trPr>
          <w:trHeight w:val="356"/>
        </w:trPr>
        <w:tc>
          <w:tcPr>
            <w:cnfStyle w:val="000010000000"/>
            <w:tcW w:w="3060" w:type="dxa"/>
            <w:tcBorders>
              <w:left w:val="none" w:sz="0" w:space="0" w:color="auto"/>
              <w:right w:val="none" w:sz="0" w:space="0" w:color="auto"/>
            </w:tcBorders>
            <w:shd w:val="clear" w:color="auto" w:fill="F2F2F2" w:themeFill="background1" w:themeFillShade="F2"/>
          </w:tcPr>
          <w:p w:rsidR="0057340E" w:rsidRPr="007C607A" w:rsidRDefault="0057340E" w:rsidP="00AB0E6F">
            <w:pPr>
              <w:widowControl w:val="0"/>
              <w:autoSpaceDE w:val="0"/>
              <w:autoSpaceDN w:val="0"/>
              <w:adjustRightInd w:val="0"/>
              <w:spacing w:line="216" w:lineRule="auto"/>
              <w:ind w:left="60" w:right="60"/>
              <w:jc w:val="center"/>
              <w:rPr>
                <w:rFonts w:ascii="Times New Roman" w:eastAsia="Times New Roman" w:hAnsi="Times New Roman" w:cs="Simplified Arabic"/>
                <w:b/>
                <w:bCs/>
                <w:color w:val="000000" w:themeColor="text1"/>
                <w:sz w:val="24"/>
                <w:szCs w:val="24"/>
                <w:rtl/>
                <w:lang w:bidi="ar-EG"/>
              </w:rPr>
            </w:pPr>
            <w:r w:rsidRPr="007C607A">
              <w:rPr>
                <w:rFonts w:ascii="Times New Roman" w:eastAsia="Times New Roman" w:hAnsi="Times New Roman" w:cs="Simplified Arabic"/>
                <w:b/>
                <w:bCs/>
                <w:color w:val="000000" w:themeColor="text1"/>
                <w:sz w:val="24"/>
                <w:szCs w:val="24"/>
                <w:rtl/>
                <w:lang w:bidi="ar-EG"/>
              </w:rPr>
              <w:t>المصرية للإتصالات</w:t>
            </w:r>
            <w:r w:rsidRPr="007C607A">
              <w:rPr>
                <w:rFonts w:ascii="Times New Roman" w:eastAsia="Times New Roman" w:hAnsi="Times New Roman" w:cs="Simplified Arabic"/>
                <w:b/>
                <w:bCs/>
                <w:color w:val="000000" w:themeColor="text1"/>
                <w:sz w:val="24"/>
                <w:szCs w:val="24"/>
                <w:lang w:bidi="ar-EG"/>
              </w:rPr>
              <w:t xml:space="preserve"> (WE)</w:t>
            </w:r>
          </w:p>
        </w:tc>
        <w:tc>
          <w:tcPr>
            <w:cnfStyle w:val="000001000000"/>
            <w:tcW w:w="630" w:type="dxa"/>
            <w:tcBorders>
              <w:left w:val="none" w:sz="0" w:space="0" w:color="auto"/>
              <w:right w:val="none" w:sz="0" w:space="0" w:color="auto"/>
            </w:tcBorders>
            <w:shd w:val="clear" w:color="auto" w:fill="auto"/>
            <w:vAlign w:val="center"/>
          </w:tcPr>
          <w:p w:rsidR="0057340E" w:rsidRPr="007C607A" w:rsidRDefault="0057340E" w:rsidP="00AB0E6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3</w:t>
            </w:r>
          </w:p>
        </w:tc>
        <w:tc>
          <w:tcPr>
            <w:cnfStyle w:val="000010000000"/>
            <w:tcW w:w="1170" w:type="dxa"/>
            <w:tcBorders>
              <w:left w:val="none" w:sz="0" w:space="0" w:color="auto"/>
              <w:right w:val="none" w:sz="0" w:space="0" w:color="auto"/>
            </w:tcBorders>
            <w:shd w:val="clear" w:color="auto" w:fill="auto"/>
            <w:vAlign w:val="center"/>
          </w:tcPr>
          <w:p w:rsidR="0057340E" w:rsidRPr="007C607A" w:rsidRDefault="0057340E" w:rsidP="00AB0E6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.548000</w:t>
            </w:r>
          </w:p>
        </w:tc>
        <w:tc>
          <w:tcPr>
            <w:cnfStyle w:val="000001000000"/>
            <w:tcW w:w="1800" w:type="dxa"/>
            <w:tcBorders>
              <w:left w:val="none" w:sz="0" w:space="0" w:color="auto"/>
              <w:right w:val="none" w:sz="0" w:space="0" w:color="auto"/>
            </w:tcBorders>
            <w:shd w:val="clear" w:color="auto" w:fill="auto"/>
            <w:vAlign w:val="center"/>
          </w:tcPr>
          <w:p w:rsidR="0057340E" w:rsidRPr="007C607A" w:rsidRDefault="0057340E" w:rsidP="00AB0E6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.0110000</w:t>
            </w:r>
          </w:p>
        </w:tc>
        <w:tc>
          <w:tcPr>
            <w:cnfStyle w:val="000010000000"/>
            <w:tcW w:w="1080" w:type="dxa"/>
            <w:tcBorders>
              <w:left w:val="none" w:sz="0" w:space="0" w:color="auto"/>
              <w:right w:val="none" w:sz="0" w:space="0" w:color="auto"/>
            </w:tcBorders>
            <w:shd w:val="clear" w:color="auto" w:fill="auto"/>
            <w:vAlign w:val="center"/>
          </w:tcPr>
          <w:p w:rsidR="0057340E" w:rsidRPr="007C607A" w:rsidRDefault="0057340E" w:rsidP="00AB0E6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.5370</w:t>
            </w:r>
          </w:p>
        </w:tc>
        <w:tc>
          <w:tcPr>
            <w:cnfStyle w:val="000001000000"/>
            <w:tcW w:w="1260" w:type="dxa"/>
            <w:tcBorders>
              <w:left w:val="none" w:sz="0" w:space="0" w:color="auto"/>
              <w:right w:val="none" w:sz="0" w:space="0" w:color="auto"/>
            </w:tcBorders>
            <w:shd w:val="clear" w:color="auto" w:fill="auto"/>
            <w:vAlign w:val="center"/>
          </w:tcPr>
          <w:p w:rsidR="0057340E" w:rsidRPr="007C607A" w:rsidRDefault="0057340E" w:rsidP="00AB0E6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.5590</w:t>
            </w:r>
          </w:p>
        </w:tc>
      </w:tr>
      <w:tr w:rsidR="0057340E" w:rsidRPr="007C607A" w:rsidTr="008C32DB">
        <w:trPr>
          <w:cnfStyle w:val="000000100000"/>
          <w:trHeight w:val="356"/>
        </w:trPr>
        <w:tc>
          <w:tcPr>
            <w:cnfStyle w:val="000010000000"/>
            <w:tcW w:w="3060"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57340E" w:rsidRPr="007C607A" w:rsidRDefault="0057340E" w:rsidP="00AB0E6F">
            <w:pPr>
              <w:widowControl w:val="0"/>
              <w:autoSpaceDE w:val="0"/>
              <w:autoSpaceDN w:val="0"/>
              <w:adjustRightInd w:val="0"/>
              <w:spacing w:line="216" w:lineRule="auto"/>
              <w:ind w:left="60" w:right="60"/>
              <w:jc w:val="center"/>
              <w:rPr>
                <w:rFonts w:ascii="Times New Roman" w:eastAsia="Times New Roman" w:hAnsi="Times New Roman" w:cs="Simplified Arabic"/>
                <w:b/>
                <w:bCs/>
                <w:color w:val="000000" w:themeColor="text1"/>
                <w:sz w:val="24"/>
                <w:szCs w:val="24"/>
                <w:rtl/>
                <w:lang w:bidi="ar-EG"/>
              </w:rPr>
            </w:pPr>
            <w:r w:rsidRPr="007C607A">
              <w:rPr>
                <w:rFonts w:ascii="Times New Roman" w:eastAsia="Times New Roman" w:hAnsi="Times New Roman" w:cs="Simplified Arabic"/>
                <w:b/>
                <w:bCs/>
                <w:color w:val="000000" w:themeColor="text1"/>
                <w:sz w:val="24"/>
                <w:szCs w:val="24"/>
                <w:rtl/>
                <w:lang w:bidi="ar-EG"/>
              </w:rPr>
              <w:t>المجموعة المالية هيرمس القابضة</w:t>
            </w:r>
          </w:p>
        </w:tc>
        <w:tc>
          <w:tcPr>
            <w:cnfStyle w:val="000001000000"/>
            <w:tcW w:w="630" w:type="dxa"/>
            <w:tcBorders>
              <w:top w:val="none" w:sz="0" w:space="0" w:color="auto"/>
              <w:left w:val="none" w:sz="0" w:space="0" w:color="auto"/>
              <w:bottom w:val="none" w:sz="0" w:space="0" w:color="auto"/>
              <w:right w:val="none" w:sz="0" w:space="0" w:color="auto"/>
            </w:tcBorders>
            <w:shd w:val="clear" w:color="auto" w:fill="auto"/>
            <w:vAlign w:val="center"/>
          </w:tcPr>
          <w:p w:rsidR="0057340E" w:rsidRPr="007C607A" w:rsidRDefault="0057340E" w:rsidP="00AB0E6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3</w:t>
            </w:r>
          </w:p>
        </w:tc>
        <w:tc>
          <w:tcPr>
            <w:cnfStyle w:val="000010000000"/>
            <w:tcW w:w="1170" w:type="dxa"/>
            <w:tcBorders>
              <w:top w:val="none" w:sz="0" w:space="0" w:color="auto"/>
              <w:left w:val="none" w:sz="0" w:space="0" w:color="auto"/>
              <w:bottom w:val="none" w:sz="0" w:space="0" w:color="auto"/>
              <w:right w:val="none" w:sz="0" w:space="0" w:color="auto"/>
            </w:tcBorders>
            <w:shd w:val="clear" w:color="auto" w:fill="auto"/>
            <w:vAlign w:val="center"/>
          </w:tcPr>
          <w:p w:rsidR="0057340E" w:rsidRPr="007C607A" w:rsidRDefault="0057340E" w:rsidP="00AB0E6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.336667</w:t>
            </w:r>
          </w:p>
        </w:tc>
        <w:tc>
          <w:tcPr>
            <w:cnfStyle w:val="000001000000"/>
            <w:tcW w:w="1800" w:type="dxa"/>
            <w:tcBorders>
              <w:top w:val="none" w:sz="0" w:space="0" w:color="auto"/>
              <w:left w:val="none" w:sz="0" w:space="0" w:color="auto"/>
              <w:bottom w:val="none" w:sz="0" w:space="0" w:color="auto"/>
              <w:right w:val="none" w:sz="0" w:space="0" w:color="auto"/>
            </w:tcBorders>
            <w:shd w:val="clear" w:color="auto" w:fill="auto"/>
            <w:vAlign w:val="center"/>
          </w:tcPr>
          <w:p w:rsidR="0057340E" w:rsidRPr="007C607A" w:rsidRDefault="0057340E" w:rsidP="00AB0E6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.0130512</w:t>
            </w:r>
          </w:p>
        </w:tc>
        <w:tc>
          <w:tcPr>
            <w:cnfStyle w:val="000010000000"/>
            <w:tcW w:w="1080" w:type="dxa"/>
            <w:tcBorders>
              <w:top w:val="none" w:sz="0" w:space="0" w:color="auto"/>
              <w:left w:val="none" w:sz="0" w:space="0" w:color="auto"/>
              <w:bottom w:val="none" w:sz="0" w:space="0" w:color="auto"/>
              <w:right w:val="none" w:sz="0" w:space="0" w:color="auto"/>
            </w:tcBorders>
            <w:shd w:val="clear" w:color="auto" w:fill="auto"/>
            <w:vAlign w:val="center"/>
          </w:tcPr>
          <w:p w:rsidR="0057340E" w:rsidRPr="007C607A" w:rsidRDefault="0057340E" w:rsidP="00AB0E6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.3230</w:t>
            </w:r>
          </w:p>
        </w:tc>
        <w:tc>
          <w:tcPr>
            <w:cnfStyle w:val="000001000000"/>
            <w:tcW w:w="1260" w:type="dxa"/>
            <w:tcBorders>
              <w:top w:val="none" w:sz="0" w:space="0" w:color="auto"/>
              <w:left w:val="none" w:sz="0" w:space="0" w:color="auto"/>
              <w:bottom w:val="none" w:sz="0" w:space="0" w:color="auto"/>
              <w:right w:val="none" w:sz="0" w:space="0" w:color="auto"/>
            </w:tcBorders>
            <w:shd w:val="clear" w:color="auto" w:fill="auto"/>
            <w:vAlign w:val="center"/>
          </w:tcPr>
          <w:p w:rsidR="0057340E" w:rsidRPr="007C607A" w:rsidRDefault="0057340E" w:rsidP="00AB0E6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.3490</w:t>
            </w:r>
          </w:p>
        </w:tc>
      </w:tr>
      <w:tr w:rsidR="0057340E" w:rsidRPr="007C607A" w:rsidTr="008C32DB">
        <w:trPr>
          <w:trHeight w:val="356"/>
        </w:trPr>
        <w:tc>
          <w:tcPr>
            <w:cnfStyle w:val="000010000000"/>
            <w:tcW w:w="3060" w:type="dxa"/>
            <w:tcBorders>
              <w:left w:val="none" w:sz="0" w:space="0" w:color="auto"/>
              <w:right w:val="none" w:sz="0" w:space="0" w:color="auto"/>
            </w:tcBorders>
            <w:shd w:val="clear" w:color="auto" w:fill="F2F2F2" w:themeFill="background1" w:themeFillShade="F2"/>
          </w:tcPr>
          <w:p w:rsidR="0057340E" w:rsidRPr="007C607A" w:rsidRDefault="0057340E" w:rsidP="00AB0E6F">
            <w:pPr>
              <w:widowControl w:val="0"/>
              <w:autoSpaceDE w:val="0"/>
              <w:autoSpaceDN w:val="0"/>
              <w:adjustRightInd w:val="0"/>
              <w:spacing w:line="216" w:lineRule="auto"/>
              <w:ind w:left="60" w:right="60"/>
              <w:jc w:val="center"/>
              <w:rPr>
                <w:rFonts w:ascii="Times New Roman" w:eastAsia="Times New Roman" w:hAnsi="Times New Roman" w:cs="Simplified Arabic"/>
                <w:b/>
                <w:bCs/>
                <w:color w:val="000000" w:themeColor="text1"/>
                <w:sz w:val="24"/>
                <w:szCs w:val="24"/>
                <w:rtl/>
                <w:lang w:bidi="ar-EG"/>
              </w:rPr>
            </w:pPr>
            <w:r w:rsidRPr="007C607A">
              <w:rPr>
                <w:rFonts w:ascii="Times New Roman" w:eastAsia="Times New Roman" w:hAnsi="Times New Roman" w:cs="Simplified Arabic"/>
                <w:b/>
                <w:bCs/>
                <w:color w:val="000000" w:themeColor="text1"/>
                <w:sz w:val="24"/>
                <w:szCs w:val="24"/>
                <w:rtl/>
                <w:lang w:bidi="ar-EG"/>
              </w:rPr>
              <w:t>ابن سينا فارما</w:t>
            </w:r>
          </w:p>
        </w:tc>
        <w:tc>
          <w:tcPr>
            <w:cnfStyle w:val="000001000000"/>
            <w:tcW w:w="630" w:type="dxa"/>
            <w:tcBorders>
              <w:left w:val="none" w:sz="0" w:space="0" w:color="auto"/>
              <w:right w:val="none" w:sz="0" w:space="0" w:color="auto"/>
            </w:tcBorders>
            <w:shd w:val="clear" w:color="auto" w:fill="auto"/>
            <w:vAlign w:val="center"/>
          </w:tcPr>
          <w:p w:rsidR="0057340E" w:rsidRPr="007C607A" w:rsidRDefault="0057340E" w:rsidP="00AB0E6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3</w:t>
            </w:r>
          </w:p>
        </w:tc>
        <w:tc>
          <w:tcPr>
            <w:cnfStyle w:val="000010000000"/>
            <w:tcW w:w="1170" w:type="dxa"/>
            <w:tcBorders>
              <w:left w:val="none" w:sz="0" w:space="0" w:color="auto"/>
              <w:right w:val="none" w:sz="0" w:space="0" w:color="auto"/>
            </w:tcBorders>
            <w:shd w:val="clear" w:color="auto" w:fill="auto"/>
            <w:vAlign w:val="center"/>
          </w:tcPr>
          <w:p w:rsidR="0057340E" w:rsidRPr="007C607A" w:rsidRDefault="0057340E" w:rsidP="00AB0E6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.174667</w:t>
            </w:r>
          </w:p>
        </w:tc>
        <w:tc>
          <w:tcPr>
            <w:cnfStyle w:val="000001000000"/>
            <w:tcW w:w="1800" w:type="dxa"/>
            <w:tcBorders>
              <w:left w:val="none" w:sz="0" w:space="0" w:color="auto"/>
              <w:right w:val="none" w:sz="0" w:space="0" w:color="auto"/>
            </w:tcBorders>
            <w:shd w:val="clear" w:color="auto" w:fill="auto"/>
            <w:vAlign w:val="center"/>
          </w:tcPr>
          <w:p w:rsidR="0057340E" w:rsidRPr="007C607A" w:rsidRDefault="0057340E" w:rsidP="00AB0E6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.0145029</w:t>
            </w:r>
          </w:p>
        </w:tc>
        <w:tc>
          <w:tcPr>
            <w:cnfStyle w:val="000010000000"/>
            <w:tcW w:w="1080" w:type="dxa"/>
            <w:tcBorders>
              <w:left w:val="none" w:sz="0" w:space="0" w:color="auto"/>
              <w:right w:val="none" w:sz="0" w:space="0" w:color="auto"/>
            </w:tcBorders>
            <w:shd w:val="clear" w:color="auto" w:fill="auto"/>
            <w:vAlign w:val="center"/>
          </w:tcPr>
          <w:p w:rsidR="0057340E" w:rsidRPr="007C607A" w:rsidRDefault="0057340E" w:rsidP="00AB0E6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.1600</w:t>
            </w:r>
          </w:p>
        </w:tc>
        <w:tc>
          <w:tcPr>
            <w:cnfStyle w:val="000001000000"/>
            <w:tcW w:w="1260" w:type="dxa"/>
            <w:tcBorders>
              <w:left w:val="none" w:sz="0" w:space="0" w:color="auto"/>
              <w:right w:val="none" w:sz="0" w:space="0" w:color="auto"/>
            </w:tcBorders>
            <w:shd w:val="clear" w:color="auto" w:fill="auto"/>
            <w:vAlign w:val="center"/>
          </w:tcPr>
          <w:p w:rsidR="0057340E" w:rsidRPr="007C607A" w:rsidRDefault="0057340E" w:rsidP="00AB0E6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.1890</w:t>
            </w:r>
          </w:p>
        </w:tc>
      </w:tr>
      <w:tr w:rsidR="0057340E" w:rsidRPr="007C607A" w:rsidTr="008C32DB">
        <w:trPr>
          <w:cnfStyle w:val="000000100000"/>
          <w:trHeight w:val="356"/>
        </w:trPr>
        <w:tc>
          <w:tcPr>
            <w:cnfStyle w:val="000010000000"/>
            <w:tcW w:w="3060"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57340E" w:rsidRPr="007C607A" w:rsidRDefault="0057340E" w:rsidP="00AB0E6F">
            <w:pPr>
              <w:widowControl w:val="0"/>
              <w:autoSpaceDE w:val="0"/>
              <w:autoSpaceDN w:val="0"/>
              <w:adjustRightInd w:val="0"/>
              <w:spacing w:line="216" w:lineRule="auto"/>
              <w:ind w:left="60" w:right="60"/>
              <w:jc w:val="center"/>
              <w:rPr>
                <w:rFonts w:ascii="Times New Roman" w:eastAsia="Times New Roman" w:hAnsi="Times New Roman" w:cs="Simplified Arabic"/>
                <w:b/>
                <w:bCs/>
                <w:color w:val="000000" w:themeColor="text1"/>
                <w:sz w:val="24"/>
                <w:szCs w:val="24"/>
                <w:rtl/>
                <w:lang w:bidi="ar-EG"/>
              </w:rPr>
            </w:pPr>
            <w:r w:rsidRPr="007C607A">
              <w:rPr>
                <w:rFonts w:ascii="Times New Roman" w:eastAsia="Times New Roman" w:hAnsi="Times New Roman" w:cs="Simplified Arabic"/>
                <w:b/>
                <w:bCs/>
                <w:color w:val="000000" w:themeColor="text1"/>
                <w:sz w:val="24"/>
                <w:szCs w:val="24"/>
                <w:rtl/>
                <w:lang w:bidi="ar-EG"/>
              </w:rPr>
              <w:t>مستشفى كليوباترا</w:t>
            </w:r>
          </w:p>
        </w:tc>
        <w:tc>
          <w:tcPr>
            <w:cnfStyle w:val="000001000000"/>
            <w:tcW w:w="630" w:type="dxa"/>
            <w:tcBorders>
              <w:top w:val="none" w:sz="0" w:space="0" w:color="auto"/>
              <w:left w:val="none" w:sz="0" w:space="0" w:color="auto"/>
              <w:bottom w:val="none" w:sz="0" w:space="0" w:color="auto"/>
              <w:right w:val="none" w:sz="0" w:space="0" w:color="auto"/>
            </w:tcBorders>
            <w:shd w:val="clear" w:color="auto" w:fill="auto"/>
            <w:vAlign w:val="center"/>
          </w:tcPr>
          <w:p w:rsidR="0057340E" w:rsidRPr="007C607A" w:rsidRDefault="0057340E" w:rsidP="00AB0E6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3</w:t>
            </w:r>
          </w:p>
        </w:tc>
        <w:tc>
          <w:tcPr>
            <w:cnfStyle w:val="000010000000"/>
            <w:tcW w:w="1170" w:type="dxa"/>
            <w:tcBorders>
              <w:top w:val="none" w:sz="0" w:space="0" w:color="auto"/>
              <w:left w:val="none" w:sz="0" w:space="0" w:color="auto"/>
              <w:bottom w:val="none" w:sz="0" w:space="0" w:color="auto"/>
              <w:right w:val="none" w:sz="0" w:space="0" w:color="auto"/>
            </w:tcBorders>
            <w:shd w:val="clear" w:color="auto" w:fill="auto"/>
            <w:vAlign w:val="center"/>
          </w:tcPr>
          <w:p w:rsidR="0057340E" w:rsidRPr="007C607A" w:rsidRDefault="0057340E" w:rsidP="00AB0E6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.355333</w:t>
            </w:r>
          </w:p>
        </w:tc>
        <w:tc>
          <w:tcPr>
            <w:cnfStyle w:val="000001000000"/>
            <w:tcW w:w="1800" w:type="dxa"/>
            <w:tcBorders>
              <w:top w:val="none" w:sz="0" w:space="0" w:color="auto"/>
              <w:left w:val="none" w:sz="0" w:space="0" w:color="auto"/>
              <w:bottom w:val="none" w:sz="0" w:space="0" w:color="auto"/>
              <w:right w:val="none" w:sz="0" w:space="0" w:color="auto"/>
            </w:tcBorders>
            <w:shd w:val="clear" w:color="auto" w:fill="auto"/>
            <w:vAlign w:val="center"/>
          </w:tcPr>
          <w:p w:rsidR="0057340E" w:rsidRPr="007C607A" w:rsidRDefault="0057340E" w:rsidP="00AB0E6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.0135031</w:t>
            </w:r>
          </w:p>
        </w:tc>
        <w:tc>
          <w:tcPr>
            <w:cnfStyle w:val="000010000000"/>
            <w:tcW w:w="1080" w:type="dxa"/>
            <w:tcBorders>
              <w:top w:val="none" w:sz="0" w:space="0" w:color="auto"/>
              <w:left w:val="none" w:sz="0" w:space="0" w:color="auto"/>
              <w:bottom w:val="none" w:sz="0" w:space="0" w:color="auto"/>
              <w:right w:val="none" w:sz="0" w:space="0" w:color="auto"/>
            </w:tcBorders>
            <w:shd w:val="clear" w:color="auto" w:fill="auto"/>
            <w:vAlign w:val="center"/>
          </w:tcPr>
          <w:p w:rsidR="0057340E" w:rsidRPr="007C607A" w:rsidRDefault="0057340E" w:rsidP="00AB0E6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.3420</w:t>
            </w:r>
          </w:p>
        </w:tc>
        <w:tc>
          <w:tcPr>
            <w:cnfStyle w:val="000001000000"/>
            <w:tcW w:w="1260" w:type="dxa"/>
            <w:tcBorders>
              <w:top w:val="none" w:sz="0" w:space="0" w:color="auto"/>
              <w:left w:val="none" w:sz="0" w:space="0" w:color="auto"/>
              <w:bottom w:val="none" w:sz="0" w:space="0" w:color="auto"/>
              <w:right w:val="none" w:sz="0" w:space="0" w:color="auto"/>
            </w:tcBorders>
            <w:shd w:val="clear" w:color="auto" w:fill="auto"/>
            <w:vAlign w:val="center"/>
          </w:tcPr>
          <w:p w:rsidR="0057340E" w:rsidRPr="007C607A" w:rsidRDefault="0057340E" w:rsidP="00AB0E6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.3690</w:t>
            </w:r>
          </w:p>
        </w:tc>
      </w:tr>
      <w:tr w:rsidR="0057340E" w:rsidRPr="007C607A" w:rsidTr="008C32DB">
        <w:trPr>
          <w:trHeight w:val="356"/>
        </w:trPr>
        <w:tc>
          <w:tcPr>
            <w:cnfStyle w:val="000010000000"/>
            <w:tcW w:w="3060" w:type="dxa"/>
            <w:tcBorders>
              <w:left w:val="none" w:sz="0" w:space="0" w:color="auto"/>
              <w:right w:val="none" w:sz="0" w:space="0" w:color="auto"/>
            </w:tcBorders>
            <w:shd w:val="clear" w:color="auto" w:fill="F2F2F2" w:themeFill="background1" w:themeFillShade="F2"/>
          </w:tcPr>
          <w:p w:rsidR="0057340E" w:rsidRPr="007C607A" w:rsidRDefault="0057340E" w:rsidP="00AB0E6F">
            <w:pPr>
              <w:widowControl w:val="0"/>
              <w:autoSpaceDE w:val="0"/>
              <w:autoSpaceDN w:val="0"/>
              <w:adjustRightInd w:val="0"/>
              <w:spacing w:line="216" w:lineRule="auto"/>
              <w:ind w:left="60" w:right="60"/>
              <w:jc w:val="center"/>
              <w:rPr>
                <w:rFonts w:ascii="Times New Roman" w:eastAsia="Times New Roman" w:hAnsi="Times New Roman" w:cs="Simplified Arabic"/>
                <w:b/>
                <w:bCs/>
                <w:color w:val="000000" w:themeColor="text1"/>
                <w:sz w:val="24"/>
                <w:szCs w:val="24"/>
                <w:rtl/>
                <w:lang w:bidi="ar-EG"/>
              </w:rPr>
            </w:pPr>
            <w:r w:rsidRPr="007C607A">
              <w:rPr>
                <w:rFonts w:ascii="Times New Roman" w:eastAsia="Times New Roman" w:hAnsi="Times New Roman" w:cs="Simplified Arabic"/>
                <w:b/>
                <w:bCs/>
                <w:color w:val="000000" w:themeColor="text1"/>
                <w:sz w:val="24"/>
                <w:szCs w:val="24"/>
                <w:rtl/>
                <w:lang w:bidi="ar-EG"/>
              </w:rPr>
              <w:t>النساجون الشرقيون للسجاد</w:t>
            </w:r>
          </w:p>
        </w:tc>
        <w:tc>
          <w:tcPr>
            <w:cnfStyle w:val="000001000000"/>
            <w:tcW w:w="630" w:type="dxa"/>
            <w:tcBorders>
              <w:left w:val="none" w:sz="0" w:space="0" w:color="auto"/>
              <w:right w:val="none" w:sz="0" w:space="0" w:color="auto"/>
            </w:tcBorders>
            <w:shd w:val="clear" w:color="auto" w:fill="auto"/>
            <w:vAlign w:val="center"/>
          </w:tcPr>
          <w:p w:rsidR="0057340E" w:rsidRPr="007C607A" w:rsidRDefault="0057340E" w:rsidP="00AB0E6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3</w:t>
            </w:r>
          </w:p>
        </w:tc>
        <w:tc>
          <w:tcPr>
            <w:cnfStyle w:val="000010000000"/>
            <w:tcW w:w="1170" w:type="dxa"/>
            <w:tcBorders>
              <w:left w:val="none" w:sz="0" w:space="0" w:color="auto"/>
              <w:right w:val="none" w:sz="0" w:space="0" w:color="auto"/>
            </w:tcBorders>
            <w:shd w:val="clear" w:color="auto" w:fill="auto"/>
            <w:vAlign w:val="center"/>
          </w:tcPr>
          <w:p w:rsidR="0057340E" w:rsidRPr="007C607A" w:rsidRDefault="0057340E" w:rsidP="00AB0E6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.453000</w:t>
            </w:r>
          </w:p>
        </w:tc>
        <w:tc>
          <w:tcPr>
            <w:cnfStyle w:val="000001000000"/>
            <w:tcW w:w="1800" w:type="dxa"/>
            <w:tcBorders>
              <w:left w:val="none" w:sz="0" w:space="0" w:color="auto"/>
              <w:right w:val="none" w:sz="0" w:space="0" w:color="auto"/>
            </w:tcBorders>
            <w:shd w:val="clear" w:color="auto" w:fill="auto"/>
            <w:vAlign w:val="center"/>
          </w:tcPr>
          <w:p w:rsidR="0057340E" w:rsidRPr="007C607A" w:rsidRDefault="0057340E" w:rsidP="00AB0E6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.0087178</w:t>
            </w:r>
          </w:p>
        </w:tc>
        <w:tc>
          <w:tcPr>
            <w:cnfStyle w:val="000010000000"/>
            <w:tcW w:w="1080" w:type="dxa"/>
            <w:tcBorders>
              <w:left w:val="none" w:sz="0" w:space="0" w:color="auto"/>
              <w:right w:val="none" w:sz="0" w:space="0" w:color="auto"/>
            </w:tcBorders>
            <w:shd w:val="clear" w:color="auto" w:fill="auto"/>
            <w:vAlign w:val="center"/>
          </w:tcPr>
          <w:p w:rsidR="0057340E" w:rsidRPr="007C607A" w:rsidRDefault="0057340E" w:rsidP="00AB0E6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.4430</w:t>
            </w:r>
          </w:p>
        </w:tc>
        <w:tc>
          <w:tcPr>
            <w:cnfStyle w:val="000001000000"/>
            <w:tcW w:w="1260" w:type="dxa"/>
            <w:tcBorders>
              <w:left w:val="none" w:sz="0" w:space="0" w:color="auto"/>
              <w:right w:val="none" w:sz="0" w:space="0" w:color="auto"/>
            </w:tcBorders>
            <w:shd w:val="clear" w:color="auto" w:fill="auto"/>
            <w:vAlign w:val="center"/>
          </w:tcPr>
          <w:p w:rsidR="0057340E" w:rsidRPr="007C607A" w:rsidRDefault="0057340E" w:rsidP="00AB0E6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.4590</w:t>
            </w:r>
          </w:p>
        </w:tc>
      </w:tr>
      <w:tr w:rsidR="0057340E" w:rsidRPr="007C607A" w:rsidTr="008C32DB">
        <w:trPr>
          <w:cnfStyle w:val="000000100000"/>
          <w:trHeight w:val="356"/>
        </w:trPr>
        <w:tc>
          <w:tcPr>
            <w:cnfStyle w:val="000010000000"/>
            <w:tcW w:w="3060"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57340E" w:rsidRPr="007C607A" w:rsidRDefault="0057340E" w:rsidP="00AB0E6F">
            <w:pPr>
              <w:widowControl w:val="0"/>
              <w:autoSpaceDE w:val="0"/>
              <w:autoSpaceDN w:val="0"/>
              <w:adjustRightInd w:val="0"/>
              <w:spacing w:line="216" w:lineRule="auto"/>
              <w:ind w:left="60" w:right="60"/>
              <w:jc w:val="center"/>
              <w:rPr>
                <w:rFonts w:ascii="Times New Roman" w:eastAsia="Times New Roman" w:hAnsi="Times New Roman" w:cs="Simplified Arabic"/>
                <w:b/>
                <w:bCs/>
                <w:color w:val="000000" w:themeColor="text1"/>
                <w:sz w:val="24"/>
                <w:szCs w:val="24"/>
                <w:rtl/>
                <w:lang w:bidi="ar-EG"/>
              </w:rPr>
            </w:pPr>
            <w:r w:rsidRPr="007C607A">
              <w:rPr>
                <w:rFonts w:ascii="Times New Roman" w:eastAsia="Times New Roman" w:hAnsi="Times New Roman" w:cs="Simplified Arabic"/>
                <w:b/>
                <w:bCs/>
                <w:color w:val="000000" w:themeColor="text1"/>
                <w:sz w:val="24"/>
                <w:szCs w:val="24"/>
                <w:rtl/>
                <w:lang w:bidi="ar-EG"/>
              </w:rPr>
              <w:t>السويدى اليكتريك</w:t>
            </w:r>
          </w:p>
        </w:tc>
        <w:tc>
          <w:tcPr>
            <w:cnfStyle w:val="000001000000"/>
            <w:tcW w:w="630" w:type="dxa"/>
            <w:tcBorders>
              <w:top w:val="none" w:sz="0" w:space="0" w:color="auto"/>
              <w:left w:val="none" w:sz="0" w:space="0" w:color="auto"/>
              <w:bottom w:val="none" w:sz="0" w:space="0" w:color="auto"/>
              <w:right w:val="none" w:sz="0" w:space="0" w:color="auto"/>
            </w:tcBorders>
            <w:shd w:val="clear" w:color="auto" w:fill="auto"/>
            <w:vAlign w:val="center"/>
          </w:tcPr>
          <w:p w:rsidR="0057340E" w:rsidRPr="007C607A" w:rsidRDefault="0057340E" w:rsidP="00AB0E6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3</w:t>
            </w:r>
          </w:p>
        </w:tc>
        <w:tc>
          <w:tcPr>
            <w:cnfStyle w:val="000010000000"/>
            <w:tcW w:w="1170" w:type="dxa"/>
            <w:tcBorders>
              <w:top w:val="none" w:sz="0" w:space="0" w:color="auto"/>
              <w:left w:val="none" w:sz="0" w:space="0" w:color="auto"/>
              <w:bottom w:val="none" w:sz="0" w:space="0" w:color="auto"/>
              <w:right w:val="none" w:sz="0" w:space="0" w:color="auto"/>
            </w:tcBorders>
            <w:shd w:val="clear" w:color="auto" w:fill="auto"/>
            <w:vAlign w:val="center"/>
          </w:tcPr>
          <w:p w:rsidR="0057340E" w:rsidRPr="007C607A" w:rsidRDefault="0057340E" w:rsidP="00AB0E6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.355333</w:t>
            </w:r>
          </w:p>
        </w:tc>
        <w:tc>
          <w:tcPr>
            <w:cnfStyle w:val="000001000000"/>
            <w:tcW w:w="1800" w:type="dxa"/>
            <w:tcBorders>
              <w:top w:val="none" w:sz="0" w:space="0" w:color="auto"/>
              <w:left w:val="none" w:sz="0" w:space="0" w:color="auto"/>
              <w:bottom w:val="none" w:sz="0" w:space="0" w:color="auto"/>
              <w:right w:val="none" w:sz="0" w:space="0" w:color="auto"/>
            </w:tcBorders>
            <w:shd w:val="clear" w:color="auto" w:fill="auto"/>
            <w:vAlign w:val="center"/>
          </w:tcPr>
          <w:p w:rsidR="0057340E" w:rsidRPr="007C607A" w:rsidRDefault="0057340E" w:rsidP="00AB0E6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.0035119</w:t>
            </w:r>
          </w:p>
        </w:tc>
        <w:tc>
          <w:tcPr>
            <w:cnfStyle w:val="000010000000"/>
            <w:tcW w:w="1080" w:type="dxa"/>
            <w:tcBorders>
              <w:top w:val="none" w:sz="0" w:space="0" w:color="auto"/>
              <w:left w:val="none" w:sz="0" w:space="0" w:color="auto"/>
              <w:bottom w:val="none" w:sz="0" w:space="0" w:color="auto"/>
              <w:right w:val="none" w:sz="0" w:space="0" w:color="auto"/>
            </w:tcBorders>
            <w:shd w:val="clear" w:color="auto" w:fill="auto"/>
            <w:vAlign w:val="center"/>
          </w:tcPr>
          <w:p w:rsidR="0057340E" w:rsidRPr="007C607A" w:rsidRDefault="0057340E" w:rsidP="00AB0E6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.3520</w:t>
            </w:r>
          </w:p>
        </w:tc>
        <w:tc>
          <w:tcPr>
            <w:cnfStyle w:val="000001000000"/>
            <w:tcW w:w="1260" w:type="dxa"/>
            <w:tcBorders>
              <w:top w:val="none" w:sz="0" w:space="0" w:color="auto"/>
              <w:left w:val="none" w:sz="0" w:space="0" w:color="auto"/>
              <w:bottom w:val="none" w:sz="0" w:space="0" w:color="auto"/>
              <w:right w:val="none" w:sz="0" w:space="0" w:color="auto"/>
            </w:tcBorders>
            <w:shd w:val="clear" w:color="auto" w:fill="auto"/>
            <w:vAlign w:val="center"/>
          </w:tcPr>
          <w:p w:rsidR="0057340E" w:rsidRPr="007C607A" w:rsidRDefault="0057340E" w:rsidP="00AB0E6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.3590</w:t>
            </w:r>
          </w:p>
        </w:tc>
      </w:tr>
    </w:tbl>
    <w:p w:rsidR="0057340E" w:rsidRPr="007C607A" w:rsidRDefault="0057340E" w:rsidP="000A19C3">
      <w:pPr>
        <w:widowControl w:val="0"/>
        <w:autoSpaceDE w:val="0"/>
        <w:autoSpaceDN w:val="0"/>
        <w:bidi/>
        <w:adjustRightInd w:val="0"/>
        <w:spacing w:after="0"/>
        <w:ind w:firstLine="720"/>
        <w:contextualSpacing/>
        <w:rPr>
          <w:rFonts w:ascii="Times New Roman" w:hAnsi="Times New Roman" w:cs="Simplified Arabic"/>
          <w:b/>
          <w:bCs/>
          <w:color w:val="000000" w:themeColor="text1"/>
          <w:sz w:val="26"/>
          <w:szCs w:val="26"/>
          <w:lang w:bidi="ar-EG"/>
        </w:rPr>
      </w:pPr>
      <w:r w:rsidRPr="007C607A">
        <w:rPr>
          <w:rFonts w:ascii="Times New Roman" w:hAnsi="Times New Roman" w:cs="Simplified Arabic" w:hint="cs"/>
          <w:b/>
          <w:bCs/>
          <w:color w:val="000000" w:themeColor="text1"/>
          <w:sz w:val="26"/>
          <w:szCs w:val="26"/>
          <w:rtl/>
          <w:lang w:bidi="ar-EG"/>
        </w:rPr>
        <w:t>يُلاحظ</w:t>
      </w:r>
      <w:r w:rsidRPr="007C607A">
        <w:rPr>
          <w:rFonts w:ascii="Times New Roman" w:hAnsi="Times New Roman" w:cs="Simplified Arabic"/>
          <w:b/>
          <w:bCs/>
          <w:color w:val="000000" w:themeColor="text1"/>
          <w:sz w:val="26"/>
          <w:szCs w:val="26"/>
          <w:rtl/>
          <w:lang w:bidi="ar-EG"/>
        </w:rPr>
        <w:t xml:space="preserve"> من الجدول السابق ما يلى :</w:t>
      </w:r>
      <w:r w:rsidRPr="007C607A">
        <w:rPr>
          <w:rFonts w:ascii="Times New Roman" w:hAnsi="Times New Roman" w:cs="Simplified Arabic" w:hint="cs"/>
          <w:b/>
          <w:bCs/>
          <w:color w:val="000000" w:themeColor="text1"/>
          <w:sz w:val="26"/>
          <w:szCs w:val="26"/>
          <w:rtl/>
          <w:lang w:bidi="ar-EG"/>
        </w:rPr>
        <w:t xml:space="preserve"> أن أكبر متوسط كان لشركة </w:t>
      </w:r>
      <w:r w:rsidRPr="007C607A">
        <w:rPr>
          <w:rFonts w:ascii="Times New Roman" w:hAnsi="Times New Roman" w:cs="Simplified Arabic"/>
          <w:b/>
          <w:bCs/>
          <w:color w:val="000000" w:themeColor="text1"/>
          <w:sz w:val="26"/>
          <w:szCs w:val="26"/>
          <w:rtl/>
          <w:lang w:bidi="ar-EG"/>
        </w:rPr>
        <w:t>المصرية للإتصالات</w:t>
      </w:r>
      <w:r w:rsidRPr="007C607A">
        <w:rPr>
          <w:rFonts w:ascii="Times New Roman" w:hAnsi="Times New Roman" w:cs="Simplified Arabic"/>
          <w:b/>
          <w:bCs/>
          <w:color w:val="000000" w:themeColor="text1"/>
          <w:sz w:val="26"/>
          <w:szCs w:val="26"/>
          <w:lang w:bidi="ar-EG"/>
        </w:rPr>
        <w:t xml:space="preserve"> (WE)</w:t>
      </w:r>
      <w:r w:rsidRPr="007C607A">
        <w:rPr>
          <w:rFonts w:ascii="Times New Roman" w:hAnsi="Times New Roman" w:cs="Simplified Arabic" w:hint="cs"/>
          <w:b/>
          <w:bCs/>
          <w:color w:val="000000" w:themeColor="text1"/>
          <w:sz w:val="26"/>
          <w:szCs w:val="26"/>
          <w:rtl/>
          <w:lang w:bidi="ar-EG"/>
        </w:rPr>
        <w:t xml:space="preserve">، وكان أصغر متوسط لشركة </w:t>
      </w:r>
      <w:r w:rsidRPr="007C607A">
        <w:rPr>
          <w:rFonts w:ascii="Times New Roman" w:hAnsi="Times New Roman" w:cs="Simplified Arabic"/>
          <w:b/>
          <w:bCs/>
          <w:color w:val="000000" w:themeColor="text1"/>
          <w:sz w:val="26"/>
          <w:szCs w:val="26"/>
          <w:rtl/>
          <w:lang w:bidi="ar-EG"/>
        </w:rPr>
        <w:t>ابن سينا فارما</w:t>
      </w:r>
      <w:r w:rsidR="00E9521F"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hint="cs"/>
          <w:b/>
          <w:bCs/>
          <w:color w:val="000000" w:themeColor="text1"/>
          <w:sz w:val="26"/>
          <w:szCs w:val="26"/>
          <w:rtl/>
          <w:lang w:bidi="ar-EG"/>
        </w:rPr>
        <w:t xml:space="preserve">وقد كانت قيمة الإنحراف المعيارى </w:t>
      </w:r>
      <w:r w:rsidRPr="007C607A">
        <w:rPr>
          <w:rFonts w:ascii="Times New Roman" w:hAnsi="Times New Roman" w:cs="Simplified Arabic"/>
          <w:b/>
          <w:bCs/>
          <w:color w:val="000000" w:themeColor="text1"/>
          <w:sz w:val="26"/>
          <w:szCs w:val="26"/>
          <w:rtl/>
          <w:lang w:bidi="ar-EG"/>
        </w:rPr>
        <w:t>ل</w:t>
      </w:r>
      <w:r w:rsidRPr="007C607A">
        <w:rPr>
          <w:rFonts w:ascii="Times New Roman" w:hAnsi="Times New Roman" w:cs="Simplified Arabic" w:hint="cs"/>
          <w:b/>
          <w:bCs/>
          <w:color w:val="000000" w:themeColor="text1"/>
          <w:sz w:val="26"/>
          <w:szCs w:val="26"/>
          <w:rtl/>
          <w:lang w:bidi="ar-EG"/>
        </w:rPr>
        <w:t xml:space="preserve">جميع الشركات </w:t>
      </w:r>
      <w:r w:rsidRPr="007C607A">
        <w:rPr>
          <w:rFonts w:ascii="Times New Roman" w:hAnsi="Times New Roman" w:cs="Simplified Arabic"/>
          <w:b/>
          <w:bCs/>
          <w:color w:val="000000" w:themeColor="text1"/>
          <w:sz w:val="26"/>
          <w:szCs w:val="26"/>
          <w:rtl/>
          <w:lang w:bidi="ar-EG"/>
        </w:rPr>
        <w:t>أقل</w:t>
      </w:r>
      <w:r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b/>
          <w:bCs/>
          <w:color w:val="000000" w:themeColor="text1"/>
          <w:sz w:val="26"/>
          <w:szCs w:val="26"/>
          <w:rtl/>
          <w:lang w:bidi="ar-EG"/>
        </w:rPr>
        <w:t>من</w:t>
      </w:r>
      <w:r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b/>
          <w:bCs/>
          <w:color w:val="000000" w:themeColor="text1"/>
          <w:sz w:val="26"/>
          <w:szCs w:val="26"/>
          <w:rtl/>
          <w:lang w:bidi="ar-EG"/>
        </w:rPr>
        <w:t>(</w:t>
      </w:r>
      <w:r w:rsidRPr="007C607A">
        <w:rPr>
          <w:rFonts w:ascii="Times New Roman" w:hAnsi="Times New Roman" w:cs="Simplified Arabic" w:hint="cs"/>
          <w:b/>
          <w:bCs/>
          <w:color w:val="000000" w:themeColor="text1"/>
          <w:sz w:val="26"/>
          <w:szCs w:val="26"/>
          <w:rtl/>
          <w:lang w:bidi="ar-EG"/>
        </w:rPr>
        <w:t>3</w:t>
      </w:r>
      <w:r w:rsidRPr="007C607A">
        <w:rPr>
          <w:rFonts w:ascii="Times New Roman" w:hAnsi="Times New Roman" w:cs="Simplified Arabic"/>
          <w:b/>
          <w:bCs/>
          <w:color w:val="000000" w:themeColor="text1"/>
          <w:sz w:val="26"/>
          <w:szCs w:val="26"/>
          <w:rtl/>
          <w:lang w:bidi="ar-EG"/>
        </w:rPr>
        <w:t>0</w:t>
      </w:r>
      <w:r w:rsidRPr="007C607A">
        <w:rPr>
          <w:rFonts w:ascii="Times New Roman" w:hAnsi="Times New Roman" w:cs="Simplified Arabic"/>
          <w:b/>
          <w:bCs/>
          <w:color w:val="000000" w:themeColor="text1"/>
          <w:sz w:val="26"/>
          <w:szCs w:val="26"/>
          <w:lang w:bidi="ar-EG"/>
        </w:rPr>
        <w:t>%</w:t>
      </w:r>
      <w:r w:rsidRPr="007C607A">
        <w:rPr>
          <w:rFonts w:ascii="Times New Roman" w:hAnsi="Times New Roman" w:cs="Simplified Arabic"/>
          <w:b/>
          <w:bCs/>
          <w:color w:val="000000" w:themeColor="text1"/>
          <w:sz w:val="26"/>
          <w:szCs w:val="26"/>
          <w:rtl/>
          <w:lang w:bidi="ar-EG"/>
        </w:rPr>
        <w:t>)</w:t>
      </w:r>
      <w:r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b/>
          <w:bCs/>
          <w:color w:val="000000" w:themeColor="text1"/>
          <w:sz w:val="26"/>
          <w:szCs w:val="26"/>
          <w:rtl/>
          <w:lang w:bidi="ar-EG"/>
        </w:rPr>
        <w:t>مما</w:t>
      </w:r>
      <w:r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b/>
          <w:bCs/>
          <w:color w:val="000000" w:themeColor="text1"/>
          <w:sz w:val="26"/>
          <w:szCs w:val="26"/>
          <w:rtl/>
          <w:lang w:bidi="ar-EG"/>
        </w:rPr>
        <w:t>يؤكد</w:t>
      </w:r>
      <w:r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b/>
          <w:bCs/>
          <w:color w:val="000000" w:themeColor="text1"/>
          <w:sz w:val="26"/>
          <w:szCs w:val="26"/>
          <w:rtl/>
          <w:lang w:bidi="ar-EG"/>
        </w:rPr>
        <w:t>إنخفاض</w:t>
      </w:r>
      <w:r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b/>
          <w:bCs/>
          <w:color w:val="000000" w:themeColor="text1"/>
          <w:sz w:val="26"/>
          <w:szCs w:val="26"/>
          <w:rtl/>
          <w:lang w:bidi="ar-EG"/>
        </w:rPr>
        <w:t>نسبة</w:t>
      </w:r>
      <w:r w:rsidRPr="007C607A">
        <w:rPr>
          <w:rFonts w:ascii="Times New Roman" w:hAnsi="Times New Roman" w:cs="Simplified Arabic" w:hint="cs"/>
          <w:b/>
          <w:bCs/>
          <w:color w:val="000000" w:themeColor="text1"/>
          <w:sz w:val="26"/>
          <w:szCs w:val="26"/>
          <w:rtl/>
          <w:lang w:bidi="ar-EG"/>
        </w:rPr>
        <w:t xml:space="preserve"> التشتت بين الشركات وفقا لمتغير </w:t>
      </w:r>
      <w:r w:rsidR="00E24C1F" w:rsidRPr="007C607A">
        <w:rPr>
          <w:rFonts w:ascii="Times New Roman" w:eastAsia="Times New Roman" w:hAnsi="Times New Roman" w:cs="Simplified Arabic" w:hint="cs"/>
          <w:b/>
          <w:bCs/>
          <w:color w:val="000000" w:themeColor="text1"/>
          <w:sz w:val="24"/>
          <w:szCs w:val="24"/>
          <w:rtl/>
        </w:rPr>
        <w:t xml:space="preserve">لمتغير </w:t>
      </w:r>
      <w:r w:rsidR="00E24C1F" w:rsidRPr="007C607A">
        <w:rPr>
          <w:rFonts w:ascii="Times New Roman" w:eastAsia="Times New Roman" w:hAnsi="Times New Roman" w:cs="Simplified Arabic"/>
          <w:color w:val="000000" w:themeColor="text1"/>
          <w:sz w:val="28"/>
          <w:szCs w:val="28"/>
          <w:rtl/>
        </w:rPr>
        <w:t>الإفصاح عن المعلومات المستقبلية</w:t>
      </w:r>
      <w:r w:rsidR="00E24C1F" w:rsidRPr="007C607A">
        <w:rPr>
          <w:rFonts w:ascii="Times New Roman" w:eastAsia="Times New Roman" w:hAnsi="Times New Roman" w:cs="Simplified Arabic" w:hint="cs"/>
          <w:color w:val="000000" w:themeColor="text1"/>
          <w:sz w:val="28"/>
          <w:szCs w:val="28"/>
          <w:rtl/>
        </w:rPr>
        <w:t>.</w:t>
      </w:r>
    </w:p>
    <w:p w:rsidR="0057340E" w:rsidRPr="007C607A" w:rsidRDefault="0057340E" w:rsidP="000A19C3">
      <w:pPr>
        <w:widowControl w:val="0"/>
        <w:autoSpaceDE w:val="0"/>
        <w:autoSpaceDN w:val="0"/>
        <w:bidi/>
        <w:adjustRightInd w:val="0"/>
        <w:spacing w:after="0"/>
        <w:rPr>
          <w:rFonts w:ascii="Times New Roman" w:eastAsia="Times New Roman" w:hAnsi="Times New Roman" w:cs="Simplified Arabic"/>
          <w:color w:val="000000" w:themeColor="text1"/>
          <w:sz w:val="28"/>
          <w:szCs w:val="28"/>
          <w:rtl/>
        </w:rPr>
      </w:pPr>
      <w:r w:rsidRPr="007C607A">
        <w:rPr>
          <w:rFonts w:ascii="Times New Roman" w:eastAsia="Times New Roman" w:hAnsi="Times New Roman" w:cs="Simplified Arabic"/>
          <w:color w:val="000000" w:themeColor="text1"/>
          <w:sz w:val="28"/>
          <w:szCs w:val="28"/>
          <w:rtl/>
        </w:rPr>
        <w:t xml:space="preserve"> قام الباحث بإجراء التحليل الوصفي حسب السنوات وحصل على النتائج التالية:</w:t>
      </w:r>
    </w:p>
    <w:p w:rsidR="00DA44F9" w:rsidRPr="007C607A" w:rsidRDefault="00DA44F9" w:rsidP="000A19C3">
      <w:pPr>
        <w:widowControl w:val="0"/>
        <w:autoSpaceDE w:val="0"/>
        <w:autoSpaceDN w:val="0"/>
        <w:adjustRightInd w:val="0"/>
        <w:spacing w:after="0"/>
        <w:jc w:val="center"/>
        <w:rPr>
          <w:rFonts w:ascii="Times New Roman" w:eastAsia="Times New Roman" w:hAnsi="Times New Roman" w:cs="Simplified Arabic"/>
          <w:b/>
          <w:bCs/>
          <w:color w:val="000000" w:themeColor="text1"/>
          <w:sz w:val="24"/>
          <w:szCs w:val="24"/>
          <w:rtl/>
        </w:rPr>
      </w:pPr>
      <w:r w:rsidRPr="007C607A">
        <w:rPr>
          <w:rFonts w:ascii="Times New Roman" w:eastAsia="Times New Roman" w:hAnsi="Times New Roman" w:cs="Simplified Arabic"/>
          <w:b/>
          <w:bCs/>
          <w:color w:val="000000" w:themeColor="text1"/>
          <w:sz w:val="24"/>
          <w:szCs w:val="24"/>
          <w:rtl/>
        </w:rPr>
        <w:t xml:space="preserve">جدول رقم </w:t>
      </w:r>
      <w:r w:rsidR="00E9521F" w:rsidRPr="007C607A">
        <w:rPr>
          <w:rFonts w:ascii="Times New Roman" w:eastAsia="Times New Roman" w:hAnsi="Times New Roman" w:cs="Simplified Arabic"/>
          <w:b/>
          <w:bCs/>
          <w:color w:val="000000" w:themeColor="text1"/>
          <w:sz w:val="24"/>
          <w:szCs w:val="24"/>
          <w:rtl/>
        </w:rPr>
        <w:t>(</w:t>
      </w:r>
      <w:r w:rsidRPr="007C607A">
        <w:rPr>
          <w:rFonts w:ascii="Times New Roman" w:eastAsia="Times New Roman" w:hAnsi="Times New Roman" w:cs="Simplified Arabic" w:hint="cs"/>
          <w:b/>
          <w:bCs/>
          <w:color w:val="000000" w:themeColor="text1"/>
          <w:sz w:val="24"/>
          <w:szCs w:val="24"/>
          <w:rtl/>
        </w:rPr>
        <w:t>4</w:t>
      </w:r>
      <w:r w:rsidR="00E9521F" w:rsidRPr="007C607A">
        <w:rPr>
          <w:rFonts w:ascii="Times New Roman" w:eastAsia="Times New Roman" w:hAnsi="Times New Roman" w:cs="Simplified Arabic"/>
          <w:b/>
          <w:bCs/>
          <w:color w:val="000000" w:themeColor="text1"/>
          <w:sz w:val="24"/>
          <w:szCs w:val="24"/>
          <w:rtl/>
        </w:rPr>
        <w:t xml:space="preserve">) </w:t>
      </w:r>
      <w:r w:rsidRPr="007C607A">
        <w:rPr>
          <w:rFonts w:ascii="Times New Roman" w:eastAsia="Times New Roman" w:hAnsi="Times New Roman" w:cs="Simplified Arabic" w:hint="cs"/>
          <w:b/>
          <w:bCs/>
          <w:color w:val="000000" w:themeColor="text1"/>
          <w:sz w:val="24"/>
          <w:szCs w:val="24"/>
          <w:rtl/>
        </w:rPr>
        <w:t xml:space="preserve">التحليل الوصفى لمتغير </w:t>
      </w:r>
      <w:r w:rsidRPr="007C607A">
        <w:rPr>
          <w:rFonts w:ascii="Times New Roman" w:eastAsia="Times New Roman" w:hAnsi="Times New Roman" w:cs="Simplified Arabic"/>
          <w:color w:val="000000" w:themeColor="text1"/>
          <w:sz w:val="28"/>
          <w:szCs w:val="28"/>
          <w:rtl/>
        </w:rPr>
        <w:t>الإفصاح عن المعلومات المستقبلية</w:t>
      </w:r>
      <w:r w:rsidRPr="007C607A">
        <w:rPr>
          <w:rFonts w:ascii="Times New Roman" w:eastAsia="Times New Roman" w:hAnsi="Times New Roman" w:cs="Simplified Arabic" w:hint="cs"/>
          <w:color w:val="000000" w:themeColor="text1"/>
          <w:sz w:val="28"/>
          <w:szCs w:val="28"/>
          <w:rtl/>
        </w:rPr>
        <w:t xml:space="preserve"> حسب السنوات</w:t>
      </w:r>
    </w:p>
    <w:tbl>
      <w:tblPr>
        <w:tblStyle w:val="PlainTable2"/>
        <w:tblW w:w="9000" w:type="dxa"/>
        <w:tblInd w:w="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080"/>
        <w:gridCol w:w="630"/>
        <w:gridCol w:w="1620"/>
        <w:gridCol w:w="1980"/>
        <w:gridCol w:w="1890"/>
        <w:gridCol w:w="1800"/>
      </w:tblGrid>
      <w:tr w:rsidR="00DA44F9" w:rsidRPr="007C607A" w:rsidTr="008C32DB">
        <w:trPr>
          <w:cnfStyle w:val="000000100000"/>
          <w:trHeight w:val="50"/>
        </w:trPr>
        <w:tc>
          <w:tcPr>
            <w:cnfStyle w:val="000010000000"/>
            <w:tcW w:w="9000" w:type="dxa"/>
            <w:gridSpan w:val="6"/>
            <w:tcBorders>
              <w:top w:val="none" w:sz="0" w:space="0" w:color="auto"/>
              <w:left w:val="none" w:sz="0" w:space="0" w:color="auto"/>
              <w:bottom w:val="none" w:sz="0" w:space="0" w:color="auto"/>
              <w:right w:val="none" w:sz="0" w:space="0" w:color="auto"/>
            </w:tcBorders>
            <w:shd w:val="clear" w:color="auto" w:fill="F2F2F2" w:themeFill="background1" w:themeFillShade="F2"/>
          </w:tcPr>
          <w:p w:rsidR="00DA44F9" w:rsidRPr="007C607A" w:rsidRDefault="00DA44F9" w:rsidP="00AB0E6F">
            <w:pPr>
              <w:widowControl w:val="0"/>
              <w:autoSpaceDE w:val="0"/>
              <w:autoSpaceDN w:val="0"/>
              <w:adjustRightInd w:val="0"/>
              <w:spacing w:line="216" w:lineRule="auto"/>
              <w:jc w:val="center"/>
              <w:rPr>
                <w:rFonts w:ascii="Times New Roman" w:eastAsia="Times New Roman" w:hAnsi="Times New Roman" w:cs="Simplified Arabic"/>
                <w:b/>
                <w:bCs/>
                <w:color w:val="000000" w:themeColor="text1"/>
                <w:lang w:bidi="ar-EG"/>
              </w:rPr>
            </w:pPr>
            <w:r w:rsidRPr="007C607A">
              <w:rPr>
                <w:rFonts w:ascii="Times New Roman" w:eastAsia="Times New Roman" w:hAnsi="Times New Roman" w:cs="Simplified Arabic" w:hint="cs"/>
                <w:b/>
                <w:bCs/>
                <w:color w:val="000000" w:themeColor="text1"/>
                <w:rtl/>
                <w:lang w:bidi="ar-EG"/>
              </w:rPr>
              <w:t>الإفصاح عن المعلومات المستقبلية</w:t>
            </w:r>
          </w:p>
        </w:tc>
      </w:tr>
      <w:tr w:rsidR="00DA44F9" w:rsidRPr="007C607A" w:rsidTr="00EA64FC">
        <w:trPr>
          <w:trHeight w:val="128"/>
        </w:trPr>
        <w:tc>
          <w:tcPr>
            <w:cnfStyle w:val="000010000000"/>
            <w:tcW w:w="1080" w:type="dxa"/>
            <w:tcBorders>
              <w:left w:val="none" w:sz="0" w:space="0" w:color="auto"/>
              <w:right w:val="none" w:sz="0" w:space="0" w:color="auto"/>
            </w:tcBorders>
            <w:shd w:val="clear" w:color="auto" w:fill="F2F2F2" w:themeFill="background1" w:themeFillShade="F2"/>
          </w:tcPr>
          <w:p w:rsidR="00DA44F9" w:rsidRPr="007C607A" w:rsidRDefault="00DA44F9" w:rsidP="00AB0E6F">
            <w:pPr>
              <w:widowControl w:val="0"/>
              <w:autoSpaceDE w:val="0"/>
              <w:autoSpaceDN w:val="0"/>
              <w:adjustRightInd w:val="0"/>
              <w:spacing w:line="216" w:lineRule="auto"/>
              <w:ind w:left="58" w:right="58"/>
              <w:jc w:val="center"/>
              <w:rPr>
                <w:rFonts w:ascii="Times New Roman" w:eastAsia="Times New Roman" w:hAnsi="Times New Roman" w:cs="Simplified Arabic"/>
                <w:b/>
                <w:bCs/>
                <w:color w:val="000000" w:themeColor="text1"/>
                <w:lang w:bidi="ar-EG"/>
              </w:rPr>
            </w:pPr>
            <w:r w:rsidRPr="007C607A">
              <w:rPr>
                <w:rFonts w:ascii="Times New Roman" w:eastAsia="Times New Roman" w:hAnsi="Times New Roman" w:cs="Simplified Arabic" w:hint="cs"/>
                <w:b/>
                <w:bCs/>
                <w:color w:val="000000" w:themeColor="text1"/>
                <w:rtl/>
                <w:lang w:bidi="ar-EG"/>
              </w:rPr>
              <w:t>السنوات</w:t>
            </w:r>
          </w:p>
        </w:tc>
        <w:tc>
          <w:tcPr>
            <w:cnfStyle w:val="000001000000"/>
            <w:tcW w:w="630" w:type="dxa"/>
            <w:tcBorders>
              <w:left w:val="none" w:sz="0" w:space="0" w:color="auto"/>
              <w:right w:val="none" w:sz="0" w:space="0" w:color="auto"/>
            </w:tcBorders>
            <w:shd w:val="clear" w:color="auto" w:fill="F2F2F2" w:themeFill="background1" w:themeFillShade="F2"/>
          </w:tcPr>
          <w:p w:rsidR="00DA44F9" w:rsidRPr="007C607A" w:rsidRDefault="00DA44F9" w:rsidP="00AB0E6F">
            <w:pPr>
              <w:widowControl w:val="0"/>
              <w:autoSpaceDE w:val="0"/>
              <w:autoSpaceDN w:val="0"/>
              <w:adjustRightInd w:val="0"/>
              <w:spacing w:line="216" w:lineRule="auto"/>
              <w:ind w:left="60" w:right="60"/>
              <w:jc w:val="center"/>
              <w:rPr>
                <w:rFonts w:ascii="Times New Roman" w:eastAsia="Times New Roman" w:hAnsi="Times New Roman" w:cs="Simplified Arabic"/>
                <w:b/>
                <w:bCs/>
                <w:color w:val="000000" w:themeColor="text1"/>
              </w:rPr>
            </w:pPr>
            <w:r w:rsidRPr="007C607A">
              <w:rPr>
                <w:rFonts w:ascii="Times New Roman" w:eastAsia="Times New Roman" w:hAnsi="Times New Roman" w:cs="Simplified Arabic"/>
                <w:b/>
                <w:bCs/>
                <w:color w:val="000000" w:themeColor="text1"/>
              </w:rPr>
              <w:t>N</w:t>
            </w:r>
          </w:p>
        </w:tc>
        <w:tc>
          <w:tcPr>
            <w:cnfStyle w:val="000010000000"/>
            <w:tcW w:w="1620" w:type="dxa"/>
            <w:tcBorders>
              <w:left w:val="none" w:sz="0" w:space="0" w:color="auto"/>
              <w:right w:val="none" w:sz="0" w:space="0" w:color="auto"/>
            </w:tcBorders>
            <w:shd w:val="clear" w:color="auto" w:fill="F2F2F2" w:themeFill="background1" w:themeFillShade="F2"/>
          </w:tcPr>
          <w:p w:rsidR="00DA44F9" w:rsidRPr="007C607A" w:rsidRDefault="00DA44F9" w:rsidP="00AB0E6F">
            <w:pPr>
              <w:widowControl w:val="0"/>
              <w:autoSpaceDE w:val="0"/>
              <w:autoSpaceDN w:val="0"/>
              <w:adjustRightInd w:val="0"/>
              <w:spacing w:line="216" w:lineRule="auto"/>
              <w:ind w:left="60" w:right="60"/>
              <w:jc w:val="center"/>
              <w:rPr>
                <w:rFonts w:ascii="Times New Roman" w:eastAsia="Times New Roman" w:hAnsi="Times New Roman" w:cs="Simplified Arabic"/>
                <w:b/>
                <w:bCs/>
                <w:color w:val="000000" w:themeColor="text1"/>
              </w:rPr>
            </w:pPr>
            <w:r w:rsidRPr="007C607A">
              <w:rPr>
                <w:rFonts w:ascii="Times New Roman" w:eastAsia="Times New Roman" w:hAnsi="Times New Roman" w:cs="Simplified Arabic"/>
                <w:b/>
                <w:bCs/>
                <w:color w:val="000000" w:themeColor="text1"/>
              </w:rPr>
              <w:t>Mean</w:t>
            </w:r>
          </w:p>
        </w:tc>
        <w:tc>
          <w:tcPr>
            <w:cnfStyle w:val="000001000000"/>
            <w:tcW w:w="1980" w:type="dxa"/>
            <w:tcBorders>
              <w:left w:val="none" w:sz="0" w:space="0" w:color="auto"/>
              <w:right w:val="none" w:sz="0" w:space="0" w:color="auto"/>
            </w:tcBorders>
            <w:shd w:val="clear" w:color="auto" w:fill="F2F2F2" w:themeFill="background1" w:themeFillShade="F2"/>
          </w:tcPr>
          <w:p w:rsidR="00DA44F9" w:rsidRPr="007C607A" w:rsidRDefault="00DA44F9" w:rsidP="00AB0E6F">
            <w:pPr>
              <w:widowControl w:val="0"/>
              <w:autoSpaceDE w:val="0"/>
              <w:autoSpaceDN w:val="0"/>
              <w:adjustRightInd w:val="0"/>
              <w:spacing w:line="216" w:lineRule="auto"/>
              <w:ind w:left="60" w:right="60"/>
              <w:jc w:val="center"/>
              <w:rPr>
                <w:rFonts w:ascii="Times New Roman" w:eastAsia="Times New Roman" w:hAnsi="Times New Roman" w:cs="Simplified Arabic"/>
                <w:b/>
                <w:bCs/>
                <w:color w:val="000000" w:themeColor="text1"/>
              </w:rPr>
            </w:pPr>
            <w:r w:rsidRPr="007C607A">
              <w:rPr>
                <w:rFonts w:ascii="Times New Roman" w:eastAsia="Times New Roman" w:hAnsi="Times New Roman" w:cs="Simplified Arabic"/>
                <w:b/>
                <w:bCs/>
                <w:color w:val="000000" w:themeColor="text1"/>
              </w:rPr>
              <w:t>Std. Deviation</w:t>
            </w:r>
          </w:p>
        </w:tc>
        <w:tc>
          <w:tcPr>
            <w:cnfStyle w:val="000010000000"/>
            <w:tcW w:w="1890" w:type="dxa"/>
            <w:tcBorders>
              <w:left w:val="none" w:sz="0" w:space="0" w:color="auto"/>
              <w:right w:val="none" w:sz="0" w:space="0" w:color="auto"/>
            </w:tcBorders>
            <w:shd w:val="clear" w:color="auto" w:fill="F2F2F2" w:themeFill="background1" w:themeFillShade="F2"/>
          </w:tcPr>
          <w:p w:rsidR="00DA44F9" w:rsidRPr="007C607A" w:rsidRDefault="00DA44F9" w:rsidP="00AB0E6F">
            <w:pPr>
              <w:widowControl w:val="0"/>
              <w:autoSpaceDE w:val="0"/>
              <w:autoSpaceDN w:val="0"/>
              <w:adjustRightInd w:val="0"/>
              <w:spacing w:line="216" w:lineRule="auto"/>
              <w:ind w:left="60" w:right="60"/>
              <w:jc w:val="center"/>
              <w:rPr>
                <w:rFonts w:ascii="Times New Roman" w:eastAsia="Times New Roman" w:hAnsi="Times New Roman" w:cs="Simplified Arabic"/>
                <w:b/>
                <w:bCs/>
                <w:color w:val="000000" w:themeColor="text1"/>
              </w:rPr>
            </w:pPr>
            <w:r w:rsidRPr="007C607A">
              <w:rPr>
                <w:rFonts w:ascii="Times New Roman" w:eastAsia="Times New Roman" w:hAnsi="Times New Roman" w:cs="Simplified Arabic"/>
                <w:b/>
                <w:bCs/>
                <w:color w:val="000000" w:themeColor="text1"/>
              </w:rPr>
              <w:t>Minimum</w:t>
            </w:r>
          </w:p>
        </w:tc>
        <w:tc>
          <w:tcPr>
            <w:cnfStyle w:val="000001000000"/>
            <w:tcW w:w="1800" w:type="dxa"/>
            <w:tcBorders>
              <w:left w:val="none" w:sz="0" w:space="0" w:color="auto"/>
              <w:right w:val="none" w:sz="0" w:space="0" w:color="auto"/>
            </w:tcBorders>
            <w:shd w:val="clear" w:color="auto" w:fill="F2F2F2" w:themeFill="background1" w:themeFillShade="F2"/>
          </w:tcPr>
          <w:p w:rsidR="00DA44F9" w:rsidRPr="007C607A" w:rsidRDefault="00DA44F9" w:rsidP="00AB0E6F">
            <w:pPr>
              <w:widowControl w:val="0"/>
              <w:autoSpaceDE w:val="0"/>
              <w:autoSpaceDN w:val="0"/>
              <w:adjustRightInd w:val="0"/>
              <w:spacing w:line="216" w:lineRule="auto"/>
              <w:ind w:left="60" w:right="60"/>
              <w:jc w:val="center"/>
              <w:rPr>
                <w:rFonts w:ascii="Times New Roman" w:eastAsia="Times New Roman" w:hAnsi="Times New Roman" w:cs="Simplified Arabic"/>
                <w:b/>
                <w:bCs/>
                <w:color w:val="000000" w:themeColor="text1"/>
              </w:rPr>
            </w:pPr>
            <w:r w:rsidRPr="007C607A">
              <w:rPr>
                <w:rFonts w:ascii="Times New Roman" w:eastAsia="Times New Roman" w:hAnsi="Times New Roman" w:cs="Simplified Arabic"/>
                <w:b/>
                <w:bCs/>
                <w:color w:val="000000" w:themeColor="text1"/>
              </w:rPr>
              <w:t>Maximum</w:t>
            </w:r>
          </w:p>
        </w:tc>
      </w:tr>
      <w:tr w:rsidR="00DA44F9" w:rsidRPr="007C607A" w:rsidTr="00EA64FC">
        <w:trPr>
          <w:cnfStyle w:val="000000100000"/>
          <w:trHeight w:val="50"/>
        </w:trPr>
        <w:tc>
          <w:tcPr>
            <w:cnfStyle w:val="000010000000"/>
            <w:tcW w:w="1080"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DA44F9" w:rsidRPr="007C607A" w:rsidRDefault="00DA44F9" w:rsidP="00AB0E6F">
            <w:pPr>
              <w:widowControl w:val="0"/>
              <w:autoSpaceDE w:val="0"/>
              <w:autoSpaceDN w:val="0"/>
              <w:adjustRightInd w:val="0"/>
              <w:spacing w:line="216" w:lineRule="auto"/>
              <w:ind w:left="60" w:right="60"/>
              <w:jc w:val="center"/>
              <w:rPr>
                <w:rFonts w:ascii="Times New Roman" w:eastAsia="Times New Roman" w:hAnsi="Times New Roman" w:cs="Simplified Arabic"/>
                <w:b/>
                <w:bCs/>
                <w:color w:val="000000" w:themeColor="text1"/>
              </w:rPr>
            </w:pPr>
            <w:r w:rsidRPr="007C607A">
              <w:rPr>
                <w:rFonts w:ascii="Times New Roman" w:hAnsi="Times New Roman" w:cs="Simplified Arabic"/>
                <w:b/>
                <w:bCs/>
                <w:color w:val="000000" w:themeColor="text1"/>
              </w:rPr>
              <w:t>2017</w:t>
            </w:r>
          </w:p>
        </w:tc>
        <w:tc>
          <w:tcPr>
            <w:cnfStyle w:val="000001000000"/>
            <w:tcW w:w="630" w:type="dxa"/>
            <w:tcBorders>
              <w:top w:val="none" w:sz="0" w:space="0" w:color="auto"/>
              <w:left w:val="none" w:sz="0" w:space="0" w:color="auto"/>
              <w:bottom w:val="none" w:sz="0" w:space="0" w:color="auto"/>
              <w:right w:val="none" w:sz="0" w:space="0" w:color="auto"/>
            </w:tcBorders>
            <w:shd w:val="clear" w:color="auto" w:fill="auto"/>
            <w:vAlign w:val="center"/>
          </w:tcPr>
          <w:p w:rsidR="00DA44F9" w:rsidRPr="007C607A" w:rsidRDefault="00DA44F9" w:rsidP="00AB0E6F">
            <w:pPr>
              <w:widowControl w:val="0"/>
              <w:autoSpaceDE w:val="0"/>
              <w:autoSpaceDN w:val="0"/>
              <w:adjustRightInd w:val="0"/>
              <w:spacing w:line="216" w:lineRule="auto"/>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13</w:t>
            </w:r>
          </w:p>
        </w:tc>
        <w:tc>
          <w:tcPr>
            <w:cnfStyle w:val="000010000000"/>
            <w:tcW w:w="1620" w:type="dxa"/>
            <w:tcBorders>
              <w:top w:val="none" w:sz="0" w:space="0" w:color="auto"/>
              <w:left w:val="none" w:sz="0" w:space="0" w:color="auto"/>
              <w:bottom w:val="none" w:sz="0" w:space="0" w:color="auto"/>
              <w:right w:val="none" w:sz="0" w:space="0" w:color="auto"/>
            </w:tcBorders>
            <w:shd w:val="clear" w:color="auto" w:fill="auto"/>
            <w:vAlign w:val="center"/>
          </w:tcPr>
          <w:p w:rsidR="00DA44F9" w:rsidRPr="007C607A" w:rsidRDefault="00DA44F9" w:rsidP="00AB0E6F">
            <w:pPr>
              <w:widowControl w:val="0"/>
              <w:autoSpaceDE w:val="0"/>
              <w:autoSpaceDN w:val="0"/>
              <w:adjustRightInd w:val="0"/>
              <w:spacing w:line="216" w:lineRule="auto"/>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.345154</w:t>
            </w:r>
          </w:p>
        </w:tc>
        <w:tc>
          <w:tcPr>
            <w:cnfStyle w:val="000001000000"/>
            <w:tcW w:w="1980" w:type="dxa"/>
            <w:tcBorders>
              <w:top w:val="none" w:sz="0" w:space="0" w:color="auto"/>
              <w:left w:val="none" w:sz="0" w:space="0" w:color="auto"/>
              <w:bottom w:val="none" w:sz="0" w:space="0" w:color="auto"/>
              <w:right w:val="none" w:sz="0" w:space="0" w:color="auto"/>
            </w:tcBorders>
            <w:shd w:val="clear" w:color="auto" w:fill="auto"/>
            <w:vAlign w:val="center"/>
          </w:tcPr>
          <w:p w:rsidR="00DA44F9" w:rsidRPr="007C607A" w:rsidRDefault="00DA44F9" w:rsidP="00AB0E6F">
            <w:pPr>
              <w:widowControl w:val="0"/>
              <w:autoSpaceDE w:val="0"/>
              <w:autoSpaceDN w:val="0"/>
              <w:adjustRightInd w:val="0"/>
              <w:spacing w:line="216" w:lineRule="auto"/>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.1098483</w:t>
            </w:r>
          </w:p>
        </w:tc>
        <w:tc>
          <w:tcPr>
            <w:cnfStyle w:val="000010000000"/>
            <w:tcW w:w="1890" w:type="dxa"/>
            <w:tcBorders>
              <w:top w:val="none" w:sz="0" w:space="0" w:color="auto"/>
              <w:left w:val="none" w:sz="0" w:space="0" w:color="auto"/>
              <w:bottom w:val="none" w:sz="0" w:space="0" w:color="auto"/>
              <w:right w:val="none" w:sz="0" w:space="0" w:color="auto"/>
            </w:tcBorders>
            <w:shd w:val="clear" w:color="auto" w:fill="auto"/>
            <w:vAlign w:val="center"/>
          </w:tcPr>
          <w:p w:rsidR="00DA44F9" w:rsidRPr="007C607A" w:rsidRDefault="00DA44F9" w:rsidP="00AB0E6F">
            <w:pPr>
              <w:widowControl w:val="0"/>
              <w:autoSpaceDE w:val="0"/>
              <w:autoSpaceDN w:val="0"/>
              <w:adjustRightInd w:val="0"/>
              <w:spacing w:line="216" w:lineRule="auto"/>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.1600</w:t>
            </w:r>
          </w:p>
        </w:tc>
        <w:tc>
          <w:tcPr>
            <w:cnfStyle w:val="000001000000"/>
            <w:tcW w:w="1800" w:type="dxa"/>
            <w:tcBorders>
              <w:top w:val="none" w:sz="0" w:space="0" w:color="auto"/>
              <w:left w:val="none" w:sz="0" w:space="0" w:color="auto"/>
              <w:bottom w:val="none" w:sz="0" w:space="0" w:color="auto"/>
              <w:right w:val="none" w:sz="0" w:space="0" w:color="auto"/>
            </w:tcBorders>
            <w:shd w:val="clear" w:color="auto" w:fill="auto"/>
            <w:vAlign w:val="center"/>
          </w:tcPr>
          <w:p w:rsidR="00DA44F9" w:rsidRPr="007C607A" w:rsidRDefault="00DA44F9" w:rsidP="00AB0E6F">
            <w:pPr>
              <w:widowControl w:val="0"/>
              <w:autoSpaceDE w:val="0"/>
              <w:autoSpaceDN w:val="0"/>
              <w:adjustRightInd w:val="0"/>
              <w:spacing w:line="216" w:lineRule="auto"/>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.5370</w:t>
            </w:r>
          </w:p>
        </w:tc>
      </w:tr>
      <w:tr w:rsidR="00DA44F9" w:rsidRPr="007C607A" w:rsidTr="00EA64FC">
        <w:trPr>
          <w:trHeight w:val="222"/>
        </w:trPr>
        <w:tc>
          <w:tcPr>
            <w:cnfStyle w:val="000010000000"/>
            <w:tcW w:w="1080" w:type="dxa"/>
            <w:tcBorders>
              <w:left w:val="none" w:sz="0" w:space="0" w:color="auto"/>
              <w:right w:val="none" w:sz="0" w:space="0" w:color="auto"/>
            </w:tcBorders>
            <w:shd w:val="clear" w:color="auto" w:fill="F2F2F2" w:themeFill="background1" w:themeFillShade="F2"/>
          </w:tcPr>
          <w:p w:rsidR="00DA44F9" w:rsidRPr="007C607A" w:rsidRDefault="00DA44F9" w:rsidP="00AB0E6F">
            <w:pPr>
              <w:widowControl w:val="0"/>
              <w:autoSpaceDE w:val="0"/>
              <w:autoSpaceDN w:val="0"/>
              <w:adjustRightInd w:val="0"/>
              <w:spacing w:line="216" w:lineRule="auto"/>
              <w:ind w:left="60" w:right="60"/>
              <w:jc w:val="center"/>
              <w:rPr>
                <w:rFonts w:ascii="Times New Roman" w:eastAsia="Times New Roman" w:hAnsi="Times New Roman" w:cs="Simplified Arabic"/>
                <w:b/>
                <w:bCs/>
                <w:color w:val="000000" w:themeColor="text1"/>
              </w:rPr>
            </w:pPr>
            <w:r w:rsidRPr="007C607A">
              <w:rPr>
                <w:rFonts w:ascii="Times New Roman" w:hAnsi="Times New Roman" w:cs="Simplified Arabic"/>
                <w:b/>
                <w:bCs/>
                <w:color w:val="000000" w:themeColor="text1"/>
              </w:rPr>
              <w:t>2018</w:t>
            </w:r>
          </w:p>
        </w:tc>
        <w:tc>
          <w:tcPr>
            <w:cnfStyle w:val="000001000000"/>
            <w:tcW w:w="630" w:type="dxa"/>
            <w:tcBorders>
              <w:left w:val="none" w:sz="0" w:space="0" w:color="auto"/>
              <w:right w:val="none" w:sz="0" w:space="0" w:color="auto"/>
            </w:tcBorders>
            <w:shd w:val="clear" w:color="auto" w:fill="auto"/>
            <w:vAlign w:val="center"/>
          </w:tcPr>
          <w:p w:rsidR="00DA44F9" w:rsidRPr="007C607A" w:rsidRDefault="00DA44F9" w:rsidP="00AB0E6F">
            <w:pPr>
              <w:widowControl w:val="0"/>
              <w:autoSpaceDE w:val="0"/>
              <w:autoSpaceDN w:val="0"/>
              <w:adjustRightInd w:val="0"/>
              <w:spacing w:line="216" w:lineRule="auto"/>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13</w:t>
            </w:r>
          </w:p>
        </w:tc>
        <w:tc>
          <w:tcPr>
            <w:cnfStyle w:val="000010000000"/>
            <w:tcW w:w="1620" w:type="dxa"/>
            <w:tcBorders>
              <w:left w:val="none" w:sz="0" w:space="0" w:color="auto"/>
              <w:right w:val="none" w:sz="0" w:space="0" w:color="auto"/>
            </w:tcBorders>
            <w:shd w:val="clear" w:color="auto" w:fill="auto"/>
            <w:vAlign w:val="center"/>
          </w:tcPr>
          <w:p w:rsidR="00DA44F9" w:rsidRPr="007C607A" w:rsidRDefault="00DA44F9" w:rsidP="00AB0E6F">
            <w:pPr>
              <w:widowControl w:val="0"/>
              <w:autoSpaceDE w:val="0"/>
              <w:autoSpaceDN w:val="0"/>
              <w:adjustRightInd w:val="0"/>
              <w:spacing w:line="216" w:lineRule="auto"/>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.353692</w:t>
            </w:r>
          </w:p>
        </w:tc>
        <w:tc>
          <w:tcPr>
            <w:cnfStyle w:val="000001000000"/>
            <w:tcW w:w="1980" w:type="dxa"/>
            <w:tcBorders>
              <w:left w:val="none" w:sz="0" w:space="0" w:color="auto"/>
              <w:right w:val="none" w:sz="0" w:space="0" w:color="auto"/>
            </w:tcBorders>
            <w:shd w:val="clear" w:color="auto" w:fill="auto"/>
            <w:vAlign w:val="center"/>
          </w:tcPr>
          <w:p w:rsidR="00DA44F9" w:rsidRPr="007C607A" w:rsidRDefault="00DA44F9" w:rsidP="00AB0E6F">
            <w:pPr>
              <w:widowControl w:val="0"/>
              <w:autoSpaceDE w:val="0"/>
              <w:autoSpaceDN w:val="0"/>
              <w:adjustRightInd w:val="0"/>
              <w:spacing w:line="216" w:lineRule="auto"/>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.1097644</w:t>
            </w:r>
          </w:p>
        </w:tc>
        <w:tc>
          <w:tcPr>
            <w:cnfStyle w:val="000010000000"/>
            <w:tcW w:w="1890" w:type="dxa"/>
            <w:tcBorders>
              <w:left w:val="none" w:sz="0" w:space="0" w:color="auto"/>
              <w:right w:val="none" w:sz="0" w:space="0" w:color="auto"/>
            </w:tcBorders>
            <w:shd w:val="clear" w:color="auto" w:fill="auto"/>
            <w:vAlign w:val="center"/>
          </w:tcPr>
          <w:p w:rsidR="00DA44F9" w:rsidRPr="007C607A" w:rsidRDefault="00DA44F9" w:rsidP="00AB0E6F">
            <w:pPr>
              <w:widowControl w:val="0"/>
              <w:autoSpaceDE w:val="0"/>
              <w:autoSpaceDN w:val="0"/>
              <w:adjustRightInd w:val="0"/>
              <w:spacing w:line="216" w:lineRule="auto"/>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.1750</w:t>
            </w:r>
          </w:p>
        </w:tc>
        <w:tc>
          <w:tcPr>
            <w:cnfStyle w:val="000001000000"/>
            <w:tcW w:w="1800" w:type="dxa"/>
            <w:tcBorders>
              <w:left w:val="none" w:sz="0" w:space="0" w:color="auto"/>
              <w:right w:val="none" w:sz="0" w:space="0" w:color="auto"/>
            </w:tcBorders>
            <w:shd w:val="clear" w:color="auto" w:fill="auto"/>
            <w:vAlign w:val="center"/>
          </w:tcPr>
          <w:p w:rsidR="00DA44F9" w:rsidRPr="007C607A" w:rsidRDefault="00DA44F9" w:rsidP="00AB0E6F">
            <w:pPr>
              <w:widowControl w:val="0"/>
              <w:autoSpaceDE w:val="0"/>
              <w:autoSpaceDN w:val="0"/>
              <w:adjustRightInd w:val="0"/>
              <w:spacing w:line="216" w:lineRule="auto"/>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.5480</w:t>
            </w:r>
          </w:p>
        </w:tc>
      </w:tr>
      <w:tr w:rsidR="00DA44F9" w:rsidRPr="007C607A" w:rsidTr="00EA64FC">
        <w:trPr>
          <w:cnfStyle w:val="000000100000"/>
          <w:trHeight w:val="112"/>
        </w:trPr>
        <w:tc>
          <w:tcPr>
            <w:cnfStyle w:val="000010000000"/>
            <w:tcW w:w="1080"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DA44F9" w:rsidRPr="007C607A" w:rsidRDefault="00DA44F9" w:rsidP="00AB0E6F">
            <w:pPr>
              <w:widowControl w:val="0"/>
              <w:autoSpaceDE w:val="0"/>
              <w:autoSpaceDN w:val="0"/>
              <w:adjustRightInd w:val="0"/>
              <w:spacing w:line="216" w:lineRule="auto"/>
              <w:ind w:left="60" w:right="60"/>
              <w:jc w:val="center"/>
              <w:rPr>
                <w:rFonts w:ascii="Times New Roman" w:eastAsia="Times New Roman" w:hAnsi="Times New Roman" w:cs="Simplified Arabic"/>
                <w:b/>
                <w:bCs/>
                <w:color w:val="000000" w:themeColor="text1"/>
              </w:rPr>
            </w:pPr>
            <w:r w:rsidRPr="007C607A">
              <w:rPr>
                <w:rFonts w:ascii="Times New Roman" w:hAnsi="Times New Roman" w:cs="Simplified Arabic"/>
                <w:b/>
                <w:bCs/>
                <w:color w:val="000000" w:themeColor="text1"/>
              </w:rPr>
              <w:t>2019</w:t>
            </w:r>
          </w:p>
        </w:tc>
        <w:tc>
          <w:tcPr>
            <w:cnfStyle w:val="000001000000"/>
            <w:tcW w:w="630" w:type="dxa"/>
            <w:tcBorders>
              <w:top w:val="none" w:sz="0" w:space="0" w:color="auto"/>
              <w:left w:val="none" w:sz="0" w:space="0" w:color="auto"/>
              <w:bottom w:val="none" w:sz="0" w:space="0" w:color="auto"/>
              <w:right w:val="none" w:sz="0" w:space="0" w:color="auto"/>
            </w:tcBorders>
            <w:shd w:val="clear" w:color="auto" w:fill="auto"/>
            <w:vAlign w:val="center"/>
          </w:tcPr>
          <w:p w:rsidR="00DA44F9" w:rsidRPr="007C607A" w:rsidRDefault="00DA44F9" w:rsidP="00AB0E6F">
            <w:pPr>
              <w:widowControl w:val="0"/>
              <w:autoSpaceDE w:val="0"/>
              <w:autoSpaceDN w:val="0"/>
              <w:adjustRightInd w:val="0"/>
              <w:spacing w:line="216" w:lineRule="auto"/>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13</w:t>
            </w:r>
          </w:p>
        </w:tc>
        <w:tc>
          <w:tcPr>
            <w:cnfStyle w:val="000010000000"/>
            <w:tcW w:w="1620" w:type="dxa"/>
            <w:tcBorders>
              <w:top w:val="none" w:sz="0" w:space="0" w:color="auto"/>
              <w:left w:val="none" w:sz="0" w:space="0" w:color="auto"/>
              <w:bottom w:val="none" w:sz="0" w:space="0" w:color="auto"/>
              <w:right w:val="none" w:sz="0" w:space="0" w:color="auto"/>
            </w:tcBorders>
            <w:shd w:val="clear" w:color="auto" w:fill="auto"/>
            <w:vAlign w:val="center"/>
          </w:tcPr>
          <w:p w:rsidR="00DA44F9" w:rsidRPr="007C607A" w:rsidRDefault="00DA44F9" w:rsidP="00AB0E6F">
            <w:pPr>
              <w:widowControl w:val="0"/>
              <w:autoSpaceDE w:val="0"/>
              <w:autoSpaceDN w:val="0"/>
              <w:adjustRightInd w:val="0"/>
              <w:spacing w:line="216" w:lineRule="auto"/>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.366538</w:t>
            </w:r>
          </w:p>
        </w:tc>
        <w:tc>
          <w:tcPr>
            <w:cnfStyle w:val="000001000000"/>
            <w:tcW w:w="1980" w:type="dxa"/>
            <w:tcBorders>
              <w:top w:val="none" w:sz="0" w:space="0" w:color="auto"/>
              <w:left w:val="none" w:sz="0" w:space="0" w:color="auto"/>
              <w:bottom w:val="none" w:sz="0" w:space="0" w:color="auto"/>
              <w:right w:val="none" w:sz="0" w:space="0" w:color="auto"/>
            </w:tcBorders>
            <w:shd w:val="clear" w:color="auto" w:fill="auto"/>
            <w:vAlign w:val="center"/>
          </w:tcPr>
          <w:p w:rsidR="00DA44F9" w:rsidRPr="007C607A" w:rsidRDefault="00DA44F9" w:rsidP="00AB0E6F">
            <w:pPr>
              <w:widowControl w:val="0"/>
              <w:autoSpaceDE w:val="0"/>
              <w:autoSpaceDN w:val="0"/>
              <w:adjustRightInd w:val="0"/>
              <w:spacing w:line="216" w:lineRule="auto"/>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.1082525</w:t>
            </w:r>
          </w:p>
        </w:tc>
        <w:tc>
          <w:tcPr>
            <w:cnfStyle w:val="000010000000"/>
            <w:tcW w:w="1890" w:type="dxa"/>
            <w:tcBorders>
              <w:top w:val="none" w:sz="0" w:space="0" w:color="auto"/>
              <w:left w:val="none" w:sz="0" w:space="0" w:color="auto"/>
              <w:bottom w:val="none" w:sz="0" w:space="0" w:color="auto"/>
              <w:right w:val="none" w:sz="0" w:space="0" w:color="auto"/>
            </w:tcBorders>
            <w:shd w:val="clear" w:color="auto" w:fill="auto"/>
            <w:vAlign w:val="center"/>
          </w:tcPr>
          <w:p w:rsidR="00DA44F9" w:rsidRPr="007C607A" w:rsidRDefault="00DA44F9" w:rsidP="00AB0E6F">
            <w:pPr>
              <w:widowControl w:val="0"/>
              <w:autoSpaceDE w:val="0"/>
              <w:autoSpaceDN w:val="0"/>
              <w:adjustRightInd w:val="0"/>
              <w:spacing w:line="216" w:lineRule="auto"/>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.1890</w:t>
            </w:r>
          </w:p>
        </w:tc>
        <w:tc>
          <w:tcPr>
            <w:cnfStyle w:val="000001000000"/>
            <w:tcW w:w="1800" w:type="dxa"/>
            <w:tcBorders>
              <w:top w:val="none" w:sz="0" w:space="0" w:color="auto"/>
              <w:left w:val="none" w:sz="0" w:space="0" w:color="auto"/>
              <w:bottom w:val="none" w:sz="0" w:space="0" w:color="auto"/>
              <w:right w:val="none" w:sz="0" w:space="0" w:color="auto"/>
            </w:tcBorders>
            <w:shd w:val="clear" w:color="auto" w:fill="auto"/>
            <w:vAlign w:val="center"/>
          </w:tcPr>
          <w:p w:rsidR="00DA44F9" w:rsidRPr="007C607A" w:rsidRDefault="00DA44F9" w:rsidP="00AB0E6F">
            <w:pPr>
              <w:widowControl w:val="0"/>
              <w:autoSpaceDE w:val="0"/>
              <w:autoSpaceDN w:val="0"/>
              <w:adjustRightInd w:val="0"/>
              <w:spacing w:line="216" w:lineRule="auto"/>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.5590</w:t>
            </w:r>
          </w:p>
        </w:tc>
      </w:tr>
    </w:tbl>
    <w:p w:rsidR="00DA44F9" w:rsidRPr="007C607A" w:rsidRDefault="00DA44F9" w:rsidP="008C32DB">
      <w:pPr>
        <w:widowControl w:val="0"/>
        <w:autoSpaceDE w:val="0"/>
        <w:autoSpaceDN w:val="0"/>
        <w:bidi/>
        <w:adjustRightInd w:val="0"/>
        <w:spacing w:after="0"/>
        <w:ind w:firstLine="720"/>
        <w:contextualSpacing/>
        <w:rPr>
          <w:rFonts w:ascii="Times New Roman" w:hAnsi="Times New Roman" w:cs="Simplified Arabic"/>
          <w:b/>
          <w:bCs/>
          <w:color w:val="000000" w:themeColor="text1"/>
          <w:sz w:val="26"/>
          <w:szCs w:val="26"/>
          <w:lang w:bidi="ar-EG"/>
        </w:rPr>
      </w:pPr>
      <w:r w:rsidRPr="007C607A">
        <w:rPr>
          <w:rFonts w:ascii="Times New Roman" w:hAnsi="Times New Roman" w:cs="Simplified Arabic" w:hint="cs"/>
          <w:b/>
          <w:bCs/>
          <w:color w:val="000000" w:themeColor="text1"/>
          <w:sz w:val="26"/>
          <w:szCs w:val="26"/>
          <w:rtl/>
          <w:lang w:bidi="ar-EG"/>
        </w:rPr>
        <w:t>يُلاحظ</w:t>
      </w:r>
      <w:r w:rsidRPr="007C607A">
        <w:rPr>
          <w:rFonts w:ascii="Times New Roman" w:hAnsi="Times New Roman" w:cs="Simplified Arabic"/>
          <w:b/>
          <w:bCs/>
          <w:color w:val="000000" w:themeColor="text1"/>
          <w:sz w:val="26"/>
          <w:szCs w:val="26"/>
          <w:rtl/>
          <w:lang w:bidi="ar-EG"/>
        </w:rPr>
        <w:t xml:space="preserve"> من الجدول السابق ما يلى :</w:t>
      </w:r>
      <w:r w:rsidRPr="007C607A">
        <w:rPr>
          <w:rFonts w:ascii="Times New Roman" w:hAnsi="Times New Roman" w:cs="Simplified Arabic" w:hint="cs"/>
          <w:b/>
          <w:bCs/>
          <w:color w:val="000000" w:themeColor="text1"/>
          <w:sz w:val="26"/>
          <w:szCs w:val="26"/>
          <w:rtl/>
          <w:lang w:bidi="ar-EG"/>
        </w:rPr>
        <w:t xml:space="preserve"> أن أكبر متوسط كان لسنة 2019</w:t>
      </w:r>
      <w:r w:rsidR="00E9521F"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hint="cs"/>
          <w:b/>
          <w:bCs/>
          <w:color w:val="000000" w:themeColor="text1"/>
          <w:sz w:val="26"/>
          <w:szCs w:val="26"/>
          <w:rtl/>
          <w:lang w:bidi="ar-EG"/>
        </w:rPr>
        <w:t>وكان أصغر متوسط كان لسنة 2017</w:t>
      </w:r>
      <w:r w:rsidR="00E9521F"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hint="cs"/>
          <w:b/>
          <w:bCs/>
          <w:color w:val="000000" w:themeColor="text1"/>
          <w:sz w:val="26"/>
          <w:szCs w:val="26"/>
          <w:rtl/>
          <w:lang w:bidi="ar-EG"/>
        </w:rPr>
        <w:t xml:space="preserve">وقد كانت قيمة الإنحراف المعيارى </w:t>
      </w:r>
      <w:r w:rsidRPr="007C607A">
        <w:rPr>
          <w:rFonts w:ascii="Times New Roman" w:hAnsi="Times New Roman" w:cs="Simplified Arabic"/>
          <w:b/>
          <w:bCs/>
          <w:color w:val="000000" w:themeColor="text1"/>
          <w:sz w:val="26"/>
          <w:szCs w:val="26"/>
          <w:rtl/>
          <w:lang w:bidi="ar-EG"/>
        </w:rPr>
        <w:t>ل</w:t>
      </w:r>
      <w:r w:rsidRPr="007C607A">
        <w:rPr>
          <w:rFonts w:ascii="Times New Roman" w:hAnsi="Times New Roman" w:cs="Simplified Arabic" w:hint="cs"/>
          <w:b/>
          <w:bCs/>
          <w:color w:val="000000" w:themeColor="text1"/>
          <w:sz w:val="26"/>
          <w:szCs w:val="26"/>
          <w:rtl/>
          <w:lang w:bidi="ar-EG"/>
        </w:rPr>
        <w:t xml:space="preserve">جميع الشركات </w:t>
      </w:r>
      <w:r w:rsidRPr="007C607A">
        <w:rPr>
          <w:rFonts w:ascii="Times New Roman" w:hAnsi="Times New Roman" w:cs="Simplified Arabic"/>
          <w:b/>
          <w:bCs/>
          <w:color w:val="000000" w:themeColor="text1"/>
          <w:sz w:val="26"/>
          <w:szCs w:val="26"/>
          <w:rtl/>
          <w:lang w:bidi="ar-EG"/>
        </w:rPr>
        <w:t>أقل</w:t>
      </w:r>
      <w:r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b/>
          <w:bCs/>
          <w:color w:val="000000" w:themeColor="text1"/>
          <w:sz w:val="26"/>
          <w:szCs w:val="26"/>
          <w:rtl/>
          <w:lang w:bidi="ar-EG"/>
        </w:rPr>
        <w:t>من</w:t>
      </w:r>
      <w:r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b/>
          <w:bCs/>
          <w:color w:val="000000" w:themeColor="text1"/>
          <w:sz w:val="26"/>
          <w:szCs w:val="26"/>
          <w:rtl/>
          <w:lang w:bidi="ar-EG"/>
        </w:rPr>
        <w:t>(</w:t>
      </w:r>
      <w:r w:rsidRPr="007C607A">
        <w:rPr>
          <w:rFonts w:ascii="Times New Roman" w:hAnsi="Times New Roman" w:cs="Simplified Arabic" w:hint="cs"/>
          <w:b/>
          <w:bCs/>
          <w:color w:val="000000" w:themeColor="text1"/>
          <w:sz w:val="26"/>
          <w:szCs w:val="26"/>
          <w:rtl/>
          <w:lang w:bidi="ar-EG"/>
        </w:rPr>
        <w:t>3</w:t>
      </w:r>
      <w:r w:rsidRPr="007C607A">
        <w:rPr>
          <w:rFonts w:ascii="Times New Roman" w:hAnsi="Times New Roman" w:cs="Simplified Arabic"/>
          <w:b/>
          <w:bCs/>
          <w:color w:val="000000" w:themeColor="text1"/>
          <w:sz w:val="26"/>
          <w:szCs w:val="26"/>
          <w:rtl/>
          <w:lang w:bidi="ar-EG"/>
        </w:rPr>
        <w:t>0</w:t>
      </w:r>
      <w:r w:rsidRPr="007C607A">
        <w:rPr>
          <w:rFonts w:ascii="Times New Roman" w:hAnsi="Times New Roman" w:cs="Simplified Arabic"/>
          <w:b/>
          <w:bCs/>
          <w:color w:val="000000" w:themeColor="text1"/>
          <w:sz w:val="26"/>
          <w:szCs w:val="26"/>
          <w:lang w:bidi="ar-EG"/>
        </w:rPr>
        <w:t>%</w:t>
      </w:r>
      <w:r w:rsidRPr="007C607A">
        <w:rPr>
          <w:rFonts w:ascii="Times New Roman" w:hAnsi="Times New Roman" w:cs="Simplified Arabic"/>
          <w:b/>
          <w:bCs/>
          <w:color w:val="000000" w:themeColor="text1"/>
          <w:sz w:val="26"/>
          <w:szCs w:val="26"/>
          <w:rtl/>
          <w:lang w:bidi="ar-EG"/>
        </w:rPr>
        <w:t>)</w:t>
      </w:r>
      <w:r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b/>
          <w:bCs/>
          <w:color w:val="000000" w:themeColor="text1"/>
          <w:sz w:val="26"/>
          <w:szCs w:val="26"/>
          <w:rtl/>
          <w:lang w:bidi="ar-EG"/>
        </w:rPr>
        <w:t>مما</w:t>
      </w:r>
      <w:r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b/>
          <w:bCs/>
          <w:color w:val="000000" w:themeColor="text1"/>
          <w:sz w:val="26"/>
          <w:szCs w:val="26"/>
          <w:rtl/>
          <w:lang w:bidi="ar-EG"/>
        </w:rPr>
        <w:t>يؤكد</w:t>
      </w:r>
      <w:r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b/>
          <w:bCs/>
          <w:color w:val="000000" w:themeColor="text1"/>
          <w:sz w:val="26"/>
          <w:szCs w:val="26"/>
          <w:rtl/>
          <w:lang w:bidi="ar-EG"/>
        </w:rPr>
        <w:t>إنخفاض</w:t>
      </w:r>
      <w:r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b/>
          <w:bCs/>
          <w:color w:val="000000" w:themeColor="text1"/>
          <w:sz w:val="26"/>
          <w:szCs w:val="26"/>
          <w:rtl/>
          <w:lang w:bidi="ar-EG"/>
        </w:rPr>
        <w:t>نسبة</w:t>
      </w:r>
      <w:r w:rsidRPr="007C607A">
        <w:rPr>
          <w:rFonts w:ascii="Times New Roman" w:hAnsi="Times New Roman" w:cs="Simplified Arabic" w:hint="cs"/>
          <w:b/>
          <w:bCs/>
          <w:color w:val="000000" w:themeColor="text1"/>
          <w:sz w:val="26"/>
          <w:szCs w:val="26"/>
          <w:rtl/>
          <w:lang w:bidi="ar-EG"/>
        </w:rPr>
        <w:t xml:space="preserve"> التشتت بين الشركات وفقا لمتغير </w:t>
      </w:r>
      <w:r w:rsidR="00E24C1F" w:rsidRPr="007C607A">
        <w:rPr>
          <w:rFonts w:ascii="Times New Roman" w:eastAsia="Times New Roman" w:hAnsi="Times New Roman" w:cs="Simplified Arabic" w:hint="cs"/>
          <w:b/>
          <w:bCs/>
          <w:color w:val="000000" w:themeColor="text1"/>
          <w:sz w:val="24"/>
          <w:szCs w:val="24"/>
          <w:rtl/>
        </w:rPr>
        <w:t xml:space="preserve">لمتغير </w:t>
      </w:r>
      <w:r w:rsidR="00E24C1F" w:rsidRPr="007C607A">
        <w:rPr>
          <w:rFonts w:ascii="Times New Roman" w:eastAsia="Times New Roman" w:hAnsi="Times New Roman" w:cs="Simplified Arabic"/>
          <w:color w:val="000000" w:themeColor="text1"/>
          <w:sz w:val="28"/>
          <w:szCs w:val="28"/>
          <w:rtl/>
        </w:rPr>
        <w:t>الإفصاح عن المعلومات المستقبلية</w:t>
      </w:r>
      <w:r w:rsidR="00E24C1F" w:rsidRPr="007C607A">
        <w:rPr>
          <w:rFonts w:ascii="Times New Roman" w:eastAsia="Times New Roman" w:hAnsi="Times New Roman" w:cs="Simplified Arabic" w:hint="cs"/>
          <w:color w:val="000000" w:themeColor="text1"/>
          <w:sz w:val="28"/>
          <w:szCs w:val="28"/>
          <w:rtl/>
        </w:rPr>
        <w:t>.</w:t>
      </w:r>
    </w:p>
    <w:p w:rsidR="00DA44F9" w:rsidRPr="007C607A" w:rsidRDefault="00F62E31" w:rsidP="00E56939">
      <w:pPr>
        <w:widowControl w:val="0"/>
        <w:autoSpaceDE w:val="0"/>
        <w:autoSpaceDN w:val="0"/>
        <w:bidi/>
        <w:adjustRightInd w:val="0"/>
        <w:spacing w:after="0"/>
        <w:jc w:val="left"/>
        <w:rPr>
          <w:rFonts w:ascii="Times New Roman" w:eastAsia="Times New Roman" w:hAnsi="Times New Roman" w:cs="Simplified Arabic"/>
          <w:b/>
          <w:bCs/>
          <w:color w:val="000000" w:themeColor="text1"/>
          <w:sz w:val="28"/>
          <w:szCs w:val="28"/>
          <w:u w:val="single"/>
          <w:lang w:bidi="ar-EG"/>
        </w:rPr>
      </w:pPr>
      <w:r w:rsidRPr="007C607A">
        <w:rPr>
          <w:rFonts w:ascii="Times New Roman" w:eastAsia="Times New Roman" w:hAnsi="Times New Roman" w:cs="Simplified Arabic" w:hint="cs"/>
          <w:b/>
          <w:bCs/>
          <w:color w:val="000000" w:themeColor="text1"/>
          <w:sz w:val="28"/>
          <w:szCs w:val="28"/>
          <w:u w:val="single"/>
          <w:rtl/>
          <w:lang w:bidi="ar-EG"/>
        </w:rPr>
        <w:t xml:space="preserve">ج- </w:t>
      </w:r>
      <w:r w:rsidR="00DA44F9" w:rsidRPr="007C607A">
        <w:rPr>
          <w:rFonts w:ascii="Times New Roman" w:eastAsia="Times New Roman" w:hAnsi="Times New Roman" w:cs="Simplified Arabic"/>
          <w:b/>
          <w:bCs/>
          <w:color w:val="000000" w:themeColor="text1"/>
          <w:sz w:val="28"/>
          <w:szCs w:val="28"/>
          <w:u w:val="single"/>
          <w:rtl/>
          <w:lang w:bidi="ar-EG"/>
        </w:rPr>
        <w:t>الاحصاءات الوصفية</w:t>
      </w:r>
      <w:r w:rsidR="00DA44F9" w:rsidRPr="007C607A">
        <w:rPr>
          <w:rFonts w:ascii="Times New Roman" w:eastAsia="Times New Roman" w:hAnsi="Times New Roman" w:cs="Simplified Arabic" w:hint="cs"/>
          <w:b/>
          <w:bCs/>
          <w:color w:val="000000" w:themeColor="text1"/>
          <w:sz w:val="28"/>
          <w:szCs w:val="28"/>
          <w:u w:val="single"/>
          <w:rtl/>
          <w:lang w:bidi="ar-EG"/>
        </w:rPr>
        <w:t xml:space="preserve"> </w:t>
      </w:r>
      <w:r w:rsidR="00DA44F9" w:rsidRPr="007C607A">
        <w:rPr>
          <w:rFonts w:ascii="Times New Roman" w:eastAsia="Times New Roman" w:hAnsi="Times New Roman" w:cs="Simplified Arabic"/>
          <w:b/>
          <w:bCs/>
          <w:color w:val="000000" w:themeColor="text1"/>
          <w:sz w:val="28"/>
          <w:szCs w:val="28"/>
          <w:u w:val="single"/>
          <w:rtl/>
          <w:lang w:bidi="ar-EG"/>
        </w:rPr>
        <w:t>ل</w:t>
      </w:r>
      <w:r w:rsidR="00DA44F9" w:rsidRPr="007C607A">
        <w:rPr>
          <w:rFonts w:ascii="Times New Roman" w:eastAsia="Times New Roman" w:hAnsi="Times New Roman" w:cs="Simplified Arabic" w:hint="cs"/>
          <w:b/>
          <w:bCs/>
          <w:color w:val="000000" w:themeColor="text1"/>
          <w:sz w:val="28"/>
          <w:szCs w:val="28"/>
          <w:u w:val="single"/>
          <w:rtl/>
          <w:lang w:bidi="ar-EG"/>
        </w:rPr>
        <w:t>ل</w:t>
      </w:r>
      <w:r w:rsidR="00DA44F9" w:rsidRPr="007C607A">
        <w:rPr>
          <w:rFonts w:ascii="Times New Roman" w:eastAsia="Times New Roman" w:hAnsi="Times New Roman" w:cs="Simplified Arabic"/>
          <w:b/>
          <w:bCs/>
          <w:color w:val="000000" w:themeColor="text1"/>
          <w:sz w:val="28"/>
          <w:szCs w:val="28"/>
          <w:u w:val="single"/>
          <w:rtl/>
          <w:lang w:bidi="ar-EG"/>
        </w:rPr>
        <w:t>متغير</w:t>
      </w:r>
      <w:r w:rsidR="00DA44F9" w:rsidRPr="007C607A">
        <w:rPr>
          <w:rFonts w:ascii="Times New Roman" w:eastAsia="Times New Roman" w:hAnsi="Times New Roman" w:cs="Simplified Arabic" w:hint="cs"/>
          <w:b/>
          <w:bCs/>
          <w:color w:val="000000" w:themeColor="text1"/>
          <w:sz w:val="28"/>
          <w:szCs w:val="28"/>
          <w:u w:val="single"/>
          <w:rtl/>
          <w:lang w:bidi="ar-EG"/>
        </w:rPr>
        <w:t xml:space="preserve"> المستقل جودة آليات الحوكمة</w:t>
      </w:r>
    </w:p>
    <w:p w:rsidR="00DA44F9" w:rsidRPr="007C607A" w:rsidRDefault="00DA44F9" w:rsidP="00DA44F9">
      <w:pPr>
        <w:widowControl w:val="0"/>
        <w:autoSpaceDE w:val="0"/>
        <w:autoSpaceDN w:val="0"/>
        <w:bidi/>
        <w:adjustRightInd w:val="0"/>
        <w:spacing w:after="0"/>
        <w:jc w:val="left"/>
        <w:rPr>
          <w:rFonts w:ascii="Times New Roman" w:hAnsi="Times New Roman" w:cs="Simplified Arabic"/>
          <w:b/>
          <w:bCs/>
          <w:color w:val="000000" w:themeColor="text1"/>
          <w:sz w:val="26"/>
          <w:szCs w:val="26"/>
          <w:rtl/>
          <w:lang w:bidi="ar-EG"/>
        </w:rPr>
      </w:pPr>
      <w:r w:rsidRPr="007C607A">
        <w:rPr>
          <w:rFonts w:ascii="Times New Roman" w:hAnsi="Times New Roman" w:cs="Simplified Arabic"/>
          <w:b/>
          <w:bCs/>
          <w:color w:val="000000" w:themeColor="text1"/>
          <w:sz w:val="26"/>
          <w:szCs w:val="26"/>
          <w:rtl/>
          <w:lang w:bidi="ar-EG"/>
        </w:rPr>
        <w:t xml:space="preserve">    قام الباحث بإجراء التحليل الوصفي حسب </w:t>
      </w:r>
      <w:r w:rsidRPr="007C607A">
        <w:rPr>
          <w:rFonts w:ascii="Times New Roman" w:hAnsi="Times New Roman" w:cs="Simplified Arabic" w:hint="cs"/>
          <w:b/>
          <w:bCs/>
          <w:color w:val="000000" w:themeColor="text1"/>
          <w:sz w:val="26"/>
          <w:szCs w:val="26"/>
          <w:rtl/>
          <w:lang w:bidi="ar-EG"/>
        </w:rPr>
        <w:t>الشركات</w:t>
      </w:r>
      <w:r w:rsidRPr="007C607A">
        <w:rPr>
          <w:rFonts w:ascii="Times New Roman" w:hAnsi="Times New Roman" w:cs="Simplified Arabic"/>
          <w:b/>
          <w:bCs/>
          <w:color w:val="000000" w:themeColor="text1"/>
          <w:sz w:val="26"/>
          <w:szCs w:val="26"/>
          <w:rtl/>
          <w:lang w:bidi="ar-EG"/>
        </w:rPr>
        <w:t xml:space="preserve"> وحصل على النتائج التالية:</w:t>
      </w:r>
    </w:p>
    <w:p w:rsidR="00DA44F9" w:rsidRPr="007C607A" w:rsidRDefault="00DA44F9" w:rsidP="00E24C1F">
      <w:pPr>
        <w:widowControl w:val="0"/>
        <w:autoSpaceDE w:val="0"/>
        <w:autoSpaceDN w:val="0"/>
        <w:adjustRightInd w:val="0"/>
        <w:spacing w:after="0"/>
        <w:jc w:val="center"/>
        <w:rPr>
          <w:rFonts w:ascii="Times New Roman" w:eastAsia="Times New Roman" w:hAnsi="Times New Roman" w:cs="Simplified Arabic"/>
          <w:b/>
          <w:bCs/>
          <w:color w:val="000000" w:themeColor="text1"/>
          <w:sz w:val="24"/>
          <w:szCs w:val="24"/>
          <w:rtl/>
        </w:rPr>
      </w:pPr>
      <w:r w:rsidRPr="007C607A">
        <w:rPr>
          <w:rFonts w:ascii="Times New Roman" w:eastAsia="Times New Roman" w:hAnsi="Times New Roman" w:cs="Simplified Arabic"/>
          <w:b/>
          <w:bCs/>
          <w:color w:val="000000" w:themeColor="text1"/>
          <w:sz w:val="24"/>
          <w:szCs w:val="24"/>
          <w:rtl/>
        </w:rPr>
        <w:t>جدول رقم (</w:t>
      </w:r>
      <w:r w:rsidRPr="007C607A">
        <w:rPr>
          <w:rFonts w:ascii="Times New Roman" w:eastAsia="Times New Roman" w:hAnsi="Times New Roman" w:cs="Simplified Arabic" w:hint="cs"/>
          <w:b/>
          <w:bCs/>
          <w:color w:val="000000" w:themeColor="text1"/>
          <w:sz w:val="24"/>
          <w:szCs w:val="24"/>
          <w:rtl/>
        </w:rPr>
        <w:t>5</w:t>
      </w:r>
      <w:r w:rsidRPr="007C607A">
        <w:rPr>
          <w:rFonts w:ascii="Times New Roman" w:eastAsia="Times New Roman" w:hAnsi="Times New Roman" w:cs="Simplified Arabic"/>
          <w:b/>
          <w:bCs/>
          <w:color w:val="000000" w:themeColor="text1"/>
          <w:sz w:val="24"/>
          <w:szCs w:val="24"/>
          <w:rtl/>
        </w:rPr>
        <w:t>)</w:t>
      </w:r>
      <w:r w:rsidRPr="007C607A">
        <w:rPr>
          <w:rFonts w:ascii="Times New Roman" w:eastAsia="Times New Roman" w:hAnsi="Times New Roman" w:cs="Simplified Arabic" w:hint="cs"/>
          <w:b/>
          <w:bCs/>
          <w:color w:val="000000" w:themeColor="text1"/>
          <w:sz w:val="24"/>
          <w:szCs w:val="24"/>
          <w:rtl/>
        </w:rPr>
        <w:t xml:space="preserve"> التحليل الوصفى للمتغير المستقل جودة آليات الحوكمة</w:t>
      </w:r>
    </w:p>
    <w:tbl>
      <w:tblPr>
        <w:tblStyle w:val="PlainTable2"/>
        <w:tblW w:w="9000" w:type="dxa"/>
        <w:tblInd w:w="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3150"/>
        <w:gridCol w:w="630"/>
        <w:gridCol w:w="1260"/>
        <w:gridCol w:w="1883"/>
        <w:gridCol w:w="997"/>
        <w:gridCol w:w="1080"/>
      </w:tblGrid>
      <w:tr w:rsidR="00DA44F9" w:rsidRPr="007C607A" w:rsidTr="008C32DB">
        <w:trPr>
          <w:cnfStyle w:val="000000100000"/>
          <w:trHeight w:val="74"/>
        </w:trPr>
        <w:tc>
          <w:tcPr>
            <w:cnfStyle w:val="000010000000"/>
            <w:tcW w:w="9000" w:type="dxa"/>
            <w:gridSpan w:val="6"/>
            <w:tcBorders>
              <w:top w:val="none" w:sz="0" w:space="0" w:color="auto"/>
              <w:left w:val="none" w:sz="0" w:space="0" w:color="auto"/>
              <w:bottom w:val="none" w:sz="0" w:space="0" w:color="auto"/>
              <w:right w:val="none" w:sz="0" w:space="0" w:color="auto"/>
            </w:tcBorders>
            <w:shd w:val="clear" w:color="auto" w:fill="F2F2F2" w:themeFill="background1" w:themeFillShade="F2"/>
          </w:tcPr>
          <w:p w:rsidR="00DA44F9" w:rsidRPr="007C607A" w:rsidRDefault="00DA44F9" w:rsidP="008C32DB">
            <w:pPr>
              <w:widowControl w:val="0"/>
              <w:autoSpaceDE w:val="0"/>
              <w:autoSpaceDN w:val="0"/>
              <w:adjustRightInd w:val="0"/>
              <w:jc w:val="center"/>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tl/>
                <w:lang w:bidi="ar-EG"/>
              </w:rPr>
              <w:t>جودة آليات الحوكمة</w:t>
            </w:r>
          </w:p>
        </w:tc>
      </w:tr>
      <w:tr w:rsidR="00DA44F9" w:rsidRPr="007C607A" w:rsidTr="008C32DB">
        <w:trPr>
          <w:trHeight w:val="222"/>
        </w:trPr>
        <w:tc>
          <w:tcPr>
            <w:cnfStyle w:val="000010000000"/>
            <w:tcW w:w="3150" w:type="dxa"/>
            <w:tcBorders>
              <w:left w:val="none" w:sz="0" w:space="0" w:color="auto"/>
              <w:right w:val="none" w:sz="0" w:space="0" w:color="auto"/>
            </w:tcBorders>
            <w:shd w:val="clear" w:color="auto" w:fill="F2F2F2" w:themeFill="background1" w:themeFillShade="F2"/>
            <w:vAlign w:val="bottom"/>
          </w:tcPr>
          <w:p w:rsidR="00DA44F9" w:rsidRPr="007C607A" w:rsidRDefault="00DA44F9" w:rsidP="008C32DB">
            <w:pPr>
              <w:widowControl w:val="0"/>
              <w:autoSpaceDE w:val="0"/>
              <w:autoSpaceDN w:val="0"/>
              <w:adjustRightInd w:val="0"/>
              <w:ind w:left="58" w:right="58"/>
              <w:jc w:val="center"/>
              <w:rPr>
                <w:rFonts w:ascii="Times New Roman" w:eastAsia="Times New Roman" w:hAnsi="Times New Roman" w:cs="Simplified Arabic"/>
                <w:b/>
                <w:bCs/>
                <w:color w:val="000000" w:themeColor="text1"/>
                <w:sz w:val="24"/>
                <w:szCs w:val="24"/>
                <w:lang w:bidi="ar-EG"/>
              </w:rPr>
            </w:pPr>
            <w:r w:rsidRPr="007C607A">
              <w:rPr>
                <w:rFonts w:ascii="Times New Roman" w:eastAsia="Times New Roman" w:hAnsi="Times New Roman" w:cs="Simplified Arabic"/>
                <w:b/>
                <w:bCs/>
                <w:color w:val="000000" w:themeColor="text1"/>
                <w:sz w:val="24"/>
                <w:szCs w:val="24"/>
                <w:rtl/>
                <w:lang w:bidi="ar-EG"/>
              </w:rPr>
              <w:t xml:space="preserve">اسم </w:t>
            </w:r>
            <w:r w:rsidRPr="007C607A">
              <w:rPr>
                <w:rFonts w:ascii="Times New Roman" w:eastAsia="Times New Roman" w:hAnsi="Times New Roman" w:cs="Simplified Arabic" w:hint="cs"/>
                <w:b/>
                <w:bCs/>
                <w:color w:val="000000" w:themeColor="text1"/>
                <w:sz w:val="24"/>
                <w:szCs w:val="24"/>
                <w:rtl/>
                <w:lang w:bidi="ar-EG"/>
              </w:rPr>
              <w:t>الشركة</w:t>
            </w:r>
          </w:p>
        </w:tc>
        <w:tc>
          <w:tcPr>
            <w:cnfStyle w:val="000001000000"/>
            <w:tcW w:w="630" w:type="dxa"/>
            <w:tcBorders>
              <w:left w:val="none" w:sz="0" w:space="0" w:color="auto"/>
              <w:right w:val="none" w:sz="0" w:space="0" w:color="auto"/>
            </w:tcBorders>
            <w:shd w:val="clear" w:color="auto" w:fill="F2F2F2" w:themeFill="background1" w:themeFillShade="F2"/>
          </w:tcPr>
          <w:p w:rsidR="00DA44F9" w:rsidRPr="007C607A" w:rsidRDefault="00DA44F9" w:rsidP="008C32DB">
            <w:pPr>
              <w:widowControl w:val="0"/>
              <w:autoSpaceDE w:val="0"/>
              <w:autoSpaceDN w:val="0"/>
              <w:adjustRightInd w:val="0"/>
              <w:ind w:left="60" w:right="60"/>
              <w:jc w:val="center"/>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N</w:t>
            </w:r>
          </w:p>
        </w:tc>
        <w:tc>
          <w:tcPr>
            <w:cnfStyle w:val="000010000000"/>
            <w:tcW w:w="1260" w:type="dxa"/>
            <w:tcBorders>
              <w:left w:val="none" w:sz="0" w:space="0" w:color="auto"/>
              <w:right w:val="none" w:sz="0" w:space="0" w:color="auto"/>
            </w:tcBorders>
            <w:shd w:val="clear" w:color="auto" w:fill="F2F2F2" w:themeFill="background1" w:themeFillShade="F2"/>
          </w:tcPr>
          <w:p w:rsidR="00DA44F9" w:rsidRPr="007C607A" w:rsidRDefault="00DA44F9" w:rsidP="008C32DB">
            <w:pPr>
              <w:widowControl w:val="0"/>
              <w:autoSpaceDE w:val="0"/>
              <w:autoSpaceDN w:val="0"/>
              <w:adjustRightInd w:val="0"/>
              <w:ind w:left="60" w:right="60"/>
              <w:jc w:val="center"/>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Mean</w:t>
            </w:r>
          </w:p>
        </w:tc>
        <w:tc>
          <w:tcPr>
            <w:cnfStyle w:val="000001000000"/>
            <w:tcW w:w="1883" w:type="dxa"/>
            <w:tcBorders>
              <w:left w:val="none" w:sz="0" w:space="0" w:color="auto"/>
              <w:right w:val="none" w:sz="0" w:space="0" w:color="auto"/>
            </w:tcBorders>
            <w:shd w:val="clear" w:color="auto" w:fill="F2F2F2" w:themeFill="background1" w:themeFillShade="F2"/>
          </w:tcPr>
          <w:p w:rsidR="00DA44F9" w:rsidRPr="007C607A" w:rsidRDefault="00DA44F9" w:rsidP="008C32DB">
            <w:pPr>
              <w:widowControl w:val="0"/>
              <w:autoSpaceDE w:val="0"/>
              <w:autoSpaceDN w:val="0"/>
              <w:adjustRightInd w:val="0"/>
              <w:ind w:left="60" w:right="60"/>
              <w:jc w:val="center"/>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Std. Deviation</w:t>
            </w:r>
          </w:p>
        </w:tc>
        <w:tc>
          <w:tcPr>
            <w:cnfStyle w:val="000010000000"/>
            <w:tcW w:w="997" w:type="dxa"/>
            <w:tcBorders>
              <w:left w:val="none" w:sz="0" w:space="0" w:color="auto"/>
              <w:right w:val="none" w:sz="0" w:space="0" w:color="auto"/>
            </w:tcBorders>
            <w:shd w:val="clear" w:color="auto" w:fill="F2F2F2" w:themeFill="background1" w:themeFillShade="F2"/>
          </w:tcPr>
          <w:p w:rsidR="00DA44F9" w:rsidRPr="007C607A" w:rsidRDefault="00DA44F9" w:rsidP="008C32DB">
            <w:pPr>
              <w:widowControl w:val="0"/>
              <w:autoSpaceDE w:val="0"/>
              <w:autoSpaceDN w:val="0"/>
              <w:adjustRightInd w:val="0"/>
              <w:ind w:left="60" w:right="60"/>
              <w:jc w:val="center"/>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Mini</w:t>
            </w:r>
            <w:r w:rsidRPr="007C607A">
              <w:rPr>
                <w:rFonts w:ascii="Times New Roman" w:eastAsia="Times New Roman" w:hAnsi="Times New Roman" w:cs="Simplified Arabic" w:hint="cs"/>
                <w:b/>
                <w:bCs/>
                <w:color w:val="000000" w:themeColor="text1"/>
                <w:sz w:val="24"/>
                <w:szCs w:val="24"/>
                <w:rtl/>
              </w:rPr>
              <w:t>.</w:t>
            </w:r>
          </w:p>
        </w:tc>
        <w:tc>
          <w:tcPr>
            <w:cnfStyle w:val="000001000000"/>
            <w:tcW w:w="1080" w:type="dxa"/>
            <w:tcBorders>
              <w:left w:val="none" w:sz="0" w:space="0" w:color="auto"/>
              <w:right w:val="none" w:sz="0" w:space="0" w:color="auto"/>
            </w:tcBorders>
            <w:shd w:val="clear" w:color="auto" w:fill="F2F2F2" w:themeFill="background1" w:themeFillShade="F2"/>
          </w:tcPr>
          <w:p w:rsidR="00DA44F9" w:rsidRPr="007C607A" w:rsidRDefault="00DA44F9" w:rsidP="008C32DB">
            <w:pPr>
              <w:widowControl w:val="0"/>
              <w:autoSpaceDE w:val="0"/>
              <w:autoSpaceDN w:val="0"/>
              <w:adjustRightInd w:val="0"/>
              <w:ind w:left="60" w:right="60"/>
              <w:jc w:val="center"/>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Max</w:t>
            </w:r>
            <w:r w:rsidRPr="007C607A">
              <w:rPr>
                <w:rFonts w:ascii="Times New Roman" w:eastAsia="Times New Roman" w:hAnsi="Times New Roman" w:cs="Simplified Arabic" w:hint="cs"/>
                <w:b/>
                <w:bCs/>
                <w:color w:val="000000" w:themeColor="text1"/>
                <w:sz w:val="24"/>
                <w:szCs w:val="24"/>
                <w:rtl/>
              </w:rPr>
              <w:t>.</w:t>
            </w:r>
          </w:p>
        </w:tc>
      </w:tr>
      <w:tr w:rsidR="00DA44F9" w:rsidRPr="007C607A" w:rsidTr="008C32DB">
        <w:trPr>
          <w:cnfStyle w:val="000000100000"/>
          <w:trHeight w:val="356"/>
        </w:trPr>
        <w:tc>
          <w:tcPr>
            <w:cnfStyle w:val="000010000000"/>
            <w:tcW w:w="3150"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DA44F9" w:rsidRPr="007C607A" w:rsidRDefault="00DA44F9" w:rsidP="008C32DB">
            <w:pPr>
              <w:widowControl w:val="0"/>
              <w:autoSpaceDE w:val="0"/>
              <w:autoSpaceDN w:val="0"/>
              <w:adjustRightInd w:val="0"/>
              <w:ind w:left="60" w:right="60"/>
              <w:jc w:val="center"/>
              <w:rPr>
                <w:rFonts w:ascii="Times New Roman" w:eastAsia="Times New Roman" w:hAnsi="Times New Roman" w:cs="Simplified Arabic"/>
                <w:b/>
                <w:bCs/>
                <w:color w:val="000000" w:themeColor="text1"/>
                <w:sz w:val="24"/>
                <w:szCs w:val="24"/>
                <w:lang w:bidi="ar-EG"/>
              </w:rPr>
            </w:pPr>
            <w:r w:rsidRPr="007C607A">
              <w:rPr>
                <w:rFonts w:ascii="Times New Roman" w:eastAsia="Times New Roman" w:hAnsi="Times New Roman" w:cs="Simplified Arabic"/>
                <w:b/>
                <w:bCs/>
                <w:color w:val="000000" w:themeColor="text1"/>
                <w:sz w:val="24"/>
                <w:szCs w:val="24"/>
                <w:rtl/>
                <w:lang w:bidi="ar-EG"/>
              </w:rPr>
              <w:t>مدينة نصر للإسكان والتعمير</w:t>
            </w:r>
          </w:p>
        </w:tc>
        <w:tc>
          <w:tcPr>
            <w:cnfStyle w:val="000001000000"/>
            <w:tcW w:w="630" w:type="dxa"/>
            <w:tcBorders>
              <w:top w:val="none" w:sz="0" w:space="0" w:color="auto"/>
              <w:left w:val="none" w:sz="0" w:space="0" w:color="auto"/>
              <w:bottom w:val="none" w:sz="0" w:space="0" w:color="auto"/>
              <w:right w:val="none" w:sz="0" w:space="0" w:color="auto"/>
            </w:tcBorders>
            <w:shd w:val="clear" w:color="auto" w:fill="auto"/>
            <w:vAlign w:val="center"/>
          </w:tcPr>
          <w:p w:rsidR="00DA44F9" w:rsidRPr="007C607A" w:rsidRDefault="00DA44F9" w:rsidP="008C32DB">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3</w:t>
            </w:r>
          </w:p>
        </w:tc>
        <w:tc>
          <w:tcPr>
            <w:cnfStyle w:val="000010000000"/>
            <w:tcW w:w="1260" w:type="dxa"/>
            <w:tcBorders>
              <w:top w:val="none" w:sz="0" w:space="0" w:color="auto"/>
              <w:left w:val="none" w:sz="0" w:space="0" w:color="auto"/>
              <w:bottom w:val="none" w:sz="0" w:space="0" w:color="auto"/>
              <w:right w:val="none" w:sz="0" w:space="0" w:color="auto"/>
            </w:tcBorders>
            <w:shd w:val="clear" w:color="auto" w:fill="auto"/>
            <w:vAlign w:val="center"/>
          </w:tcPr>
          <w:p w:rsidR="00DA44F9" w:rsidRPr="007C607A" w:rsidRDefault="00DA44F9" w:rsidP="008C32DB">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.514667</w:t>
            </w:r>
          </w:p>
        </w:tc>
        <w:tc>
          <w:tcPr>
            <w:cnfStyle w:val="000001000000"/>
            <w:tcW w:w="1883" w:type="dxa"/>
            <w:tcBorders>
              <w:top w:val="none" w:sz="0" w:space="0" w:color="auto"/>
              <w:left w:val="none" w:sz="0" w:space="0" w:color="auto"/>
              <w:bottom w:val="none" w:sz="0" w:space="0" w:color="auto"/>
              <w:right w:val="none" w:sz="0" w:space="0" w:color="auto"/>
            </w:tcBorders>
            <w:shd w:val="clear" w:color="auto" w:fill="auto"/>
            <w:vAlign w:val="center"/>
          </w:tcPr>
          <w:p w:rsidR="00DA44F9" w:rsidRPr="007C607A" w:rsidRDefault="00DA44F9" w:rsidP="008C32DB">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.0145029</w:t>
            </w:r>
          </w:p>
        </w:tc>
        <w:tc>
          <w:tcPr>
            <w:cnfStyle w:val="000010000000"/>
            <w:tcW w:w="997" w:type="dxa"/>
            <w:tcBorders>
              <w:top w:val="none" w:sz="0" w:space="0" w:color="auto"/>
              <w:left w:val="none" w:sz="0" w:space="0" w:color="auto"/>
              <w:bottom w:val="none" w:sz="0" w:space="0" w:color="auto"/>
              <w:right w:val="none" w:sz="0" w:space="0" w:color="auto"/>
            </w:tcBorders>
            <w:shd w:val="clear" w:color="auto" w:fill="auto"/>
            <w:vAlign w:val="center"/>
          </w:tcPr>
          <w:p w:rsidR="00DA44F9" w:rsidRPr="007C607A" w:rsidRDefault="00DA44F9" w:rsidP="008C32DB">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.5000</w:t>
            </w:r>
          </w:p>
        </w:tc>
        <w:tc>
          <w:tcPr>
            <w:cnfStyle w:val="000001000000"/>
            <w:tcW w:w="1080" w:type="dxa"/>
            <w:tcBorders>
              <w:top w:val="none" w:sz="0" w:space="0" w:color="auto"/>
              <w:left w:val="none" w:sz="0" w:space="0" w:color="auto"/>
              <w:bottom w:val="none" w:sz="0" w:space="0" w:color="auto"/>
              <w:right w:val="none" w:sz="0" w:space="0" w:color="auto"/>
            </w:tcBorders>
            <w:shd w:val="clear" w:color="auto" w:fill="auto"/>
            <w:vAlign w:val="center"/>
          </w:tcPr>
          <w:p w:rsidR="00DA44F9" w:rsidRPr="007C607A" w:rsidRDefault="00DA44F9" w:rsidP="008C32DB">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.5290</w:t>
            </w:r>
          </w:p>
        </w:tc>
      </w:tr>
      <w:tr w:rsidR="00DA44F9" w:rsidRPr="007C607A" w:rsidTr="008C32DB">
        <w:trPr>
          <w:trHeight w:val="356"/>
        </w:trPr>
        <w:tc>
          <w:tcPr>
            <w:cnfStyle w:val="000010000000"/>
            <w:tcW w:w="3150" w:type="dxa"/>
            <w:tcBorders>
              <w:left w:val="none" w:sz="0" w:space="0" w:color="auto"/>
              <w:right w:val="none" w:sz="0" w:space="0" w:color="auto"/>
            </w:tcBorders>
            <w:shd w:val="clear" w:color="auto" w:fill="F2F2F2" w:themeFill="background1" w:themeFillShade="F2"/>
          </w:tcPr>
          <w:p w:rsidR="00DA44F9" w:rsidRPr="007C607A" w:rsidRDefault="00DA44F9" w:rsidP="008C32DB">
            <w:pPr>
              <w:widowControl w:val="0"/>
              <w:autoSpaceDE w:val="0"/>
              <w:autoSpaceDN w:val="0"/>
              <w:adjustRightInd w:val="0"/>
              <w:ind w:left="60" w:right="60"/>
              <w:jc w:val="center"/>
              <w:rPr>
                <w:rFonts w:ascii="Times New Roman" w:eastAsia="Times New Roman" w:hAnsi="Times New Roman" w:cs="Simplified Arabic"/>
                <w:b/>
                <w:bCs/>
                <w:color w:val="000000" w:themeColor="text1"/>
                <w:sz w:val="24"/>
                <w:szCs w:val="24"/>
                <w:lang w:bidi="ar-EG"/>
              </w:rPr>
            </w:pPr>
            <w:r w:rsidRPr="007C607A">
              <w:rPr>
                <w:rFonts w:ascii="Times New Roman" w:eastAsia="Times New Roman" w:hAnsi="Times New Roman" w:cs="Simplified Arabic"/>
                <w:b/>
                <w:bCs/>
                <w:color w:val="000000" w:themeColor="text1"/>
                <w:sz w:val="24"/>
                <w:szCs w:val="24"/>
                <w:rtl/>
                <w:lang w:bidi="ar-EG"/>
              </w:rPr>
              <w:t>مجموعة طلعت مصطفى القابضة</w:t>
            </w:r>
          </w:p>
        </w:tc>
        <w:tc>
          <w:tcPr>
            <w:cnfStyle w:val="000001000000"/>
            <w:tcW w:w="630" w:type="dxa"/>
            <w:tcBorders>
              <w:left w:val="none" w:sz="0" w:space="0" w:color="auto"/>
              <w:right w:val="none" w:sz="0" w:space="0" w:color="auto"/>
            </w:tcBorders>
            <w:shd w:val="clear" w:color="auto" w:fill="auto"/>
            <w:vAlign w:val="center"/>
          </w:tcPr>
          <w:p w:rsidR="00DA44F9" w:rsidRPr="007C607A" w:rsidRDefault="00DA44F9" w:rsidP="008C32DB">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3</w:t>
            </w:r>
          </w:p>
        </w:tc>
        <w:tc>
          <w:tcPr>
            <w:cnfStyle w:val="000010000000"/>
            <w:tcW w:w="1260" w:type="dxa"/>
            <w:tcBorders>
              <w:left w:val="none" w:sz="0" w:space="0" w:color="auto"/>
              <w:right w:val="none" w:sz="0" w:space="0" w:color="auto"/>
            </w:tcBorders>
            <w:shd w:val="clear" w:color="auto" w:fill="auto"/>
            <w:vAlign w:val="center"/>
          </w:tcPr>
          <w:p w:rsidR="00DA44F9" w:rsidRPr="007C607A" w:rsidRDefault="00DA44F9" w:rsidP="008C32DB">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.835333</w:t>
            </w:r>
          </w:p>
        </w:tc>
        <w:tc>
          <w:tcPr>
            <w:cnfStyle w:val="000001000000"/>
            <w:tcW w:w="1883" w:type="dxa"/>
            <w:tcBorders>
              <w:left w:val="none" w:sz="0" w:space="0" w:color="auto"/>
              <w:right w:val="none" w:sz="0" w:space="0" w:color="auto"/>
            </w:tcBorders>
            <w:shd w:val="clear" w:color="auto" w:fill="auto"/>
            <w:vAlign w:val="center"/>
          </w:tcPr>
          <w:p w:rsidR="00DA44F9" w:rsidRPr="007C607A" w:rsidRDefault="00DA44F9" w:rsidP="008C32DB">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.0066583</w:t>
            </w:r>
          </w:p>
        </w:tc>
        <w:tc>
          <w:tcPr>
            <w:cnfStyle w:val="000010000000"/>
            <w:tcW w:w="997" w:type="dxa"/>
            <w:tcBorders>
              <w:left w:val="none" w:sz="0" w:space="0" w:color="auto"/>
              <w:right w:val="none" w:sz="0" w:space="0" w:color="auto"/>
            </w:tcBorders>
            <w:shd w:val="clear" w:color="auto" w:fill="auto"/>
            <w:vAlign w:val="center"/>
          </w:tcPr>
          <w:p w:rsidR="00DA44F9" w:rsidRPr="007C607A" w:rsidRDefault="00DA44F9" w:rsidP="008C32DB">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.8310</w:t>
            </w:r>
          </w:p>
        </w:tc>
        <w:tc>
          <w:tcPr>
            <w:cnfStyle w:val="000001000000"/>
            <w:tcW w:w="1080" w:type="dxa"/>
            <w:tcBorders>
              <w:left w:val="none" w:sz="0" w:space="0" w:color="auto"/>
              <w:right w:val="none" w:sz="0" w:space="0" w:color="auto"/>
            </w:tcBorders>
            <w:shd w:val="clear" w:color="auto" w:fill="auto"/>
            <w:vAlign w:val="center"/>
          </w:tcPr>
          <w:p w:rsidR="00DA44F9" w:rsidRPr="007C607A" w:rsidRDefault="00DA44F9" w:rsidP="008C32DB">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.8430</w:t>
            </w:r>
          </w:p>
        </w:tc>
      </w:tr>
      <w:tr w:rsidR="00DA44F9" w:rsidRPr="007C607A" w:rsidTr="008C32DB">
        <w:trPr>
          <w:cnfStyle w:val="000000100000"/>
          <w:trHeight w:val="356"/>
        </w:trPr>
        <w:tc>
          <w:tcPr>
            <w:cnfStyle w:val="000010000000"/>
            <w:tcW w:w="3150"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DA44F9" w:rsidRPr="007C607A" w:rsidRDefault="00DA44F9" w:rsidP="008C32DB">
            <w:pPr>
              <w:widowControl w:val="0"/>
              <w:autoSpaceDE w:val="0"/>
              <w:autoSpaceDN w:val="0"/>
              <w:adjustRightInd w:val="0"/>
              <w:ind w:left="60" w:right="60"/>
              <w:jc w:val="center"/>
              <w:rPr>
                <w:rFonts w:ascii="Times New Roman" w:eastAsia="Times New Roman" w:hAnsi="Times New Roman" w:cs="Simplified Arabic"/>
                <w:b/>
                <w:bCs/>
                <w:color w:val="000000" w:themeColor="text1"/>
                <w:sz w:val="24"/>
                <w:szCs w:val="24"/>
                <w:lang w:bidi="ar-EG"/>
              </w:rPr>
            </w:pPr>
            <w:r w:rsidRPr="007C607A">
              <w:rPr>
                <w:rFonts w:ascii="Times New Roman" w:eastAsia="Times New Roman" w:hAnsi="Times New Roman" w:cs="Simplified Arabic"/>
                <w:b/>
                <w:bCs/>
                <w:color w:val="000000" w:themeColor="text1"/>
                <w:sz w:val="24"/>
                <w:szCs w:val="24"/>
                <w:rtl/>
                <w:lang w:bidi="ar-EG"/>
              </w:rPr>
              <w:t>بالم هيلز للتعمير</w:t>
            </w:r>
          </w:p>
        </w:tc>
        <w:tc>
          <w:tcPr>
            <w:cnfStyle w:val="000001000000"/>
            <w:tcW w:w="630" w:type="dxa"/>
            <w:tcBorders>
              <w:top w:val="none" w:sz="0" w:space="0" w:color="auto"/>
              <w:left w:val="none" w:sz="0" w:space="0" w:color="auto"/>
              <w:bottom w:val="none" w:sz="0" w:space="0" w:color="auto"/>
              <w:right w:val="none" w:sz="0" w:space="0" w:color="auto"/>
            </w:tcBorders>
            <w:shd w:val="clear" w:color="auto" w:fill="auto"/>
            <w:vAlign w:val="center"/>
          </w:tcPr>
          <w:p w:rsidR="00DA44F9" w:rsidRPr="007C607A" w:rsidRDefault="00DA44F9" w:rsidP="008C32DB">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3</w:t>
            </w:r>
          </w:p>
        </w:tc>
        <w:tc>
          <w:tcPr>
            <w:cnfStyle w:val="000010000000"/>
            <w:tcW w:w="1260" w:type="dxa"/>
            <w:tcBorders>
              <w:top w:val="none" w:sz="0" w:space="0" w:color="auto"/>
              <w:left w:val="none" w:sz="0" w:space="0" w:color="auto"/>
              <w:bottom w:val="none" w:sz="0" w:space="0" w:color="auto"/>
              <w:right w:val="none" w:sz="0" w:space="0" w:color="auto"/>
            </w:tcBorders>
            <w:shd w:val="clear" w:color="auto" w:fill="auto"/>
            <w:vAlign w:val="center"/>
          </w:tcPr>
          <w:p w:rsidR="00DA44F9" w:rsidRPr="007C607A" w:rsidRDefault="00DA44F9" w:rsidP="008C32DB">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.512333</w:t>
            </w:r>
          </w:p>
        </w:tc>
        <w:tc>
          <w:tcPr>
            <w:cnfStyle w:val="000001000000"/>
            <w:tcW w:w="1883" w:type="dxa"/>
            <w:tcBorders>
              <w:top w:val="none" w:sz="0" w:space="0" w:color="auto"/>
              <w:left w:val="none" w:sz="0" w:space="0" w:color="auto"/>
              <w:bottom w:val="none" w:sz="0" w:space="0" w:color="auto"/>
              <w:right w:val="none" w:sz="0" w:space="0" w:color="auto"/>
            </w:tcBorders>
            <w:shd w:val="clear" w:color="auto" w:fill="auto"/>
            <w:vAlign w:val="center"/>
          </w:tcPr>
          <w:p w:rsidR="00DA44F9" w:rsidRPr="007C607A" w:rsidRDefault="00DA44F9" w:rsidP="008C32DB">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.0125033</w:t>
            </w:r>
          </w:p>
        </w:tc>
        <w:tc>
          <w:tcPr>
            <w:cnfStyle w:val="000010000000"/>
            <w:tcW w:w="997" w:type="dxa"/>
            <w:tcBorders>
              <w:top w:val="none" w:sz="0" w:space="0" w:color="auto"/>
              <w:left w:val="none" w:sz="0" w:space="0" w:color="auto"/>
              <w:bottom w:val="none" w:sz="0" w:space="0" w:color="auto"/>
              <w:right w:val="none" w:sz="0" w:space="0" w:color="auto"/>
            </w:tcBorders>
            <w:shd w:val="clear" w:color="auto" w:fill="auto"/>
            <w:vAlign w:val="center"/>
          </w:tcPr>
          <w:p w:rsidR="00DA44F9" w:rsidRPr="007C607A" w:rsidRDefault="00DA44F9" w:rsidP="008C32DB">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.5000</w:t>
            </w:r>
          </w:p>
        </w:tc>
        <w:tc>
          <w:tcPr>
            <w:cnfStyle w:val="000001000000"/>
            <w:tcW w:w="1080" w:type="dxa"/>
            <w:tcBorders>
              <w:top w:val="none" w:sz="0" w:space="0" w:color="auto"/>
              <w:left w:val="none" w:sz="0" w:space="0" w:color="auto"/>
              <w:bottom w:val="none" w:sz="0" w:space="0" w:color="auto"/>
              <w:right w:val="none" w:sz="0" w:space="0" w:color="auto"/>
            </w:tcBorders>
            <w:shd w:val="clear" w:color="auto" w:fill="auto"/>
            <w:vAlign w:val="center"/>
          </w:tcPr>
          <w:p w:rsidR="00DA44F9" w:rsidRPr="007C607A" w:rsidRDefault="00DA44F9" w:rsidP="008C32DB">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.5250</w:t>
            </w:r>
          </w:p>
        </w:tc>
      </w:tr>
      <w:tr w:rsidR="00DA44F9" w:rsidRPr="007C607A" w:rsidTr="008C32DB">
        <w:trPr>
          <w:trHeight w:val="356"/>
        </w:trPr>
        <w:tc>
          <w:tcPr>
            <w:cnfStyle w:val="000010000000"/>
            <w:tcW w:w="3150" w:type="dxa"/>
            <w:tcBorders>
              <w:left w:val="none" w:sz="0" w:space="0" w:color="auto"/>
              <w:right w:val="none" w:sz="0" w:space="0" w:color="auto"/>
            </w:tcBorders>
            <w:shd w:val="clear" w:color="auto" w:fill="F2F2F2" w:themeFill="background1" w:themeFillShade="F2"/>
          </w:tcPr>
          <w:p w:rsidR="00DA44F9" w:rsidRPr="007C607A" w:rsidRDefault="00DA44F9" w:rsidP="008C32DB">
            <w:pPr>
              <w:widowControl w:val="0"/>
              <w:autoSpaceDE w:val="0"/>
              <w:autoSpaceDN w:val="0"/>
              <w:adjustRightInd w:val="0"/>
              <w:ind w:left="60" w:right="60"/>
              <w:jc w:val="center"/>
              <w:rPr>
                <w:rFonts w:ascii="Times New Roman" w:eastAsia="Times New Roman" w:hAnsi="Times New Roman" w:cs="Simplified Arabic"/>
                <w:b/>
                <w:bCs/>
                <w:color w:val="000000" w:themeColor="text1"/>
                <w:sz w:val="24"/>
                <w:szCs w:val="24"/>
                <w:lang w:bidi="ar-EG"/>
              </w:rPr>
            </w:pPr>
            <w:r w:rsidRPr="007C607A">
              <w:rPr>
                <w:rFonts w:ascii="Times New Roman" w:eastAsia="Times New Roman" w:hAnsi="Times New Roman" w:cs="Simplified Arabic"/>
                <w:b/>
                <w:bCs/>
                <w:color w:val="000000" w:themeColor="text1"/>
                <w:sz w:val="24"/>
                <w:szCs w:val="24"/>
                <w:rtl/>
                <w:lang w:bidi="ar-EG"/>
              </w:rPr>
              <w:t>سيدى كرير للبتروكيماويات</w:t>
            </w:r>
          </w:p>
        </w:tc>
        <w:tc>
          <w:tcPr>
            <w:cnfStyle w:val="000001000000"/>
            <w:tcW w:w="630" w:type="dxa"/>
            <w:tcBorders>
              <w:left w:val="none" w:sz="0" w:space="0" w:color="auto"/>
              <w:right w:val="none" w:sz="0" w:space="0" w:color="auto"/>
            </w:tcBorders>
            <w:shd w:val="clear" w:color="auto" w:fill="auto"/>
            <w:vAlign w:val="center"/>
          </w:tcPr>
          <w:p w:rsidR="00DA44F9" w:rsidRPr="007C607A" w:rsidRDefault="00DA44F9" w:rsidP="008C32DB">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3</w:t>
            </w:r>
          </w:p>
        </w:tc>
        <w:tc>
          <w:tcPr>
            <w:cnfStyle w:val="000010000000"/>
            <w:tcW w:w="1260" w:type="dxa"/>
            <w:tcBorders>
              <w:left w:val="none" w:sz="0" w:space="0" w:color="auto"/>
              <w:right w:val="none" w:sz="0" w:space="0" w:color="auto"/>
            </w:tcBorders>
            <w:shd w:val="clear" w:color="auto" w:fill="auto"/>
            <w:vAlign w:val="center"/>
          </w:tcPr>
          <w:p w:rsidR="00DA44F9" w:rsidRPr="007C607A" w:rsidRDefault="00DA44F9" w:rsidP="008C32DB">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.846667</w:t>
            </w:r>
          </w:p>
        </w:tc>
        <w:tc>
          <w:tcPr>
            <w:cnfStyle w:val="000001000000"/>
            <w:tcW w:w="1883" w:type="dxa"/>
            <w:tcBorders>
              <w:left w:val="none" w:sz="0" w:space="0" w:color="auto"/>
              <w:right w:val="none" w:sz="0" w:space="0" w:color="auto"/>
            </w:tcBorders>
            <w:shd w:val="clear" w:color="auto" w:fill="auto"/>
            <w:vAlign w:val="center"/>
          </w:tcPr>
          <w:p w:rsidR="00DA44F9" w:rsidRPr="007C607A" w:rsidRDefault="00DA44F9" w:rsidP="008C32DB">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.0125033</w:t>
            </w:r>
          </w:p>
        </w:tc>
        <w:tc>
          <w:tcPr>
            <w:cnfStyle w:val="000010000000"/>
            <w:tcW w:w="997" w:type="dxa"/>
            <w:tcBorders>
              <w:left w:val="none" w:sz="0" w:space="0" w:color="auto"/>
              <w:right w:val="none" w:sz="0" w:space="0" w:color="auto"/>
            </w:tcBorders>
            <w:shd w:val="clear" w:color="auto" w:fill="auto"/>
            <w:vAlign w:val="center"/>
          </w:tcPr>
          <w:p w:rsidR="00DA44F9" w:rsidRPr="007C607A" w:rsidRDefault="00DA44F9" w:rsidP="008C32DB">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.8340</w:t>
            </w:r>
          </w:p>
        </w:tc>
        <w:tc>
          <w:tcPr>
            <w:cnfStyle w:val="000001000000"/>
            <w:tcW w:w="1080" w:type="dxa"/>
            <w:tcBorders>
              <w:left w:val="none" w:sz="0" w:space="0" w:color="auto"/>
              <w:right w:val="none" w:sz="0" w:space="0" w:color="auto"/>
            </w:tcBorders>
            <w:shd w:val="clear" w:color="auto" w:fill="auto"/>
            <w:vAlign w:val="center"/>
          </w:tcPr>
          <w:p w:rsidR="00DA44F9" w:rsidRPr="007C607A" w:rsidRDefault="00DA44F9" w:rsidP="008C32DB">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.8590</w:t>
            </w:r>
          </w:p>
        </w:tc>
      </w:tr>
      <w:tr w:rsidR="00DA44F9" w:rsidRPr="007C607A" w:rsidTr="008C32DB">
        <w:trPr>
          <w:cnfStyle w:val="000000100000"/>
          <w:trHeight w:val="356"/>
        </w:trPr>
        <w:tc>
          <w:tcPr>
            <w:cnfStyle w:val="000010000000"/>
            <w:tcW w:w="3150"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DA44F9" w:rsidRPr="007C607A" w:rsidRDefault="00DA44F9" w:rsidP="008C32DB">
            <w:pPr>
              <w:widowControl w:val="0"/>
              <w:autoSpaceDE w:val="0"/>
              <w:autoSpaceDN w:val="0"/>
              <w:adjustRightInd w:val="0"/>
              <w:ind w:left="60" w:right="60"/>
              <w:jc w:val="center"/>
              <w:rPr>
                <w:rFonts w:ascii="Times New Roman" w:eastAsia="Times New Roman" w:hAnsi="Times New Roman" w:cs="Simplified Arabic"/>
                <w:b/>
                <w:bCs/>
                <w:color w:val="000000" w:themeColor="text1"/>
                <w:sz w:val="24"/>
                <w:szCs w:val="24"/>
                <w:rtl/>
                <w:lang w:bidi="ar-EG"/>
              </w:rPr>
            </w:pPr>
            <w:r w:rsidRPr="007C607A">
              <w:rPr>
                <w:rFonts w:ascii="Times New Roman" w:eastAsia="Times New Roman" w:hAnsi="Times New Roman" w:cs="Simplified Arabic"/>
                <w:b/>
                <w:bCs/>
                <w:color w:val="000000" w:themeColor="text1"/>
                <w:sz w:val="24"/>
                <w:szCs w:val="24"/>
                <w:rtl/>
                <w:lang w:bidi="ar-EG"/>
              </w:rPr>
              <w:t>مصر لإنتاج الاسمدة (موبكو)</w:t>
            </w:r>
          </w:p>
        </w:tc>
        <w:tc>
          <w:tcPr>
            <w:cnfStyle w:val="000001000000"/>
            <w:tcW w:w="630" w:type="dxa"/>
            <w:tcBorders>
              <w:top w:val="none" w:sz="0" w:space="0" w:color="auto"/>
              <w:left w:val="none" w:sz="0" w:space="0" w:color="auto"/>
              <w:bottom w:val="none" w:sz="0" w:space="0" w:color="auto"/>
              <w:right w:val="none" w:sz="0" w:space="0" w:color="auto"/>
            </w:tcBorders>
            <w:shd w:val="clear" w:color="auto" w:fill="auto"/>
            <w:vAlign w:val="center"/>
          </w:tcPr>
          <w:p w:rsidR="00DA44F9" w:rsidRPr="007C607A" w:rsidRDefault="00DA44F9" w:rsidP="008C32DB">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3</w:t>
            </w:r>
          </w:p>
        </w:tc>
        <w:tc>
          <w:tcPr>
            <w:cnfStyle w:val="000010000000"/>
            <w:tcW w:w="1260" w:type="dxa"/>
            <w:tcBorders>
              <w:top w:val="none" w:sz="0" w:space="0" w:color="auto"/>
              <w:left w:val="none" w:sz="0" w:space="0" w:color="auto"/>
              <w:bottom w:val="none" w:sz="0" w:space="0" w:color="auto"/>
              <w:right w:val="none" w:sz="0" w:space="0" w:color="auto"/>
            </w:tcBorders>
            <w:shd w:val="clear" w:color="auto" w:fill="auto"/>
            <w:vAlign w:val="center"/>
          </w:tcPr>
          <w:p w:rsidR="00DA44F9" w:rsidRPr="007C607A" w:rsidRDefault="00DA44F9" w:rsidP="008C32DB">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.678000</w:t>
            </w:r>
          </w:p>
        </w:tc>
        <w:tc>
          <w:tcPr>
            <w:cnfStyle w:val="000001000000"/>
            <w:tcW w:w="1883" w:type="dxa"/>
            <w:tcBorders>
              <w:top w:val="none" w:sz="0" w:space="0" w:color="auto"/>
              <w:left w:val="none" w:sz="0" w:space="0" w:color="auto"/>
              <w:bottom w:val="none" w:sz="0" w:space="0" w:color="auto"/>
              <w:right w:val="none" w:sz="0" w:space="0" w:color="auto"/>
            </w:tcBorders>
            <w:shd w:val="clear" w:color="auto" w:fill="auto"/>
            <w:vAlign w:val="center"/>
          </w:tcPr>
          <w:p w:rsidR="00DA44F9" w:rsidRPr="007C607A" w:rsidRDefault="00DA44F9" w:rsidP="008C32DB">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.0110000</w:t>
            </w:r>
          </w:p>
        </w:tc>
        <w:tc>
          <w:tcPr>
            <w:cnfStyle w:val="000010000000"/>
            <w:tcW w:w="997" w:type="dxa"/>
            <w:tcBorders>
              <w:top w:val="none" w:sz="0" w:space="0" w:color="auto"/>
              <w:left w:val="none" w:sz="0" w:space="0" w:color="auto"/>
              <w:bottom w:val="none" w:sz="0" w:space="0" w:color="auto"/>
              <w:right w:val="none" w:sz="0" w:space="0" w:color="auto"/>
            </w:tcBorders>
            <w:shd w:val="clear" w:color="auto" w:fill="auto"/>
            <w:vAlign w:val="center"/>
          </w:tcPr>
          <w:p w:rsidR="00DA44F9" w:rsidRPr="007C607A" w:rsidRDefault="00DA44F9" w:rsidP="008C32DB">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.6670</w:t>
            </w:r>
          </w:p>
        </w:tc>
        <w:tc>
          <w:tcPr>
            <w:cnfStyle w:val="000001000000"/>
            <w:tcW w:w="1080" w:type="dxa"/>
            <w:tcBorders>
              <w:top w:val="none" w:sz="0" w:space="0" w:color="auto"/>
              <w:left w:val="none" w:sz="0" w:space="0" w:color="auto"/>
              <w:bottom w:val="none" w:sz="0" w:space="0" w:color="auto"/>
              <w:right w:val="none" w:sz="0" w:space="0" w:color="auto"/>
            </w:tcBorders>
            <w:shd w:val="clear" w:color="auto" w:fill="auto"/>
            <w:vAlign w:val="center"/>
          </w:tcPr>
          <w:p w:rsidR="00DA44F9" w:rsidRPr="007C607A" w:rsidRDefault="00DA44F9" w:rsidP="008C32DB">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.6890</w:t>
            </w:r>
          </w:p>
        </w:tc>
      </w:tr>
      <w:tr w:rsidR="00DA44F9" w:rsidRPr="007C607A" w:rsidTr="008C32DB">
        <w:trPr>
          <w:trHeight w:val="356"/>
        </w:trPr>
        <w:tc>
          <w:tcPr>
            <w:cnfStyle w:val="000010000000"/>
            <w:tcW w:w="3150" w:type="dxa"/>
            <w:tcBorders>
              <w:left w:val="none" w:sz="0" w:space="0" w:color="auto"/>
              <w:right w:val="none" w:sz="0" w:space="0" w:color="auto"/>
            </w:tcBorders>
            <w:shd w:val="clear" w:color="auto" w:fill="F2F2F2" w:themeFill="background1" w:themeFillShade="F2"/>
          </w:tcPr>
          <w:p w:rsidR="00DA44F9" w:rsidRPr="007C607A" w:rsidRDefault="00DA44F9" w:rsidP="008C32DB">
            <w:pPr>
              <w:widowControl w:val="0"/>
              <w:autoSpaceDE w:val="0"/>
              <w:autoSpaceDN w:val="0"/>
              <w:adjustRightInd w:val="0"/>
              <w:ind w:left="60" w:right="60"/>
              <w:jc w:val="center"/>
              <w:rPr>
                <w:rFonts w:ascii="Times New Roman" w:eastAsia="Times New Roman" w:hAnsi="Times New Roman" w:cs="Simplified Arabic"/>
                <w:b/>
                <w:bCs/>
                <w:color w:val="000000" w:themeColor="text1"/>
                <w:sz w:val="24"/>
                <w:szCs w:val="24"/>
                <w:rtl/>
                <w:lang w:bidi="ar-EG"/>
              </w:rPr>
            </w:pPr>
            <w:r w:rsidRPr="007C607A">
              <w:rPr>
                <w:rFonts w:ascii="Times New Roman" w:eastAsia="Times New Roman" w:hAnsi="Times New Roman" w:cs="Simplified Arabic"/>
                <w:b/>
                <w:bCs/>
                <w:color w:val="000000" w:themeColor="text1"/>
                <w:rtl/>
                <w:lang w:bidi="ar-EG"/>
              </w:rPr>
              <w:t>أبو قير للأسمدة والصناعات الكيماوية</w:t>
            </w:r>
          </w:p>
        </w:tc>
        <w:tc>
          <w:tcPr>
            <w:cnfStyle w:val="000001000000"/>
            <w:tcW w:w="630" w:type="dxa"/>
            <w:tcBorders>
              <w:left w:val="none" w:sz="0" w:space="0" w:color="auto"/>
              <w:right w:val="none" w:sz="0" w:space="0" w:color="auto"/>
            </w:tcBorders>
            <w:shd w:val="clear" w:color="auto" w:fill="auto"/>
            <w:vAlign w:val="center"/>
          </w:tcPr>
          <w:p w:rsidR="00DA44F9" w:rsidRPr="007C607A" w:rsidRDefault="00DA44F9" w:rsidP="008C32DB">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3</w:t>
            </w:r>
          </w:p>
        </w:tc>
        <w:tc>
          <w:tcPr>
            <w:cnfStyle w:val="000010000000"/>
            <w:tcW w:w="1260" w:type="dxa"/>
            <w:tcBorders>
              <w:left w:val="none" w:sz="0" w:space="0" w:color="auto"/>
              <w:right w:val="none" w:sz="0" w:space="0" w:color="auto"/>
            </w:tcBorders>
            <w:shd w:val="clear" w:color="auto" w:fill="auto"/>
            <w:vAlign w:val="center"/>
          </w:tcPr>
          <w:p w:rsidR="00DA44F9" w:rsidRPr="007C607A" w:rsidRDefault="00DA44F9" w:rsidP="008C32DB">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.663333</w:t>
            </w:r>
          </w:p>
        </w:tc>
        <w:tc>
          <w:tcPr>
            <w:cnfStyle w:val="000001000000"/>
            <w:tcW w:w="1883" w:type="dxa"/>
            <w:tcBorders>
              <w:left w:val="none" w:sz="0" w:space="0" w:color="auto"/>
              <w:right w:val="none" w:sz="0" w:space="0" w:color="auto"/>
            </w:tcBorders>
            <w:shd w:val="clear" w:color="auto" w:fill="auto"/>
            <w:vAlign w:val="center"/>
          </w:tcPr>
          <w:p w:rsidR="00DA44F9" w:rsidRPr="007C607A" w:rsidRDefault="00DA44F9" w:rsidP="008C32DB">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.0080829</w:t>
            </w:r>
          </w:p>
        </w:tc>
        <w:tc>
          <w:tcPr>
            <w:cnfStyle w:val="000010000000"/>
            <w:tcW w:w="997" w:type="dxa"/>
            <w:tcBorders>
              <w:left w:val="none" w:sz="0" w:space="0" w:color="auto"/>
              <w:right w:val="none" w:sz="0" w:space="0" w:color="auto"/>
            </w:tcBorders>
            <w:shd w:val="clear" w:color="auto" w:fill="auto"/>
            <w:vAlign w:val="center"/>
          </w:tcPr>
          <w:p w:rsidR="00DA44F9" w:rsidRPr="007C607A" w:rsidRDefault="00DA44F9" w:rsidP="008C32DB">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.6540</w:t>
            </w:r>
          </w:p>
        </w:tc>
        <w:tc>
          <w:tcPr>
            <w:cnfStyle w:val="000001000000"/>
            <w:tcW w:w="1080" w:type="dxa"/>
            <w:tcBorders>
              <w:left w:val="none" w:sz="0" w:space="0" w:color="auto"/>
              <w:right w:val="none" w:sz="0" w:space="0" w:color="auto"/>
            </w:tcBorders>
            <w:shd w:val="clear" w:color="auto" w:fill="auto"/>
            <w:vAlign w:val="center"/>
          </w:tcPr>
          <w:p w:rsidR="00DA44F9" w:rsidRPr="007C607A" w:rsidRDefault="00DA44F9" w:rsidP="008C32DB">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.6680</w:t>
            </w:r>
          </w:p>
        </w:tc>
      </w:tr>
      <w:tr w:rsidR="00DA44F9" w:rsidRPr="007C607A" w:rsidTr="008C32DB">
        <w:trPr>
          <w:cnfStyle w:val="000000100000"/>
          <w:trHeight w:val="356"/>
        </w:trPr>
        <w:tc>
          <w:tcPr>
            <w:cnfStyle w:val="000010000000"/>
            <w:tcW w:w="3150"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DA44F9" w:rsidRPr="007C607A" w:rsidRDefault="00DA44F9" w:rsidP="008C32DB">
            <w:pPr>
              <w:widowControl w:val="0"/>
              <w:autoSpaceDE w:val="0"/>
              <w:autoSpaceDN w:val="0"/>
              <w:adjustRightInd w:val="0"/>
              <w:ind w:left="60" w:right="60"/>
              <w:jc w:val="center"/>
              <w:rPr>
                <w:rFonts w:ascii="Times New Roman" w:eastAsia="Times New Roman" w:hAnsi="Times New Roman" w:cs="Simplified Arabic"/>
                <w:b/>
                <w:bCs/>
                <w:color w:val="000000" w:themeColor="text1"/>
                <w:sz w:val="24"/>
                <w:szCs w:val="24"/>
                <w:rtl/>
                <w:lang w:bidi="ar-EG"/>
              </w:rPr>
            </w:pPr>
            <w:r w:rsidRPr="007C607A">
              <w:rPr>
                <w:rFonts w:ascii="Times New Roman" w:eastAsia="Times New Roman" w:hAnsi="Times New Roman" w:cs="Simplified Arabic"/>
                <w:b/>
                <w:bCs/>
                <w:color w:val="000000" w:themeColor="text1"/>
                <w:rtl/>
                <w:lang w:bidi="ar-EG"/>
              </w:rPr>
              <w:t>إم إم جروب للصناعة والتجارة العالمية</w:t>
            </w:r>
          </w:p>
        </w:tc>
        <w:tc>
          <w:tcPr>
            <w:cnfStyle w:val="000001000000"/>
            <w:tcW w:w="630" w:type="dxa"/>
            <w:tcBorders>
              <w:top w:val="none" w:sz="0" w:space="0" w:color="auto"/>
              <w:left w:val="none" w:sz="0" w:space="0" w:color="auto"/>
              <w:bottom w:val="none" w:sz="0" w:space="0" w:color="auto"/>
              <w:right w:val="none" w:sz="0" w:space="0" w:color="auto"/>
            </w:tcBorders>
            <w:shd w:val="clear" w:color="auto" w:fill="auto"/>
            <w:vAlign w:val="center"/>
          </w:tcPr>
          <w:p w:rsidR="00DA44F9" w:rsidRPr="007C607A" w:rsidRDefault="00DA44F9" w:rsidP="008C32DB">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3</w:t>
            </w:r>
          </w:p>
        </w:tc>
        <w:tc>
          <w:tcPr>
            <w:cnfStyle w:val="000010000000"/>
            <w:tcW w:w="1260" w:type="dxa"/>
            <w:tcBorders>
              <w:top w:val="none" w:sz="0" w:space="0" w:color="auto"/>
              <w:left w:val="none" w:sz="0" w:space="0" w:color="auto"/>
              <w:bottom w:val="none" w:sz="0" w:space="0" w:color="auto"/>
              <w:right w:val="none" w:sz="0" w:space="0" w:color="auto"/>
            </w:tcBorders>
            <w:shd w:val="clear" w:color="auto" w:fill="auto"/>
            <w:vAlign w:val="center"/>
          </w:tcPr>
          <w:p w:rsidR="00DA44F9" w:rsidRPr="007C607A" w:rsidRDefault="00DA44F9" w:rsidP="008C32DB">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.531667</w:t>
            </w:r>
          </w:p>
        </w:tc>
        <w:tc>
          <w:tcPr>
            <w:cnfStyle w:val="000001000000"/>
            <w:tcW w:w="1883" w:type="dxa"/>
            <w:tcBorders>
              <w:top w:val="none" w:sz="0" w:space="0" w:color="auto"/>
              <w:left w:val="none" w:sz="0" w:space="0" w:color="auto"/>
              <w:bottom w:val="none" w:sz="0" w:space="0" w:color="auto"/>
              <w:right w:val="none" w:sz="0" w:space="0" w:color="auto"/>
            </w:tcBorders>
            <w:shd w:val="clear" w:color="auto" w:fill="auto"/>
            <w:vAlign w:val="center"/>
          </w:tcPr>
          <w:p w:rsidR="00DA44F9" w:rsidRPr="007C607A" w:rsidRDefault="00DA44F9" w:rsidP="008C32DB">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.0097125</w:t>
            </w:r>
          </w:p>
        </w:tc>
        <w:tc>
          <w:tcPr>
            <w:cnfStyle w:val="000010000000"/>
            <w:tcW w:w="997" w:type="dxa"/>
            <w:tcBorders>
              <w:top w:val="none" w:sz="0" w:space="0" w:color="auto"/>
              <w:left w:val="none" w:sz="0" w:space="0" w:color="auto"/>
              <w:bottom w:val="none" w:sz="0" w:space="0" w:color="auto"/>
              <w:right w:val="none" w:sz="0" w:space="0" w:color="auto"/>
            </w:tcBorders>
            <w:shd w:val="clear" w:color="auto" w:fill="auto"/>
            <w:vAlign w:val="center"/>
          </w:tcPr>
          <w:p w:rsidR="00DA44F9" w:rsidRPr="007C607A" w:rsidRDefault="00DA44F9" w:rsidP="008C32DB">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.5210</w:t>
            </w:r>
          </w:p>
        </w:tc>
        <w:tc>
          <w:tcPr>
            <w:cnfStyle w:val="000001000000"/>
            <w:tcW w:w="1080" w:type="dxa"/>
            <w:tcBorders>
              <w:top w:val="none" w:sz="0" w:space="0" w:color="auto"/>
              <w:left w:val="none" w:sz="0" w:space="0" w:color="auto"/>
              <w:bottom w:val="none" w:sz="0" w:space="0" w:color="auto"/>
              <w:right w:val="none" w:sz="0" w:space="0" w:color="auto"/>
            </w:tcBorders>
            <w:shd w:val="clear" w:color="auto" w:fill="auto"/>
            <w:vAlign w:val="center"/>
          </w:tcPr>
          <w:p w:rsidR="00DA44F9" w:rsidRPr="007C607A" w:rsidRDefault="00DA44F9" w:rsidP="008C32DB">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.5400</w:t>
            </w:r>
          </w:p>
        </w:tc>
      </w:tr>
      <w:tr w:rsidR="00DA44F9" w:rsidRPr="007C607A" w:rsidTr="008C32DB">
        <w:trPr>
          <w:trHeight w:val="356"/>
        </w:trPr>
        <w:tc>
          <w:tcPr>
            <w:cnfStyle w:val="000010000000"/>
            <w:tcW w:w="3150" w:type="dxa"/>
            <w:tcBorders>
              <w:left w:val="none" w:sz="0" w:space="0" w:color="auto"/>
              <w:right w:val="none" w:sz="0" w:space="0" w:color="auto"/>
            </w:tcBorders>
            <w:shd w:val="clear" w:color="auto" w:fill="F2F2F2" w:themeFill="background1" w:themeFillShade="F2"/>
          </w:tcPr>
          <w:p w:rsidR="00DA44F9" w:rsidRPr="007C607A" w:rsidRDefault="00DA44F9" w:rsidP="008C32DB">
            <w:pPr>
              <w:widowControl w:val="0"/>
              <w:autoSpaceDE w:val="0"/>
              <w:autoSpaceDN w:val="0"/>
              <w:adjustRightInd w:val="0"/>
              <w:ind w:left="60" w:right="60"/>
              <w:jc w:val="center"/>
              <w:rPr>
                <w:rFonts w:ascii="Times New Roman" w:eastAsia="Times New Roman" w:hAnsi="Times New Roman" w:cs="Simplified Arabic"/>
                <w:b/>
                <w:bCs/>
                <w:color w:val="000000" w:themeColor="text1"/>
                <w:sz w:val="24"/>
                <w:szCs w:val="24"/>
                <w:rtl/>
                <w:lang w:bidi="ar-EG"/>
              </w:rPr>
            </w:pPr>
            <w:r w:rsidRPr="007C607A">
              <w:rPr>
                <w:rFonts w:ascii="Times New Roman" w:eastAsia="Times New Roman" w:hAnsi="Times New Roman" w:cs="Simplified Arabic"/>
                <w:b/>
                <w:bCs/>
                <w:color w:val="000000" w:themeColor="text1"/>
                <w:sz w:val="24"/>
                <w:szCs w:val="24"/>
                <w:rtl/>
                <w:lang w:bidi="ar-EG"/>
              </w:rPr>
              <w:t>المصرية للإتصالات</w:t>
            </w:r>
            <w:r w:rsidRPr="007C607A">
              <w:rPr>
                <w:rFonts w:ascii="Times New Roman" w:eastAsia="Times New Roman" w:hAnsi="Times New Roman" w:cs="Simplified Arabic"/>
                <w:b/>
                <w:bCs/>
                <w:color w:val="000000" w:themeColor="text1"/>
                <w:sz w:val="24"/>
                <w:szCs w:val="24"/>
                <w:lang w:bidi="ar-EG"/>
              </w:rPr>
              <w:t xml:space="preserve"> (WE)</w:t>
            </w:r>
          </w:p>
        </w:tc>
        <w:tc>
          <w:tcPr>
            <w:cnfStyle w:val="000001000000"/>
            <w:tcW w:w="630" w:type="dxa"/>
            <w:tcBorders>
              <w:left w:val="none" w:sz="0" w:space="0" w:color="auto"/>
              <w:right w:val="none" w:sz="0" w:space="0" w:color="auto"/>
            </w:tcBorders>
            <w:shd w:val="clear" w:color="auto" w:fill="auto"/>
            <w:vAlign w:val="center"/>
          </w:tcPr>
          <w:p w:rsidR="00DA44F9" w:rsidRPr="007C607A" w:rsidRDefault="00DA44F9" w:rsidP="008C32DB">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3</w:t>
            </w:r>
          </w:p>
        </w:tc>
        <w:tc>
          <w:tcPr>
            <w:cnfStyle w:val="000010000000"/>
            <w:tcW w:w="1260" w:type="dxa"/>
            <w:tcBorders>
              <w:left w:val="none" w:sz="0" w:space="0" w:color="auto"/>
              <w:right w:val="none" w:sz="0" w:space="0" w:color="auto"/>
            </w:tcBorders>
            <w:shd w:val="clear" w:color="auto" w:fill="auto"/>
            <w:vAlign w:val="center"/>
          </w:tcPr>
          <w:p w:rsidR="00DA44F9" w:rsidRPr="007C607A" w:rsidRDefault="00DA44F9" w:rsidP="008C32DB">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.843000</w:t>
            </w:r>
          </w:p>
        </w:tc>
        <w:tc>
          <w:tcPr>
            <w:cnfStyle w:val="000001000000"/>
            <w:tcW w:w="1883" w:type="dxa"/>
            <w:tcBorders>
              <w:left w:val="none" w:sz="0" w:space="0" w:color="auto"/>
              <w:right w:val="none" w:sz="0" w:space="0" w:color="auto"/>
            </w:tcBorders>
            <w:shd w:val="clear" w:color="auto" w:fill="auto"/>
            <w:vAlign w:val="center"/>
          </w:tcPr>
          <w:p w:rsidR="00DA44F9" w:rsidRPr="007C607A" w:rsidRDefault="00DA44F9" w:rsidP="008C32DB">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.0085440</w:t>
            </w:r>
          </w:p>
        </w:tc>
        <w:tc>
          <w:tcPr>
            <w:cnfStyle w:val="000010000000"/>
            <w:tcW w:w="997" w:type="dxa"/>
            <w:tcBorders>
              <w:left w:val="none" w:sz="0" w:space="0" w:color="auto"/>
              <w:right w:val="none" w:sz="0" w:space="0" w:color="auto"/>
            </w:tcBorders>
            <w:shd w:val="clear" w:color="auto" w:fill="auto"/>
            <w:vAlign w:val="center"/>
          </w:tcPr>
          <w:p w:rsidR="00DA44F9" w:rsidRPr="007C607A" w:rsidRDefault="00DA44F9" w:rsidP="008C32DB">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.8350</w:t>
            </w:r>
          </w:p>
        </w:tc>
        <w:tc>
          <w:tcPr>
            <w:cnfStyle w:val="000001000000"/>
            <w:tcW w:w="1080" w:type="dxa"/>
            <w:tcBorders>
              <w:left w:val="none" w:sz="0" w:space="0" w:color="auto"/>
              <w:right w:val="none" w:sz="0" w:space="0" w:color="auto"/>
            </w:tcBorders>
            <w:shd w:val="clear" w:color="auto" w:fill="auto"/>
            <w:vAlign w:val="center"/>
          </w:tcPr>
          <w:p w:rsidR="00DA44F9" w:rsidRPr="007C607A" w:rsidRDefault="00DA44F9" w:rsidP="008C32DB">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.8520</w:t>
            </w:r>
          </w:p>
        </w:tc>
      </w:tr>
      <w:tr w:rsidR="00DA44F9" w:rsidRPr="007C607A" w:rsidTr="008C32DB">
        <w:trPr>
          <w:cnfStyle w:val="000000100000"/>
          <w:trHeight w:val="356"/>
        </w:trPr>
        <w:tc>
          <w:tcPr>
            <w:cnfStyle w:val="000010000000"/>
            <w:tcW w:w="3150"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DA44F9" w:rsidRPr="007C607A" w:rsidRDefault="00DA44F9" w:rsidP="008C32DB">
            <w:pPr>
              <w:widowControl w:val="0"/>
              <w:autoSpaceDE w:val="0"/>
              <w:autoSpaceDN w:val="0"/>
              <w:adjustRightInd w:val="0"/>
              <w:ind w:left="60" w:right="60"/>
              <w:jc w:val="center"/>
              <w:rPr>
                <w:rFonts w:ascii="Times New Roman" w:eastAsia="Times New Roman" w:hAnsi="Times New Roman" w:cs="Simplified Arabic"/>
                <w:b/>
                <w:bCs/>
                <w:color w:val="000000" w:themeColor="text1"/>
                <w:sz w:val="24"/>
                <w:szCs w:val="24"/>
                <w:rtl/>
                <w:lang w:bidi="ar-EG"/>
              </w:rPr>
            </w:pPr>
            <w:r w:rsidRPr="007C607A">
              <w:rPr>
                <w:rFonts w:ascii="Times New Roman" w:eastAsia="Times New Roman" w:hAnsi="Times New Roman" w:cs="Simplified Arabic"/>
                <w:b/>
                <w:bCs/>
                <w:color w:val="000000" w:themeColor="text1"/>
                <w:sz w:val="24"/>
                <w:szCs w:val="24"/>
                <w:rtl/>
                <w:lang w:bidi="ar-EG"/>
              </w:rPr>
              <w:t>المجموعة المالية هيرمس القابضة</w:t>
            </w:r>
          </w:p>
        </w:tc>
        <w:tc>
          <w:tcPr>
            <w:cnfStyle w:val="000001000000"/>
            <w:tcW w:w="630" w:type="dxa"/>
            <w:tcBorders>
              <w:top w:val="none" w:sz="0" w:space="0" w:color="auto"/>
              <w:left w:val="none" w:sz="0" w:space="0" w:color="auto"/>
              <w:bottom w:val="none" w:sz="0" w:space="0" w:color="auto"/>
              <w:right w:val="none" w:sz="0" w:space="0" w:color="auto"/>
            </w:tcBorders>
            <w:shd w:val="clear" w:color="auto" w:fill="auto"/>
            <w:vAlign w:val="center"/>
          </w:tcPr>
          <w:p w:rsidR="00DA44F9" w:rsidRPr="007C607A" w:rsidRDefault="00DA44F9" w:rsidP="008C32DB">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3</w:t>
            </w:r>
          </w:p>
        </w:tc>
        <w:tc>
          <w:tcPr>
            <w:cnfStyle w:val="000010000000"/>
            <w:tcW w:w="1260" w:type="dxa"/>
            <w:tcBorders>
              <w:top w:val="none" w:sz="0" w:space="0" w:color="auto"/>
              <w:left w:val="none" w:sz="0" w:space="0" w:color="auto"/>
              <w:bottom w:val="none" w:sz="0" w:space="0" w:color="auto"/>
              <w:right w:val="none" w:sz="0" w:space="0" w:color="auto"/>
            </w:tcBorders>
            <w:shd w:val="clear" w:color="auto" w:fill="auto"/>
            <w:vAlign w:val="center"/>
          </w:tcPr>
          <w:p w:rsidR="00DA44F9" w:rsidRPr="007C607A" w:rsidRDefault="00DA44F9" w:rsidP="008C32DB">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.517333</w:t>
            </w:r>
          </w:p>
        </w:tc>
        <w:tc>
          <w:tcPr>
            <w:cnfStyle w:val="000001000000"/>
            <w:tcW w:w="1883" w:type="dxa"/>
            <w:tcBorders>
              <w:top w:val="none" w:sz="0" w:space="0" w:color="auto"/>
              <w:left w:val="none" w:sz="0" w:space="0" w:color="auto"/>
              <w:bottom w:val="none" w:sz="0" w:space="0" w:color="auto"/>
              <w:right w:val="none" w:sz="0" w:space="0" w:color="auto"/>
            </w:tcBorders>
            <w:shd w:val="clear" w:color="auto" w:fill="auto"/>
            <w:vAlign w:val="center"/>
          </w:tcPr>
          <w:p w:rsidR="00DA44F9" w:rsidRPr="007C607A" w:rsidRDefault="00DA44F9" w:rsidP="008C32DB">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.0158219</w:t>
            </w:r>
          </w:p>
        </w:tc>
        <w:tc>
          <w:tcPr>
            <w:cnfStyle w:val="000010000000"/>
            <w:tcW w:w="997" w:type="dxa"/>
            <w:tcBorders>
              <w:top w:val="none" w:sz="0" w:space="0" w:color="auto"/>
              <w:left w:val="none" w:sz="0" w:space="0" w:color="auto"/>
              <w:bottom w:val="none" w:sz="0" w:space="0" w:color="auto"/>
              <w:right w:val="none" w:sz="0" w:space="0" w:color="auto"/>
            </w:tcBorders>
            <w:shd w:val="clear" w:color="auto" w:fill="auto"/>
            <w:vAlign w:val="center"/>
          </w:tcPr>
          <w:p w:rsidR="00DA44F9" w:rsidRPr="007C607A" w:rsidRDefault="00DA44F9" w:rsidP="008C32DB">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.5000</w:t>
            </w:r>
          </w:p>
        </w:tc>
        <w:tc>
          <w:tcPr>
            <w:cnfStyle w:val="000001000000"/>
            <w:tcW w:w="1080" w:type="dxa"/>
            <w:tcBorders>
              <w:top w:val="none" w:sz="0" w:space="0" w:color="auto"/>
              <w:left w:val="none" w:sz="0" w:space="0" w:color="auto"/>
              <w:bottom w:val="none" w:sz="0" w:space="0" w:color="auto"/>
              <w:right w:val="none" w:sz="0" w:space="0" w:color="auto"/>
            </w:tcBorders>
            <w:shd w:val="clear" w:color="auto" w:fill="auto"/>
            <w:vAlign w:val="center"/>
          </w:tcPr>
          <w:p w:rsidR="00DA44F9" w:rsidRPr="007C607A" w:rsidRDefault="00DA44F9" w:rsidP="008C32DB">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.5310</w:t>
            </w:r>
          </w:p>
        </w:tc>
      </w:tr>
      <w:tr w:rsidR="00DA44F9" w:rsidRPr="007C607A" w:rsidTr="008C32DB">
        <w:trPr>
          <w:trHeight w:val="356"/>
        </w:trPr>
        <w:tc>
          <w:tcPr>
            <w:cnfStyle w:val="000010000000"/>
            <w:tcW w:w="3150" w:type="dxa"/>
            <w:tcBorders>
              <w:left w:val="none" w:sz="0" w:space="0" w:color="auto"/>
              <w:right w:val="none" w:sz="0" w:space="0" w:color="auto"/>
            </w:tcBorders>
            <w:shd w:val="clear" w:color="auto" w:fill="F2F2F2" w:themeFill="background1" w:themeFillShade="F2"/>
          </w:tcPr>
          <w:p w:rsidR="00DA44F9" w:rsidRPr="007C607A" w:rsidRDefault="00DA44F9" w:rsidP="008C32DB">
            <w:pPr>
              <w:widowControl w:val="0"/>
              <w:autoSpaceDE w:val="0"/>
              <w:autoSpaceDN w:val="0"/>
              <w:adjustRightInd w:val="0"/>
              <w:ind w:left="60" w:right="60"/>
              <w:jc w:val="center"/>
              <w:rPr>
                <w:rFonts w:ascii="Times New Roman" w:eastAsia="Times New Roman" w:hAnsi="Times New Roman" w:cs="Simplified Arabic"/>
                <w:b/>
                <w:bCs/>
                <w:color w:val="000000" w:themeColor="text1"/>
                <w:sz w:val="24"/>
                <w:szCs w:val="24"/>
                <w:rtl/>
                <w:lang w:bidi="ar-EG"/>
              </w:rPr>
            </w:pPr>
            <w:r w:rsidRPr="007C607A">
              <w:rPr>
                <w:rFonts w:ascii="Times New Roman" w:eastAsia="Times New Roman" w:hAnsi="Times New Roman" w:cs="Simplified Arabic"/>
                <w:b/>
                <w:bCs/>
                <w:color w:val="000000" w:themeColor="text1"/>
                <w:sz w:val="24"/>
                <w:szCs w:val="24"/>
                <w:rtl/>
                <w:lang w:bidi="ar-EG"/>
              </w:rPr>
              <w:t>ابن سينا فارما</w:t>
            </w:r>
          </w:p>
        </w:tc>
        <w:tc>
          <w:tcPr>
            <w:cnfStyle w:val="000001000000"/>
            <w:tcW w:w="630" w:type="dxa"/>
            <w:tcBorders>
              <w:left w:val="none" w:sz="0" w:space="0" w:color="auto"/>
              <w:right w:val="none" w:sz="0" w:space="0" w:color="auto"/>
            </w:tcBorders>
            <w:shd w:val="clear" w:color="auto" w:fill="auto"/>
            <w:vAlign w:val="center"/>
          </w:tcPr>
          <w:p w:rsidR="00DA44F9" w:rsidRPr="007C607A" w:rsidRDefault="00DA44F9" w:rsidP="008C32DB">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3</w:t>
            </w:r>
          </w:p>
        </w:tc>
        <w:tc>
          <w:tcPr>
            <w:cnfStyle w:val="000010000000"/>
            <w:tcW w:w="1260" w:type="dxa"/>
            <w:tcBorders>
              <w:left w:val="none" w:sz="0" w:space="0" w:color="auto"/>
              <w:right w:val="none" w:sz="0" w:space="0" w:color="auto"/>
            </w:tcBorders>
            <w:shd w:val="clear" w:color="auto" w:fill="auto"/>
            <w:vAlign w:val="center"/>
          </w:tcPr>
          <w:p w:rsidR="00DA44F9" w:rsidRPr="007C607A" w:rsidRDefault="00DA44F9" w:rsidP="008C32DB">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.670333</w:t>
            </w:r>
          </w:p>
        </w:tc>
        <w:tc>
          <w:tcPr>
            <w:cnfStyle w:val="000001000000"/>
            <w:tcW w:w="1883" w:type="dxa"/>
            <w:tcBorders>
              <w:left w:val="none" w:sz="0" w:space="0" w:color="auto"/>
              <w:right w:val="none" w:sz="0" w:space="0" w:color="auto"/>
            </w:tcBorders>
            <w:shd w:val="clear" w:color="auto" w:fill="auto"/>
            <w:vAlign w:val="center"/>
          </w:tcPr>
          <w:p w:rsidR="00DA44F9" w:rsidRPr="007C607A" w:rsidRDefault="00DA44F9" w:rsidP="008C32DB">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.0020817</w:t>
            </w:r>
          </w:p>
        </w:tc>
        <w:tc>
          <w:tcPr>
            <w:cnfStyle w:val="000010000000"/>
            <w:tcW w:w="997" w:type="dxa"/>
            <w:tcBorders>
              <w:left w:val="none" w:sz="0" w:space="0" w:color="auto"/>
              <w:right w:val="none" w:sz="0" w:space="0" w:color="auto"/>
            </w:tcBorders>
            <w:shd w:val="clear" w:color="auto" w:fill="auto"/>
            <w:vAlign w:val="center"/>
          </w:tcPr>
          <w:p w:rsidR="00DA44F9" w:rsidRPr="007C607A" w:rsidRDefault="00DA44F9" w:rsidP="008C32DB">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.6680</w:t>
            </w:r>
          </w:p>
        </w:tc>
        <w:tc>
          <w:tcPr>
            <w:cnfStyle w:val="000001000000"/>
            <w:tcW w:w="1080" w:type="dxa"/>
            <w:tcBorders>
              <w:left w:val="none" w:sz="0" w:space="0" w:color="auto"/>
              <w:right w:val="none" w:sz="0" w:space="0" w:color="auto"/>
            </w:tcBorders>
            <w:shd w:val="clear" w:color="auto" w:fill="auto"/>
            <w:vAlign w:val="center"/>
          </w:tcPr>
          <w:p w:rsidR="00DA44F9" w:rsidRPr="007C607A" w:rsidRDefault="00DA44F9" w:rsidP="008C32DB">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.6720</w:t>
            </w:r>
          </w:p>
        </w:tc>
      </w:tr>
      <w:tr w:rsidR="00DA44F9" w:rsidRPr="007C607A" w:rsidTr="008C32DB">
        <w:trPr>
          <w:cnfStyle w:val="000000100000"/>
          <w:trHeight w:val="356"/>
        </w:trPr>
        <w:tc>
          <w:tcPr>
            <w:cnfStyle w:val="000010000000"/>
            <w:tcW w:w="3150"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DA44F9" w:rsidRPr="007C607A" w:rsidRDefault="00DA44F9" w:rsidP="008C32DB">
            <w:pPr>
              <w:widowControl w:val="0"/>
              <w:autoSpaceDE w:val="0"/>
              <w:autoSpaceDN w:val="0"/>
              <w:adjustRightInd w:val="0"/>
              <w:ind w:left="60" w:right="60"/>
              <w:jc w:val="center"/>
              <w:rPr>
                <w:rFonts w:ascii="Times New Roman" w:eastAsia="Times New Roman" w:hAnsi="Times New Roman" w:cs="Simplified Arabic"/>
                <w:b/>
                <w:bCs/>
                <w:color w:val="000000" w:themeColor="text1"/>
                <w:sz w:val="24"/>
                <w:szCs w:val="24"/>
                <w:rtl/>
                <w:lang w:bidi="ar-EG"/>
              </w:rPr>
            </w:pPr>
            <w:r w:rsidRPr="007C607A">
              <w:rPr>
                <w:rFonts w:ascii="Times New Roman" w:eastAsia="Times New Roman" w:hAnsi="Times New Roman" w:cs="Simplified Arabic"/>
                <w:b/>
                <w:bCs/>
                <w:color w:val="000000" w:themeColor="text1"/>
                <w:sz w:val="24"/>
                <w:szCs w:val="24"/>
                <w:rtl/>
                <w:lang w:bidi="ar-EG"/>
              </w:rPr>
              <w:t>مستشفى كليوباترا</w:t>
            </w:r>
          </w:p>
        </w:tc>
        <w:tc>
          <w:tcPr>
            <w:cnfStyle w:val="000001000000"/>
            <w:tcW w:w="630" w:type="dxa"/>
            <w:tcBorders>
              <w:top w:val="none" w:sz="0" w:space="0" w:color="auto"/>
              <w:left w:val="none" w:sz="0" w:space="0" w:color="auto"/>
              <w:bottom w:val="none" w:sz="0" w:space="0" w:color="auto"/>
              <w:right w:val="none" w:sz="0" w:space="0" w:color="auto"/>
            </w:tcBorders>
            <w:shd w:val="clear" w:color="auto" w:fill="auto"/>
            <w:vAlign w:val="center"/>
          </w:tcPr>
          <w:p w:rsidR="00DA44F9" w:rsidRPr="007C607A" w:rsidRDefault="00DA44F9" w:rsidP="008C32DB">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3</w:t>
            </w:r>
          </w:p>
        </w:tc>
        <w:tc>
          <w:tcPr>
            <w:cnfStyle w:val="000010000000"/>
            <w:tcW w:w="1260" w:type="dxa"/>
            <w:tcBorders>
              <w:top w:val="none" w:sz="0" w:space="0" w:color="auto"/>
              <w:left w:val="none" w:sz="0" w:space="0" w:color="auto"/>
              <w:bottom w:val="none" w:sz="0" w:space="0" w:color="auto"/>
              <w:right w:val="none" w:sz="0" w:space="0" w:color="auto"/>
            </w:tcBorders>
            <w:shd w:val="clear" w:color="auto" w:fill="auto"/>
            <w:vAlign w:val="center"/>
          </w:tcPr>
          <w:p w:rsidR="00DA44F9" w:rsidRPr="007C607A" w:rsidRDefault="00DA44F9" w:rsidP="008C32DB">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.832333</w:t>
            </w:r>
          </w:p>
        </w:tc>
        <w:tc>
          <w:tcPr>
            <w:cnfStyle w:val="000001000000"/>
            <w:tcW w:w="1883" w:type="dxa"/>
            <w:tcBorders>
              <w:top w:val="none" w:sz="0" w:space="0" w:color="auto"/>
              <w:left w:val="none" w:sz="0" w:space="0" w:color="auto"/>
              <w:bottom w:val="none" w:sz="0" w:space="0" w:color="auto"/>
              <w:right w:val="none" w:sz="0" w:space="0" w:color="auto"/>
            </w:tcBorders>
            <w:shd w:val="clear" w:color="auto" w:fill="auto"/>
            <w:vAlign w:val="center"/>
          </w:tcPr>
          <w:p w:rsidR="00DA44F9" w:rsidRPr="007C607A" w:rsidRDefault="00DA44F9" w:rsidP="008C32DB">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.0035119</w:t>
            </w:r>
          </w:p>
        </w:tc>
        <w:tc>
          <w:tcPr>
            <w:cnfStyle w:val="000010000000"/>
            <w:tcW w:w="997" w:type="dxa"/>
            <w:tcBorders>
              <w:top w:val="none" w:sz="0" w:space="0" w:color="auto"/>
              <w:left w:val="none" w:sz="0" w:space="0" w:color="auto"/>
              <w:bottom w:val="none" w:sz="0" w:space="0" w:color="auto"/>
              <w:right w:val="none" w:sz="0" w:space="0" w:color="auto"/>
            </w:tcBorders>
            <w:shd w:val="clear" w:color="auto" w:fill="auto"/>
            <w:vAlign w:val="center"/>
          </w:tcPr>
          <w:p w:rsidR="00DA44F9" w:rsidRPr="007C607A" w:rsidRDefault="00DA44F9" w:rsidP="008C32DB">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.8290</w:t>
            </w:r>
          </w:p>
        </w:tc>
        <w:tc>
          <w:tcPr>
            <w:cnfStyle w:val="000001000000"/>
            <w:tcW w:w="1080" w:type="dxa"/>
            <w:tcBorders>
              <w:top w:val="none" w:sz="0" w:space="0" w:color="auto"/>
              <w:left w:val="none" w:sz="0" w:space="0" w:color="auto"/>
              <w:bottom w:val="none" w:sz="0" w:space="0" w:color="auto"/>
              <w:right w:val="none" w:sz="0" w:space="0" w:color="auto"/>
            </w:tcBorders>
            <w:shd w:val="clear" w:color="auto" w:fill="auto"/>
            <w:vAlign w:val="center"/>
          </w:tcPr>
          <w:p w:rsidR="00DA44F9" w:rsidRPr="007C607A" w:rsidRDefault="00DA44F9" w:rsidP="008C32DB">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.8360</w:t>
            </w:r>
          </w:p>
        </w:tc>
      </w:tr>
      <w:tr w:rsidR="00DA44F9" w:rsidRPr="007C607A" w:rsidTr="008C32DB">
        <w:trPr>
          <w:trHeight w:val="356"/>
        </w:trPr>
        <w:tc>
          <w:tcPr>
            <w:cnfStyle w:val="000010000000"/>
            <w:tcW w:w="3150" w:type="dxa"/>
            <w:tcBorders>
              <w:left w:val="none" w:sz="0" w:space="0" w:color="auto"/>
              <w:right w:val="none" w:sz="0" w:space="0" w:color="auto"/>
            </w:tcBorders>
            <w:shd w:val="clear" w:color="auto" w:fill="F2F2F2" w:themeFill="background1" w:themeFillShade="F2"/>
          </w:tcPr>
          <w:p w:rsidR="00DA44F9" w:rsidRPr="007C607A" w:rsidRDefault="00DA44F9" w:rsidP="008C32DB">
            <w:pPr>
              <w:widowControl w:val="0"/>
              <w:autoSpaceDE w:val="0"/>
              <w:autoSpaceDN w:val="0"/>
              <w:adjustRightInd w:val="0"/>
              <w:ind w:left="60" w:right="60"/>
              <w:jc w:val="center"/>
              <w:rPr>
                <w:rFonts w:ascii="Times New Roman" w:eastAsia="Times New Roman" w:hAnsi="Times New Roman" w:cs="Simplified Arabic"/>
                <w:b/>
                <w:bCs/>
                <w:color w:val="000000" w:themeColor="text1"/>
                <w:sz w:val="24"/>
                <w:szCs w:val="24"/>
                <w:rtl/>
                <w:lang w:bidi="ar-EG"/>
              </w:rPr>
            </w:pPr>
            <w:r w:rsidRPr="007C607A">
              <w:rPr>
                <w:rFonts w:ascii="Times New Roman" w:eastAsia="Times New Roman" w:hAnsi="Times New Roman" w:cs="Simplified Arabic"/>
                <w:b/>
                <w:bCs/>
                <w:color w:val="000000" w:themeColor="text1"/>
                <w:sz w:val="24"/>
                <w:szCs w:val="24"/>
                <w:rtl/>
                <w:lang w:bidi="ar-EG"/>
              </w:rPr>
              <w:t>النساجون الشرقيون للسجاد</w:t>
            </w:r>
          </w:p>
        </w:tc>
        <w:tc>
          <w:tcPr>
            <w:cnfStyle w:val="000001000000"/>
            <w:tcW w:w="630" w:type="dxa"/>
            <w:tcBorders>
              <w:left w:val="none" w:sz="0" w:space="0" w:color="auto"/>
              <w:right w:val="none" w:sz="0" w:space="0" w:color="auto"/>
            </w:tcBorders>
            <w:shd w:val="clear" w:color="auto" w:fill="auto"/>
            <w:vAlign w:val="center"/>
          </w:tcPr>
          <w:p w:rsidR="00DA44F9" w:rsidRPr="007C607A" w:rsidRDefault="00DA44F9" w:rsidP="008C32DB">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3</w:t>
            </w:r>
          </w:p>
        </w:tc>
        <w:tc>
          <w:tcPr>
            <w:cnfStyle w:val="000010000000"/>
            <w:tcW w:w="1260" w:type="dxa"/>
            <w:tcBorders>
              <w:left w:val="none" w:sz="0" w:space="0" w:color="auto"/>
              <w:right w:val="none" w:sz="0" w:space="0" w:color="auto"/>
            </w:tcBorders>
            <w:shd w:val="clear" w:color="auto" w:fill="auto"/>
            <w:vAlign w:val="center"/>
          </w:tcPr>
          <w:p w:rsidR="00DA44F9" w:rsidRPr="007C607A" w:rsidRDefault="00DA44F9" w:rsidP="008C32DB">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.673333</w:t>
            </w:r>
          </w:p>
        </w:tc>
        <w:tc>
          <w:tcPr>
            <w:cnfStyle w:val="000001000000"/>
            <w:tcW w:w="1883" w:type="dxa"/>
            <w:tcBorders>
              <w:left w:val="none" w:sz="0" w:space="0" w:color="auto"/>
              <w:right w:val="none" w:sz="0" w:space="0" w:color="auto"/>
            </w:tcBorders>
            <w:shd w:val="clear" w:color="auto" w:fill="auto"/>
            <w:vAlign w:val="center"/>
          </w:tcPr>
          <w:p w:rsidR="00DA44F9" w:rsidRPr="007C607A" w:rsidRDefault="00DA44F9" w:rsidP="008C32DB">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.0090738</w:t>
            </w:r>
          </w:p>
        </w:tc>
        <w:tc>
          <w:tcPr>
            <w:cnfStyle w:val="000010000000"/>
            <w:tcW w:w="997" w:type="dxa"/>
            <w:tcBorders>
              <w:left w:val="none" w:sz="0" w:space="0" w:color="auto"/>
              <w:right w:val="none" w:sz="0" w:space="0" w:color="auto"/>
            </w:tcBorders>
            <w:shd w:val="clear" w:color="auto" w:fill="auto"/>
            <w:vAlign w:val="center"/>
          </w:tcPr>
          <w:p w:rsidR="00DA44F9" w:rsidRPr="007C607A" w:rsidRDefault="00DA44F9" w:rsidP="008C32DB">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.6650</w:t>
            </w:r>
          </w:p>
        </w:tc>
        <w:tc>
          <w:tcPr>
            <w:cnfStyle w:val="000001000000"/>
            <w:tcW w:w="1080" w:type="dxa"/>
            <w:tcBorders>
              <w:left w:val="none" w:sz="0" w:space="0" w:color="auto"/>
              <w:right w:val="none" w:sz="0" w:space="0" w:color="auto"/>
            </w:tcBorders>
            <w:shd w:val="clear" w:color="auto" w:fill="auto"/>
            <w:vAlign w:val="center"/>
          </w:tcPr>
          <w:p w:rsidR="00DA44F9" w:rsidRPr="007C607A" w:rsidRDefault="00DA44F9" w:rsidP="008C32DB">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.6830</w:t>
            </w:r>
          </w:p>
        </w:tc>
      </w:tr>
      <w:tr w:rsidR="00DA44F9" w:rsidRPr="007C607A" w:rsidTr="008C32DB">
        <w:trPr>
          <w:cnfStyle w:val="000000100000"/>
          <w:trHeight w:val="356"/>
        </w:trPr>
        <w:tc>
          <w:tcPr>
            <w:cnfStyle w:val="000010000000"/>
            <w:tcW w:w="3150"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DA44F9" w:rsidRPr="007C607A" w:rsidRDefault="00DA44F9" w:rsidP="008C32DB">
            <w:pPr>
              <w:widowControl w:val="0"/>
              <w:autoSpaceDE w:val="0"/>
              <w:autoSpaceDN w:val="0"/>
              <w:adjustRightInd w:val="0"/>
              <w:ind w:left="60" w:right="60"/>
              <w:jc w:val="center"/>
              <w:rPr>
                <w:rFonts w:ascii="Times New Roman" w:eastAsia="Times New Roman" w:hAnsi="Times New Roman" w:cs="Simplified Arabic"/>
                <w:b/>
                <w:bCs/>
                <w:color w:val="000000" w:themeColor="text1"/>
                <w:sz w:val="24"/>
                <w:szCs w:val="24"/>
                <w:rtl/>
                <w:lang w:bidi="ar-EG"/>
              </w:rPr>
            </w:pPr>
            <w:r w:rsidRPr="007C607A">
              <w:rPr>
                <w:rFonts w:ascii="Times New Roman" w:eastAsia="Times New Roman" w:hAnsi="Times New Roman" w:cs="Simplified Arabic"/>
                <w:b/>
                <w:bCs/>
                <w:color w:val="000000" w:themeColor="text1"/>
                <w:sz w:val="24"/>
                <w:szCs w:val="24"/>
                <w:rtl/>
                <w:lang w:bidi="ar-EG"/>
              </w:rPr>
              <w:t>السويدى اليكتريك</w:t>
            </w:r>
          </w:p>
        </w:tc>
        <w:tc>
          <w:tcPr>
            <w:cnfStyle w:val="000001000000"/>
            <w:tcW w:w="630" w:type="dxa"/>
            <w:tcBorders>
              <w:top w:val="none" w:sz="0" w:space="0" w:color="auto"/>
              <w:left w:val="none" w:sz="0" w:space="0" w:color="auto"/>
              <w:bottom w:val="none" w:sz="0" w:space="0" w:color="auto"/>
              <w:right w:val="none" w:sz="0" w:space="0" w:color="auto"/>
            </w:tcBorders>
            <w:shd w:val="clear" w:color="auto" w:fill="auto"/>
            <w:vAlign w:val="center"/>
          </w:tcPr>
          <w:p w:rsidR="00DA44F9" w:rsidRPr="007C607A" w:rsidRDefault="00DA44F9" w:rsidP="008C32DB">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3</w:t>
            </w:r>
          </w:p>
        </w:tc>
        <w:tc>
          <w:tcPr>
            <w:cnfStyle w:val="000010000000"/>
            <w:tcW w:w="1260" w:type="dxa"/>
            <w:tcBorders>
              <w:top w:val="none" w:sz="0" w:space="0" w:color="auto"/>
              <w:left w:val="none" w:sz="0" w:space="0" w:color="auto"/>
              <w:bottom w:val="none" w:sz="0" w:space="0" w:color="auto"/>
              <w:right w:val="none" w:sz="0" w:space="0" w:color="auto"/>
            </w:tcBorders>
            <w:shd w:val="clear" w:color="auto" w:fill="auto"/>
            <w:vAlign w:val="center"/>
          </w:tcPr>
          <w:p w:rsidR="00DA44F9" w:rsidRPr="007C607A" w:rsidRDefault="00DA44F9" w:rsidP="008C32DB">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.688000</w:t>
            </w:r>
          </w:p>
        </w:tc>
        <w:tc>
          <w:tcPr>
            <w:cnfStyle w:val="000001000000"/>
            <w:tcW w:w="1883" w:type="dxa"/>
            <w:tcBorders>
              <w:top w:val="none" w:sz="0" w:space="0" w:color="auto"/>
              <w:left w:val="none" w:sz="0" w:space="0" w:color="auto"/>
              <w:bottom w:val="none" w:sz="0" w:space="0" w:color="auto"/>
              <w:right w:val="none" w:sz="0" w:space="0" w:color="auto"/>
            </w:tcBorders>
            <w:shd w:val="clear" w:color="auto" w:fill="auto"/>
            <w:vAlign w:val="center"/>
          </w:tcPr>
          <w:p w:rsidR="00DA44F9" w:rsidRPr="007C607A" w:rsidRDefault="00DA44F9" w:rsidP="008C32DB">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.0124900</w:t>
            </w:r>
          </w:p>
        </w:tc>
        <w:tc>
          <w:tcPr>
            <w:cnfStyle w:val="000010000000"/>
            <w:tcW w:w="997" w:type="dxa"/>
            <w:tcBorders>
              <w:top w:val="none" w:sz="0" w:space="0" w:color="auto"/>
              <w:left w:val="none" w:sz="0" w:space="0" w:color="auto"/>
              <w:bottom w:val="none" w:sz="0" w:space="0" w:color="auto"/>
              <w:right w:val="none" w:sz="0" w:space="0" w:color="auto"/>
            </w:tcBorders>
            <w:shd w:val="clear" w:color="auto" w:fill="auto"/>
            <w:vAlign w:val="center"/>
          </w:tcPr>
          <w:p w:rsidR="00DA44F9" w:rsidRPr="007C607A" w:rsidRDefault="00DA44F9" w:rsidP="008C32DB">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.6740</w:t>
            </w:r>
          </w:p>
        </w:tc>
        <w:tc>
          <w:tcPr>
            <w:cnfStyle w:val="000001000000"/>
            <w:tcW w:w="1080" w:type="dxa"/>
            <w:tcBorders>
              <w:top w:val="none" w:sz="0" w:space="0" w:color="auto"/>
              <w:left w:val="none" w:sz="0" w:space="0" w:color="auto"/>
              <w:bottom w:val="none" w:sz="0" w:space="0" w:color="auto"/>
              <w:right w:val="none" w:sz="0" w:space="0" w:color="auto"/>
            </w:tcBorders>
            <w:shd w:val="clear" w:color="auto" w:fill="auto"/>
            <w:vAlign w:val="center"/>
          </w:tcPr>
          <w:p w:rsidR="00DA44F9" w:rsidRPr="007C607A" w:rsidRDefault="00DA44F9" w:rsidP="008C32DB">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.6980</w:t>
            </w:r>
          </w:p>
        </w:tc>
      </w:tr>
    </w:tbl>
    <w:p w:rsidR="00E24C1F" w:rsidRPr="007C607A" w:rsidRDefault="00DA44F9" w:rsidP="00E56939">
      <w:pPr>
        <w:widowControl w:val="0"/>
        <w:autoSpaceDE w:val="0"/>
        <w:autoSpaceDN w:val="0"/>
        <w:bidi/>
        <w:adjustRightInd w:val="0"/>
        <w:spacing w:after="0" w:line="216" w:lineRule="auto"/>
        <w:ind w:firstLine="720"/>
        <w:contextualSpacing/>
        <w:rPr>
          <w:rFonts w:ascii="Times New Roman" w:hAnsi="Times New Roman" w:cs="Simplified Arabic"/>
          <w:b/>
          <w:bCs/>
          <w:color w:val="000000" w:themeColor="text1"/>
          <w:sz w:val="26"/>
          <w:szCs w:val="26"/>
          <w:rtl/>
          <w:lang w:bidi="ar-EG"/>
        </w:rPr>
      </w:pPr>
      <w:r w:rsidRPr="007C607A">
        <w:rPr>
          <w:rFonts w:ascii="Times New Roman" w:hAnsi="Times New Roman" w:cs="Simplified Arabic" w:hint="cs"/>
          <w:b/>
          <w:bCs/>
          <w:color w:val="000000" w:themeColor="text1"/>
          <w:sz w:val="26"/>
          <w:szCs w:val="26"/>
          <w:rtl/>
          <w:lang w:bidi="ar-EG"/>
        </w:rPr>
        <w:t>يُلاحظ</w:t>
      </w:r>
      <w:r w:rsidRPr="007C607A">
        <w:rPr>
          <w:rFonts w:ascii="Times New Roman" w:hAnsi="Times New Roman" w:cs="Simplified Arabic"/>
          <w:b/>
          <w:bCs/>
          <w:color w:val="000000" w:themeColor="text1"/>
          <w:sz w:val="26"/>
          <w:szCs w:val="26"/>
          <w:rtl/>
          <w:lang w:bidi="ar-EG"/>
        </w:rPr>
        <w:t xml:space="preserve"> من الجدول السابق ما يلى :</w:t>
      </w:r>
      <w:r w:rsidRPr="007C607A">
        <w:rPr>
          <w:rFonts w:ascii="Times New Roman" w:hAnsi="Times New Roman" w:cs="Simplified Arabic" w:hint="cs"/>
          <w:b/>
          <w:bCs/>
          <w:color w:val="000000" w:themeColor="text1"/>
          <w:sz w:val="26"/>
          <w:szCs w:val="26"/>
          <w:rtl/>
          <w:lang w:bidi="ar-EG"/>
        </w:rPr>
        <w:t xml:space="preserve"> أن أكبر متوسط كان لشركة </w:t>
      </w:r>
      <w:r w:rsidRPr="007C607A">
        <w:rPr>
          <w:rFonts w:ascii="Times New Roman" w:eastAsia="Times New Roman" w:hAnsi="Times New Roman" w:cs="Simplified Arabic"/>
          <w:b/>
          <w:bCs/>
          <w:color w:val="000000" w:themeColor="text1"/>
          <w:sz w:val="24"/>
          <w:szCs w:val="24"/>
          <w:rtl/>
          <w:lang w:bidi="ar-EG"/>
        </w:rPr>
        <w:t>سيدى كرير للبتروكيماويا</w:t>
      </w:r>
      <w:r w:rsidR="00E24C1F" w:rsidRPr="007C607A">
        <w:rPr>
          <w:rFonts w:ascii="Times New Roman" w:eastAsia="Times New Roman" w:hAnsi="Times New Roman" w:cs="Simplified Arabic" w:hint="cs"/>
          <w:b/>
          <w:bCs/>
          <w:color w:val="000000" w:themeColor="text1"/>
          <w:sz w:val="24"/>
          <w:szCs w:val="24"/>
          <w:rtl/>
          <w:lang w:bidi="ar-EG"/>
        </w:rPr>
        <w:t>ت</w:t>
      </w:r>
      <w:r w:rsidR="00E9521F" w:rsidRPr="007C607A">
        <w:rPr>
          <w:rFonts w:ascii="Times New Roman" w:eastAsia="Times New Roman" w:hAnsi="Times New Roman" w:cs="Simplified Arabic" w:hint="cs"/>
          <w:b/>
          <w:bCs/>
          <w:color w:val="000000" w:themeColor="text1"/>
          <w:sz w:val="24"/>
          <w:szCs w:val="24"/>
          <w:rtl/>
          <w:lang w:bidi="ar-EG"/>
        </w:rPr>
        <w:t xml:space="preserve">، </w:t>
      </w:r>
      <w:r w:rsidRPr="007C607A">
        <w:rPr>
          <w:rFonts w:ascii="Times New Roman" w:hAnsi="Times New Roman" w:cs="Simplified Arabic" w:hint="cs"/>
          <w:b/>
          <w:bCs/>
          <w:color w:val="000000" w:themeColor="text1"/>
          <w:sz w:val="26"/>
          <w:szCs w:val="26"/>
          <w:rtl/>
          <w:lang w:bidi="ar-EG"/>
        </w:rPr>
        <w:t xml:space="preserve">وكان أصغر متوسط لشركة </w:t>
      </w:r>
      <w:r w:rsidR="00E24C1F" w:rsidRPr="007C607A">
        <w:rPr>
          <w:rFonts w:ascii="Times New Roman" w:eastAsia="Times New Roman" w:hAnsi="Times New Roman" w:cs="Simplified Arabic"/>
          <w:b/>
          <w:bCs/>
          <w:color w:val="000000" w:themeColor="text1"/>
          <w:sz w:val="24"/>
          <w:szCs w:val="24"/>
          <w:rtl/>
          <w:lang w:bidi="ar-EG"/>
        </w:rPr>
        <w:t>بالم هيلز للتعمير</w:t>
      </w:r>
      <w:r w:rsidR="00E9521F"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hint="cs"/>
          <w:b/>
          <w:bCs/>
          <w:color w:val="000000" w:themeColor="text1"/>
          <w:sz w:val="26"/>
          <w:szCs w:val="26"/>
          <w:rtl/>
          <w:lang w:bidi="ar-EG"/>
        </w:rPr>
        <w:t xml:space="preserve">وقد كانت قيمة الإنحراف المعيارى </w:t>
      </w:r>
      <w:r w:rsidRPr="007C607A">
        <w:rPr>
          <w:rFonts w:ascii="Times New Roman" w:hAnsi="Times New Roman" w:cs="Simplified Arabic"/>
          <w:b/>
          <w:bCs/>
          <w:color w:val="000000" w:themeColor="text1"/>
          <w:sz w:val="26"/>
          <w:szCs w:val="26"/>
          <w:rtl/>
          <w:lang w:bidi="ar-EG"/>
        </w:rPr>
        <w:t>ل</w:t>
      </w:r>
      <w:r w:rsidRPr="007C607A">
        <w:rPr>
          <w:rFonts w:ascii="Times New Roman" w:hAnsi="Times New Roman" w:cs="Simplified Arabic" w:hint="cs"/>
          <w:b/>
          <w:bCs/>
          <w:color w:val="000000" w:themeColor="text1"/>
          <w:sz w:val="26"/>
          <w:szCs w:val="26"/>
          <w:rtl/>
          <w:lang w:bidi="ar-EG"/>
        </w:rPr>
        <w:t xml:space="preserve">جميع الشركات </w:t>
      </w:r>
      <w:r w:rsidRPr="007C607A">
        <w:rPr>
          <w:rFonts w:ascii="Times New Roman" w:hAnsi="Times New Roman" w:cs="Simplified Arabic"/>
          <w:b/>
          <w:bCs/>
          <w:color w:val="000000" w:themeColor="text1"/>
          <w:sz w:val="26"/>
          <w:szCs w:val="26"/>
          <w:rtl/>
          <w:lang w:bidi="ar-EG"/>
        </w:rPr>
        <w:t>أقل</w:t>
      </w:r>
      <w:r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b/>
          <w:bCs/>
          <w:color w:val="000000" w:themeColor="text1"/>
          <w:sz w:val="26"/>
          <w:szCs w:val="26"/>
          <w:rtl/>
          <w:lang w:bidi="ar-EG"/>
        </w:rPr>
        <w:t>من</w:t>
      </w:r>
      <w:r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b/>
          <w:bCs/>
          <w:color w:val="000000" w:themeColor="text1"/>
          <w:sz w:val="26"/>
          <w:szCs w:val="26"/>
          <w:rtl/>
          <w:lang w:bidi="ar-EG"/>
        </w:rPr>
        <w:t>(</w:t>
      </w:r>
      <w:r w:rsidRPr="007C607A">
        <w:rPr>
          <w:rFonts w:ascii="Times New Roman" w:hAnsi="Times New Roman" w:cs="Simplified Arabic" w:hint="cs"/>
          <w:b/>
          <w:bCs/>
          <w:color w:val="000000" w:themeColor="text1"/>
          <w:sz w:val="26"/>
          <w:szCs w:val="26"/>
          <w:rtl/>
          <w:lang w:bidi="ar-EG"/>
        </w:rPr>
        <w:t>3</w:t>
      </w:r>
      <w:r w:rsidRPr="007C607A">
        <w:rPr>
          <w:rFonts w:ascii="Times New Roman" w:hAnsi="Times New Roman" w:cs="Simplified Arabic"/>
          <w:b/>
          <w:bCs/>
          <w:color w:val="000000" w:themeColor="text1"/>
          <w:sz w:val="26"/>
          <w:szCs w:val="26"/>
          <w:rtl/>
          <w:lang w:bidi="ar-EG"/>
        </w:rPr>
        <w:t>0</w:t>
      </w:r>
      <w:r w:rsidRPr="007C607A">
        <w:rPr>
          <w:rFonts w:ascii="Times New Roman" w:hAnsi="Times New Roman" w:cs="Simplified Arabic"/>
          <w:b/>
          <w:bCs/>
          <w:color w:val="000000" w:themeColor="text1"/>
          <w:sz w:val="26"/>
          <w:szCs w:val="26"/>
          <w:lang w:bidi="ar-EG"/>
        </w:rPr>
        <w:t>%</w:t>
      </w:r>
      <w:r w:rsidRPr="007C607A">
        <w:rPr>
          <w:rFonts w:ascii="Times New Roman" w:hAnsi="Times New Roman" w:cs="Simplified Arabic"/>
          <w:b/>
          <w:bCs/>
          <w:color w:val="000000" w:themeColor="text1"/>
          <w:sz w:val="26"/>
          <w:szCs w:val="26"/>
          <w:rtl/>
          <w:lang w:bidi="ar-EG"/>
        </w:rPr>
        <w:t>)</w:t>
      </w:r>
      <w:r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b/>
          <w:bCs/>
          <w:color w:val="000000" w:themeColor="text1"/>
          <w:sz w:val="26"/>
          <w:szCs w:val="26"/>
          <w:rtl/>
          <w:lang w:bidi="ar-EG"/>
        </w:rPr>
        <w:t>مما</w:t>
      </w:r>
      <w:r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b/>
          <w:bCs/>
          <w:color w:val="000000" w:themeColor="text1"/>
          <w:sz w:val="26"/>
          <w:szCs w:val="26"/>
          <w:rtl/>
          <w:lang w:bidi="ar-EG"/>
        </w:rPr>
        <w:t>يؤكد</w:t>
      </w:r>
      <w:r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b/>
          <w:bCs/>
          <w:color w:val="000000" w:themeColor="text1"/>
          <w:sz w:val="26"/>
          <w:szCs w:val="26"/>
          <w:rtl/>
          <w:lang w:bidi="ar-EG"/>
        </w:rPr>
        <w:t>إنخفاض</w:t>
      </w:r>
      <w:r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b/>
          <w:bCs/>
          <w:color w:val="000000" w:themeColor="text1"/>
          <w:sz w:val="26"/>
          <w:szCs w:val="26"/>
          <w:rtl/>
          <w:lang w:bidi="ar-EG"/>
        </w:rPr>
        <w:t>نسبة</w:t>
      </w:r>
      <w:r w:rsidRPr="007C607A">
        <w:rPr>
          <w:rFonts w:ascii="Times New Roman" w:hAnsi="Times New Roman" w:cs="Simplified Arabic" w:hint="cs"/>
          <w:b/>
          <w:bCs/>
          <w:color w:val="000000" w:themeColor="text1"/>
          <w:sz w:val="26"/>
          <w:szCs w:val="26"/>
          <w:rtl/>
          <w:lang w:bidi="ar-EG"/>
        </w:rPr>
        <w:t xml:space="preserve"> التشتت بين الشركات وفقا لمتغير </w:t>
      </w:r>
      <w:r w:rsidR="00E24C1F" w:rsidRPr="007C607A">
        <w:rPr>
          <w:rFonts w:ascii="Times New Roman" w:hAnsi="Times New Roman" w:cs="Simplified Arabic" w:hint="cs"/>
          <w:b/>
          <w:bCs/>
          <w:color w:val="000000" w:themeColor="text1"/>
          <w:sz w:val="26"/>
          <w:szCs w:val="26"/>
          <w:rtl/>
          <w:lang w:bidi="ar-EG"/>
        </w:rPr>
        <w:t>جودة آليات الحوكمة</w:t>
      </w:r>
      <w:r w:rsidRPr="007C607A">
        <w:rPr>
          <w:rFonts w:ascii="Times New Roman" w:hAnsi="Times New Roman" w:cs="Simplified Arabic" w:hint="cs"/>
          <w:b/>
          <w:bCs/>
          <w:color w:val="000000" w:themeColor="text1"/>
          <w:sz w:val="26"/>
          <w:szCs w:val="26"/>
          <w:rtl/>
          <w:lang w:bidi="ar-EG"/>
        </w:rPr>
        <w:t>.</w:t>
      </w:r>
    </w:p>
    <w:p w:rsidR="00E24C1F" w:rsidRPr="007C607A" w:rsidRDefault="00E24C1F" w:rsidP="00E24C1F">
      <w:pPr>
        <w:widowControl w:val="0"/>
        <w:autoSpaceDE w:val="0"/>
        <w:autoSpaceDN w:val="0"/>
        <w:bidi/>
        <w:adjustRightInd w:val="0"/>
        <w:spacing w:after="0"/>
        <w:contextualSpacing/>
        <w:jc w:val="both"/>
        <w:rPr>
          <w:rFonts w:ascii="Times New Roman" w:hAnsi="Times New Roman" w:cs="Simplified Arabic"/>
          <w:b/>
          <w:bCs/>
          <w:color w:val="000000" w:themeColor="text1"/>
          <w:sz w:val="26"/>
          <w:szCs w:val="26"/>
          <w:rtl/>
          <w:lang w:bidi="ar-EG"/>
        </w:rPr>
      </w:pPr>
      <w:r w:rsidRPr="007C607A">
        <w:rPr>
          <w:rFonts w:ascii="Times New Roman" w:hAnsi="Times New Roman" w:cs="Simplified Arabic"/>
          <w:b/>
          <w:bCs/>
          <w:color w:val="000000" w:themeColor="text1"/>
          <w:sz w:val="26"/>
          <w:szCs w:val="26"/>
          <w:rtl/>
          <w:lang w:bidi="ar-EG"/>
        </w:rPr>
        <w:t xml:space="preserve">  قام الباحث بإجراء التحليل الوصفي حسب السنوات وحصل على النتائج التالية:</w:t>
      </w:r>
    </w:p>
    <w:p w:rsidR="00E24C1F" w:rsidRPr="007C607A" w:rsidRDefault="00E24C1F" w:rsidP="00E24C1F">
      <w:pPr>
        <w:widowControl w:val="0"/>
        <w:autoSpaceDE w:val="0"/>
        <w:autoSpaceDN w:val="0"/>
        <w:adjustRightInd w:val="0"/>
        <w:spacing w:after="0"/>
        <w:jc w:val="center"/>
        <w:rPr>
          <w:rFonts w:ascii="Times New Roman" w:eastAsia="Times New Roman" w:hAnsi="Times New Roman" w:cs="Simplified Arabic"/>
          <w:b/>
          <w:bCs/>
          <w:color w:val="000000" w:themeColor="text1"/>
          <w:sz w:val="24"/>
          <w:szCs w:val="24"/>
          <w:rtl/>
        </w:rPr>
      </w:pPr>
      <w:r w:rsidRPr="007C607A">
        <w:rPr>
          <w:rFonts w:ascii="Times New Roman" w:eastAsia="Times New Roman" w:hAnsi="Times New Roman" w:cs="Simplified Arabic"/>
          <w:b/>
          <w:bCs/>
          <w:color w:val="000000" w:themeColor="text1"/>
          <w:sz w:val="24"/>
          <w:szCs w:val="24"/>
          <w:rtl/>
        </w:rPr>
        <w:t>جدول رقم (</w:t>
      </w:r>
      <w:r w:rsidRPr="007C607A">
        <w:rPr>
          <w:rFonts w:ascii="Times New Roman" w:eastAsia="Times New Roman" w:hAnsi="Times New Roman" w:cs="Simplified Arabic" w:hint="cs"/>
          <w:b/>
          <w:bCs/>
          <w:color w:val="000000" w:themeColor="text1"/>
          <w:sz w:val="24"/>
          <w:szCs w:val="24"/>
          <w:rtl/>
        </w:rPr>
        <w:t>6</w:t>
      </w:r>
      <w:r w:rsidRPr="007C607A">
        <w:rPr>
          <w:rFonts w:ascii="Times New Roman" w:eastAsia="Times New Roman" w:hAnsi="Times New Roman" w:cs="Simplified Arabic"/>
          <w:b/>
          <w:bCs/>
          <w:color w:val="000000" w:themeColor="text1"/>
          <w:sz w:val="24"/>
          <w:szCs w:val="24"/>
          <w:rtl/>
        </w:rPr>
        <w:t>)</w:t>
      </w:r>
      <w:r w:rsidRPr="007C607A">
        <w:rPr>
          <w:rFonts w:ascii="Times New Roman" w:eastAsia="Times New Roman" w:hAnsi="Times New Roman" w:cs="Simplified Arabic" w:hint="cs"/>
          <w:b/>
          <w:bCs/>
          <w:color w:val="000000" w:themeColor="text1"/>
          <w:sz w:val="24"/>
          <w:szCs w:val="24"/>
          <w:rtl/>
        </w:rPr>
        <w:t xml:space="preserve"> التحليل الوصفى لمتغير جودة آليات الحوكمة</w:t>
      </w:r>
    </w:p>
    <w:tbl>
      <w:tblPr>
        <w:tblStyle w:val="PlainTable2"/>
        <w:tblW w:w="9000" w:type="dxa"/>
        <w:tblInd w:w="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228"/>
        <w:gridCol w:w="662"/>
        <w:gridCol w:w="1170"/>
        <w:gridCol w:w="1800"/>
        <w:gridCol w:w="2070"/>
        <w:gridCol w:w="2070"/>
      </w:tblGrid>
      <w:tr w:rsidR="00E24C1F" w:rsidRPr="007C607A" w:rsidTr="008C32DB">
        <w:trPr>
          <w:cnfStyle w:val="000000100000"/>
          <w:trHeight w:val="385"/>
        </w:trPr>
        <w:tc>
          <w:tcPr>
            <w:cnfStyle w:val="000010000000"/>
            <w:tcW w:w="9000" w:type="dxa"/>
            <w:gridSpan w:val="6"/>
            <w:tcBorders>
              <w:top w:val="none" w:sz="0" w:space="0" w:color="auto"/>
              <w:left w:val="none" w:sz="0" w:space="0" w:color="auto"/>
              <w:bottom w:val="none" w:sz="0" w:space="0" w:color="auto"/>
              <w:right w:val="none" w:sz="0" w:space="0" w:color="auto"/>
            </w:tcBorders>
            <w:shd w:val="clear" w:color="auto" w:fill="F2F2F2" w:themeFill="background1" w:themeFillShade="F2"/>
          </w:tcPr>
          <w:p w:rsidR="00E24C1F" w:rsidRPr="007C607A" w:rsidRDefault="00E24C1F" w:rsidP="008C32DB">
            <w:pPr>
              <w:widowControl w:val="0"/>
              <w:autoSpaceDE w:val="0"/>
              <w:autoSpaceDN w:val="0"/>
              <w:adjustRightInd w:val="0"/>
              <w:jc w:val="center"/>
              <w:rPr>
                <w:rFonts w:ascii="Times New Roman" w:eastAsia="Times New Roman" w:hAnsi="Times New Roman" w:cs="Simplified Arabic"/>
                <w:b/>
                <w:bCs/>
                <w:color w:val="000000" w:themeColor="text1"/>
                <w:sz w:val="24"/>
                <w:szCs w:val="24"/>
                <w:lang w:bidi="ar-EG"/>
              </w:rPr>
            </w:pPr>
            <w:r w:rsidRPr="007C607A">
              <w:rPr>
                <w:rFonts w:ascii="Times New Roman" w:eastAsia="Times New Roman" w:hAnsi="Times New Roman" w:cs="Simplified Arabic"/>
                <w:b/>
                <w:bCs/>
                <w:color w:val="000000" w:themeColor="text1"/>
                <w:sz w:val="24"/>
                <w:szCs w:val="24"/>
                <w:rtl/>
                <w:lang w:bidi="ar-EG"/>
              </w:rPr>
              <w:t>جودة آليات الحوكمة</w:t>
            </w:r>
          </w:p>
        </w:tc>
      </w:tr>
      <w:tr w:rsidR="00E24C1F" w:rsidRPr="007C607A" w:rsidTr="008C32DB">
        <w:trPr>
          <w:trHeight w:val="133"/>
        </w:trPr>
        <w:tc>
          <w:tcPr>
            <w:cnfStyle w:val="000010000000"/>
            <w:tcW w:w="1228" w:type="dxa"/>
            <w:tcBorders>
              <w:left w:val="none" w:sz="0" w:space="0" w:color="auto"/>
              <w:right w:val="none" w:sz="0" w:space="0" w:color="auto"/>
            </w:tcBorders>
            <w:shd w:val="clear" w:color="auto" w:fill="F2F2F2" w:themeFill="background1" w:themeFillShade="F2"/>
          </w:tcPr>
          <w:p w:rsidR="00E24C1F" w:rsidRPr="007C607A" w:rsidRDefault="00E24C1F" w:rsidP="008C32DB">
            <w:pPr>
              <w:widowControl w:val="0"/>
              <w:autoSpaceDE w:val="0"/>
              <w:autoSpaceDN w:val="0"/>
              <w:adjustRightInd w:val="0"/>
              <w:ind w:left="58" w:right="58"/>
              <w:jc w:val="center"/>
              <w:rPr>
                <w:rFonts w:ascii="Times New Roman" w:eastAsia="Times New Roman" w:hAnsi="Times New Roman" w:cs="Simplified Arabic"/>
                <w:b/>
                <w:bCs/>
                <w:color w:val="000000" w:themeColor="text1"/>
                <w:sz w:val="24"/>
                <w:szCs w:val="24"/>
                <w:lang w:bidi="ar-EG"/>
              </w:rPr>
            </w:pPr>
            <w:r w:rsidRPr="007C607A">
              <w:rPr>
                <w:rFonts w:ascii="Times New Roman" w:eastAsia="Times New Roman" w:hAnsi="Times New Roman" w:cs="Simplified Arabic" w:hint="cs"/>
                <w:b/>
                <w:bCs/>
                <w:color w:val="000000" w:themeColor="text1"/>
                <w:sz w:val="24"/>
                <w:szCs w:val="24"/>
                <w:rtl/>
                <w:lang w:bidi="ar-EG"/>
              </w:rPr>
              <w:t>السنوات</w:t>
            </w:r>
          </w:p>
        </w:tc>
        <w:tc>
          <w:tcPr>
            <w:cnfStyle w:val="000001000000"/>
            <w:tcW w:w="662" w:type="dxa"/>
            <w:tcBorders>
              <w:left w:val="none" w:sz="0" w:space="0" w:color="auto"/>
              <w:right w:val="none" w:sz="0" w:space="0" w:color="auto"/>
            </w:tcBorders>
            <w:shd w:val="clear" w:color="auto" w:fill="F2F2F2" w:themeFill="background1" w:themeFillShade="F2"/>
          </w:tcPr>
          <w:p w:rsidR="00E24C1F" w:rsidRPr="007C607A" w:rsidRDefault="00E24C1F" w:rsidP="008C32DB">
            <w:pPr>
              <w:widowControl w:val="0"/>
              <w:autoSpaceDE w:val="0"/>
              <w:autoSpaceDN w:val="0"/>
              <w:adjustRightInd w:val="0"/>
              <w:ind w:left="60" w:right="60"/>
              <w:jc w:val="center"/>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N</w:t>
            </w:r>
          </w:p>
        </w:tc>
        <w:tc>
          <w:tcPr>
            <w:cnfStyle w:val="000010000000"/>
            <w:tcW w:w="1170" w:type="dxa"/>
            <w:tcBorders>
              <w:left w:val="none" w:sz="0" w:space="0" w:color="auto"/>
              <w:right w:val="none" w:sz="0" w:space="0" w:color="auto"/>
            </w:tcBorders>
            <w:shd w:val="clear" w:color="auto" w:fill="F2F2F2" w:themeFill="background1" w:themeFillShade="F2"/>
          </w:tcPr>
          <w:p w:rsidR="00E24C1F" w:rsidRPr="007C607A" w:rsidRDefault="00E24C1F" w:rsidP="008C32DB">
            <w:pPr>
              <w:widowControl w:val="0"/>
              <w:autoSpaceDE w:val="0"/>
              <w:autoSpaceDN w:val="0"/>
              <w:adjustRightInd w:val="0"/>
              <w:ind w:left="60" w:right="60"/>
              <w:jc w:val="center"/>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Mean</w:t>
            </w:r>
          </w:p>
        </w:tc>
        <w:tc>
          <w:tcPr>
            <w:cnfStyle w:val="000001000000"/>
            <w:tcW w:w="1800" w:type="dxa"/>
            <w:tcBorders>
              <w:left w:val="none" w:sz="0" w:space="0" w:color="auto"/>
              <w:right w:val="none" w:sz="0" w:space="0" w:color="auto"/>
            </w:tcBorders>
            <w:shd w:val="clear" w:color="auto" w:fill="F2F2F2" w:themeFill="background1" w:themeFillShade="F2"/>
          </w:tcPr>
          <w:p w:rsidR="00E24C1F" w:rsidRPr="007C607A" w:rsidRDefault="00E24C1F" w:rsidP="008C32DB">
            <w:pPr>
              <w:widowControl w:val="0"/>
              <w:autoSpaceDE w:val="0"/>
              <w:autoSpaceDN w:val="0"/>
              <w:adjustRightInd w:val="0"/>
              <w:ind w:left="60" w:right="60"/>
              <w:jc w:val="center"/>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Std. Deviation</w:t>
            </w:r>
          </w:p>
        </w:tc>
        <w:tc>
          <w:tcPr>
            <w:cnfStyle w:val="000010000000"/>
            <w:tcW w:w="2070" w:type="dxa"/>
            <w:tcBorders>
              <w:left w:val="none" w:sz="0" w:space="0" w:color="auto"/>
              <w:right w:val="none" w:sz="0" w:space="0" w:color="auto"/>
            </w:tcBorders>
            <w:shd w:val="clear" w:color="auto" w:fill="F2F2F2" w:themeFill="background1" w:themeFillShade="F2"/>
          </w:tcPr>
          <w:p w:rsidR="00E24C1F" w:rsidRPr="007C607A" w:rsidRDefault="00E24C1F" w:rsidP="008C32DB">
            <w:pPr>
              <w:widowControl w:val="0"/>
              <w:autoSpaceDE w:val="0"/>
              <w:autoSpaceDN w:val="0"/>
              <w:adjustRightInd w:val="0"/>
              <w:ind w:left="60" w:right="60"/>
              <w:jc w:val="center"/>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Minimum</w:t>
            </w:r>
          </w:p>
        </w:tc>
        <w:tc>
          <w:tcPr>
            <w:cnfStyle w:val="000001000000"/>
            <w:tcW w:w="2070" w:type="dxa"/>
            <w:tcBorders>
              <w:left w:val="none" w:sz="0" w:space="0" w:color="auto"/>
              <w:right w:val="none" w:sz="0" w:space="0" w:color="auto"/>
            </w:tcBorders>
            <w:shd w:val="clear" w:color="auto" w:fill="F2F2F2" w:themeFill="background1" w:themeFillShade="F2"/>
          </w:tcPr>
          <w:p w:rsidR="00E24C1F" w:rsidRPr="007C607A" w:rsidRDefault="00E24C1F" w:rsidP="008C32DB">
            <w:pPr>
              <w:widowControl w:val="0"/>
              <w:autoSpaceDE w:val="0"/>
              <w:autoSpaceDN w:val="0"/>
              <w:adjustRightInd w:val="0"/>
              <w:ind w:left="60" w:right="60"/>
              <w:jc w:val="center"/>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Maximum</w:t>
            </w:r>
          </w:p>
        </w:tc>
      </w:tr>
      <w:tr w:rsidR="00E24C1F" w:rsidRPr="007C607A" w:rsidTr="008C32DB">
        <w:trPr>
          <w:cnfStyle w:val="000000100000"/>
          <w:trHeight w:val="358"/>
        </w:trPr>
        <w:tc>
          <w:tcPr>
            <w:cnfStyle w:val="000010000000"/>
            <w:tcW w:w="1228"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E24C1F" w:rsidRPr="007C607A" w:rsidRDefault="00E24C1F" w:rsidP="008C32DB">
            <w:pPr>
              <w:widowControl w:val="0"/>
              <w:autoSpaceDE w:val="0"/>
              <w:autoSpaceDN w:val="0"/>
              <w:adjustRightInd w:val="0"/>
              <w:ind w:left="60" w:right="60"/>
              <w:jc w:val="center"/>
              <w:rPr>
                <w:rFonts w:ascii="Times New Roman" w:eastAsia="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2017</w:t>
            </w:r>
          </w:p>
        </w:tc>
        <w:tc>
          <w:tcPr>
            <w:cnfStyle w:val="000001000000"/>
            <w:tcW w:w="662" w:type="dxa"/>
            <w:tcBorders>
              <w:top w:val="none" w:sz="0" w:space="0" w:color="auto"/>
              <w:left w:val="none" w:sz="0" w:space="0" w:color="auto"/>
              <w:bottom w:val="none" w:sz="0" w:space="0" w:color="auto"/>
              <w:right w:val="none" w:sz="0" w:space="0" w:color="auto"/>
            </w:tcBorders>
            <w:shd w:val="clear" w:color="auto" w:fill="auto"/>
            <w:vAlign w:val="center"/>
          </w:tcPr>
          <w:p w:rsidR="00E24C1F" w:rsidRPr="007C607A" w:rsidRDefault="00E24C1F" w:rsidP="008C32DB">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13</w:t>
            </w:r>
          </w:p>
        </w:tc>
        <w:tc>
          <w:tcPr>
            <w:cnfStyle w:val="000010000000"/>
            <w:tcW w:w="1170" w:type="dxa"/>
            <w:tcBorders>
              <w:top w:val="none" w:sz="0" w:space="0" w:color="auto"/>
              <w:left w:val="none" w:sz="0" w:space="0" w:color="auto"/>
              <w:bottom w:val="none" w:sz="0" w:space="0" w:color="auto"/>
              <w:right w:val="none" w:sz="0" w:space="0" w:color="auto"/>
            </w:tcBorders>
            <w:shd w:val="clear" w:color="auto" w:fill="auto"/>
            <w:vAlign w:val="center"/>
          </w:tcPr>
          <w:p w:rsidR="00E24C1F" w:rsidRPr="007C607A" w:rsidRDefault="00E24C1F" w:rsidP="008C32DB">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.667769</w:t>
            </w:r>
          </w:p>
        </w:tc>
        <w:tc>
          <w:tcPr>
            <w:cnfStyle w:val="000001000000"/>
            <w:tcW w:w="1800" w:type="dxa"/>
            <w:tcBorders>
              <w:top w:val="none" w:sz="0" w:space="0" w:color="auto"/>
              <w:left w:val="none" w:sz="0" w:space="0" w:color="auto"/>
              <w:bottom w:val="none" w:sz="0" w:space="0" w:color="auto"/>
              <w:right w:val="none" w:sz="0" w:space="0" w:color="auto"/>
            </w:tcBorders>
            <w:shd w:val="clear" w:color="auto" w:fill="auto"/>
            <w:vAlign w:val="center"/>
          </w:tcPr>
          <w:p w:rsidR="00E24C1F" w:rsidRPr="007C607A" w:rsidRDefault="00E24C1F" w:rsidP="008C32DB">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.1339877</w:t>
            </w:r>
          </w:p>
        </w:tc>
        <w:tc>
          <w:tcPr>
            <w:cnfStyle w:val="000010000000"/>
            <w:tcW w:w="2070" w:type="dxa"/>
            <w:tcBorders>
              <w:top w:val="none" w:sz="0" w:space="0" w:color="auto"/>
              <w:left w:val="none" w:sz="0" w:space="0" w:color="auto"/>
              <w:bottom w:val="none" w:sz="0" w:space="0" w:color="auto"/>
              <w:right w:val="none" w:sz="0" w:space="0" w:color="auto"/>
            </w:tcBorders>
            <w:shd w:val="clear" w:color="auto" w:fill="auto"/>
            <w:vAlign w:val="center"/>
          </w:tcPr>
          <w:p w:rsidR="00E24C1F" w:rsidRPr="007C607A" w:rsidRDefault="00E24C1F" w:rsidP="008C32DB">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.5000</w:t>
            </w:r>
          </w:p>
        </w:tc>
        <w:tc>
          <w:tcPr>
            <w:cnfStyle w:val="000001000000"/>
            <w:tcW w:w="2070" w:type="dxa"/>
            <w:tcBorders>
              <w:top w:val="none" w:sz="0" w:space="0" w:color="auto"/>
              <w:left w:val="none" w:sz="0" w:space="0" w:color="auto"/>
              <w:bottom w:val="none" w:sz="0" w:space="0" w:color="auto"/>
              <w:right w:val="none" w:sz="0" w:space="0" w:color="auto"/>
            </w:tcBorders>
            <w:shd w:val="clear" w:color="auto" w:fill="auto"/>
            <w:vAlign w:val="center"/>
          </w:tcPr>
          <w:p w:rsidR="00E24C1F" w:rsidRPr="007C607A" w:rsidRDefault="00E24C1F" w:rsidP="008C32DB">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.8350</w:t>
            </w:r>
          </w:p>
        </w:tc>
      </w:tr>
      <w:tr w:rsidR="00E24C1F" w:rsidRPr="007C607A" w:rsidTr="008C32DB">
        <w:trPr>
          <w:trHeight w:val="358"/>
        </w:trPr>
        <w:tc>
          <w:tcPr>
            <w:cnfStyle w:val="000010000000"/>
            <w:tcW w:w="1228" w:type="dxa"/>
            <w:tcBorders>
              <w:left w:val="none" w:sz="0" w:space="0" w:color="auto"/>
              <w:right w:val="none" w:sz="0" w:space="0" w:color="auto"/>
            </w:tcBorders>
            <w:shd w:val="clear" w:color="auto" w:fill="F2F2F2" w:themeFill="background1" w:themeFillShade="F2"/>
          </w:tcPr>
          <w:p w:rsidR="00E24C1F" w:rsidRPr="007C607A" w:rsidRDefault="00E24C1F" w:rsidP="008C32DB">
            <w:pPr>
              <w:widowControl w:val="0"/>
              <w:autoSpaceDE w:val="0"/>
              <w:autoSpaceDN w:val="0"/>
              <w:adjustRightInd w:val="0"/>
              <w:ind w:left="60" w:right="60"/>
              <w:jc w:val="center"/>
              <w:rPr>
                <w:rFonts w:ascii="Times New Roman" w:eastAsia="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2018</w:t>
            </w:r>
          </w:p>
        </w:tc>
        <w:tc>
          <w:tcPr>
            <w:cnfStyle w:val="000001000000"/>
            <w:tcW w:w="662" w:type="dxa"/>
            <w:tcBorders>
              <w:left w:val="none" w:sz="0" w:space="0" w:color="auto"/>
              <w:right w:val="none" w:sz="0" w:space="0" w:color="auto"/>
            </w:tcBorders>
            <w:shd w:val="clear" w:color="auto" w:fill="auto"/>
            <w:vAlign w:val="center"/>
          </w:tcPr>
          <w:p w:rsidR="00E24C1F" w:rsidRPr="007C607A" w:rsidRDefault="00E24C1F" w:rsidP="008C32DB">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13</w:t>
            </w:r>
          </w:p>
        </w:tc>
        <w:tc>
          <w:tcPr>
            <w:cnfStyle w:val="000010000000"/>
            <w:tcW w:w="1170" w:type="dxa"/>
            <w:tcBorders>
              <w:left w:val="none" w:sz="0" w:space="0" w:color="auto"/>
              <w:right w:val="none" w:sz="0" w:space="0" w:color="auto"/>
            </w:tcBorders>
            <w:shd w:val="clear" w:color="auto" w:fill="auto"/>
            <w:vAlign w:val="center"/>
          </w:tcPr>
          <w:p w:rsidR="00E24C1F" w:rsidRPr="007C607A" w:rsidRDefault="00E24C1F" w:rsidP="008C32DB">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.678462</w:t>
            </w:r>
          </w:p>
        </w:tc>
        <w:tc>
          <w:tcPr>
            <w:cnfStyle w:val="000001000000"/>
            <w:tcW w:w="1800" w:type="dxa"/>
            <w:tcBorders>
              <w:left w:val="none" w:sz="0" w:space="0" w:color="auto"/>
              <w:right w:val="none" w:sz="0" w:space="0" w:color="auto"/>
            </w:tcBorders>
            <w:shd w:val="clear" w:color="auto" w:fill="auto"/>
            <w:vAlign w:val="center"/>
          </w:tcPr>
          <w:p w:rsidR="00E24C1F" w:rsidRPr="007C607A" w:rsidRDefault="00E24C1F" w:rsidP="008C32DB">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.1303921</w:t>
            </w:r>
          </w:p>
        </w:tc>
        <w:tc>
          <w:tcPr>
            <w:cnfStyle w:val="000010000000"/>
            <w:tcW w:w="2070" w:type="dxa"/>
            <w:tcBorders>
              <w:left w:val="none" w:sz="0" w:space="0" w:color="auto"/>
              <w:right w:val="none" w:sz="0" w:space="0" w:color="auto"/>
            </w:tcBorders>
            <w:shd w:val="clear" w:color="auto" w:fill="auto"/>
            <w:vAlign w:val="center"/>
          </w:tcPr>
          <w:p w:rsidR="00E24C1F" w:rsidRPr="007C607A" w:rsidRDefault="00E24C1F" w:rsidP="008C32DB">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.5120</w:t>
            </w:r>
          </w:p>
        </w:tc>
        <w:tc>
          <w:tcPr>
            <w:cnfStyle w:val="000001000000"/>
            <w:tcW w:w="2070" w:type="dxa"/>
            <w:tcBorders>
              <w:left w:val="none" w:sz="0" w:space="0" w:color="auto"/>
              <w:right w:val="none" w:sz="0" w:space="0" w:color="auto"/>
            </w:tcBorders>
            <w:shd w:val="clear" w:color="auto" w:fill="auto"/>
            <w:vAlign w:val="center"/>
          </w:tcPr>
          <w:p w:rsidR="00E24C1F" w:rsidRPr="007C607A" w:rsidRDefault="00E24C1F" w:rsidP="008C32DB">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.8470</w:t>
            </w:r>
          </w:p>
        </w:tc>
      </w:tr>
      <w:tr w:rsidR="00E24C1F" w:rsidRPr="007C607A" w:rsidTr="008C32DB">
        <w:trPr>
          <w:cnfStyle w:val="000000100000"/>
          <w:trHeight w:val="358"/>
        </w:trPr>
        <w:tc>
          <w:tcPr>
            <w:cnfStyle w:val="000010000000"/>
            <w:tcW w:w="1228"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E24C1F" w:rsidRPr="007C607A" w:rsidRDefault="00E24C1F" w:rsidP="008C32DB">
            <w:pPr>
              <w:widowControl w:val="0"/>
              <w:autoSpaceDE w:val="0"/>
              <w:autoSpaceDN w:val="0"/>
              <w:adjustRightInd w:val="0"/>
              <w:ind w:left="60" w:right="60"/>
              <w:jc w:val="center"/>
              <w:rPr>
                <w:rFonts w:ascii="Times New Roman" w:eastAsia="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2019</w:t>
            </w:r>
          </w:p>
        </w:tc>
        <w:tc>
          <w:tcPr>
            <w:cnfStyle w:val="000001000000"/>
            <w:tcW w:w="662" w:type="dxa"/>
            <w:tcBorders>
              <w:top w:val="none" w:sz="0" w:space="0" w:color="auto"/>
              <w:left w:val="none" w:sz="0" w:space="0" w:color="auto"/>
              <w:bottom w:val="none" w:sz="0" w:space="0" w:color="auto"/>
              <w:right w:val="none" w:sz="0" w:space="0" w:color="auto"/>
            </w:tcBorders>
            <w:shd w:val="clear" w:color="auto" w:fill="auto"/>
            <w:vAlign w:val="center"/>
          </w:tcPr>
          <w:p w:rsidR="00E24C1F" w:rsidRPr="007C607A" w:rsidRDefault="00E24C1F" w:rsidP="008C32DB">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13</w:t>
            </w:r>
          </w:p>
        </w:tc>
        <w:tc>
          <w:tcPr>
            <w:cnfStyle w:val="000010000000"/>
            <w:tcW w:w="1170" w:type="dxa"/>
            <w:tcBorders>
              <w:top w:val="none" w:sz="0" w:space="0" w:color="auto"/>
              <w:left w:val="none" w:sz="0" w:space="0" w:color="auto"/>
              <w:bottom w:val="none" w:sz="0" w:space="0" w:color="auto"/>
              <w:right w:val="none" w:sz="0" w:space="0" w:color="auto"/>
            </w:tcBorders>
            <w:shd w:val="clear" w:color="auto" w:fill="auto"/>
            <w:vAlign w:val="center"/>
          </w:tcPr>
          <w:p w:rsidR="00E24C1F" w:rsidRPr="007C607A" w:rsidRDefault="00E24C1F" w:rsidP="008C32DB">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.686000</w:t>
            </w:r>
          </w:p>
        </w:tc>
        <w:tc>
          <w:tcPr>
            <w:cnfStyle w:val="000001000000"/>
            <w:tcW w:w="1800" w:type="dxa"/>
            <w:tcBorders>
              <w:top w:val="none" w:sz="0" w:space="0" w:color="auto"/>
              <w:left w:val="none" w:sz="0" w:space="0" w:color="auto"/>
              <w:bottom w:val="none" w:sz="0" w:space="0" w:color="auto"/>
              <w:right w:val="none" w:sz="0" w:space="0" w:color="auto"/>
            </w:tcBorders>
            <w:shd w:val="clear" w:color="auto" w:fill="auto"/>
            <w:vAlign w:val="center"/>
          </w:tcPr>
          <w:p w:rsidR="00E24C1F" w:rsidRPr="007C607A" w:rsidRDefault="00E24C1F" w:rsidP="008C32DB">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.1288332</w:t>
            </w:r>
          </w:p>
        </w:tc>
        <w:tc>
          <w:tcPr>
            <w:cnfStyle w:val="000010000000"/>
            <w:tcW w:w="2070" w:type="dxa"/>
            <w:tcBorders>
              <w:top w:val="none" w:sz="0" w:space="0" w:color="auto"/>
              <w:left w:val="none" w:sz="0" w:space="0" w:color="auto"/>
              <w:bottom w:val="none" w:sz="0" w:space="0" w:color="auto"/>
              <w:right w:val="none" w:sz="0" w:space="0" w:color="auto"/>
            </w:tcBorders>
            <w:shd w:val="clear" w:color="auto" w:fill="auto"/>
            <w:vAlign w:val="center"/>
          </w:tcPr>
          <w:p w:rsidR="00E24C1F" w:rsidRPr="007C607A" w:rsidRDefault="00E24C1F" w:rsidP="008C32DB">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.5250</w:t>
            </w:r>
          </w:p>
        </w:tc>
        <w:tc>
          <w:tcPr>
            <w:cnfStyle w:val="000001000000"/>
            <w:tcW w:w="2070" w:type="dxa"/>
            <w:tcBorders>
              <w:top w:val="none" w:sz="0" w:space="0" w:color="auto"/>
              <w:left w:val="none" w:sz="0" w:space="0" w:color="auto"/>
              <w:bottom w:val="none" w:sz="0" w:space="0" w:color="auto"/>
              <w:right w:val="none" w:sz="0" w:space="0" w:color="auto"/>
            </w:tcBorders>
            <w:shd w:val="clear" w:color="auto" w:fill="auto"/>
            <w:vAlign w:val="center"/>
          </w:tcPr>
          <w:p w:rsidR="00E24C1F" w:rsidRPr="007C607A" w:rsidRDefault="00E24C1F" w:rsidP="008C32DB">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.8590</w:t>
            </w:r>
          </w:p>
        </w:tc>
      </w:tr>
    </w:tbl>
    <w:p w:rsidR="00F62E31" w:rsidRPr="007C607A" w:rsidRDefault="00E24C1F" w:rsidP="00E56939">
      <w:pPr>
        <w:widowControl w:val="0"/>
        <w:autoSpaceDE w:val="0"/>
        <w:autoSpaceDN w:val="0"/>
        <w:bidi/>
        <w:adjustRightInd w:val="0"/>
        <w:spacing w:after="0" w:line="216" w:lineRule="auto"/>
        <w:ind w:firstLine="720"/>
        <w:contextualSpacing/>
        <w:rPr>
          <w:rFonts w:ascii="Times New Roman" w:eastAsia="Times New Roman" w:hAnsi="Times New Roman" w:cs="Simplified Arabic"/>
          <w:color w:val="000000" w:themeColor="text1"/>
          <w:sz w:val="28"/>
          <w:szCs w:val="28"/>
          <w:rtl/>
        </w:rPr>
      </w:pPr>
      <w:r w:rsidRPr="007C607A">
        <w:rPr>
          <w:rFonts w:ascii="Times New Roman" w:hAnsi="Times New Roman" w:cs="Simplified Arabic" w:hint="cs"/>
          <w:b/>
          <w:bCs/>
          <w:color w:val="000000" w:themeColor="text1"/>
          <w:sz w:val="26"/>
          <w:szCs w:val="26"/>
          <w:rtl/>
          <w:lang w:bidi="ar-EG"/>
        </w:rPr>
        <w:t>يُلاحظ</w:t>
      </w:r>
      <w:r w:rsidRPr="007C607A">
        <w:rPr>
          <w:rFonts w:ascii="Times New Roman" w:hAnsi="Times New Roman" w:cs="Simplified Arabic"/>
          <w:b/>
          <w:bCs/>
          <w:color w:val="000000" w:themeColor="text1"/>
          <w:sz w:val="26"/>
          <w:szCs w:val="26"/>
          <w:rtl/>
          <w:lang w:bidi="ar-EG"/>
        </w:rPr>
        <w:t xml:space="preserve"> من الجدول السابق ما يلى :</w:t>
      </w:r>
      <w:r w:rsidRPr="007C607A">
        <w:rPr>
          <w:rFonts w:ascii="Times New Roman" w:hAnsi="Times New Roman" w:cs="Simplified Arabic" w:hint="cs"/>
          <w:b/>
          <w:bCs/>
          <w:color w:val="000000" w:themeColor="text1"/>
          <w:sz w:val="26"/>
          <w:szCs w:val="26"/>
          <w:rtl/>
          <w:lang w:bidi="ar-EG"/>
        </w:rPr>
        <w:t xml:space="preserve"> أن أكبر متوسط كان لسنة 2019</w:t>
      </w:r>
      <w:r w:rsidR="00E9521F"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hint="cs"/>
          <w:b/>
          <w:bCs/>
          <w:color w:val="000000" w:themeColor="text1"/>
          <w:sz w:val="26"/>
          <w:szCs w:val="26"/>
          <w:rtl/>
          <w:lang w:bidi="ar-EG"/>
        </w:rPr>
        <w:t>وكان أصغر متوسط كان لسنة 2017</w:t>
      </w:r>
      <w:r w:rsidR="00E9521F"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hint="cs"/>
          <w:b/>
          <w:bCs/>
          <w:color w:val="000000" w:themeColor="text1"/>
          <w:sz w:val="26"/>
          <w:szCs w:val="26"/>
          <w:rtl/>
          <w:lang w:bidi="ar-EG"/>
        </w:rPr>
        <w:t xml:space="preserve">وقد كانت قيمة الإنحراف المعيارى </w:t>
      </w:r>
      <w:r w:rsidRPr="007C607A">
        <w:rPr>
          <w:rFonts w:ascii="Times New Roman" w:hAnsi="Times New Roman" w:cs="Simplified Arabic"/>
          <w:b/>
          <w:bCs/>
          <w:color w:val="000000" w:themeColor="text1"/>
          <w:sz w:val="26"/>
          <w:szCs w:val="26"/>
          <w:rtl/>
          <w:lang w:bidi="ar-EG"/>
        </w:rPr>
        <w:t>ل</w:t>
      </w:r>
      <w:r w:rsidRPr="007C607A">
        <w:rPr>
          <w:rFonts w:ascii="Times New Roman" w:hAnsi="Times New Roman" w:cs="Simplified Arabic" w:hint="cs"/>
          <w:b/>
          <w:bCs/>
          <w:color w:val="000000" w:themeColor="text1"/>
          <w:sz w:val="26"/>
          <w:szCs w:val="26"/>
          <w:rtl/>
          <w:lang w:bidi="ar-EG"/>
        </w:rPr>
        <w:t xml:space="preserve">جميع الشركات </w:t>
      </w:r>
      <w:r w:rsidRPr="007C607A">
        <w:rPr>
          <w:rFonts w:ascii="Times New Roman" w:hAnsi="Times New Roman" w:cs="Simplified Arabic"/>
          <w:b/>
          <w:bCs/>
          <w:color w:val="000000" w:themeColor="text1"/>
          <w:sz w:val="26"/>
          <w:szCs w:val="26"/>
          <w:rtl/>
          <w:lang w:bidi="ar-EG"/>
        </w:rPr>
        <w:t>أقل</w:t>
      </w:r>
      <w:r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b/>
          <w:bCs/>
          <w:color w:val="000000" w:themeColor="text1"/>
          <w:sz w:val="26"/>
          <w:szCs w:val="26"/>
          <w:rtl/>
          <w:lang w:bidi="ar-EG"/>
        </w:rPr>
        <w:t>من</w:t>
      </w:r>
      <w:r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b/>
          <w:bCs/>
          <w:color w:val="000000" w:themeColor="text1"/>
          <w:sz w:val="26"/>
          <w:szCs w:val="26"/>
          <w:rtl/>
          <w:lang w:bidi="ar-EG"/>
        </w:rPr>
        <w:t>(</w:t>
      </w:r>
      <w:r w:rsidRPr="007C607A">
        <w:rPr>
          <w:rFonts w:ascii="Times New Roman" w:hAnsi="Times New Roman" w:cs="Simplified Arabic" w:hint="cs"/>
          <w:b/>
          <w:bCs/>
          <w:color w:val="000000" w:themeColor="text1"/>
          <w:sz w:val="26"/>
          <w:szCs w:val="26"/>
          <w:rtl/>
          <w:lang w:bidi="ar-EG"/>
        </w:rPr>
        <w:t>3</w:t>
      </w:r>
      <w:r w:rsidRPr="007C607A">
        <w:rPr>
          <w:rFonts w:ascii="Times New Roman" w:hAnsi="Times New Roman" w:cs="Simplified Arabic"/>
          <w:b/>
          <w:bCs/>
          <w:color w:val="000000" w:themeColor="text1"/>
          <w:sz w:val="26"/>
          <w:szCs w:val="26"/>
          <w:rtl/>
          <w:lang w:bidi="ar-EG"/>
        </w:rPr>
        <w:t>0</w:t>
      </w:r>
      <w:r w:rsidRPr="007C607A">
        <w:rPr>
          <w:rFonts w:ascii="Times New Roman" w:hAnsi="Times New Roman" w:cs="Simplified Arabic"/>
          <w:b/>
          <w:bCs/>
          <w:color w:val="000000" w:themeColor="text1"/>
          <w:sz w:val="26"/>
          <w:szCs w:val="26"/>
          <w:lang w:bidi="ar-EG"/>
        </w:rPr>
        <w:t>%</w:t>
      </w:r>
      <w:r w:rsidRPr="007C607A">
        <w:rPr>
          <w:rFonts w:ascii="Times New Roman" w:hAnsi="Times New Roman" w:cs="Simplified Arabic"/>
          <w:b/>
          <w:bCs/>
          <w:color w:val="000000" w:themeColor="text1"/>
          <w:sz w:val="26"/>
          <w:szCs w:val="26"/>
          <w:rtl/>
          <w:lang w:bidi="ar-EG"/>
        </w:rPr>
        <w:t>)</w:t>
      </w:r>
      <w:r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b/>
          <w:bCs/>
          <w:color w:val="000000" w:themeColor="text1"/>
          <w:sz w:val="26"/>
          <w:szCs w:val="26"/>
          <w:rtl/>
          <w:lang w:bidi="ar-EG"/>
        </w:rPr>
        <w:t>مما</w:t>
      </w:r>
      <w:r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b/>
          <w:bCs/>
          <w:color w:val="000000" w:themeColor="text1"/>
          <w:sz w:val="26"/>
          <w:szCs w:val="26"/>
          <w:rtl/>
          <w:lang w:bidi="ar-EG"/>
        </w:rPr>
        <w:t>يؤكد</w:t>
      </w:r>
      <w:r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b/>
          <w:bCs/>
          <w:color w:val="000000" w:themeColor="text1"/>
          <w:sz w:val="26"/>
          <w:szCs w:val="26"/>
          <w:rtl/>
          <w:lang w:bidi="ar-EG"/>
        </w:rPr>
        <w:t>إنخفاض</w:t>
      </w:r>
      <w:r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b/>
          <w:bCs/>
          <w:color w:val="000000" w:themeColor="text1"/>
          <w:sz w:val="26"/>
          <w:szCs w:val="26"/>
          <w:rtl/>
          <w:lang w:bidi="ar-EG"/>
        </w:rPr>
        <w:t>نسبة</w:t>
      </w:r>
      <w:r w:rsidRPr="007C607A">
        <w:rPr>
          <w:rFonts w:ascii="Times New Roman" w:hAnsi="Times New Roman" w:cs="Simplified Arabic" w:hint="cs"/>
          <w:b/>
          <w:bCs/>
          <w:color w:val="000000" w:themeColor="text1"/>
          <w:sz w:val="26"/>
          <w:szCs w:val="26"/>
          <w:rtl/>
          <w:lang w:bidi="ar-EG"/>
        </w:rPr>
        <w:t xml:space="preserve"> التشتت بين الشركات وفقا لمتغير </w:t>
      </w:r>
      <w:r w:rsidRPr="007C607A">
        <w:rPr>
          <w:rFonts w:ascii="Times New Roman" w:eastAsia="Times New Roman" w:hAnsi="Times New Roman" w:cs="Simplified Arabic" w:hint="cs"/>
          <w:b/>
          <w:bCs/>
          <w:color w:val="000000" w:themeColor="text1"/>
          <w:sz w:val="24"/>
          <w:szCs w:val="24"/>
          <w:rtl/>
        </w:rPr>
        <w:t xml:space="preserve">لمتغير </w:t>
      </w:r>
      <w:r w:rsidRPr="007C607A">
        <w:rPr>
          <w:rFonts w:ascii="Times New Roman" w:eastAsia="Times New Roman" w:hAnsi="Times New Roman" w:cs="Simplified Arabic" w:hint="cs"/>
          <w:color w:val="000000" w:themeColor="text1"/>
          <w:sz w:val="28"/>
          <w:szCs w:val="28"/>
          <w:rtl/>
        </w:rPr>
        <w:t>جودة آليات الحوكمة</w:t>
      </w:r>
      <w:r w:rsidR="00062009" w:rsidRPr="007C607A">
        <w:rPr>
          <w:rFonts w:ascii="Times New Roman" w:eastAsia="Times New Roman" w:hAnsi="Times New Roman" w:cs="Simplified Arabic" w:hint="cs"/>
          <w:color w:val="000000" w:themeColor="text1"/>
          <w:sz w:val="28"/>
          <w:szCs w:val="28"/>
          <w:rtl/>
        </w:rPr>
        <w:t>.</w:t>
      </w:r>
    </w:p>
    <w:p w:rsidR="00E24C1F" w:rsidRPr="007C607A" w:rsidRDefault="00F62E31" w:rsidP="00F62E31">
      <w:pPr>
        <w:widowControl w:val="0"/>
        <w:autoSpaceDE w:val="0"/>
        <w:autoSpaceDN w:val="0"/>
        <w:bidi/>
        <w:adjustRightInd w:val="0"/>
        <w:spacing w:after="0"/>
        <w:jc w:val="left"/>
        <w:rPr>
          <w:rFonts w:ascii="Times New Roman" w:eastAsia="Times New Roman" w:hAnsi="Times New Roman" w:cs="Simplified Arabic"/>
          <w:b/>
          <w:bCs/>
          <w:color w:val="000000" w:themeColor="text1"/>
          <w:sz w:val="28"/>
          <w:szCs w:val="28"/>
          <w:u w:val="single"/>
          <w:lang w:bidi="ar-EG"/>
        </w:rPr>
      </w:pPr>
      <w:r w:rsidRPr="007C607A">
        <w:rPr>
          <w:rFonts w:ascii="Times New Roman" w:eastAsia="Times New Roman" w:hAnsi="Times New Roman" w:cs="Simplified Arabic" w:hint="cs"/>
          <w:b/>
          <w:bCs/>
          <w:color w:val="000000" w:themeColor="text1"/>
          <w:sz w:val="28"/>
          <w:szCs w:val="28"/>
          <w:u w:val="single"/>
          <w:rtl/>
          <w:lang w:bidi="ar-EG"/>
        </w:rPr>
        <w:t xml:space="preserve">د- </w:t>
      </w:r>
      <w:r w:rsidR="00E24C1F" w:rsidRPr="007C607A">
        <w:rPr>
          <w:rFonts w:ascii="Times New Roman" w:eastAsia="Times New Roman" w:hAnsi="Times New Roman" w:cs="Simplified Arabic"/>
          <w:b/>
          <w:bCs/>
          <w:color w:val="000000" w:themeColor="text1"/>
          <w:sz w:val="28"/>
          <w:szCs w:val="28"/>
          <w:u w:val="single"/>
          <w:rtl/>
          <w:lang w:bidi="ar-EG"/>
        </w:rPr>
        <w:t>الاحصاءات الوصفية</w:t>
      </w:r>
      <w:r w:rsidR="00E24C1F" w:rsidRPr="007C607A">
        <w:rPr>
          <w:rFonts w:ascii="Times New Roman" w:eastAsia="Times New Roman" w:hAnsi="Times New Roman" w:cs="Simplified Arabic" w:hint="cs"/>
          <w:b/>
          <w:bCs/>
          <w:color w:val="000000" w:themeColor="text1"/>
          <w:sz w:val="28"/>
          <w:szCs w:val="28"/>
          <w:u w:val="single"/>
          <w:rtl/>
          <w:lang w:bidi="ar-EG"/>
        </w:rPr>
        <w:t xml:space="preserve"> </w:t>
      </w:r>
      <w:r w:rsidR="00E24C1F" w:rsidRPr="007C607A">
        <w:rPr>
          <w:rFonts w:ascii="Times New Roman" w:eastAsia="Times New Roman" w:hAnsi="Times New Roman" w:cs="Simplified Arabic"/>
          <w:b/>
          <w:bCs/>
          <w:color w:val="000000" w:themeColor="text1"/>
          <w:sz w:val="28"/>
          <w:szCs w:val="28"/>
          <w:u w:val="single"/>
          <w:rtl/>
          <w:lang w:bidi="ar-EG"/>
        </w:rPr>
        <w:t>ل</w:t>
      </w:r>
      <w:r w:rsidR="00E24C1F" w:rsidRPr="007C607A">
        <w:rPr>
          <w:rFonts w:ascii="Times New Roman" w:eastAsia="Times New Roman" w:hAnsi="Times New Roman" w:cs="Simplified Arabic" w:hint="cs"/>
          <w:b/>
          <w:bCs/>
          <w:color w:val="000000" w:themeColor="text1"/>
          <w:sz w:val="28"/>
          <w:szCs w:val="28"/>
          <w:u w:val="single"/>
          <w:rtl/>
          <w:lang w:bidi="ar-EG"/>
        </w:rPr>
        <w:t>ل</w:t>
      </w:r>
      <w:r w:rsidR="00E24C1F" w:rsidRPr="007C607A">
        <w:rPr>
          <w:rFonts w:ascii="Times New Roman" w:eastAsia="Times New Roman" w:hAnsi="Times New Roman" w:cs="Simplified Arabic"/>
          <w:b/>
          <w:bCs/>
          <w:color w:val="000000" w:themeColor="text1"/>
          <w:sz w:val="28"/>
          <w:szCs w:val="28"/>
          <w:u w:val="single"/>
          <w:rtl/>
          <w:lang w:bidi="ar-EG"/>
        </w:rPr>
        <w:t>متغير</w:t>
      </w:r>
      <w:r w:rsidR="00E24C1F" w:rsidRPr="007C607A">
        <w:rPr>
          <w:rFonts w:ascii="Times New Roman" w:eastAsia="Times New Roman" w:hAnsi="Times New Roman" w:cs="Simplified Arabic" w:hint="cs"/>
          <w:b/>
          <w:bCs/>
          <w:color w:val="000000" w:themeColor="text1"/>
          <w:sz w:val="28"/>
          <w:szCs w:val="28"/>
          <w:u w:val="single"/>
          <w:rtl/>
          <w:lang w:bidi="ar-EG"/>
        </w:rPr>
        <w:t xml:space="preserve"> الرقابى الرافعة المالية</w:t>
      </w:r>
    </w:p>
    <w:p w:rsidR="00E24C1F" w:rsidRPr="007C607A" w:rsidRDefault="00E24C1F" w:rsidP="00E24C1F">
      <w:pPr>
        <w:widowControl w:val="0"/>
        <w:autoSpaceDE w:val="0"/>
        <w:autoSpaceDN w:val="0"/>
        <w:bidi/>
        <w:adjustRightInd w:val="0"/>
        <w:spacing w:after="0"/>
        <w:jc w:val="left"/>
        <w:rPr>
          <w:rFonts w:ascii="Times New Roman" w:eastAsia="Times New Roman" w:hAnsi="Times New Roman" w:cs="Simplified Arabic"/>
          <w:b/>
          <w:bCs/>
          <w:color w:val="000000" w:themeColor="text1"/>
          <w:sz w:val="28"/>
          <w:szCs w:val="28"/>
          <w:u w:val="single"/>
          <w:rtl/>
          <w:lang w:bidi="ar-EG"/>
        </w:rPr>
      </w:pPr>
      <w:r w:rsidRPr="007C607A">
        <w:rPr>
          <w:rFonts w:ascii="Times New Roman" w:hAnsi="Times New Roman" w:cs="Simplified Arabic"/>
          <w:b/>
          <w:bCs/>
          <w:color w:val="000000" w:themeColor="text1"/>
          <w:sz w:val="26"/>
          <w:szCs w:val="26"/>
          <w:rtl/>
          <w:lang w:bidi="ar-EG"/>
        </w:rPr>
        <w:t xml:space="preserve">قام الباحث بإجراء التحليل الوصفي حسب </w:t>
      </w:r>
      <w:r w:rsidRPr="007C607A">
        <w:rPr>
          <w:rFonts w:ascii="Times New Roman" w:hAnsi="Times New Roman" w:cs="Simplified Arabic" w:hint="cs"/>
          <w:b/>
          <w:bCs/>
          <w:color w:val="000000" w:themeColor="text1"/>
          <w:sz w:val="26"/>
          <w:szCs w:val="26"/>
          <w:rtl/>
          <w:lang w:bidi="ar-EG"/>
        </w:rPr>
        <w:t>الشركات</w:t>
      </w:r>
      <w:r w:rsidRPr="007C607A">
        <w:rPr>
          <w:rFonts w:ascii="Times New Roman" w:hAnsi="Times New Roman" w:cs="Simplified Arabic"/>
          <w:b/>
          <w:bCs/>
          <w:color w:val="000000" w:themeColor="text1"/>
          <w:sz w:val="26"/>
          <w:szCs w:val="26"/>
          <w:rtl/>
          <w:lang w:bidi="ar-EG"/>
        </w:rPr>
        <w:t xml:space="preserve"> وحصل على النتائج التالية:</w:t>
      </w:r>
    </w:p>
    <w:p w:rsidR="00062009" w:rsidRPr="007C607A" w:rsidRDefault="00062009" w:rsidP="00062009">
      <w:pPr>
        <w:widowControl w:val="0"/>
        <w:autoSpaceDE w:val="0"/>
        <w:autoSpaceDN w:val="0"/>
        <w:adjustRightInd w:val="0"/>
        <w:spacing w:after="0"/>
        <w:jc w:val="center"/>
        <w:rPr>
          <w:rFonts w:ascii="Times New Roman" w:eastAsia="Times New Roman" w:hAnsi="Times New Roman" w:cs="Simplified Arabic"/>
          <w:b/>
          <w:bCs/>
          <w:color w:val="000000" w:themeColor="text1"/>
          <w:sz w:val="24"/>
          <w:szCs w:val="24"/>
          <w:rtl/>
        </w:rPr>
      </w:pPr>
      <w:r w:rsidRPr="007C607A">
        <w:rPr>
          <w:rFonts w:ascii="Times New Roman" w:eastAsia="Times New Roman" w:hAnsi="Times New Roman" w:cs="Simplified Arabic"/>
          <w:b/>
          <w:bCs/>
          <w:color w:val="000000" w:themeColor="text1"/>
          <w:sz w:val="24"/>
          <w:szCs w:val="24"/>
          <w:rtl/>
        </w:rPr>
        <w:t xml:space="preserve">جدول رقم </w:t>
      </w:r>
      <w:r w:rsidR="00E9521F" w:rsidRPr="007C607A">
        <w:rPr>
          <w:rFonts w:ascii="Times New Roman" w:eastAsia="Times New Roman" w:hAnsi="Times New Roman" w:cs="Simplified Arabic"/>
          <w:b/>
          <w:bCs/>
          <w:color w:val="000000" w:themeColor="text1"/>
          <w:sz w:val="24"/>
          <w:szCs w:val="24"/>
          <w:rtl/>
        </w:rPr>
        <w:t>(</w:t>
      </w:r>
      <w:r w:rsidRPr="007C607A">
        <w:rPr>
          <w:rFonts w:ascii="Times New Roman" w:eastAsia="Times New Roman" w:hAnsi="Times New Roman" w:cs="Simplified Arabic" w:hint="cs"/>
          <w:b/>
          <w:bCs/>
          <w:color w:val="000000" w:themeColor="text1"/>
          <w:sz w:val="24"/>
          <w:szCs w:val="24"/>
          <w:rtl/>
        </w:rPr>
        <w:t>7</w:t>
      </w:r>
      <w:r w:rsidR="00E9521F" w:rsidRPr="007C607A">
        <w:rPr>
          <w:rFonts w:ascii="Times New Roman" w:eastAsia="Times New Roman" w:hAnsi="Times New Roman" w:cs="Simplified Arabic"/>
          <w:b/>
          <w:bCs/>
          <w:color w:val="000000" w:themeColor="text1"/>
          <w:sz w:val="24"/>
          <w:szCs w:val="24"/>
          <w:rtl/>
        </w:rPr>
        <w:t xml:space="preserve">) </w:t>
      </w:r>
      <w:r w:rsidRPr="007C607A">
        <w:rPr>
          <w:rFonts w:ascii="Times New Roman" w:eastAsia="Times New Roman" w:hAnsi="Times New Roman" w:cs="Simplified Arabic" w:hint="cs"/>
          <w:b/>
          <w:bCs/>
          <w:color w:val="000000" w:themeColor="text1"/>
          <w:sz w:val="24"/>
          <w:szCs w:val="24"/>
          <w:rtl/>
        </w:rPr>
        <w:t>التحليل الوصفى لمتغير الرافعة المالية</w:t>
      </w:r>
    </w:p>
    <w:tbl>
      <w:tblPr>
        <w:tblStyle w:val="PlainTable2"/>
        <w:tblW w:w="9000" w:type="dxa"/>
        <w:tblInd w:w="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3330"/>
        <w:gridCol w:w="630"/>
        <w:gridCol w:w="1260"/>
        <w:gridCol w:w="1350"/>
        <w:gridCol w:w="1440"/>
        <w:gridCol w:w="990"/>
      </w:tblGrid>
      <w:tr w:rsidR="00062009" w:rsidRPr="007C607A" w:rsidTr="00E56939">
        <w:trPr>
          <w:cnfStyle w:val="000000100000"/>
          <w:trHeight w:val="382"/>
        </w:trPr>
        <w:tc>
          <w:tcPr>
            <w:cnfStyle w:val="000010000000"/>
            <w:tcW w:w="9000" w:type="dxa"/>
            <w:gridSpan w:val="6"/>
            <w:tcBorders>
              <w:top w:val="none" w:sz="0" w:space="0" w:color="auto"/>
              <w:left w:val="none" w:sz="0" w:space="0" w:color="auto"/>
              <w:bottom w:val="none" w:sz="0" w:space="0" w:color="auto"/>
              <w:right w:val="none" w:sz="0" w:space="0" w:color="auto"/>
            </w:tcBorders>
            <w:shd w:val="clear" w:color="auto" w:fill="F2F2F2" w:themeFill="background1" w:themeFillShade="F2"/>
          </w:tcPr>
          <w:p w:rsidR="00062009" w:rsidRPr="007C607A" w:rsidRDefault="00062009" w:rsidP="00E56939">
            <w:pPr>
              <w:widowControl w:val="0"/>
              <w:autoSpaceDE w:val="0"/>
              <w:autoSpaceDN w:val="0"/>
              <w:adjustRightInd w:val="0"/>
              <w:jc w:val="center"/>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hint="cs"/>
                <w:b/>
                <w:bCs/>
                <w:color w:val="000000" w:themeColor="text1"/>
                <w:sz w:val="24"/>
                <w:szCs w:val="24"/>
                <w:rtl/>
                <w:lang w:bidi="ar-EG"/>
              </w:rPr>
              <w:t>الرافعة المالية</w:t>
            </w:r>
          </w:p>
        </w:tc>
      </w:tr>
      <w:tr w:rsidR="00062009" w:rsidRPr="007C607A" w:rsidTr="00E56939">
        <w:trPr>
          <w:trHeight w:val="506"/>
        </w:trPr>
        <w:tc>
          <w:tcPr>
            <w:cnfStyle w:val="000010000000"/>
            <w:tcW w:w="3330" w:type="dxa"/>
            <w:tcBorders>
              <w:left w:val="none" w:sz="0" w:space="0" w:color="auto"/>
              <w:right w:val="none" w:sz="0" w:space="0" w:color="auto"/>
            </w:tcBorders>
            <w:shd w:val="clear" w:color="auto" w:fill="F2F2F2" w:themeFill="background1" w:themeFillShade="F2"/>
            <w:vAlign w:val="bottom"/>
          </w:tcPr>
          <w:p w:rsidR="00062009" w:rsidRPr="007C607A" w:rsidRDefault="00062009" w:rsidP="00E56939">
            <w:pPr>
              <w:widowControl w:val="0"/>
              <w:autoSpaceDE w:val="0"/>
              <w:autoSpaceDN w:val="0"/>
              <w:adjustRightInd w:val="0"/>
              <w:ind w:left="58" w:right="58"/>
              <w:jc w:val="center"/>
              <w:rPr>
                <w:rFonts w:ascii="Times New Roman" w:eastAsia="Times New Roman" w:hAnsi="Times New Roman" w:cs="Simplified Arabic"/>
                <w:b/>
                <w:bCs/>
                <w:color w:val="000000" w:themeColor="text1"/>
                <w:sz w:val="24"/>
                <w:szCs w:val="24"/>
                <w:lang w:bidi="ar-EG"/>
              </w:rPr>
            </w:pPr>
            <w:r w:rsidRPr="007C607A">
              <w:rPr>
                <w:rFonts w:ascii="Times New Roman" w:eastAsia="Times New Roman" w:hAnsi="Times New Roman" w:cs="Simplified Arabic"/>
                <w:b/>
                <w:bCs/>
                <w:color w:val="000000" w:themeColor="text1"/>
                <w:sz w:val="24"/>
                <w:szCs w:val="24"/>
                <w:rtl/>
                <w:lang w:bidi="ar-EG"/>
              </w:rPr>
              <w:t xml:space="preserve">اسم </w:t>
            </w:r>
            <w:r w:rsidRPr="007C607A">
              <w:rPr>
                <w:rFonts w:ascii="Times New Roman" w:eastAsia="Times New Roman" w:hAnsi="Times New Roman" w:cs="Simplified Arabic" w:hint="cs"/>
                <w:b/>
                <w:bCs/>
                <w:color w:val="000000" w:themeColor="text1"/>
                <w:sz w:val="24"/>
                <w:szCs w:val="24"/>
                <w:rtl/>
                <w:lang w:bidi="ar-EG"/>
              </w:rPr>
              <w:t>الشركة</w:t>
            </w:r>
          </w:p>
        </w:tc>
        <w:tc>
          <w:tcPr>
            <w:cnfStyle w:val="000001000000"/>
            <w:tcW w:w="630" w:type="dxa"/>
            <w:tcBorders>
              <w:left w:val="none" w:sz="0" w:space="0" w:color="auto"/>
              <w:right w:val="none" w:sz="0" w:space="0" w:color="auto"/>
            </w:tcBorders>
            <w:shd w:val="clear" w:color="auto" w:fill="F2F2F2" w:themeFill="background1" w:themeFillShade="F2"/>
          </w:tcPr>
          <w:p w:rsidR="00062009" w:rsidRPr="007C607A" w:rsidRDefault="00062009" w:rsidP="00E56939">
            <w:pPr>
              <w:widowControl w:val="0"/>
              <w:autoSpaceDE w:val="0"/>
              <w:autoSpaceDN w:val="0"/>
              <w:adjustRightInd w:val="0"/>
              <w:ind w:left="60" w:right="60"/>
              <w:jc w:val="center"/>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N</w:t>
            </w:r>
          </w:p>
        </w:tc>
        <w:tc>
          <w:tcPr>
            <w:cnfStyle w:val="000010000000"/>
            <w:tcW w:w="1260" w:type="dxa"/>
            <w:tcBorders>
              <w:left w:val="none" w:sz="0" w:space="0" w:color="auto"/>
              <w:right w:val="none" w:sz="0" w:space="0" w:color="auto"/>
            </w:tcBorders>
            <w:shd w:val="clear" w:color="auto" w:fill="F2F2F2" w:themeFill="background1" w:themeFillShade="F2"/>
          </w:tcPr>
          <w:p w:rsidR="00062009" w:rsidRPr="007C607A" w:rsidRDefault="00062009" w:rsidP="00E56939">
            <w:pPr>
              <w:widowControl w:val="0"/>
              <w:autoSpaceDE w:val="0"/>
              <w:autoSpaceDN w:val="0"/>
              <w:adjustRightInd w:val="0"/>
              <w:ind w:left="60" w:right="60"/>
              <w:jc w:val="center"/>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Mean</w:t>
            </w:r>
          </w:p>
        </w:tc>
        <w:tc>
          <w:tcPr>
            <w:cnfStyle w:val="000001000000"/>
            <w:tcW w:w="1350" w:type="dxa"/>
            <w:tcBorders>
              <w:left w:val="none" w:sz="0" w:space="0" w:color="auto"/>
              <w:right w:val="none" w:sz="0" w:space="0" w:color="auto"/>
            </w:tcBorders>
            <w:shd w:val="clear" w:color="auto" w:fill="F2F2F2" w:themeFill="background1" w:themeFillShade="F2"/>
          </w:tcPr>
          <w:p w:rsidR="00062009" w:rsidRPr="007C607A" w:rsidRDefault="00062009" w:rsidP="00E56939">
            <w:pPr>
              <w:widowControl w:val="0"/>
              <w:autoSpaceDE w:val="0"/>
              <w:autoSpaceDN w:val="0"/>
              <w:adjustRightInd w:val="0"/>
              <w:ind w:left="60" w:right="60"/>
              <w:jc w:val="center"/>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Std. Deviation</w:t>
            </w:r>
          </w:p>
        </w:tc>
        <w:tc>
          <w:tcPr>
            <w:cnfStyle w:val="000010000000"/>
            <w:tcW w:w="1440" w:type="dxa"/>
            <w:tcBorders>
              <w:left w:val="none" w:sz="0" w:space="0" w:color="auto"/>
              <w:right w:val="none" w:sz="0" w:space="0" w:color="auto"/>
            </w:tcBorders>
            <w:shd w:val="clear" w:color="auto" w:fill="F2F2F2" w:themeFill="background1" w:themeFillShade="F2"/>
          </w:tcPr>
          <w:p w:rsidR="00062009" w:rsidRPr="007C607A" w:rsidRDefault="00062009" w:rsidP="00E56939">
            <w:pPr>
              <w:widowControl w:val="0"/>
              <w:autoSpaceDE w:val="0"/>
              <w:autoSpaceDN w:val="0"/>
              <w:adjustRightInd w:val="0"/>
              <w:ind w:left="60" w:right="60"/>
              <w:jc w:val="center"/>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Mini</w:t>
            </w:r>
            <w:r w:rsidRPr="007C607A">
              <w:rPr>
                <w:rFonts w:ascii="Times New Roman" w:eastAsia="Times New Roman" w:hAnsi="Times New Roman" w:cs="Simplified Arabic" w:hint="cs"/>
                <w:b/>
                <w:bCs/>
                <w:color w:val="000000" w:themeColor="text1"/>
                <w:sz w:val="24"/>
                <w:szCs w:val="24"/>
                <w:rtl/>
              </w:rPr>
              <w:t>.</w:t>
            </w:r>
          </w:p>
        </w:tc>
        <w:tc>
          <w:tcPr>
            <w:cnfStyle w:val="000001000000"/>
            <w:tcW w:w="990" w:type="dxa"/>
            <w:tcBorders>
              <w:left w:val="none" w:sz="0" w:space="0" w:color="auto"/>
              <w:right w:val="none" w:sz="0" w:space="0" w:color="auto"/>
            </w:tcBorders>
            <w:shd w:val="clear" w:color="auto" w:fill="F2F2F2" w:themeFill="background1" w:themeFillShade="F2"/>
          </w:tcPr>
          <w:p w:rsidR="00062009" w:rsidRPr="007C607A" w:rsidRDefault="00062009" w:rsidP="00E56939">
            <w:pPr>
              <w:widowControl w:val="0"/>
              <w:autoSpaceDE w:val="0"/>
              <w:autoSpaceDN w:val="0"/>
              <w:adjustRightInd w:val="0"/>
              <w:ind w:left="60" w:right="60"/>
              <w:jc w:val="center"/>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Max</w:t>
            </w:r>
            <w:r w:rsidRPr="007C607A">
              <w:rPr>
                <w:rFonts w:ascii="Times New Roman" w:eastAsia="Times New Roman" w:hAnsi="Times New Roman" w:cs="Simplified Arabic" w:hint="cs"/>
                <w:b/>
                <w:bCs/>
                <w:color w:val="000000" w:themeColor="text1"/>
                <w:sz w:val="24"/>
                <w:szCs w:val="24"/>
                <w:rtl/>
              </w:rPr>
              <w:t>.</w:t>
            </w:r>
          </w:p>
        </w:tc>
      </w:tr>
      <w:tr w:rsidR="00062009" w:rsidRPr="007C607A" w:rsidTr="00E56939">
        <w:trPr>
          <w:cnfStyle w:val="000000100000"/>
          <w:trHeight w:val="356"/>
        </w:trPr>
        <w:tc>
          <w:tcPr>
            <w:cnfStyle w:val="000010000000"/>
            <w:tcW w:w="3330"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062009" w:rsidRPr="007C607A" w:rsidRDefault="00062009" w:rsidP="00E56939">
            <w:pPr>
              <w:widowControl w:val="0"/>
              <w:autoSpaceDE w:val="0"/>
              <w:autoSpaceDN w:val="0"/>
              <w:adjustRightInd w:val="0"/>
              <w:ind w:left="60" w:right="60"/>
              <w:jc w:val="center"/>
              <w:rPr>
                <w:rFonts w:ascii="Times New Roman" w:eastAsia="Times New Roman" w:hAnsi="Times New Roman" w:cs="Simplified Arabic"/>
                <w:b/>
                <w:bCs/>
                <w:color w:val="000000" w:themeColor="text1"/>
                <w:sz w:val="24"/>
                <w:szCs w:val="24"/>
                <w:lang w:bidi="ar-EG"/>
              </w:rPr>
            </w:pPr>
            <w:r w:rsidRPr="007C607A">
              <w:rPr>
                <w:rFonts w:ascii="Times New Roman" w:eastAsia="Times New Roman" w:hAnsi="Times New Roman" w:cs="Simplified Arabic"/>
                <w:b/>
                <w:bCs/>
                <w:color w:val="000000" w:themeColor="text1"/>
                <w:sz w:val="24"/>
                <w:szCs w:val="24"/>
                <w:rtl/>
                <w:lang w:bidi="ar-EG"/>
              </w:rPr>
              <w:t>مدينة نصر للإسكان والتعمير</w:t>
            </w:r>
          </w:p>
        </w:tc>
        <w:tc>
          <w:tcPr>
            <w:cnfStyle w:val="000001000000"/>
            <w:tcW w:w="630" w:type="dxa"/>
            <w:tcBorders>
              <w:top w:val="none" w:sz="0" w:space="0" w:color="auto"/>
              <w:left w:val="none" w:sz="0" w:space="0" w:color="auto"/>
              <w:bottom w:val="none" w:sz="0" w:space="0" w:color="auto"/>
              <w:right w:val="none" w:sz="0" w:space="0" w:color="auto"/>
            </w:tcBorders>
            <w:shd w:val="clear" w:color="auto" w:fill="auto"/>
            <w:vAlign w:val="center"/>
          </w:tcPr>
          <w:p w:rsidR="00062009" w:rsidRPr="007C607A" w:rsidRDefault="00062009"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3</w:t>
            </w:r>
          </w:p>
        </w:tc>
        <w:tc>
          <w:tcPr>
            <w:cnfStyle w:val="000010000000"/>
            <w:tcW w:w="1260" w:type="dxa"/>
            <w:tcBorders>
              <w:top w:val="none" w:sz="0" w:space="0" w:color="auto"/>
              <w:left w:val="none" w:sz="0" w:space="0" w:color="auto"/>
              <w:bottom w:val="none" w:sz="0" w:space="0" w:color="auto"/>
              <w:right w:val="none" w:sz="0" w:space="0" w:color="auto"/>
            </w:tcBorders>
            <w:shd w:val="clear" w:color="auto" w:fill="auto"/>
            <w:vAlign w:val="center"/>
          </w:tcPr>
          <w:p w:rsidR="00062009" w:rsidRPr="007C607A" w:rsidRDefault="00062009"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.562633</w:t>
            </w:r>
          </w:p>
        </w:tc>
        <w:tc>
          <w:tcPr>
            <w:cnfStyle w:val="000001000000"/>
            <w:tcW w:w="1350" w:type="dxa"/>
            <w:tcBorders>
              <w:top w:val="none" w:sz="0" w:space="0" w:color="auto"/>
              <w:left w:val="none" w:sz="0" w:space="0" w:color="auto"/>
              <w:bottom w:val="none" w:sz="0" w:space="0" w:color="auto"/>
              <w:right w:val="none" w:sz="0" w:space="0" w:color="auto"/>
            </w:tcBorders>
            <w:shd w:val="clear" w:color="auto" w:fill="auto"/>
            <w:vAlign w:val="center"/>
          </w:tcPr>
          <w:p w:rsidR="00062009" w:rsidRPr="007C607A" w:rsidRDefault="00062009"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.0199505</w:t>
            </w:r>
          </w:p>
        </w:tc>
        <w:tc>
          <w:tcPr>
            <w:cnfStyle w:val="000010000000"/>
            <w:tcW w:w="1440" w:type="dxa"/>
            <w:tcBorders>
              <w:top w:val="none" w:sz="0" w:space="0" w:color="auto"/>
              <w:left w:val="none" w:sz="0" w:space="0" w:color="auto"/>
              <w:bottom w:val="none" w:sz="0" w:space="0" w:color="auto"/>
              <w:right w:val="none" w:sz="0" w:space="0" w:color="auto"/>
            </w:tcBorders>
            <w:shd w:val="clear" w:color="auto" w:fill="auto"/>
            <w:vAlign w:val="center"/>
          </w:tcPr>
          <w:p w:rsidR="00062009" w:rsidRPr="007C607A" w:rsidRDefault="00062009"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.5396</w:t>
            </w:r>
          </w:p>
        </w:tc>
        <w:tc>
          <w:tcPr>
            <w:cnfStyle w:val="000001000000"/>
            <w:tcW w:w="990" w:type="dxa"/>
            <w:tcBorders>
              <w:top w:val="none" w:sz="0" w:space="0" w:color="auto"/>
              <w:left w:val="none" w:sz="0" w:space="0" w:color="auto"/>
              <w:bottom w:val="none" w:sz="0" w:space="0" w:color="auto"/>
              <w:right w:val="none" w:sz="0" w:space="0" w:color="auto"/>
            </w:tcBorders>
            <w:shd w:val="clear" w:color="auto" w:fill="auto"/>
            <w:vAlign w:val="center"/>
          </w:tcPr>
          <w:p w:rsidR="00062009" w:rsidRPr="007C607A" w:rsidRDefault="00062009"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.5745</w:t>
            </w:r>
          </w:p>
        </w:tc>
      </w:tr>
      <w:tr w:rsidR="00062009" w:rsidRPr="007C607A" w:rsidTr="00E56939">
        <w:trPr>
          <w:trHeight w:val="356"/>
        </w:trPr>
        <w:tc>
          <w:tcPr>
            <w:cnfStyle w:val="000010000000"/>
            <w:tcW w:w="3330" w:type="dxa"/>
            <w:tcBorders>
              <w:left w:val="none" w:sz="0" w:space="0" w:color="auto"/>
              <w:right w:val="none" w:sz="0" w:space="0" w:color="auto"/>
            </w:tcBorders>
            <w:shd w:val="clear" w:color="auto" w:fill="F2F2F2" w:themeFill="background1" w:themeFillShade="F2"/>
          </w:tcPr>
          <w:p w:rsidR="00062009" w:rsidRPr="007C607A" w:rsidRDefault="00062009" w:rsidP="00E56939">
            <w:pPr>
              <w:widowControl w:val="0"/>
              <w:autoSpaceDE w:val="0"/>
              <w:autoSpaceDN w:val="0"/>
              <w:adjustRightInd w:val="0"/>
              <w:ind w:left="60" w:right="60"/>
              <w:jc w:val="center"/>
              <w:rPr>
                <w:rFonts w:ascii="Times New Roman" w:eastAsia="Times New Roman" w:hAnsi="Times New Roman" w:cs="Simplified Arabic"/>
                <w:b/>
                <w:bCs/>
                <w:color w:val="000000" w:themeColor="text1"/>
                <w:sz w:val="24"/>
                <w:szCs w:val="24"/>
                <w:lang w:bidi="ar-EG"/>
              </w:rPr>
            </w:pPr>
            <w:r w:rsidRPr="007C607A">
              <w:rPr>
                <w:rFonts w:ascii="Times New Roman" w:eastAsia="Times New Roman" w:hAnsi="Times New Roman" w:cs="Simplified Arabic"/>
                <w:b/>
                <w:bCs/>
                <w:color w:val="000000" w:themeColor="text1"/>
                <w:sz w:val="24"/>
                <w:szCs w:val="24"/>
                <w:rtl/>
                <w:lang w:bidi="ar-EG"/>
              </w:rPr>
              <w:t>مجموعة طلعت مصطفى القابضة</w:t>
            </w:r>
          </w:p>
        </w:tc>
        <w:tc>
          <w:tcPr>
            <w:cnfStyle w:val="000001000000"/>
            <w:tcW w:w="630" w:type="dxa"/>
            <w:tcBorders>
              <w:left w:val="none" w:sz="0" w:space="0" w:color="auto"/>
              <w:right w:val="none" w:sz="0" w:space="0" w:color="auto"/>
            </w:tcBorders>
            <w:shd w:val="clear" w:color="auto" w:fill="auto"/>
            <w:vAlign w:val="center"/>
          </w:tcPr>
          <w:p w:rsidR="00062009" w:rsidRPr="007C607A" w:rsidRDefault="00062009"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3</w:t>
            </w:r>
          </w:p>
        </w:tc>
        <w:tc>
          <w:tcPr>
            <w:cnfStyle w:val="000010000000"/>
            <w:tcW w:w="1260" w:type="dxa"/>
            <w:tcBorders>
              <w:left w:val="none" w:sz="0" w:space="0" w:color="auto"/>
              <w:right w:val="none" w:sz="0" w:space="0" w:color="auto"/>
            </w:tcBorders>
            <w:shd w:val="clear" w:color="auto" w:fill="auto"/>
            <w:vAlign w:val="center"/>
          </w:tcPr>
          <w:p w:rsidR="00062009" w:rsidRPr="007C607A" w:rsidRDefault="00062009"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.286433</w:t>
            </w:r>
          </w:p>
        </w:tc>
        <w:tc>
          <w:tcPr>
            <w:cnfStyle w:val="000001000000"/>
            <w:tcW w:w="1350" w:type="dxa"/>
            <w:tcBorders>
              <w:left w:val="none" w:sz="0" w:space="0" w:color="auto"/>
              <w:right w:val="none" w:sz="0" w:space="0" w:color="auto"/>
            </w:tcBorders>
            <w:shd w:val="clear" w:color="auto" w:fill="auto"/>
            <w:vAlign w:val="center"/>
          </w:tcPr>
          <w:p w:rsidR="00062009" w:rsidRPr="007C607A" w:rsidRDefault="00062009"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.0553904</w:t>
            </w:r>
          </w:p>
        </w:tc>
        <w:tc>
          <w:tcPr>
            <w:cnfStyle w:val="000010000000"/>
            <w:tcW w:w="1440" w:type="dxa"/>
            <w:tcBorders>
              <w:left w:val="none" w:sz="0" w:space="0" w:color="auto"/>
              <w:right w:val="none" w:sz="0" w:space="0" w:color="auto"/>
            </w:tcBorders>
            <w:shd w:val="clear" w:color="auto" w:fill="auto"/>
            <w:vAlign w:val="center"/>
          </w:tcPr>
          <w:p w:rsidR="00062009" w:rsidRPr="007C607A" w:rsidRDefault="00062009"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.2267</w:t>
            </w:r>
          </w:p>
        </w:tc>
        <w:tc>
          <w:tcPr>
            <w:cnfStyle w:val="000001000000"/>
            <w:tcW w:w="990" w:type="dxa"/>
            <w:tcBorders>
              <w:left w:val="none" w:sz="0" w:space="0" w:color="auto"/>
              <w:right w:val="none" w:sz="0" w:space="0" w:color="auto"/>
            </w:tcBorders>
            <w:shd w:val="clear" w:color="auto" w:fill="auto"/>
            <w:vAlign w:val="center"/>
          </w:tcPr>
          <w:p w:rsidR="00062009" w:rsidRPr="007C607A" w:rsidRDefault="00062009"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.3361</w:t>
            </w:r>
          </w:p>
        </w:tc>
      </w:tr>
      <w:tr w:rsidR="00062009" w:rsidRPr="007C607A" w:rsidTr="00E56939">
        <w:trPr>
          <w:cnfStyle w:val="000000100000"/>
          <w:trHeight w:val="356"/>
        </w:trPr>
        <w:tc>
          <w:tcPr>
            <w:cnfStyle w:val="000010000000"/>
            <w:tcW w:w="3330"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062009" w:rsidRPr="007C607A" w:rsidRDefault="00062009" w:rsidP="00E56939">
            <w:pPr>
              <w:widowControl w:val="0"/>
              <w:autoSpaceDE w:val="0"/>
              <w:autoSpaceDN w:val="0"/>
              <w:adjustRightInd w:val="0"/>
              <w:ind w:left="60" w:right="60"/>
              <w:jc w:val="center"/>
              <w:rPr>
                <w:rFonts w:ascii="Times New Roman" w:eastAsia="Times New Roman" w:hAnsi="Times New Roman" w:cs="Simplified Arabic"/>
                <w:b/>
                <w:bCs/>
                <w:color w:val="000000" w:themeColor="text1"/>
                <w:sz w:val="24"/>
                <w:szCs w:val="24"/>
                <w:lang w:bidi="ar-EG"/>
              </w:rPr>
            </w:pPr>
            <w:r w:rsidRPr="007C607A">
              <w:rPr>
                <w:rFonts w:ascii="Times New Roman" w:eastAsia="Times New Roman" w:hAnsi="Times New Roman" w:cs="Simplified Arabic"/>
                <w:b/>
                <w:bCs/>
                <w:color w:val="000000" w:themeColor="text1"/>
                <w:sz w:val="24"/>
                <w:szCs w:val="24"/>
                <w:rtl/>
                <w:lang w:bidi="ar-EG"/>
              </w:rPr>
              <w:t>بالم هيلز للتعمير</w:t>
            </w:r>
          </w:p>
        </w:tc>
        <w:tc>
          <w:tcPr>
            <w:cnfStyle w:val="000001000000"/>
            <w:tcW w:w="630" w:type="dxa"/>
            <w:tcBorders>
              <w:top w:val="none" w:sz="0" w:space="0" w:color="auto"/>
              <w:left w:val="none" w:sz="0" w:space="0" w:color="auto"/>
              <w:bottom w:val="none" w:sz="0" w:space="0" w:color="auto"/>
              <w:right w:val="none" w:sz="0" w:space="0" w:color="auto"/>
            </w:tcBorders>
            <w:shd w:val="clear" w:color="auto" w:fill="auto"/>
            <w:vAlign w:val="center"/>
          </w:tcPr>
          <w:p w:rsidR="00062009" w:rsidRPr="007C607A" w:rsidRDefault="00062009"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3</w:t>
            </w:r>
          </w:p>
        </w:tc>
        <w:tc>
          <w:tcPr>
            <w:cnfStyle w:val="000010000000"/>
            <w:tcW w:w="1260" w:type="dxa"/>
            <w:tcBorders>
              <w:top w:val="none" w:sz="0" w:space="0" w:color="auto"/>
              <w:left w:val="none" w:sz="0" w:space="0" w:color="auto"/>
              <w:bottom w:val="none" w:sz="0" w:space="0" w:color="auto"/>
              <w:right w:val="none" w:sz="0" w:space="0" w:color="auto"/>
            </w:tcBorders>
            <w:shd w:val="clear" w:color="auto" w:fill="auto"/>
            <w:vAlign w:val="center"/>
          </w:tcPr>
          <w:p w:rsidR="00062009" w:rsidRPr="007C607A" w:rsidRDefault="00062009"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.383833</w:t>
            </w:r>
          </w:p>
        </w:tc>
        <w:tc>
          <w:tcPr>
            <w:cnfStyle w:val="000001000000"/>
            <w:tcW w:w="1350" w:type="dxa"/>
            <w:tcBorders>
              <w:top w:val="none" w:sz="0" w:space="0" w:color="auto"/>
              <w:left w:val="none" w:sz="0" w:space="0" w:color="auto"/>
              <w:bottom w:val="none" w:sz="0" w:space="0" w:color="auto"/>
              <w:right w:val="none" w:sz="0" w:space="0" w:color="auto"/>
            </w:tcBorders>
            <w:shd w:val="clear" w:color="auto" w:fill="auto"/>
            <w:vAlign w:val="center"/>
          </w:tcPr>
          <w:p w:rsidR="00062009" w:rsidRPr="007C607A" w:rsidRDefault="00062009"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.0528689</w:t>
            </w:r>
          </w:p>
        </w:tc>
        <w:tc>
          <w:tcPr>
            <w:cnfStyle w:val="000010000000"/>
            <w:tcW w:w="1440" w:type="dxa"/>
            <w:tcBorders>
              <w:top w:val="none" w:sz="0" w:space="0" w:color="auto"/>
              <w:left w:val="none" w:sz="0" w:space="0" w:color="auto"/>
              <w:bottom w:val="none" w:sz="0" w:space="0" w:color="auto"/>
              <w:right w:val="none" w:sz="0" w:space="0" w:color="auto"/>
            </w:tcBorders>
            <w:shd w:val="clear" w:color="auto" w:fill="auto"/>
            <w:vAlign w:val="center"/>
          </w:tcPr>
          <w:p w:rsidR="00062009" w:rsidRPr="007C607A" w:rsidRDefault="00062009"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.3387</w:t>
            </w:r>
          </w:p>
        </w:tc>
        <w:tc>
          <w:tcPr>
            <w:cnfStyle w:val="000001000000"/>
            <w:tcW w:w="990" w:type="dxa"/>
            <w:tcBorders>
              <w:top w:val="none" w:sz="0" w:space="0" w:color="auto"/>
              <w:left w:val="none" w:sz="0" w:space="0" w:color="auto"/>
              <w:bottom w:val="none" w:sz="0" w:space="0" w:color="auto"/>
              <w:right w:val="none" w:sz="0" w:space="0" w:color="auto"/>
            </w:tcBorders>
            <w:shd w:val="clear" w:color="auto" w:fill="auto"/>
            <w:vAlign w:val="center"/>
          </w:tcPr>
          <w:p w:rsidR="00062009" w:rsidRPr="007C607A" w:rsidRDefault="00062009"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.4420</w:t>
            </w:r>
          </w:p>
        </w:tc>
      </w:tr>
      <w:tr w:rsidR="00062009" w:rsidRPr="007C607A" w:rsidTr="00E56939">
        <w:trPr>
          <w:trHeight w:val="356"/>
        </w:trPr>
        <w:tc>
          <w:tcPr>
            <w:cnfStyle w:val="000010000000"/>
            <w:tcW w:w="3330" w:type="dxa"/>
            <w:tcBorders>
              <w:left w:val="none" w:sz="0" w:space="0" w:color="auto"/>
              <w:right w:val="none" w:sz="0" w:space="0" w:color="auto"/>
            </w:tcBorders>
            <w:shd w:val="clear" w:color="auto" w:fill="F2F2F2" w:themeFill="background1" w:themeFillShade="F2"/>
          </w:tcPr>
          <w:p w:rsidR="00062009" w:rsidRPr="007C607A" w:rsidRDefault="00062009" w:rsidP="00E56939">
            <w:pPr>
              <w:widowControl w:val="0"/>
              <w:autoSpaceDE w:val="0"/>
              <w:autoSpaceDN w:val="0"/>
              <w:adjustRightInd w:val="0"/>
              <w:ind w:left="60" w:right="60"/>
              <w:jc w:val="center"/>
              <w:rPr>
                <w:rFonts w:ascii="Times New Roman" w:eastAsia="Times New Roman" w:hAnsi="Times New Roman" w:cs="Simplified Arabic"/>
                <w:b/>
                <w:bCs/>
                <w:color w:val="000000" w:themeColor="text1"/>
                <w:sz w:val="24"/>
                <w:szCs w:val="24"/>
                <w:lang w:bidi="ar-EG"/>
              </w:rPr>
            </w:pPr>
            <w:r w:rsidRPr="007C607A">
              <w:rPr>
                <w:rFonts w:ascii="Times New Roman" w:eastAsia="Times New Roman" w:hAnsi="Times New Roman" w:cs="Simplified Arabic"/>
                <w:b/>
                <w:bCs/>
                <w:color w:val="000000" w:themeColor="text1"/>
                <w:sz w:val="24"/>
                <w:szCs w:val="24"/>
                <w:rtl/>
                <w:lang w:bidi="ar-EG"/>
              </w:rPr>
              <w:t>سيدى كرير للبتروكيماويات</w:t>
            </w:r>
          </w:p>
        </w:tc>
        <w:tc>
          <w:tcPr>
            <w:cnfStyle w:val="000001000000"/>
            <w:tcW w:w="630" w:type="dxa"/>
            <w:tcBorders>
              <w:left w:val="none" w:sz="0" w:space="0" w:color="auto"/>
              <w:right w:val="none" w:sz="0" w:space="0" w:color="auto"/>
            </w:tcBorders>
            <w:shd w:val="clear" w:color="auto" w:fill="auto"/>
            <w:vAlign w:val="center"/>
          </w:tcPr>
          <w:p w:rsidR="00062009" w:rsidRPr="007C607A" w:rsidRDefault="00062009"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3</w:t>
            </w:r>
          </w:p>
        </w:tc>
        <w:tc>
          <w:tcPr>
            <w:cnfStyle w:val="000010000000"/>
            <w:tcW w:w="1260" w:type="dxa"/>
            <w:tcBorders>
              <w:left w:val="none" w:sz="0" w:space="0" w:color="auto"/>
              <w:right w:val="none" w:sz="0" w:space="0" w:color="auto"/>
            </w:tcBorders>
            <w:shd w:val="clear" w:color="auto" w:fill="auto"/>
            <w:vAlign w:val="center"/>
          </w:tcPr>
          <w:p w:rsidR="00062009" w:rsidRPr="007C607A" w:rsidRDefault="00062009"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.063100</w:t>
            </w:r>
          </w:p>
        </w:tc>
        <w:tc>
          <w:tcPr>
            <w:cnfStyle w:val="000001000000"/>
            <w:tcW w:w="1350" w:type="dxa"/>
            <w:tcBorders>
              <w:left w:val="none" w:sz="0" w:space="0" w:color="auto"/>
              <w:right w:val="none" w:sz="0" w:space="0" w:color="auto"/>
            </w:tcBorders>
            <w:shd w:val="clear" w:color="auto" w:fill="auto"/>
            <w:vAlign w:val="center"/>
          </w:tcPr>
          <w:p w:rsidR="00062009" w:rsidRPr="007C607A" w:rsidRDefault="00062009"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.0119616</w:t>
            </w:r>
          </w:p>
        </w:tc>
        <w:tc>
          <w:tcPr>
            <w:cnfStyle w:val="000010000000"/>
            <w:tcW w:w="1440" w:type="dxa"/>
            <w:tcBorders>
              <w:left w:val="none" w:sz="0" w:space="0" w:color="auto"/>
              <w:right w:val="none" w:sz="0" w:space="0" w:color="auto"/>
            </w:tcBorders>
            <w:shd w:val="clear" w:color="auto" w:fill="auto"/>
            <w:vAlign w:val="center"/>
          </w:tcPr>
          <w:p w:rsidR="00062009" w:rsidRPr="007C607A" w:rsidRDefault="00062009"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.0557</w:t>
            </w:r>
          </w:p>
        </w:tc>
        <w:tc>
          <w:tcPr>
            <w:cnfStyle w:val="000001000000"/>
            <w:tcW w:w="990" w:type="dxa"/>
            <w:tcBorders>
              <w:left w:val="none" w:sz="0" w:space="0" w:color="auto"/>
              <w:right w:val="none" w:sz="0" w:space="0" w:color="auto"/>
            </w:tcBorders>
            <w:shd w:val="clear" w:color="auto" w:fill="auto"/>
            <w:vAlign w:val="center"/>
          </w:tcPr>
          <w:p w:rsidR="00062009" w:rsidRPr="007C607A" w:rsidRDefault="00062009"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.0769</w:t>
            </w:r>
          </w:p>
        </w:tc>
      </w:tr>
      <w:tr w:rsidR="00062009" w:rsidRPr="007C607A" w:rsidTr="00E56939">
        <w:trPr>
          <w:cnfStyle w:val="000000100000"/>
          <w:trHeight w:val="356"/>
        </w:trPr>
        <w:tc>
          <w:tcPr>
            <w:cnfStyle w:val="000010000000"/>
            <w:tcW w:w="3330"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062009" w:rsidRPr="007C607A" w:rsidRDefault="00062009" w:rsidP="00E56939">
            <w:pPr>
              <w:widowControl w:val="0"/>
              <w:autoSpaceDE w:val="0"/>
              <w:autoSpaceDN w:val="0"/>
              <w:adjustRightInd w:val="0"/>
              <w:ind w:left="60" w:right="60"/>
              <w:jc w:val="center"/>
              <w:rPr>
                <w:rFonts w:ascii="Times New Roman" w:eastAsia="Times New Roman" w:hAnsi="Times New Roman" w:cs="Simplified Arabic"/>
                <w:b/>
                <w:bCs/>
                <w:color w:val="000000" w:themeColor="text1"/>
                <w:sz w:val="24"/>
                <w:szCs w:val="24"/>
                <w:rtl/>
                <w:lang w:bidi="ar-EG"/>
              </w:rPr>
            </w:pPr>
            <w:r w:rsidRPr="007C607A">
              <w:rPr>
                <w:rFonts w:ascii="Times New Roman" w:eastAsia="Times New Roman" w:hAnsi="Times New Roman" w:cs="Simplified Arabic"/>
                <w:b/>
                <w:bCs/>
                <w:color w:val="000000" w:themeColor="text1"/>
                <w:sz w:val="24"/>
                <w:szCs w:val="24"/>
                <w:rtl/>
                <w:lang w:bidi="ar-EG"/>
              </w:rPr>
              <w:t>مصر لإنتاج الاسمدة (موبكو)</w:t>
            </w:r>
          </w:p>
        </w:tc>
        <w:tc>
          <w:tcPr>
            <w:cnfStyle w:val="000001000000"/>
            <w:tcW w:w="630" w:type="dxa"/>
            <w:tcBorders>
              <w:top w:val="none" w:sz="0" w:space="0" w:color="auto"/>
              <w:left w:val="none" w:sz="0" w:space="0" w:color="auto"/>
              <w:bottom w:val="none" w:sz="0" w:space="0" w:color="auto"/>
              <w:right w:val="none" w:sz="0" w:space="0" w:color="auto"/>
            </w:tcBorders>
            <w:shd w:val="clear" w:color="auto" w:fill="auto"/>
            <w:vAlign w:val="center"/>
          </w:tcPr>
          <w:p w:rsidR="00062009" w:rsidRPr="007C607A" w:rsidRDefault="00062009"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3</w:t>
            </w:r>
          </w:p>
        </w:tc>
        <w:tc>
          <w:tcPr>
            <w:cnfStyle w:val="000010000000"/>
            <w:tcW w:w="1260" w:type="dxa"/>
            <w:tcBorders>
              <w:top w:val="none" w:sz="0" w:space="0" w:color="auto"/>
              <w:left w:val="none" w:sz="0" w:space="0" w:color="auto"/>
              <w:bottom w:val="none" w:sz="0" w:space="0" w:color="auto"/>
              <w:right w:val="none" w:sz="0" w:space="0" w:color="auto"/>
            </w:tcBorders>
            <w:shd w:val="clear" w:color="auto" w:fill="auto"/>
            <w:vAlign w:val="center"/>
          </w:tcPr>
          <w:p w:rsidR="00062009" w:rsidRPr="007C607A" w:rsidRDefault="00062009"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.085533</w:t>
            </w:r>
          </w:p>
        </w:tc>
        <w:tc>
          <w:tcPr>
            <w:cnfStyle w:val="000001000000"/>
            <w:tcW w:w="1350" w:type="dxa"/>
            <w:tcBorders>
              <w:top w:val="none" w:sz="0" w:space="0" w:color="auto"/>
              <w:left w:val="none" w:sz="0" w:space="0" w:color="auto"/>
              <w:bottom w:val="none" w:sz="0" w:space="0" w:color="auto"/>
              <w:right w:val="none" w:sz="0" w:space="0" w:color="auto"/>
            </w:tcBorders>
            <w:shd w:val="clear" w:color="auto" w:fill="auto"/>
            <w:vAlign w:val="center"/>
          </w:tcPr>
          <w:p w:rsidR="00062009" w:rsidRPr="007C607A" w:rsidRDefault="00062009"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.0105235</w:t>
            </w:r>
          </w:p>
        </w:tc>
        <w:tc>
          <w:tcPr>
            <w:cnfStyle w:val="000010000000"/>
            <w:tcW w:w="1440" w:type="dxa"/>
            <w:tcBorders>
              <w:top w:val="none" w:sz="0" w:space="0" w:color="auto"/>
              <w:left w:val="none" w:sz="0" w:space="0" w:color="auto"/>
              <w:bottom w:val="none" w:sz="0" w:space="0" w:color="auto"/>
              <w:right w:val="none" w:sz="0" w:space="0" w:color="auto"/>
            </w:tcBorders>
            <w:shd w:val="clear" w:color="auto" w:fill="auto"/>
            <w:vAlign w:val="center"/>
          </w:tcPr>
          <w:p w:rsidR="00062009" w:rsidRPr="007C607A" w:rsidRDefault="00062009"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.0758</w:t>
            </w:r>
          </w:p>
        </w:tc>
        <w:tc>
          <w:tcPr>
            <w:cnfStyle w:val="000001000000"/>
            <w:tcW w:w="990" w:type="dxa"/>
            <w:tcBorders>
              <w:top w:val="none" w:sz="0" w:space="0" w:color="auto"/>
              <w:left w:val="none" w:sz="0" w:space="0" w:color="auto"/>
              <w:bottom w:val="none" w:sz="0" w:space="0" w:color="auto"/>
              <w:right w:val="none" w:sz="0" w:space="0" w:color="auto"/>
            </w:tcBorders>
            <w:shd w:val="clear" w:color="auto" w:fill="auto"/>
            <w:vAlign w:val="center"/>
          </w:tcPr>
          <w:p w:rsidR="00062009" w:rsidRPr="007C607A" w:rsidRDefault="00062009"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.0967</w:t>
            </w:r>
          </w:p>
        </w:tc>
      </w:tr>
      <w:tr w:rsidR="00062009" w:rsidRPr="007C607A" w:rsidTr="00E56939">
        <w:trPr>
          <w:trHeight w:val="356"/>
        </w:trPr>
        <w:tc>
          <w:tcPr>
            <w:cnfStyle w:val="000010000000"/>
            <w:tcW w:w="3330" w:type="dxa"/>
            <w:tcBorders>
              <w:left w:val="none" w:sz="0" w:space="0" w:color="auto"/>
              <w:right w:val="none" w:sz="0" w:space="0" w:color="auto"/>
            </w:tcBorders>
            <w:shd w:val="clear" w:color="auto" w:fill="F2F2F2" w:themeFill="background1" w:themeFillShade="F2"/>
          </w:tcPr>
          <w:p w:rsidR="00062009" w:rsidRPr="007C607A" w:rsidRDefault="00062009" w:rsidP="00E56939">
            <w:pPr>
              <w:widowControl w:val="0"/>
              <w:autoSpaceDE w:val="0"/>
              <w:autoSpaceDN w:val="0"/>
              <w:adjustRightInd w:val="0"/>
              <w:ind w:left="60" w:right="60"/>
              <w:jc w:val="center"/>
              <w:rPr>
                <w:rFonts w:ascii="Times New Roman" w:eastAsia="Times New Roman" w:hAnsi="Times New Roman" w:cs="Simplified Arabic"/>
                <w:b/>
                <w:bCs/>
                <w:color w:val="000000" w:themeColor="text1"/>
                <w:sz w:val="24"/>
                <w:szCs w:val="24"/>
                <w:rtl/>
                <w:lang w:bidi="ar-EG"/>
              </w:rPr>
            </w:pPr>
            <w:r w:rsidRPr="007C607A">
              <w:rPr>
                <w:rFonts w:ascii="Times New Roman" w:eastAsia="Times New Roman" w:hAnsi="Times New Roman" w:cs="Simplified Arabic"/>
                <w:b/>
                <w:bCs/>
                <w:color w:val="000000" w:themeColor="text1"/>
                <w:sz w:val="24"/>
                <w:szCs w:val="24"/>
                <w:rtl/>
                <w:lang w:bidi="ar-EG"/>
              </w:rPr>
              <w:t>أبو قير للأسمدة والصناعات الكيماوية</w:t>
            </w:r>
          </w:p>
        </w:tc>
        <w:tc>
          <w:tcPr>
            <w:cnfStyle w:val="000001000000"/>
            <w:tcW w:w="630" w:type="dxa"/>
            <w:tcBorders>
              <w:left w:val="none" w:sz="0" w:space="0" w:color="auto"/>
              <w:right w:val="none" w:sz="0" w:space="0" w:color="auto"/>
            </w:tcBorders>
            <w:shd w:val="clear" w:color="auto" w:fill="auto"/>
            <w:vAlign w:val="center"/>
          </w:tcPr>
          <w:p w:rsidR="00062009" w:rsidRPr="007C607A" w:rsidRDefault="00062009"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3</w:t>
            </w:r>
          </w:p>
        </w:tc>
        <w:tc>
          <w:tcPr>
            <w:cnfStyle w:val="000010000000"/>
            <w:tcW w:w="1260" w:type="dxa"/>
            <w:tcBorders>
              <w:left w:val="none" w:sz="0" w:space="0" w:color="auto"/>
              <w:right w:val="none" w:sz="0" w:space="0" w:color="auto"/>
            </w:tcBorders>
            <w:shd w:val="clear" w:color="auto" w:fill="auto"/>
            <w:vAlign w:val="center"/>
          </w:tcPr>
          <w:p w:rsidR="00062009" w:rsidRPr="007C607A" w:rsidRDefault="00062009"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.056767</w:t>
            </w:r>
          </w:p>
        </w:tc>
        <w:tc>
          <w:tcPr>
            <w:cnfStyle w:val="000001000000"/>
            <w:tcW w:w="1350" w:type="dxa"/>
            <w:tcBorders>
              <w:left w:val="none" w:sz="0" w:space="0" w:color="auto"/>
              <w:right w:val="none" w:sz="0" w:space="0" w:color="auto"/>
            </w:tcBorders>
            <w:shd w:val="clear" w:color="auto" w:fill="auto"/>
            <w:vAlign w:val="center"/>
          </w:tcPr>
          <w:p w:rsidR="00062009" w:rsidRPr="007C607A" w:rsidRDefault="00062009"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.0040919</w:t>
            </w:r>
          </w:p>
        </w:tc>
        <w:tc>
          <w:tcPr>
            <w:cnfStyle w:val="000010000000"/>
            <w:tcW w:w="1440" w:type="dxa"/>
            <w:tcBorders>
              <w:left w:val="none" w:sz="0" w:space="0" w:color="auto"/>
              <w:right w:val="none" w:sz="0" w:space="0" w:color="auto"/>
            </w:tcBorders>
            <w:shd w:val="clear" w:color="auto" w:fill="auto"/>
            <w:vAlign w:val="center"/>
          </w:tcPr>
          <w:p w:rsidR="00062009" w:rsidRPr="007C607A" w:rsidRDefault="00062009"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.0522</w:t>
            </w:r>
          </w:p>
        </w:tc>
        <w:tc>
          <w:tcPr>
            <w:cnfStyle w:val="000001000000"/>
            <w:tcW w:w="990" w:type="dxa"/>
            <w:tcBorders>
              <w:left w:val="none" w:sz="0" w:space="0" w:color="auto"/>
              <w:right w:val="none" w:sz="0" w:space="0" w:color="auto"/>
            </w:tcBorders>
            <w:shd w:val="clear" w:color="auto" w:fill="auto"/>
            <w:vAlign w:val="center"/>
          </w:tcPr>
          <w:p w:rsidR="00062009" w:rsidRPr="007C607A" w:rsidRDefault="00062009"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.0601</w:t>
            </w:r>
          </w:p>
        </w:tc>
      </w:tr>
      <w:tr w:rsidR="00062009" w:rsidRPr="007C607A" w:rsidTr="00E56939">
        <w:trPr>
          <w:cnfStyle w:val="000000100000"/>
          <w:trHeight w:val="356"/>
        </w:trPr>
        <w:tc>
          <w:tcPr>
            <w:cnfStyle w:val="000010000000"/>
            <w:tcW w:w="3330"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062009" w:rsidRPr="007C607A" w:rsidRDefault="00062009" w:rsidP="00E56939">
            <w:pPr>
              <w:widowControl w:val="0"/>
              <w:autoSpaceDE w:val="0"/>
              <w:autoSpaceDN w:val="0"/>
              <w:adjustRightInd w:val="0"/>
              <w:ind w:left="60" w:right="60"/>
              <w:jc w:val="center"/>
              <w:rPr>
                <w:rFonts w:ascii="Times New Roman" w:eastAsia="Times New Roman" w:hAnsi="Times New Roman" w:cs="Simplified Arabic"/>
                <w:b/>
                <w:bCs/>
                <w:color w:val="000000" w:themeColor="text1"/>
                <w:sz w:val="24"/>
                <w:szCs w:val="24"/>
                <w:rtl/>
                <w:lang w:bidi="ar-EG"/>
              </w:rPr>
            </w:pPr>
            <w:r w:rsidRPr="007C607A">
              <w:rPr>
                <w:rFonts w:ascii="Times New Roman" w:eastAsia="Times New Roman" w:hAnsi="Times New Roman" w:cs="Simplified Arabic"/>
                <w:b/>
                <w:bCs/>
                <w:color w:val="000000" w:themeColor="text1"/>
                <w:rtl/>
                <w:lang w:bidi="ar-EG"/>
              </w:rPr>
              <w:t>إم إم جروب للصناعة والتجارة العالمية</w:t>
            </w:r>
          </w:p>
        </w:tc>
        <w:tc>
          <w:tcPr>
            <w:cnfStyle w:val="000001000000"/>
            <w:tcW w:w="630" w:type="dxa"/>
            <w:tcBorders>
              <w:top w:val="none" w:sz="0" w:space="0" w:color="auto"/>
              <w:left w:val="none" w:sz="0" w:space="0" w:color="auto"/>
              <w:bottom w:val="none" w:sz="0" w:space="0" w:color="auto"/>
              <w:right w:val="none" w:sz="0" w:space="0" w:color="auto"/>
            </w:tcBorders>
            <w:shd w:val="clear" w:color="auto" w:fill="auto"/>
            <w:vAlign w:val="center"/>
          </w:tcPr>
          <w:p w:rsidR="00062009" w:rsidRPr="007C607A" w:rsidRDefault="00062009"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3</w:t>
            </w:r>
          </w:p>
        </w:tc>
        <w:tc>
          <w:tcPr>
            <w:cnfStyle w:val="000010000000"/>
            <w:tcW w:w="1260" w:type="dxa"/>
            <w:tcBorders>
              <w:top w:val="none" w:sz="0" w:space="0" w:color="auto"/>
              <w:left w:val="none" w:sz="0" w:space="0" w:color="auto"/>
              <w:bottom w:val="none" w:sz="0" w:space="0" w:color="auto"/>
              <w:right w:val="none" w:sz="0" w:space="0" w:color="auto"/>
            </w:tcBorders>
            <w:shd w:val="clear" w:color="auto" w:fill="auto"/>
            <w:vAlign w:val="center"/>
          </w:tcPr>
          <w:p w:rsidR="00062009" w:rsidRPr="007C607A" w:rsidRDefault="00062009"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.000133</w:t>
            </w:r>
          </w:p>
        </w:tc>
        <w:tc>
          <w:tcPr>
            <w:cnfStyle w:val="000001000000"/>
            <w:tcW w:w="1350" w:type="dxa"/>
            <w:tcBorders>
              <w:top w:val="none" w:sz="0" w:space="0" w:color="auto"/>
              <w:left w:val="none" w:sz="0" w:space="0" w:color="auto"/>
              <w:bottom w:val="none" w:sz="0" w:space="0" w:color="auto"/>
              <w:right w:val="none" w:sz="0" w:space="0" w:color="auto"/>
            </w:tcBorders>
            <w:shd w:val="clear" w:color="auto" w:fill="auto"/>
            <w:vAlign w:val="center"/>
          </w:tcPr>
          <w:p w:rsidR="00062009" w:rsidRPr="007C607A" w:rsidRDefault="00062009"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.0001528</w:t>
            </w:r>
          </w:p>
        </w:tc>
        <w:tc>
          <w:tcPr>
            <w:cnfStyle w:val="000010000000"/>
            <w:tcW w:w="1440" w:type="dxa"/>
            <w:tcBorders>
              <w:top w:val="none" w:sz="0" w:space="0" w:color="auto"/>
              <w:left w:val="none" w:sz="0" w:space="0" w:color="auto"/>
              <w:bottom w:val="none" w:sz="0" w:space="0" w:color="auto"/>
              <w:right w:val="none" w:sz="0" w:space="0" w:color="auto"/>
            </w:tcBorders>
            <w:shd w:val="clear" w:color="auto" w:fill="auto"/>
            <w:vAlign w:val="center"/>
          </w:tcPr>
          <w:p w:rsidR="00062009" w:rsidRPr="007C607A" w:rsidRDefault="00062009"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.0000</w:t>
            </w:r>
          </w:p>
        </w:tc>
        <w:tc>
          <w:tcPr>
            <w:cnfStyle w:val="000001000000"/>
            <w:tcW w:w="990" w:type="dxa"/>
            <w:tcBorders>
              <w:top w:val="none" w:sz="0" w:space="0" w:color="auto"/>
              <w:left w:val="none" w:sz="0" w:space="0" w:color="auto"/>
              <w:bottom w:val="none" w:sz="0" w:space="0" w:color="auto"/>
              <w:right w:val="none" w:sz="0" w:space="0" w:color="auto"/>
            </w:tcBorders>
            <w:shd w:val="clear" w:color="auto" w:fill="auto"/>
            <w:vAlign w:val="center"/>
          </w:tcPr>
          <w:p w:rsidR="00062009" w:rsidRPr="007C607A" w:rsidRDefault="00062009"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.0003</w:t>
            </w:r>
          </w:p>
        </w:tc>
      </w:tr>
      <w:tr w:rsidR="00062009" w:rsidRPr="007C607A" w:rsidTr="00E56939">
        <w:trPr>
          <w:trHeight w:val="356"/>
        </w:trPr>
        <w:tc>
          <w:tcPr>
            <w:cnfStyle w:val="000010000000"/>
            <w:tcW w:w="3330" w:type="dxa"/>
            <w:tcBorders>
              <w:left w:val="none" w:sz="0" w:space="0" w:color="auto"/>
              <w:right w:val="none" w:sz="0" w:space="0" w:color="auto"/>
            </w:tcBorders>
            <w:shd w:val="clear" w:color="auto" w:fill="F2F2F2" w:themeFill="background1" w:themeFillShade="F2"/>
          </w:tcPr>
          <w:p w:rsidR="00062009" w:rsidRPr="007C607A" w:rsidRDefault="00062009" w:rsidP="00E56939">
            <w:pPr>
              <w:widowControl w:val="0"/>
              <w:autoSpaceDE w:val="0"/>
              <w:autoSpaceDN w:val="0"/>
              <w:adjustRightInd w:val="0"/>
              <w:ind w:left="60" w:right="60"/>
              <w:jc w:val="center"/>
              <w:rPr>
                <w:rFonts w:ascii="Times New Roman" w:eastAsia="Times New Roman" w:hAnsi="Times New Roman" w:cs="Simplified Arabic"/>
                <w:b/>
                <w:bCs/>
                <w:color w:val="000000" w:themeColor="text1"/>
                <w:sz w:val="24"/>
                <w:szCs w:val="24"/>
                <w:rtl/>
                <w:lang w:bidi="ar-EG"/>
              </w:rPr>
            </w:pPr>
            <w:r w:rsidRPr="007C607A">
              <w:rPr>
                <w:rFonts w:ascii="Times New Roman" w:eastAsia="Times New Roman" w:hAnsi="Times New Roman" w:cs="Simplified Arabic"/>
                <w:b/>
                <w:bCs/>
                <w:color w:val="000000" w:themeColor="text1"/>
                <w:sz w:val="24"/>
                <w:szCs w:val="24"/>
                <w:rtl/>
                <w:lang w:bidi="ar-EG"/>
              </w:rPr>
              <w:t>المصرية للإتصالات</w:t>
            </w:r>
            <w:r w:rsidRPr="007C607A">
              <w:rPr>
                <w:rFonts w:ascii="Times New Roman" w:eastAsia="Times New Roman" w:hAnsi="Times New Roman" w:cs="Simplified Arabic"/>
                <w:b/>
                <w:bCs/>
                <w:color w:val="000000" w:themeColor="text1"/>
                <w:sz w:val="24"/>
                <w:szCs w:val="24"/>
                <w:lang w:bidi="ar-EG"/>
              </w:rPr>
              <w:t xml:space="preserve"> (WE)</w:t>
            </w:r>
          </w:p>
        </w:tc>
        <w:tc>
          <w:tcPr>
            <w:cnfStyle w:val="000001000000"/>
            <w:tcW w:w="630" w:type="dxa"/>
            <w:tcBorders>
              <w:left w:val="none" w:sz="0" w:space="0" w:color="auto"/>
              <w:right w:val="none" w:sz="0" w:space="0" w:color="auto"/>
            </w:tcBorders>
            <w:shd w:val="clear" w:color="auto" w:fill="auto"/>
            <w:vAlign w:val="center"/>
          </w:tcPr>
          <w:p w:rsidR="00062009" w:rsidRPr="007C607A" w:rsidRDefault="00062009"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3</w:t>
            </w:r>
          </w:p>
        </w:tc>
        <w:tc>
          <w:tcPr>
            <w:cnfStyle w:val="000010000000"/>
            <w:tcW w:w="1260" w:type="dxa"/>
            <w:tcBorders>
              <w:left w:val="none" w:sz="0" w:space="0" w:color="auto"/>
              <w:right w:val="none" w:sz="0" w:space="0" w:color="auto"/>
            </w:tcBorders>
            <w:shd w:val="clear" w:color="auto" w:fill="auto"/>
            <w:vAlign w:val="center"/>
          </w:tcPr>
          <w:p w:rsidR="00062009" w:rsidRPr="007C607A" w:rsidRDefault="00062009"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.095167</w:t>
            </w:r>
          </w:p>
        </w:tc>
        <w:tc>
          <w:tcPr>
            <w:cnfStyle w:val="000001000000"/>
            <w:tcW w:w="1350" w:type="dxa"/>
            <w:tcBorders>
              <w:left w:val="none" w:sz="0" w:space="0" w:color="auto"/>
              <w:right w:val="none" w:sz="0" w:space="0" w:color="auto"/>
            </w:tcBorders>
            <w:shd w:val="clear" w:color="auto" w:fill="auto"/>
            <w:vAlign w:val="center"/>
          </w:tcPr>
          <w:p w:rsidR="00062009" w:rsidRPr="007C607A" w:rsidRDefault="00062009"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.0596093</w:t>
            </w:r>
          </w:p>
        </w:tc>
        <w:tc>
          <w:tcPr>
            <w:cnfStyle w:val="000010000000"/>
            <w:tcW w:w="1440" w:type="dxa"/>
            <w:tcBorders>
              <w:left w:val="none" w:sz="0" w:space="0" w:color="auto"/>
              <w:right w:val="none" w:sz="0" w:space="0" w:color="auto"/>
            </w:tcBorders>
            <w:shd w:val="clear" w:color="auto" w:fill="auto"/>
            <w:vAlign w:val="center"/>
          </w:tcPr>
          <w:p w:rsidR="00062009" w:rsidRPr="007C607A" w:rsidRDefault="00062009"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.0478</w:t>
            </w:r>
          </w:p>
        </w:tc>
        <w:tc>
          <w:tcPr>
            <w:cnfStyle w:val="000001000000"/>
            <w:tcW w:w="990" w:type="dxa"/>
            <w:tcBorders>
              <w:left w:val="none" w:sz="0" w:space="0" w:color="auto"/>
              <w:right w:val="none" w:sz="0" w:space="0" w:color="auto"/>
            </w:tcBorders>
            <w:shd w:val="clear" w:color="auto" w:fill="auto"/>
            <w:vAlign w:val="center"/>
          </w:tcPr>
          <w:p w:rsidR="00062009" w:rsidRPr="007C607A" w:rsidRDefault="00062009"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.1621</w:t>
            </w:r>
          </w:p>
        </w:tc>
      </w:tr>
      <w:tr w:rsidR="00062009" w:rsidRPr="007C607A" w:rsidTr="00E56939">
        <w:trPr>
          <w:cnfStyle w:val="000000100000"/>
          <w:trHeight w:val="356"/>
        </w:trPr>
        <w:tc>
          <w:tcPr>
            <w:cnfStyle w:val="000010000000"/>
            <w:tcW w:w="3330"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062009" w:rsidRPr="007C607A" w:rsidRDefault="00062009" w:rsidP="00E56939">
            <w:pPr>
              <w:widowControl w:val="0"/>
              <w:autoSpaceDE w:val="0"/>
              <w:autoSpaceDN w:val="0"/>
              <w:adjustRightInd w:val="0"/>
              <w:ind w:left="60" w:right="60"/>
              <w:jc w:val="center"/>
              <w:rPr>
                <w:rFonts w:ascii="Times New Roman" w:eastAsia="Times New Roman" w:hAnsi="Times New Roman" w:cs="Simplified Arabic"/>
                <w:b/>
                <w:bCs/>
                <w:color w:val="000000" w:themeColor="text1"/>
                <w:sz w:val="24"/>
                <w:szCs w:val="24"/>
                <w:rtl/>
                <w:lang w:bidi="ar-EG"/>
              </w:rPr>
            </w:pPr>
            <w:r w:rsidRPr="007C607A">
              <w:rPr>
                <w:rFonts w:ascii="Times New Roman" w:eastAsia="Times New Roman" w:hAnsi="Times New Roman" w:cs="Simplified Arabic"/>
                <w:b/>
                <w:bCs/>
                <w:color w:val="000000" w:themeColor="text1"/>
                <w:sz w:val="24"/>
                <w:szCs w:val="24"/>
                <w:rtl/>
                <w:lang w:bidi="ar-EG"/>
              </w:rPr>
              <w:t>المجموعة المالية هيرمس القابضة</w:t>
            </w:r>
          </w:p>
        </w:tc>
        <w:tc>
          <w:tcPr>
            <w:cnfStyle w:val="000001000000"/>
            <w:tcW w:w="630" w:type="dxa"/>
            <w:tcBorders>
              <w:top w:val="none" w:sz="0" w:space="0" w:color="auto"/>
              <w:left w:val="none" w:sz="0" w:space="0" w:color="auto"/>
              <w:bottom w:val="none" w:sz="0" w:space="0" w:color="auto"/>
              <w:right w:val="none" w:sz="0" w:space="0" w:color="auto"/>
            </w:tcBorders>
            <w:shd w:val="clear" w:color="auto" w:fill="auto"/>
            <w:vAlign w:val="center"/>
          </w:tcPr>
          <w:p w:rsidR="00062009" w:rsidRPr="007C607A" w:rsidRDefault="00062009"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3</w:t>
            </w:r>
          </w:p>
        </w:tc>
        <w:tc>
          <w:tcPr>
            <w:cnfStyle w:val="000010000000"/>
            <w:tcW w:w="1260" w:type="dxa"/>
            <w:tcBorders>
              <w:top w:val="none" w:sz="0" w:space="0" w:color="auto"/>
              <w:left w:val="none" w:sz="0" w:space="0" w:color="auto"/>
              <w:bottom w:val="none" w:sz="0" w:space="0" w:color="auto"/>
              <w:right w:val="none" w:sz="0" w:space="0" w:color="auto"/>
            </w:tcBorders>
            <w:shd w:val="clear" w:color="auto" w:fill="auto"/>
            <w:vAlign w:val="center"/>
          </w:tcPr>
          <w:p w:rsidR="00062009" w:rsidRPr="007C607A" w:rsidRDefault="00062009"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.029933</w:t>
            </w:r>
          </w:p>
        </w:tc>
        <w:tc>
          <w:tcPr>
            <w:cnfStyle w:val="000001000000"/>
            <w:tcW w:w="1350" w:type="dxa"/>
            <w:tcBorders>
              <w:top w:val="none" w:sz="0" w:space="0" w:color="auto"/>
              <w:left w:val="none" w:sz="0" w:space="0" w:color="auto"/>
              <w:bottom w:val="none" w:sz="0" w:space="0" w:color="auto"/>
              <w:right w:val="none" w:sz="0" w:space="0" w:color="auto"/>
            </w:tcBorders>
            <w:shd w:val="clear" w:color="auto" w:fill="auto"/>
            <w:vAlign w:val="center"/>
          </w:tcPr>
          <w:p w:rsidR="00062009" w:rsidRPr="007C607A" w:rsidRDefault="00062009"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.0069716</w:t>
            </w:r>
          </w:p>
        </w:tc>
        <w:tc>
          <w:tcPr>
            <w:cnfStyle w:val="000010000000"/>
            <w:tcW w:w="1440" w:type="dxa"/>
            <w:tcBorders>
              <w:top w:val="none" w:sz="0" w:space="0" w:color="auto"/>
              <w:left w:val="none" w:sz="0" w:space="0" w:color="auto"/>
              <w:bottom w:val="none" w:sz="0" w:space="0" w:color="auto"/>
              <w:right w:val="none" w:sz="0" w:space="0" w:color="auto"/>
            </w:tcBorders>
            <w:shd w:val="clear" w:color="auto" w:fill="auto"/>
            <w:vAlign w:val="center"/>
          </w:tcPr>
          <w:p w:rsidR="00062009" w:rsidRPr="007C607A" w:rsidRDefault="00062009"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.0219</w:t>
            </w:r>
          </w:p>
        </w:tc>
        <w:tc>
          <w:tcPr>
            <w:cnfStyle w:val="000001000000"/>
            <w:tcW w:w="990" w:type="dxa"/>
            <w:tcBorders>
              <w:top w:val="none" w:sz="0" w:space="0" w:color="auto"/>
              <w:left w:val="none" w:sz="0" w:space="0" w:color="auto"/>
              <w:bottom w:val="none" w:sz="0" w:space="0" w:color="auto"/>
              <w:right w:val="none" w:sz="0" w:space="0" w:color="auto"/>
            </w:tcBorders>
            <w:shd w:val="clear" w:color="auto" w:fill="auto"/>
            <w:vAlign w:val="center"/>
          </w:tcPr>
          <w:p w:rsidR="00062009" w:rsidRPr="007C607A" w:rsidRDefault="00062009"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.0344</w:t>
            </w:r>
          </w:p>
        </w:tc>
      </w:tr>
      <w:tr w:rsidR="00062009" w:rsidRPr="007C607A" w:rsidTr="00E56939">
        <w:trPr>
          <w:trHeight w:val="356"/>
        </w:trPr>
        <w:tc>
          <w:tcPr>
            <w:cnfStyle w:val="000010000000"/>
            <w:tcW w:w="3330" w:type="dxa"/>
            <w:tcBorders>
              <w:left w:val="none" w:sz="0" w:space="0" w:color="auto"/>
              <w:right w:val="none" w:sz="0" w:space="0" w:color="auto"/>
            </w:tcBorders>
            <w:shd w:val="clear" w:color="auto" w:fill="F2F2F2" w:themeFill="background1" w:themeFillShade="F2"/>
          </w:tcPr>
          <w:p w:rsidR="00062009" w:rsidRPr="007C607A" w:rsidRDefault="00062009" w:rsidP="00E56939">
            <w:pPr>
              <w:widowControl w:val="0"/>
              <w:autoSpaceDE w:val="0"/>
              <w:autoSpaceDN w:val="0"/>
              <w:adjustRightInd w:val="0"/>
              <w:ind w:left="60" w:right="60"/>
              <w:jc w:val="center"/>
              <w:rPr>
                <w:rFonts w:ascii="Times New Roman" w:eastAsia="Times New Roman" w:hAnsi="Times New Roman" w:cs="Simplified Arabic"/>
                <w:b/>
                <w:bCs/>
                <w:color w:val="000000" w:themeColor="text1"/>
                <w:sz w:val="24"/>
                <w:szCs w:val="24"/>
                <w:rtl/>
                <w:lang w:bidi="ar-EG"/>
              </w:rPr>
            </w:pPr>
            <w:r w:rsidRPr="007C607A">
              <w:rPr>
                <w:rFonts w:ascii="Times New Roman" w:eastAsia="Times New Roman" w:hAnsi="Times New Roman" w:cs="Simplified Arabic"/>
                <w:b/>
                <w:bCs/>
                <w:color w:val="000000" w:themeColor="text1"/>
                <w:sz w:val="24"/>
                <w:szCs w:val="24"/>
                <w:rtl/>
                <w:lang w:bidi="ar-EG"/>
              </w:rPr>
              <w:t>ابن سينا فارما</w:t>
            </w:r>
          </w:p>
        </w:tc>
        <w:tc>
          <w:tcPr>
            <w:cnfStyle w:val="000001000000"/>
            <w:tcW w:w="630" w:type="dxa"/>
            <w:tcBorders>
              <w:left w:val="none" w:sz="0" w:space="0" w:color="auto"/>
              <w:right w:val="none" w:sz="0" w:space="0" w:color="auto"/>
            </w:tcBorders>
            <w:shd w:val="clear" w:color="auto" w:fill="auto"/>
            <w:vAlign w:val="center"/>
          </w:tcPr>
          <w:p w:rsidR="00062009" w:rsidRPr="007C607A" w:rsidRDefault="00062009"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3</w:t>
            </w:r>
          </w:p>
        </w:tc>
        <w:tc>
          <w:tcPr>
            <w:cnfStyle w:val="000010000000"/>
            <w:tcW w:w="1260" w:type="dxa"/>
            <w:tcBorders>
              <w:left w:val="none" w:sz="0" w:space="0" w:color="auto"/>
              <w:right w:val="none" w:sz="0" w:space="0" w:color="auto"/>
            </w:tcBorders>
            <w:shd w:val="clear" w:color="auto" w:fill="auto"/>
            <w:vAlign w:val="center"/>
          </w:tcPr>
          <w:p w:rsidR="00062009" w:rsidRPr="007C607A" w:rsidRDefault="00062009"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.047100</w:t>
            </w:r>
          </w:p>
        </w:tc>
        <w:tc>
          <w:tcPr>
            <w:cnfStyle w:val="000001000000"/>
            <w:tcW w:w="1350" w:type="dxa"/>
            <w:tcBorders>
              <w:left w:val="none" w:sz="0" w:space="0" w:color="auto"/>
              <w:right w:val="none" w:sz="0" w:space="0" w:color="auto"/>
            </w:tcBorders>
            <w:shd w:val="clear" w:color="auto" w:fill="auto"/>
            <w:vAlign w:val="center"/>
          </w:tcPr>
          <w:p w:rsidR="00062009" w:rsidRPr="007C607A" w:rsidRDefault="00062009"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.0304724</w:t>
            </w:r>
          </w:p>
        </w:tc>
        <w:tc>
          <w:tcPr>
            <w:cnfStyle w:val="000010000000"/>
            <w:tcW w:w="1440" w:type="dxa"/>
            <w:tcBorders>
              <w:left w:val="none" w:sz="0" w:space="0" w:color="auto"/>
              <w:right w:val="none" w:sz="0" w:space="0" w:color="auto"/>
            </w:tcBorders>
            <w:shd w:val="clear" w:color="auto" w:fill="auto"/>
            <w:vAlign w:val="center"/>
          </w:tcPr>
          <w:p w:rsidR="00062009" w:rsidRPr="007C607A" w:rsidRDefault="00062009"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.0124</w:t>
            </w:r>
          </w:p>
        </w:tc>
        <w:tc>
          <w:tcPr>
            <w:cnfStyle w:val="000001000000"/>
            <w:tcW w:w="990" w:type="dxa"/>
            <w:tcBorders>
              <w:left w:val="none" w:sz="0" w:space="0" w:color="auto"/>
              <w:right w:val="none" w:sz="0" w:space="0" w:color="auto"/>
            </w:tcBorders>
            <w:shd w:val="clear" w:color="auto" w:fill="auto"/>
            <w:vAlign w:val="center"/>
          </w:tcPr>
          <w:p w:rsidR="00062009" w:rsidRPr="007C607A" w:rsidRDefault="00062009"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.0695</w:t>
            </w:r>
          </w:p>
        </w:tc>
      </w:tr>
      <w:tr w:rsidR="00062009" w:rsidRPr="007C607A" w:rsidTr="00E56939">
        <w:trPr>
          <w:cnfStyle w:val="000000100000"/>
          <w:trHeight w:val="356"/>
        </w:trPr>
        <w:tc>
          <w:tcPr>
            <w:cnfStyle w:val="000010000000"/>
            <w:tcW w:w="3330"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062009" w:rsidRPr="007C607A" w:rsidRDefault="00062009" w:rsidP="00E56939">
            <w:pPr>
              <w:widowControl w:val="0"/>
              <w:autoSpaceDE w:val="0"/>
              <w:autoSpaceDN w:val="0"/>
              <w:adjustRightInd w:val="0"/>
              <w:ind w:left="60" w:right="60"/>
              <w:jc w:val="center"/>
              <w:rPr>
                <w:rFonts w:ascii="Times New Roman" w:eastAsia="Times New Roman" w:hAnsi="Times New Roman" w:cs="Simplified Arabic"/>
                <w:b/>
                <w:bCs/>
                <w:color w:val="000000" w:themeColor="text1"/>
                <w:sz w:val="24"/>
                <w:szCs w:val="24"/>
                <w:rtl/>
                <w:lang w:bidi="ar-EG"/>
              </w:rPr>
            </w:pPr>
            <w:r w:rsidRPr="007C607A">
              <w:rPr>
                <w:rFonts w:ascii="Times New Roman" w:eastAsia="Times New Roman" w:hAnsi="Times New Roman" w:cs="Simplified Arabic"/>
                <w:b/>
                <w:bCs/>
                <w:color w:val="000000" w:themeColor="text1"/>
                <w:sz w:val="24"/>
                <w:szCs w:val="24"/>
                <w:rtl/>
                <w:lang w:bidi="ar-EG"/>
              </w:rPr>
              <w:t>مستشفى كليوباترا</w:t>
            </w:r>
          </w:p>
        </w:tc>
        <w:tc>
          <w:tcPr>
            <w:cnfStyle w:val="000001000000"/>
            <w:tcW w:w="630" w:type="dxa"/>
            <w:tcBorders>
              <w:top w:val="none" w:sz="0" w:space="0" w:color="auto"/>
              <w:left w:val="none" w:sz="0" w:space="0" w:color="auto"/>
              <w:bottom w:val="none" w:sz="0" w:space="0" w:color="auto"/>
              <w:right w:val="none" w:sz="0" w:space="0" w:color="auto"/>
            </w:tcBorders>
            <w:shd w:val="clear" w:color="auto" w:fill="auto"/>
            <w:vAlign w:val="center"/>
          </w:tcPr>
          <w:p w:rsidR="00062009" w:rsidRPr="007C607A" w:rsidRDefault="00062009"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3</w:t>
            </w:r>
          </w:p>
        </w:tc>
        <w:tc>
          <w:tcPr>
            <w:cnfStyle w:val="000010000000"/>
            <w:tcW w:w="1260" w:type="dxa"/>
            <w:tcBorders>
              <w:top w:val="none" w:sz="0" w:space="0" w:color="auto"/>
              <w:left w:val="none" w:sz="0" w:space="0" w:color="auto"/>
              <w:bottom w:val="none" w:sz="0" w:space="0" w:color="auto"/>
              <w:right w:val="none" w:sz="0" w:space="0" w:color="auto"/>
            </w:tcBorders>
            <w:shd w:val="clear" w:color="auto" w:fill="auto"/>
            <w:vAlign w:val="center"/>
          </w:tcPr>
          <w:p w:rsidR="00062009" w:rsidRPr="007C607A" w:rsidRDefault="00062009"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.067433</w:t>
            </w:r>
          </w:p>
        </w:tc>
        <w:tc>
          <w:tcPr>
            <w:cnfStyle w:val="000001000000"/>
            <w:tcW w:w="1350" w:type="dxa"/>
            <w:tcBorders>
              <w:top w:val="none" w:sz="0" w:space="0" w:color="auto"/>
              <w:left w:val="none" w:sz="0" w:space="0" w:color="auto"/>
              <w:bottom w:val="none" w:sz="0" w:space="0" w:color="auto"/>
              <w:right w:val="none" w:sz="0" w:space="0" w:color="auto"/>
            </w:tcBorders>
            <w:shd w:val="clear" w:color="auto" w:fill="auto"/>
            <w:vAlign w:val="center"/>
          </w:tcPr>
          <w:p w:rsidR="00062009" w:rsidRPr="007C607A" w:rsidRDefault="00062009"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.0866645</w:t>
            </w:r>
          </w:p>
        </w:tc>
        <w:tc>
          <w:tcPr>
            <w:cnfStyle w:val="000010000000"/>
            <w:tcW w:w="1440" w:type="dxa"/>
            <w:tcBorders>
              <w:top w:val="none" w:sz="0" w:space="0" w:color="auto"/>
              <w:left w:val="none" w:sz="0" w:space="0" w:color="auto"/>
              <w:bottom w:val="none" w:sz="0" w:space="0" w:color="auto"/>
              <w:right w:val="none" w:sz="0" w:space="0" w:color="auto"/>
            </w:tcBorders>
            <w:shd w:val="clear" w:color="auto" w:fill="auto"/>
            <w:vAlign w:val="center"/>
          </w:tcPr>
          <w:p w:rsidR="00062009" w:rsidRPr="007C607A" w:rsidRDefault="00062009"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.0041</w:t>
            </w:r>
          </w:p>
        </w:tc>
        <w:tc>
          <w:tcPr>
            <w:cnfStyle w:val="000001000000"/>
            <w:tcW w:w="990" w:type="dxa"/>
            <w:tcBorders>
              <w:top w:val="none" w:sz="0" w:space="0" w:color="auto"/>
              <w:left w:val="none" w:sz="0" w:space="0" w:color="auto"/>
              <w:bottom w:val="none" w:sz="0" w:space="0" w:color="auto"/>
              <w:right w:val="none" w:sz="0" w:space="0" w:color="auto"/>
            </w:tcBorders>
            <w:shd w:val="clear" w:color="auto" w:fill="auto"/>
            <w:vAlign w:val="center"/>
          </w:tcPr>
          <w:p w:rsidR="00062009" w:rsidRPr="007C607A" w:rsidRDefault="00062009"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.1662</w:t>
            </w:r>
          </w:p>
        </w:tc>
      </w:tr>
      <w:tr w:rsidR="00062009" w:rsidRPr="007C607A" w:rsidTr="00E56939">
        <w:trPr>
          <w:trHeight w:val="356"/>
        </w:trPr>
        <w:tc>
          <w:tcPr>
            <w:cnfStyle w:val="000010000000"/>
            <w:tcW w:w="3330" w:type="dxa"/>
            <w:tcBorders>
              <w:left w:val="none" w:sz="0" w:space="0" w:color="auto"/>
              <w:right w:val="none" w:sz="0" w:space="0" w:color="auto"/>
            </w:tcBorders>
            <w:shd w:val="clear" w:color="auto" w:fill="F2F2F2" w:themeFill="background1" w:themeFillShade="F2"/>
          </w:tcPr>
          <w:p w:rsidR="00062009" w:rsidRPr="007C607A" w:rsidRDefault="00062009" w:rsidP="00E56939">
            <w:pPr>
              <w:widowControl w:val="0"/>
              <w:autoSpaceDE w:val="0"/>
              <w:autoSpaceDN w:val="0"/>
              <w:adjustRightInd w:val="0"/>
              <w:ind w:left="60" w:right="60"/>
              <w:jc w:val="center"/>
              <w:rPr>
                <w:rFonts w:ascii="Times New Roman" w:eastAsia="Times New Roman" w:hAnsi="Times New Roman" w:cs="Simplified Arabic"/>
                <w:b/>
                <w:bCs/>
                <w:color w:val="000000" w:themeColor="text1"/>
                <w:sz w:val="24"/>
                <w:szCs w:val="24"/>
                <w:rtl/>
                <w:lang w:bidi="ar-EG"/>
              </w:rPr>
            </w:pPr>
            <w:r w:rsidRPr="007C607A">
              <w:rPr>
                <w:rFonts w:ascii="Times New Roman" w:eastAsia="Times New Roman" w:hAnsi="Times New Roman" w:cs="Simplified Arabic"/>
                <w:b/>
                <w:bCs/>
                <w:color w:val="000000" w:themeColor="text1"/>
                <w:sz w:val="24"/>
                <w:szCs w:val="24"/>
                <w:rtl/>
                <w:lang w:bidi="ar-EG"/>
              </w:rPr>
              <w:t>النساجون الشرقيون للسجاد</w:t>
            </w:r>
          </w:p>
        </w:tc>
        <w:tc>
          <w:tcPr>
            <w:cnfStyle w:val="000001000000"/>
            <w:tcW w:w="630" w:type="dxa"/>
            <w:tcBorders>
              <w:left w:val="none" w:sz="0" w:space="0" w:color="auto"/>
              <w:right w:val="none" w:sz="0" w:space="0" w:color="auto"/>
            </w:tcBorders>
            <w:shd w:val="clear" w:color="auto" w:fill="auto"/>
            <w:vAlign w:val="center"/>
          </w:tcPr>
          <w:p w:rsidR="00062009" w:rsidRPr="007C607A" w:rsidRDefault="00062009"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3</w:t>
            </w:r>
          </w:p>
        </w:tc>
        <w:tc>
          <w:tcPr>
            <w:cnfStyle w:val="000010000000"/>
            <w:tcW w:w="1260" w:type="dxa"/>
            <w:tcBorders>
              <w:left w:val="none" w:sz="0" w:space="0" w:color="auto"/>
              <w:right w:val="none" w:sz="0" w:space="0" w:color="auto"/>
            </w:tcBorders>
            <w:shd w:val="clear" w:color="auto" w:fill="auto"/>
            <w:vAlign w:val="center"/>
          </w:tcPr>
          <w:p w:rsidR="00062009" w:rsidRPr="007C607A" w:rsidRDefault="00062009"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.056000</w:t>
            </w:r>
          </w:p>
        </w:tc>
        <w:tc>
          <w:tcPr>
            <w:cnfStyle w:val="000001000000"/>
            <w:tcW w:w="1350" w:type="dxa"/>
            <w:tcBorders>
              <w:left w:val="none" w:sz="0" w:space="0" w:color="auto"/>
              <w:right w:val="none" w:sz="0" w:space="0" w:color="auto"/>
            </w:tcBorders>
            <w:shd w:val="clear" w:color="auto" w:fill="auto"/>
            <w:vAlign w:val="center"/>
          </w:tcPr>
          <w:p w:rsidR="00062009" w:rsidRPr="007C607A" w:rsidRDefault="00062009"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.0546717</w:t>
            </w:r>
          </w:p>
        </w:tc>
        <w:tc>
          <w:tcPr>
            <w:cnfStyle w:val="000010000000"/>
            <w:tcW w:w="1440" w:type="dxa"/>
            <w:tcBorders>
              <w:left w:val="none" w:sz="0" w:space="0" w:color="auto"/>
              <w:right w:val="none" w:sz="0" w:space="0" w:color="auto"/>
            </w:tcBorders>
            <w:shd w:val="clear" w:color="auto" w:fill="auto"/>
            <w:vAlign w:val="center"/>
          </w:tcPr>
          <w:p w:rsidR="00062009" w:rsidRPr="007C607A" w:rsidRDefault="00062009"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.0210</w:t>
            </w:r>
          </w:p>
        </w:tc>
        <w:tc>
          <w:tcPr>
            <w:cnfStyle w:val="000001000000"/>
            <w:tcW w:w="990" w:type="dxa"/>
            <w:tcBorders>
              <w:left w:val="none" w:sz="0" w:space="0" w:color="auto"/>
              <w:right w:val="none" w:sz="0" w:space="0" w:color="auto"/>
            </w:tcBorders>
            <w:shd w:val="clear" w:color="auto" w:fill="auto"/>
            <w:vAlign w:val="center"/>
          </w:tcPr>
          <w:p w:rsidR="00062009" w:rsidRPr="007C607A" w:rsidRDefault="00062009"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.1190</w:t>
            </w:r>
          </w:p>
        </w:tc>
      </w:tr>
      <w:tr w:rsidR="00062009" w:rsidRPr="007C607A" w:rsidTr="00E56939">
        <w:trPr>
          <w:cnfStyle w:val="000000100000"/>
          <w:trHeight w:val="356"/>
        </w:trPr>
        <w:tc>
          <w:tcPr>
            <w:cnfStyle w:val="000010000000"/>
            <w:tcW w:w="3330"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062009" w:rsidRPr="007C607A" w:rsidRDefault="00062009" w:rsidP="00E56939">
            <w:pPr>
              <w:widowControl w:val="0"/>
              <w:autoSpaceDE w:val="0"/>
              <w:autoSpaceDN w:val="0"/>
              <w:adjustRightInd w:val="0"/>
              <w:ind w:left="60" w:right="60"/>
              <w:jc w:val="center"/>
              <w:rPr>
                <w:rFonts w:ascii="Times New Roman" w:eastAsia="Times New Roman" w:hAnsi="Times New Roman" w:cs="Simplified Arabic"/>
                <w:b/>
                <w:bCs/>
                <w:color w:val="000000" w:themeColor="text1"/>
                <w:sz w:val="24"/>
                <w:szCs w:val="24"/>
                <w:rtl/>
                <w:lang w:bidi="ar-EG"/>
              </w:rPr>
            </w:pPr>
            <w:r w:rsidRPr="007C607A">
              <w:rPr>
                <w:rFonts w:ascii="Times New Roman" w:eastAsia="Times New Roman" w:hAnsi="Times New Roman" w:cs="Simplified Arabic"/>
                <w:b/>
                <w:bCs/>
                <w:color w:val="000000" w:themeColor="text1"/>
                <w:sz w:val="24"/>
                <w:szCs w:val="24"/>
                <w:rtl/>
                <w:lang w:bidi="ar-EG"/>
              </w:rPr>
              <w:t>السويدى اليكتريك</w:t>
            </w:r>
          </w:p>
        </w:tc>
        <w:tc>
          <w:tcPr>
            <w:cnfStyle w:val="000001000000"/>
            <w:tcW w:w="630" w:type="dxa"/>
            <w:tcBorders>
              <w:top w:val="none" w:sz="0" w:space="0" w:color="auto"/>
              <w:left w:val="none" w:sz="0" w:space="0" w:color="auto"/>
              <w:bottom w:val="none" w:sz="0" w:space="0" w:color="auto"/>
              <w:right w:val="none" w:sz="0" w:space="0" w:color="auto"/>
            </w:tcBorders>
            <w:shd w:val="clear" w:color="auto" w:fill="auto"/>
            <w:vAlign w:val="center"/>
          </w:tcPr>
          <w:p w:rsidR="00062009" w:rsidRPr="007C607A" w:rsidRDefault="00062009"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3</w:t>
            </w:r>
          </w:p>
        </w:tc>
        <w:tc>
          <w:tcPr>
            <w:cnfStyle w:val="000010000000"/>
            <w:tcW w:w="1260" w:type="dxa"/>
            <w:tcBorders>
              <w:top w:val="none" w:sz="0" w:space="0" w:color="auto"/>
              <w:left w:val="none" w:sz="0" w:space="0" w:color="auto"/>
              <w:bottom w:val="none" w:sz="0" w:space="0" w:color="auto"/>
              <w:right w:val="none" w:sz="0" w:space="0" w:color="auto"/>
            </w:tcBorders>
            <w:shd w:val="clear" w:color="auto" w:fill="auto"/>
            <w:vAlign w:val="center"/>
          </w:tcPr>
          <w:p w:rsidR="00062009" w:rsidRPr="007C607A" w:rsidRDefault="00062009"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.057800</w:t>
            </w:r>
          </w:p>
        </w:tc>
        <w:tc>
          <w:tcPr>
            <w:cnfStyle w:val="000001000000"/>
            <w:tcW w:w="1350" w:type="dxa"/>
            <w:tcBorders>
              <w:top w:val="none" w:sz="0" w:space="0" w:color="auto"/>
              <w:left w:val="none" w:sz="0" w:space="0" w:color="auto"/>
              <w:bottom w:val="none" w:sz="0" w:space="0" w:color="auto"/>
              <w:right w:val="none" w:sz="0" w:space="0" w:color="auto"/>
            </w:tcBorders>
            <w:shd w:val="clear" w:color="auto" w:fill="auto"/>
            <w:vAlign w:val="center"/>
          </w:tcPr>
          <w:p w:rsidR="00062009" w:rsidRPr="007C607A" w:rsidRDefault="00062009"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.0188128</w:t>
            </w:r>
          </w:p>
        </w:tc>
        <w:tc>
          <w:tcPr>
            <w:cnfStyle w:val="000010000000"/>
            <w:tcW w:w="1440" w:type="dxa"/>
            <w:tcBorders>
              <w:top w:val="none" w:sz="0" w:space="0" w:color="auto"/>
              <w:left w:val="none" w:sz="0" w:space="0" w:color="auto"/>
              <w:bottom w:val="none" w:sz="0" w:space="0" w:color="auto"/>
              <w:right w:val="none" w:sz="0" w:space="0" w:color="auto"/>
            </w:tcBorders>
            <w:shd w:val="clear" w:color="auto" w:fill="auto"/>
            <w:vAlign w:val="center"/>
          </w:tcPr>
          <w:p w:rsidR="00062009" w:rsidRPr="007C607A" w:rsidRDefault="00062009"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.0450</w:t>
            </w:r>
          </w:p>
        </w:tc>
        <w:tc>
          <w:tcPr>
            <w:cnfStyle w:val="000001000000"/>
            <w:tcW w:w="990" w:type="dxa"/>
            <w:tcBorders>
              <w:top w:val="none" w:sz="0" w:space="0" w:color="auto"/>
              <w:left w:val="none" w:sz="0" w:space="0" w:color="auto"/>
              <w:bottom w:val="none" w:sz="0" w:space="0" w:color="auto"/>
              <w:right w:val="none" w:sz="0" w:space="0" w:color="auto"/>
            </w:tcBorders>
            <w:shd w:val="clear" w:color="auto" w:fill="auto"/>
            <w:vAlign w:val="center"/>
          </w:tcPr>
          <w:p w:rsidR="00062009" w:rsidRPr="007C607A" w:rsidRDefault="00062009" w:rsidP="00E56939">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.0794</w:t>
            </w:r>
          </w:p>
        </w:tc>
      </w:tr>
    </w:tbl>
    <w:p w:rsidR="00062009" w:rsidRPr="007C607A" w:rsidRDefault="00062009" w:rsidP="00E56939">
      <w:pPr>
        <w:widowControl w:val="0"/>
        <w:autoSpaceDE w:val="0"/>
        <w:autoSpaceDN w:val="0"/>
        <w:bidi/>
        <w:adjustRightInd w:val="0"/>
        <w:spacing w:after="0" w:line="216" w:lineRule="auto"/>
        <w:ind w:firstLine="720"/>
        <w:contextualSpacing/>
        <w:rPr>
          <w:rFonts w:ascii="Times New Roman" w:hAnsi="Times New Roman" w:cs="Simplified Arabic"/>
          <w:b/>
          <w:bCs/>
          <w:color w:val="000000" w:themeColor="text1"/>
          <w:sz w:val="26"/>
          <w:szCs w:val="26"/>
          <w:rtl/>
          <w:lang w:bidi="ar-EG"/>
        </w:rPr>
      </w:pPr>
      <w:r w:rsidRPr="007C607A">
        <w:rPr>
          <w:rFonts w:ascii="Times New Roman" w:hAnsi="Times New Roman" w:cs="Simplified Arabic" w:hint="cs"/>
          <w:b/>
          <w:bCs/>
          <w:color w:val="000000" w:themeColor="text1"/>
          <w:sz w:val="26"/>
          <w:szCs w:val="26"/>
          <w:rtl/>
          <w:lang w:bidi="ar-EG"/>
        </w:rPr>
        <w:t>يُلاحظ</w:t>
      </w:r>
      <w:r w:rsidRPr="007C607A">
        <w:rPr>
          <w:rFonts w:ascii="Times New Roman" w:hAnsi="Times New Roman" w:cs="Simplified Arabic"/>
          <w:b/>
          <w:bCs/>
          <w:color w:val="000000" w:themeColor="text1"/>
          <w:sz w:val="26"/>
          <w:szCs w:val="26"/>
          <w:rtl/>
          <w:lang w:bidi="ar-EG"/>
        </w:rPr>
        <w:t xml:space="preserve"> من الجدول السابق ما يلى :</w:t>
      </w:r>
      <w:r w:rsidRPr="007C607A">
        <w:rPr>
          <w:rFonts w:ascii="Times New Roman" w:hAnsi="Times New Roman" w:cs="Simplified Arabic" w:hint="cs"/>
          <w:b/>
          <w:bCs/>
          <w:color w:val="000000" w:themeColor="text1"/>
          <w:sz w:val="26"/>
          <w:szCs w:val="26"/>
          <w:rtl/>
          <w:lang w:bidi="ar-EG"/>
        </w:rPr>
        <w:t xml:space="preserve"> أن أكبر متوسط كان لشركة </w:t>
      </w:r>
      <w:r w:rsidRPr="007C607A">
        <w:rPr>
          <w:rFonts w:ascii="Times New Roman" w:hAnsi="Times New Roman" w:cs="Simplified Arabic"/>
          <w:b/>
          <w:bCs/>
          <w:color w:val="000000" w:themeColor="text1"/>
          <w:sz w:val="26"/>
          <w:szCs w:val="26"/>
          <w:rtl/>
          <w:lang w:bidi="ar-EG"/>
        </w:rPr>
        <w:t>مدينة نصر للإسكان والتعمير</w:t>
      </w:r>
      <w:r w:rsidR="00E9521F"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hint="cs"/>
          <w:b/>
          <w:bCs/>
          <w:color w:val="000000" w:themeColor="text1"/>
          <w:sz w:val="26"/>
          <w:szCs w:val="26"/>
          <w:rtl/>
          <w:lang w:bidi="ar-EG"/>
        </w:rPr>
        <w:t xml:space="preserve">وكان أصغر متوسط لشركة </w:t>
      </w:r>
      <w:r w:rsidRPr="007C607A">
        <w:rPr>
          <w:rFonts w:ascii="Times New Roman" w:hAnsi="Times New Roman" w:cs="Simplified Arabic"/>
          <w:b/>
          <w:bCs/>
          <w:color w:val="000000" w:themeColor="text1"/>
          <w:sz w:val="26"/>
          <w:szCs w:val="26"/>
          <w:rtl/>
          <w:lang w:bidi="ar-EG"/>
        </w:rPr>
        <w:t>إم إم جروب للصناعة والتجارة العالمية</w:t>
      </w:r>
      <w:r w:rsidR="00E9521F"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hint="cs"/>
          <w:b/>
          <w:bCs/>
          <w:color w:val="000000" w:themeColor="text1"/>
          <w:sz w:val="26"/>
          <w:szCs w:val="26"/>
          <w:rtl/>
          <w:lang w:bidi="ar-EG"/>
        </w:rPr>
        <w:t xml:space="preserve">وقد كانت قيمة الإنحراف المعيارى </w:t>
      </w:r>
      <w:r w:rsidRPr="007C607A">
        <w:rPr>
          <w:rFonts w:ascii="Times New Roman" w:hAnsi="Times New Roman" w:cs="Simplified Arabic"/>
          <w:b/>
          <w:bCs/>
          <w:color w:val="000000" w:themeColor="text1"/>
          <w:sz w:val="26"/>
          <w:szCs w:val="26"/>
          <w:rtl/>
          <w:lang w:bidi="ar-EG"/>
        </w:rPr>
        <w:t>ل</w:t>
      </w:r>
      <w:r w:rsidRPr="007C607A">
        <w:rPr>
          <w:rFonts w:ascii="Times New Roman" w:hAnsi="Times New Roman" w:cs="Simplified Arabic" w:hint="cs"/>
          <w:b/>
          <w:bCs/>
          <w:color w:val="000000" w:themeColor="text1"/>
          <w:sz w:val="26"/>
          <w:szCs w:val="26"/>
          <w:rtl/>
          <w:lang w:bidi="ar-EG"/>
        </w:rPr>
        <w:t xml:space="preserve">جميع الشركات </w:t>
      </w:r>
      <w:r w:rsidRPr="007C607A">
        <w:rPr>
          <w:rFonts w:ascii="Times New Roman" w:hAnsi="Times New Roman" w:cs="Simplified Arabic"/>
          <w:b/>
          <w:bCs/>
          <w:color w:val="000000" w:themeColor="text1"/>
          <w:sz w:val="26"/>
          <w:szCs w:val="26"/>
          <w:rtl/>
          <w:lang w:bidi="ar-EG"/>
        </w:rPr>
        <w:t>أقل</w:t>
      </w:r>
      <w:r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b/>
          <w:bCs/>
          <w:color w:val="000000" w:themeColor="text1"/>
          <w:sz w:val="26"/>
          <w:szCs w:val="26"/>
          <w:rtl/>
          <w:lang w:bidi="ar-EG"/>
        </w:rPr>
        <w:t>من</w:t>
      </w:r>
      <w:r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b/>
          <w:bCs/>
          <w:color w:val="000000" w:themeColor="text1"/>
          <w:sz w:val="26"/>
          <w:szCs w:val="26"/>
          <w:rtl/>
          <w:lang w:bidi="ar-EG"/>
        </w:rPr>
        <w:t>(</w:t>
      </w:r>
      <w:r w:rsidRPr="007C607A">
        <w:rPr>
          <w:rFonts w:ascii="Times New Roman" w:hAnsi="Times New Roman" w:cs="Simplified Arabic" w:hint="cs"/>
          <w:b/>
          <w:bCs/>
          <w:color w:val="000000" w:themeColor="text1"/>
          <w:sz w:val="26"/>
          <w:szCs w:val="26"/>
          <w:rtl/>
          <w:lang w:bidi="ar-EG"/>
        </w:rPr>
        <w:t>3</w:t>
      </w:r>
      <w:r w:rsidRPr="007C607A">
        <w:rPr>
          <w:rFonts w:ascii="Times New Roman" w:hAnsi="Times New Roman" w:cs="Simplified Arabic"/>
          <w:b/>
          <w:bCs/>
          <w:color w:val="000000" w:themeColor="text1"/>
          <w:sz w:val="26"/>
          <w:szCs w:val="26"/>
          <w:rtl/>
          <w:lang w:bidi="ar-EG"/>
        </w:rPr>
        <w:t>0</w:t>
      </w:r>
      <w:r w:rsidRPr="007C607A">
        <w:rPr>
          <w:rFonts w:ascii="Times New Roman" w:hAnsi="Times New Roman" w:cs="Simplified Arabic"/>
          <w:b/>
          <w:bCs/>
          <w:color w:val="000000" w:themeColor="text1"/>
          <w:sz w:val="26"/>
          <w:szCs w:val="26"/>
          <w:lang w:bidi="ar-EG"/>
        </w:rPr>
        <w:t>%</w:t>
      </w:r>
      <w:r w:rsidRPr="007C607A">
        <w:rPr>
          <w:rFonts w:ascii="Times New Roman" w:hAnsi="Times New Roman" w:cs="Simplified Arabic"/>
          <w:b/>
          <w:bCs/>
          <w:color w:val="000000" w:themeColor="text1"/>
          <w:sz w:val="26"/>
          <w:szCs w:val="26"/>
          <w:rtl/>
          <w:lang w:bidi="ar-EG"/>
        </w:rPr>
        <w:t>)</w:t>
      </w:r>
      <w:r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b/>
          <w:bCs/>
          <w:color w:val="000000" w:themeColor="text1"/>
          <w:sz w:val="26"/>
          <w:szCs w:val="26"/>
          <w:rtl/>
          <w:lang w:bidi="ar-EG"/>
        </w:rPr>
        <w:t>مما</w:t>
      </w:r>
      <w:r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b/>
          <w:bCs/>
          <w:color w:val="000000" w:themeColor="text1"/>
          <w:sz w:val="26"/>
          <w:szCs w:val="26"/>
          <w:rtl/>
          <w:lang w:bidi="ar-EG"/>
        </w:rPr>
        <w:t>يؤكد</w:t>
      </w:r>
      <w:r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b/>
          <w:bCs/>
          <w:color w:val="000000" w:themeColor="text1"/>
          <w:sz w:val="26"/>
          <w:szCs w:val="26"/>
          <w:rtl/>
          <w:lang w:bidi="ar-EG"/>
        </w:rPr>
        <w:t>إنخفاض</w:t>
      </w:r>
      <w:r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b/>
          <w:bCs/>
          <w:color w:val="000000" w:themeColor="text1"/>
          <w:sz w:val="26"/>
          <w:szCs w:val="26"/>
          <w:rtl/>
          <w:lang w:bidi="ar-EG"/>
        </w:rPr>
        <w:t>نسبة</w:t>
      </w:r>
      <w:r w:rsidRPr="007C607A">
        <w:rPr>
          <w:rFonts w:ascii="Times New Roman" w:hAnsi="Times New Roman" w:cs="Simplified Arabic" w:hint="cs"/>
          <w:b/>
          <w:bCs/>
          <w:color w:val="000000" w:themeColor="text1"/>
          <w:sz w:val="26"/>
          <w:szCs w:val="26"/>
          <w:rtl/>
          <w:lang w:bidi="ar-EG"/>
        </w:rPr>
        <w:t xml:space="preserve"> التشتت بين الشركات وفقا لمتغير الرافعة المالية.</w:t>
      </w:r>
    </w:p>
    <w:p w:rsidR="00062009" w:rsidRPr="007C607A" w:rsidRDefault="00062009" w:rsidP="00062009">
      <w:pPr>
        <w:widowControl w:val="0"/>
        <w:autoSpaceDE w:val="0"/>
        <w:autoSpaceDN w:val="0"/>
        <w:bidi/>
        <w:adjustRightInd w:val="0"/>
        <w:spacing w:after="0"/>
        <w:contextualSpacing/>
        <w:jc w:val="both"/>
        <w:rPr>
          <w:rFonts w:ascii="Times New Roman" w:hAnsi="Times New Roman" w:cs="Simplified Arabic"/>
          <w:b/>
          <w:bCs/>
          <w:color w:val="000000" w:themeColor="text1"/>
          <w:sz w:val="26"/>
          <w:szCs w:val="26"/>
          <w:rtl/>
          <w:lang w:bidi="ar-EG"/>
        </w:rPr>
      </w:pPr>
      <w:r w:rsidRPr="007C607A">
        <w:rPr>
          <w:rFonts w:ascii="Times New Roman" w:hAnsi="Times New Roman" w:cs="Simplified Arabic"/>
          <w:b/>
          <w:bCs/>
          <w:color w:val="000000" w:themeColor="text1"/>
          <w:sz w:val="26"/>
          <w:szCs w:val="26"/>
          <w:rtl/>
          <w:lang w:bidi="ar-EG"/>
        </w:rPr>
        <w:t xml:space="preserve">  قام الباحث بإجراء التحليل الوصفي حسب السنوات وحصل على النتائج التالية:</w:t>
      </w:r>
    </w:p>
    <w:p w:rsidR="00EA64FC" w:rsidRPr="007C607A" w:rsidRDefault="00EA64FC" w:rsidP="00062009">
      <w:pPr>
        <w:widowControl w:val="0"/>
        <w:autoSpaceDE w:val="0"/>
        <w:autoSpaceDN w:val="0"/>
        <w:bidi/>
        <w:adjustRightInd w:val="0"/>
        <w:spacing w:after="0"/>
        <w:jc w:val="center"/>
        <w:rPr>
          <w:rFonts w:ascii="Times New Roman" w:eastAsia="Times New Roman" w:hAnsi="Times New Roman" w:cs="Simplified Arabic"/>
          <w:b/>
          <w:bCs/>
          <w:color w:val="000000" w:themeColor="text1"/>
          <w:sz w:val="24"/>
          <w:szCs w:val="24"/>
          <w:rtl/>
        </w:rPr>
      </w:pPr>
    </w:p>
    <w:p w:rsidR="00EA64FC" w:rsidRPr="007C607A" w:rsidRDefault="00EA64FC" w:rsidP="00EA64FC">
      <w:pPr>
        <w:widowControl w:val="0"/>
        <w:autoSpaceDE w:val="0"/>
        <w:autoSpaceDN w:val="0"/>
        <w:bidi/>
        <w:adjustRightInd w:val="0"/>
        <w:spacing w:after="0"/>
        <w:jc w:val="center"/>
        <w:rPr>
          <w:rFonts w:ascii="Times New Roman" w:eastAsia="Times New Roman" w:hAnsi="Times New Roman" w:cs="Simplified Arabic"/>
          <w:b/>
          <w:bCs/>
          <w:color w:val="000000" w:themeColor="text1"/>
          <w:sz w:val="24"/>
          <w:szCs w:val="24"/>
          <w:rtl/>
        </w:rPr>
      </w:pPr>
    </w:p>
    <w:p w:rsidR="00062009" w:rsidRPr="007C607A" w:rsidRDefault="00062009" w:rsidP="00EA64FC">
      <w:pPr>
        <w:widowControl w:val="0"/>
        <w:autoSpaceDE w:val="0"/>
        <w:autoSpaceDN w:val="0"/>
        <w:bidi/>
        <w:adjustRightInd w:val="0"/>
        <w:spacing w:after="0"/>
        <w:jc w:val="center"/>
        <w:rPr>
          <w:rFonts w:ascii="Times New Roman" w:eastAsia="Times New Roman" w:hAnsi="Times New Roman" w:cs="Simplified Arabic"/>
          <w:b/>
          <w:bCs/>
          <w:color w:val="000000" w:themeColor="text1"/>
          <w:sz w:val="24"/>
          <w:szCs w:val="24"/>
          <w:rtl/>
        </w:rPr>
      </w:pPr>
      <w:r w:rsidRPr="007C607A">
        <w:rPr>
          <w:rFonts w:ascii="Times New Roman" w:eastAsia="Times New Roman" w:hAnsi="Times New Roman" w:cs="Simplified Arabic"/>
          <w:b/>
          <w:bCs/>
          <w:color w:val="000000" w:themeColor="text1"/>
          <w:sz w:val="24"/>
          <w:szCs w:val="24"/>
          <w:rtl/>
        </w:rPr>
        <w:t>جدول رقم (</w:t>
      </w:r>
      <w:r w:rsidRPr="007C607A">
        <w:rPr>
          <w:rFonts w:ascii="Times New Roman" w:eastAsia="Times New Roman" w:hAnsi="Times New Roman" w:cs="Simplified Arabic" w:hint="cs"/>
          <w:b/>
          <w:bCs/>
          <w:color w:val="000000" w:themeColor="text1"/>
          <w:sz w:val="24"/>
          <w:szCs w:val="24"/>
          <w:rtl/>
        </w:rPr>
        <w:t>8</w:t>
      </w:r>
      <w:r w:rsidRPr="007C607A">
        <w:rPr>
          <w:rFonts w:ascii="Times New Roman" w:eastAsia="Times New Roman" w:hAnsi="Times New Roman" w:cs="Simplified Arabic"/>
          <w:b/>
          <w:bCs/>
          <w:color w:val="000000" w:themeColor="text1"/>
          <w:sz w:val="24"/>
          <w:szCs w:val="24"/>
          <w:rtl/>
        </w:rPr>
        <w:t>)</w:t>
      </w:r>
      <w:r w:rsidRPr="007C607A">
        <w:rPr>
          <w:rFonts w:ascii="Times New Roman" w:eastAsia="Times New Roman" w:hAnsi="Times New Roman" w:cs="Simplified Arabic" w:hint="cs"/>
          <w:b/>
          <w:bCs/>
          <w:color w:val="000000" w:themeColor="text1"/>
          <w:sz w:val="24"/>
          <w:szCs w:val="24"/>
          <w:rtl/>
        </w:rPr>
        <w:t xml:space="preserve"> التحليل الوصفى لمتغير الرافعة المالية حسب السنوات</w:t>
      </w:r>
    </w:p>
    <w:tbl>
      <w:tblPr>
        <w:tblStyle w:val="PlainTable2"/>
        <w:tblW w:w="9090" w:type="dxa"/>
        <w:tblInd w:w="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223"/>
        <w:gridCol w:w="667"/>
        <w:gridCol w:w="1890"/>
        <w:gridCol w:w="1980"/>
        <w:gridCol w:w="1710"/>
        <w:gridCol w:w="1620"/>
      </w:tblGrid>
      <w:tr w:rsidR="00062009" w:rsidRPr="007C607A" w:rsidTr="00E56939">
        <w:trPr>
          <w:cnfStyle w:val="000000100000"/>
          <w:trHeight w:val="129"/>
        </w:trPr>
        <w:tc>
          <w:tcPr>
            <w:cnfStyle w:val="000010000000"/>
            <w:tcW w:w="9090" w:type="dxa"/>
            <w:gridSpan w:val="6"/>
            <w:tcBorders>
              <w:top w:val="none" w:sz="0" w:space="0" w:color="auto"/>
              <w:left w:val="none" w:sz="0" w:space="0" w:color="auto"/>
              <w:bottom w:val="none" w:sz="0" w:space="0" w:color="auto"/>
              <w:right w:val="none" w:sz="0" w:space="0" w:color="auto"/>
            </w:tcBorders>
            <w:shd w:val="clear" w:color="auto" w:fill="F2F2F2" w:themeFill="background1" w:themeFillShade="F2"/>
          </w:tcPr>
          <w:p w:rsidR="00062009" w:rsidRPr="007C607A" w:rsidRDefault="00062009" w:rsidP="00E56939">
            <w:pPr>
              <w:widowControl w:val="0"/>
              <w:autoSpaceDE w:val="0"/>
              <w:autoSpaceDN w:val="0"/>
              <w:adjustRightInd w:val="0"/>
              <w:jc w:val="center"/>
              <w:rPr>
                <w:rFonts w:ascii="Times New Roman" w:eastAsia="Times New Roman" w:hAnsi="Times New Roman" w:cs="Simplified Arabic"/>
                <w:b/>
                <w:bCs/>
                <w:color w:val="000000" w:themeColor="text1"/>
                <w:lang w:bidi="ar-EG"/>
              </w:rPr>
            </w:pPr>
            <w:r w:rsidRPr="007C607A">
              <w:rPr>
                <w:rFonts w:ascii="Times New Roman" w:eastAsia="Times New Roman" w:hAnsi="Times New Roman" w:cs="Simplified Arabic" w:hint="cs"/>
                <w:b/>
                <w:bCs/>
                <w:color w:val="000000" w:themeColor="text1"/>
                <w:rtl/>
                <w:lang w:bidi="ar-EG"/>
              </w:rPr>
              <w:t>الرافعة المالية</w:t>
            </w:r>
          </w:p>
        </w:tc>
      </w:tr>
      <w:tr w:rsidR="00062009" w:rsidRPr="007C607A" w:rsidTr="00E56939">
        <w:trPr>
          <w:trHeight w:val="106"/>
        </w:trPr>
        <w:tc>
          <w:tcPr>
            <w:cnfStyle w:val="000010000000"/>
            <w:tcW w:w="1223" w:type="dxa"/>
            <w:tcBorders>
              <w:left w:val="none" w:sz="0" w:space="0" w:color="auto"/>
              <w:right w:val="none" w:sz="0" w:space="0" w:color="auto"/>
            </w:tcBorders>
            <w:shd w:val="clear" w:color="auto" w:fill="F2F2F2" w:themeFill="background1" w:themeFillShade="F2"/>
          </w:tcPr>
          <w:p w:rsidR="00062009" w:rsidRPr="007C607A" w:rsidRDefault="00062009" w:rsidP="00E56939">
            <w:pPr>
              <w:widowControl w:val="0"/>
              <w:autoSpaceDE w:val="0"/>
              <w:autoSpaceDN w:val="0"/>
              <w:adjustRightInd w:val="0"/>
              <w:ind w:left="58" w:right="58"/>
              <w:jc w:val="center"/>
              <w:rPr>
                <w:rFonts w:ascii="Times New Roman" w:eastAsia="Times New Roman" w:hAnsi="Times New Roman" w:cs="Simplified Arabic"/>
                <w:b/>
                <w:bCs/>
                <w:color w:val="000000" w:themeColor="text1"/>
                <w:lang w:bidi="ar-EG"/>
              </w:rPr>
            </w:pPr>
            <w:r w:rsidRPr="007C607A">
              <w:rPr>
                <w:rFonts w:ascii="Times New Roman" w:eastAsia="Times New Roman" w:hAnsi="Times New Roman" w:cs="Simplified Arabic" w:hint="cs"/>
                <w:b/>
                <w:bCs/>
                <w:color w:val="000000" w:themeColor="text1"/>
                <w:rtl/>
                <w:lang w:bidi="ar-EG"/>
              </w:rPr>
              <w:t>السنوات</w:t>
            </w:r>
          </w:p>
        </w:tc>
        <w:tc>
          <w:tcPr>
            <w:cnfStyle w:val="000001000000"/>
            <w:tcW w:w="667" w:type="dxa"/>
            <w:tcBorders>
              <w:left w:val="none" w:sz="0" w:space="0" w:color="auto"/>
              <w:right w:val="none" w:sz="0" w:space="0" w:color="auto"/>
            </w:tcBorders>
            <w:shd w:val="clear" w:color="auto" w:fill="F2F2F2" w:themeFill="background1" w:themeFillShade="F2"/>
          </w:tcPr>
          <w:p w:rsidR="00062009" w:rsidRPr="007C607A" w:rsidRDefault="00062009" w:rsidP="00E56939">
            <w:pPr>
              <w:widowControl w:val="0"/>
              <w:autoSpaceDE w:val="0"/>
              <w:autoSpaceDN w:val="0"/>
              <w:adjustRightInd w:val="0"/>
              <w:ind w:left="60" w:right="60"/>
              <w:jc w:val="center"/>
              <w:rPr>
                <w:rFonts w:ascii="Times New Roman" w:eastAsia="Times New Roman" w:hAnsi="Times New Roman" w:cs="Simplified Arabic"/>
                <w:b/>
                <w:bCs/>
                <w:color w:val="000000" w:themeColor="text1"/>
              </w:rPr>
            </w:pPr>
            <w:r w:rsidRPr="007C607A">
              <w:rPr>
                <w:rFonts w:ascii="Times New Roman" w:eastAsia="Times New Roman" w:hAnsi="Times New Roman" w:cs="Simplified Arabic"/>
                <w:b/>
                <w:bCs/>
                <w:color w:val="000000" w:themeColor="text1"/>
              </w:rPr>
              <w:t>N</w:t>
            </w:r>
          </w:p>
        </w:tc>
        <w:tc>
          <w:tcPr>
            <w:cnfStyle w:val="000010000000"/>
            <w:tcW w:w="1890" w:type="dxa"/>
            <w:tcBorders>
              <w:left w:val="none" w:sz="0" w:space="0" w:color="auto"/>
              <w:right w:val="none" w:sz="0" w:space="0" w:color="auto"/>
            </w:tcBorders>
            <w:shd w:val="clear" w:color="auto" w:fill="F2F2F2" w:themeFill="background1" w:themeFillShade="F2"/>
          </w:tcPr>
          <w:p w:rsidR="00062009" w:rsidRPr="007C607A" w:rsidRDefault="00062009" w:rsidP="00E56939">
            <w:pPr>
              <w:widowControl w:val="0"/>
              <w:autoSpaceDE w:val="0"/>
              <w:autoSpaceDN w:val="0"/>
              <w:adjustRightInd w:val="0"/>
              <w:ind w:left="60" w:right="60"/>
              <w:jc w:val="center"/>
              <w:rPr>
                <w:rFonts w:ascii="Times New Roman" w:eastAsia="Times New Roman" w:hAnsi="Times New Roman" w:cs="Simplified Arabic"/>
                <w:b/>
                <w:bCs/>
                <w:color w:val="000000" w:themeColor="text1"/>
              </w:rPr>
            </w:pPr>
            <w:r w:rsidRPr="007C607A">
              <w:rPr>
                <w:rFonts w:ascii="Times New Roman" w:eastAsia="Times New Roman" w:hAnsi="Times New Roman" w:cs="Simplified Arabic"/>
                <w:b/>
                <w:bCs/>
                <w:color w:val="000000" w:themeColor="text1"/>
              </w:rPr>
              <w:t>Mean</w:t>
            </w:r>
          </w:p>
        </w:tc>
        <w:tc>
          <w:tcPr>
            <w:cnfStyle w:val="000001000000"/>
            <w:tcW w:w="1980" w:type="dxa"/>
            <w:tcBorders>
              <w:left w:val="none" w:sz="0" w:space="0" w:color="auto"/>
              <w:right w:val="none" w:sz="0" w:space="0" w:color="auto"/>
            </w:tcBorders>
            <w:shd w:val="clear" w:color="auto" w:fill="F2F2F2" w:themeFill="background1" w:themeFillShade="F2"/>
          </w:tcPr>
          <w:p w:rsidR="00062009" w:rsidRPr="007C607A" w:rsidRDefault="00062009" w:rsidP="00E56939">
            <w:pPr>
              <w:widowControl w:val="0"/>
              <w:autoSpaceDE w:val="0"/>
              <w:autoSpaceDN w:val="0"/>
              <w:adjustRightInd w:val="0"/>
              <w:ind w:left="60" w:right="60"/>
              <w:jc w:val="center"/>
              <w:rPr>
                <w:rFonts w:ascii="Times New Roman" w:eastAsia="Times New Roman" w:hAnsi="Times New Roman" w:cs="Simplified Arabic"/>
                <w:b/>
                <w:bCs/>
                <w:color w:val="000000" w:themeColor="text1"/>
              </w:rPr>
            </w:pPr>
            <w:r w:rsidRPr="007C607A">
              <w:rPr>
                <w:rFonts w:ascii="Times New Roman" w:eastAsia="Times New Roman" w:hAnsi="Times New Roman" w:cs="Simplified Arabic"/>
                <w:b/>
                <w:bCs/>
                <w:color w:val="000000" w:themeColor="text1"/>
              </w:rPr>
              <w:t>Std. Deviation</w:t>
            </w:r>
          </w:p>
        </w:tc>
        <w:tc>
          <w:tcPr>
            <w:cnfStyle w:val="000010000000"/>
            <w:tcW w:w="1710" w:type="dxa"/>
            <w:tcBorders>
              <w:left w:val="none" w:sz="0" w:space="0" w:color="auto"/>
              <w:right w:val="none" w:sz="0" w:space="0" w:color="auto"/>
            </w:tcBorders>
            <w:shd w:val="clear" w:color="auto" w:fill="F2F2F2" w:themeFill="background1" w:themeFillShade="F2"/>
          </w:tcPr>
          <w:p w:rsidR="00062009" w:rsidRPr="007C607A" w:rsidRDefault="00062009" w:rsidP="00E56939">
            <w:pPr>
              <w:widowControl w:val="0"/>
              <w:autoSpaceDE w:val="0"/>
              <w:autoSpaceDN w:val="0"/>
              <w:adjustRightInd w:val="0"/>
              <w:ind w:left="60" w:right="60"/>
              <w:jc w:val="center"/>
              <w:rPr>
                <w:rFonts w:ascii="Times New Roman" w:eastAsia="Times New Roman" w:hAnsi="Times New Roman" w:cs="Simplified Arabic"/>
                <w:b/>
                <w:bCs/>
                <w:color w:val="000000" w:themeColor="text1"/>
              </w:rPr>
            </w:pPr>
            <w:r w:rsidRPr="007C607A">
              <w:rPr>
                <w:rFonts w:ascii="Times New Roman" w:eastAsia="Times New Roman" w:hAnsi="Times New Roman" w:cs="Simplified Arabic"/>
                <w:b/>
                <w:bCs/>
                <w:color w:val="000000" w:themeColor="text1"/>
              </w:rPr>
              <w:t>Minimum</w:t>
            </w:r>
          </w:p>
        </w:tc>
        <w:tc>
          <w:tcPr>
            <w:cnfStyle w:val="000001000000"/>
            <w:tcW w:w="1620" w:type="dxa"/>
            <w:tcBorders>
              <w:left w:val="none" w:sz="0" w:space="0" w:color="auto"/>
              <w:right w:val="none" w:sz="0" w:space="0" w:color="auto"/>
            </w:tcBorders>
            <w:shd w:val="clear" w:color="auto" w:fill="F2F2F2" w:themeFill="background1" w:themeFillShade="F2"/>
          </w:tcPr>
          <w:p w:rsidR="00062009" w:rsidRPr="007C607A" w:rsidRDefault="00062009" w:rsidP="00E56939">
            <w:pPr>
              <w:widowControl w:val="0"/>
              <w:autoSpaceDE w:val="0"/>
              <w:autoSpaceDN w:val="0"/>
              <w:adjustRightInd w:val="0"/>
              <w:ind w:left="60" w:right="60"/>
              <w:jc w:val="center"/>
              <w:rPr>
                <w:rFonts w:ascii="Times New Roman" w:eastAsia="Times New Roman" w:hAnsi="Times New Roman" w:cs="Simplified Arabic"/>
                <w:b/>
                <w:bCs/>
                <w:color w:val="000000" w:themeColor="text1"/>
              </w:rPr>
            </w:pPr>
            <w:r w:rsidRPr="007C607A">
              <w:rPr>
                <w:rFonts w:ascii="Times New Roman" w:eastAsia="Times New Roman" w:hAnsi="Times New Roman" w:cs="Simplified Arabic"/>
                <w:b/>
                <w:bCs/>
                <w:color w:val="000000" w:themeColor="text1"/>
              </w:rPr>
              <w:t>Maximum</w:t>
            </w:r>
          </w:p>
        </w:tc>
      </w:tr>
      <w:tr w:rsidR="00062009" w:rsidRPr="007C607A" w:rsidTr="00E56939">
        <w:trPr>
          <w:cnfStyle w:val="000000100000"/>
          <w:trHeight w:val="358"/>
        </w:trPr>
        <w:tc>
          <w:tcPr>
            <w:cnfStyle w:val="000010000000"/>
            <w:tcW w:w="1223"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062009" w:rsidRPr="007C607A" w:rsidRDefault="00062009" w:rsidP="00E56939">
            <w:pPr>
              <w:widowControl w:val="0"/>
              <w:autoSpaceDE w:val="0"/>
              <w:autoSpaceDN w:val="0"/>
              <w:adjustRightInd w:val="0"/>
              <w:ind w:left="60" w:right="60"/>
              <w:jc w:val="center"/>
              <w:rPr>
                <w:rFonts w:ascii="Times New Roman" w:eastAsia="Times New Roman" w:hAnsi="Times New Roman" w:cs="Simplified Arabic"/>
                <w:b/>
                <w:bCs/>
                <w:color w:val="000000" w:themeColor="text1"/>
              </w:rPr>
            </w:pPr>
            <w:r w:rsidRPr="007C607A">
              <w:rPr>
                <w:rFonts w:ascii="Times New Roman" w:hAnsi="Times New Roman" w:cs="Simplified Arabic"/>
                <w:b/>
                <w:bCs/>
                <w:color w:val="000000" w:themeColor="text1"/>
              </w:rPr>
              <w:t>2017</w:t>
            </w:r>
          </w:p>
        </w:tc>
        <w:tc>
          <w:tcPr>
            <w:cnfStyle w:val="000001000000"/>
            <w:tcW w:w="667" w:type="dxa"/>
            <w:tcBorders>
              <w:top w:val="none" w:sz="0" w:space="0" w:color="auto"/>
              <w:left w:val="none" w:sz="0" w:space="0" w:color="auto"/>
              <w:bottom w:val="none" w:sz="0" w:space="0" w:color="auto"/>
              <w:right w:val="none" w:sz="0" w:space="0" w:color="auto"/>
            </w:tcBorders>
            <w:shd w:val="clear" w:color="auto" w:fill="auto"/>
            <w:vAlign w:val="center"/>
          </w:tcPr>
          <w:p w:rsidR="00062009" w:rsidRPr="007C607A" w:rsidRDefault="00062009" w:rsidP="00E56939">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13</w:t>
            </w:r>
          </w:p>
        </w:tc>
        <w:tc>
          <w:tcPr>
            <w:cnfStyle w:val="000010000000"/>
            <w:tcW w:w="1890" w:type="dxa"/>
            <w:tcBorders>
              <w:top w:val="none" w:sz="0" w:space="0" w:color="auto"/>
              <w:left w:val="none" w:sz="0" w:space="0" w:color="auto"/>
              <w:bottom w:val="none" w:sz="0" w:space="0" w:color="auto"/>
              <w:right w:val="none" w:sz="0" w:space="0" w:color="auto"/>
            </w:tcBorders>
            <w:shd w:val="clear" w:color="auto" w:fill="auto"/>
            <w:vAlign w:val="center"/>
          </w:tcPr>
          <w:p w:rsidR="00062009" w:rsidRPr="007C607A" w:rsidRDefault="00062009" w:rsidP="00E56939">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.153169</w:t>
            </w:r>
          </w:p>
        </w:tc>
        <w:tc>
          <w:tcPr>
            <w:cnfStyle w:val="000001000000"/>
            <w:tcW w:w="1980" w:type="dxa"/>
            <w:tcBorders>
              <w:top w:val="none" w:sz="0" w:space="0" w:color="auto"/>
              <w:left w:val="none" w:sz="0" w:space="0" w:color="auto"/>
              <w:bottom w:val="none" w:sz="0" w:space="0" w:color="auto"/>
              <w:right w:val="none" w:sz="0" w:space="0" w:color="auto"/>
            </w:tcBorders>
            <w:shd w:val="clear" w:color="auto" w:fill="auto"/>
            <w:vAlign w:val="center"/>
          </w:tcPr>
          <w:p w:rsidR="00062009" w:rsidRPr="007C607A" w:rsidRDefault="00062009" w:rsidP="00E56939">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.1817182</w:t>
            </w:r>
          </w:p>
        </w:tc>
        <w:tc>
          <w:tcPr>
            <w:cnfStyle w:val="000010000000"/>
            <w:tcW w:w="1710" w:type="dxa"/>
            <w:tcBorders>
              <w:top w:val="none" w:sz="0" w:space="0" w:color="auto"/>
              <w:left w:val="none" w:sz="0" w:space="0" w:color="auto"/>
              <w:bottom w:val="none" w:sz="0" w:space="0" w:color="auto"/>
              <w:right w:val="none" w:sz="0" w:space="0" w:color="auto"/>
            </w:tcBorders>
            <w:shd w:val="clear" w:color="auto" w:fill="auto"/>
            <w:vAlign w:val="center"/>
          </w:tcPr>
          <w:p w:rsidR="00062009" w:rsidRPr="007C607A" w:rsidRDefault="00062009" w:rsidP="00E56939">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.0000</w:t>
            </w:r>
          </w:p>
        </w:tc>
        <w:tc>
          <w:tcPr>
            <w:cnfStyle w:val="000001000000"/>
            <w:tcW w:w="1620" w:type="dxa"/>
            <w:tcBorders>
              <w:top w:val="none" w:sz="0" w:space="0" w:color="auto"/>
              <w:left w:val="none" w:sz="0" w:space="0" w:color="auto"/>
              <w:bottom w:val="none" w:sz="0" w:space="0" w:color="auto"/>
              <w:right w:val="none" w:sz="0" w:space="0" w:color="auto"/>
            </w:tcBorders>
            <w:shd w:val="clear" w:color="auto" w:fill="auto"/>
            <w:vAlign w:val="center"/>
          </w:tcPr>
          <w:p w:rsidR="00062009" w:rsidRPr="007C607A" w:rsidRDefault="00062009" w:rsidP="00E56939">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.5738</w:t>
            </w:r>
          </w:p>
        </w:tc>
      </w:tr>
      <w:tr w:rsidR="00062009" w:rsidRPr="007C607A" w:rsidTr="00E56939">
        <w:trPr>
          <w:trHeight w:val="358"/>
        </w:trPr>
        <w:tc>
          <w:tcPr>
            <w:cnfStyle w:val="000010000000"/>
            <w:tcW w:w="1223" w:type="dxa"/>
            <w:tcBorders>
              <w:left w:val="none" w:sz="0" w:space="0" w:color="auto"/>
              <w:right w:val="none" w:sz="0" w:space="0" w:color="auto"/>
            </w:tcBorders>
            <w:shd w:val="clear" w:color="auto" w:fill="F2F2F2" w:themeFill="background1" w:themeFillShade="F2"/>
          </w:tcPr>
          <w:p w:rsidR="00062009" w:rsidRPr="007C607A" w:rsidRDefault="00062009" w:rsidP="00E56939">
            <w:pPr>
              <w:widowControl w:val="0"/>
              <w:autoSpaceDE w:val="0"/>
              <w:autoSpaceDN w:val="0"/>
              <w:adjustRightInd w:val="0"/>
              <w:ind w:left="60" w:right="60"/>
              <w:jc w:val="center"/>
              <w:rPr>
                <w:rFonts w:ascii="Times New Roman" w:eastAsia="Times New Roman" w:hAnsi="Times New Roman" w:cs="Simplified Arabic"/>
                <w:b/>
                <w:bCs/>
                <w:color w:val="000000" w:themeColor="text1"/>
              </w:rPr>
            </w:pPr>
            <w:r w:rsidRPr="007C607A">
              <w:rPr>
                <w:rFonts w:ascii="Times New Roman" w:hAnsi="Times New Roman" w:cs="Simplified Arabic"/>
                <w:b/>
                <w:bCs/>
                <w:color w:val="000000" w:themeColor="text1"/>
              </w:rPr>
              <w:t>2018</w:t>
            </w:r>
          </w:p>
        </w:tc>
        <w:tc>
          <w:tcPr>
            <w:cnfStyle w:val="000001000000"/>
            <w:tcW w:w="667" w:type="dxa"/>
            <w:tcBorders>
              <w:left w:val="none" w:sz="0" w:space="0" w:color="auto"/>
              <w:right w:val="none" w:sz="0" w:space="0" w:color="auto"/>
            </w:tcBorders>
            <w:shd w:val="clear" w:color="auto" w:fill="auto"/>
            <w:vAlign w:val="center"/>
          </w:tcPr>
          <w:p w:rsidR="00062009" w:rsidRPr="007C607A" w:rsidRDefault="00062009" w:rsidP="00E56939">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13</w:t>
            </w:r>
          </w:p>
        </w:tc>
        <w:tc>
          <w:tcPr>
            <w:cnfStyle w:val="000010000000"/>
            <w:tcW w:w="1890" w:type="dxa"/>
            <w:tcBorders>
              <w:left w:val="none" w:sz="0" w:space="0" w:color="auto"/>
              <w:right w:val="none" w:sz="0" w:space="0" w:color="auto"/>
            </w:tcBorders>
            <w:shd w:val="clear" w:color="auto" w:fill="auto"/>
            <w:vAlign w:val="center"/>
          </w:tcPr>
          <w:p w:rsidR="00062009" w:rsidRPr="007C607A" w:rsidRDefault="00062009" w:rsidP="00E56939">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.125900</w:t>
            </w:r>
          </w:p>
        </w:tc>
        <w:tc>
          <w:tcPr>
            <w:cnfStyle w:val="000001000000"/>
            <w:tcW w:w="1980" w:type="dxa"/>
            <w:tcBorders>
              <w:left w:val="none" w:sz="0" w:space="0" w:color="auto"/>
              <w:right w:val="none" w:sz="0" w:space="0" w:color="auto"/>
            </w:tcBorders>
            <w:shd w:val="clear" w:color="auto" w:fill="auto"/>
            <w:vAlign w:val="center"/>
          </w:tcPr>
          <w:p w:rsidR="00062009" w:rsidRPr="007C607A" w:rsidRDefault="00062009" w:rsidP="00E56939">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.1620394</w:t>
            </w:r>
          </w:p>
        </w:tc>
        <w:tc>
          <w:tcPr>
            <w:cnfStyle w:val="000010000000"/>
            <w:tcW w:w="1710" w:type="dxa"/>
            <w:tcBorders>
              <w:left w:val="none" w:sz="0" w:space="0" w:color="auto"/>
              <w:right w:val="none" w:sz="0" w:space="0" w:color="auto"/>
            </w:tcBorders>
            <w:shd w:val="clear" w:color="auto" w:fill="auto"/>
            <w:vAlign w:val="center"/>
          </w:tcPr>
          <w:p w:rsidR="00062009" w:rsidRPr="007C607A" w:rsidRDefault="00062009" w:rsidP="00E56939">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.0001</w:t>
            </w:r>
          </w:p>
        </w:tc>
        <w:tc>
          <w:tcPr>
            <w:cnfStyle w:val="000001000000"/>
            <w:tcW w:w="1620" w:type="dxa"/>
            <w:tcBorders>
              <w:left w:val="none" w:sz="0" w:space="0" w:color="auto"/>
              <w:right w:val="none" w:sz="0" w:space="0" w:color="auto"/>
            </w:tcBorders>
            <w:shd w:val="clear" w:color="auto" w:fill="auto"/>
            <w:vAlign w:val="center"/>
          </w:tcPr>
          <w:p w:rsidR="00062009" w:rsidRPr="007C607A" w:rsidRDefault="00062009" w:rsidP="00E56939">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.5396</w:t>
            </w:r>
          </w:p>
        </w:tc>
      </w:tr>
      <w:tr w:rsidR="00CE3320" w:rsidRPr="007C607A" w:rsidTr="00E56939">
        <w:trPr>
          <w:cnfStyle w:val="000000100000"/>
          <w:trHeight w:val="358"/>
        </w:trPr>
        <w:tc>
          <w:tcPr>
            <w:cnfStyle w:val="000010000000"/>
            <w:tcW w:w="1223"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CE3320" w:rsidRPr="007C607A" w:rsidRDefault="00CE3320" w:rsidP="00E56939">
            <w:pPr>
              <w:widowControl w:val="0"/>
              <w:autoSpaceDE w:val="0"/>
              <w:autoSpaceDN w:val="0"/>
              <w:adjustRightInd w:val="0"/>
              <w:ind w:left="60" w:right="60"/>
              <w:jc w:val="center"/>
              <w:rPr>
                <w:rFonts w:ascii="Times New Roman" w:eastAsia="Times New Roman" w:hAnsi="Times New Roman" w:cs="Simplified Arabic"/>
                <w:b/>
                <w:bCs/>
                <w:color w:val="000000" w:themeColor="text1"/>
              </w:rPr>
            </w:pPr>
            <w:r w:rsidRPr="007C607A">
              <w:rPr>
                <w:rFonts w:ascii="Times New Roman" w:hAnsi="Times New Roman" w:cs="Simplified Arabic"/>
                <w:b/>
                <w:bCs/>
                <w:color w:val="000000" w:themeColor="text1"/>
              </w:rPr>
              <w:t>2019</w:t>
            </w:r>
          </w:p>
        </w:tc>
        <w:tc>
          <w:tcPr>
            <w:cnfStyle w:val="000001000000"/>
            <w:tcW w:w="667" w:type="dxa"/>
            <w:tcBorders>
              <w:top w:val="none" w:sz="0" w:space="0" w:color="auto"/>
              <w:left w:val="none" w:sz="0" w:space="0" w:color="auto"/>
              <w:bottom w:val="none" w:sz="0" w:space="0" w:color="auto"/>
              <w:right w:val="none" w:sz="0" w:space="0" w:color="auto"/>
            </w:tcBorders>
            <w:shd w:val="clear" w:color="auto" w:fill="auto"/>
            <w:vAlign w:val="center"/>
          </w:tcPr>
          <w:p w:rsidR="00CE3320" w:rsidRPr="007C607A" w:rsidRDefault="00CE3320" w:rsidP="00E56939">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13</w:t>
            </w:r>
          </w:p>
        </w:tc>
        <w:tc>
          <w:tcPr>
            <w:cnfStyle w:val="000010000000"/>
            <w:tcW w:w="1890" w:type="dxa"/>
            <w:tcBorders>
              <w:top w:val="none" w:sz="0" w:space="0" w:color="auto"/>
              <w:left w:val="none" w:sz="0" w:space="0" w:color="auto"/>
              <w:bottom w:val="none" w:sz="0" w:space="0" w:color="auto"/>
              <w:right w:val="none" w:sz="0" w:space="0" w:color="auto"/>
            </w:tcBorders>
            <w:shd w:val="clear" w:color="auto" w:fill="auto"/>
            <w:vAlign w:val="center"/>
          </w:tcPr>
          <w:p w:rsidR="00CE3320" w:rsidRPr="007C607A" w:rsidRDefault="00CE3320" w:rsidP="00E56939">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.134438</w:t>
            </w:r>
          </w:p>
        </w:tc>
        <w:tc>
          <w:tcPr>
            <w:cnfStyle w:val="000001000000"/>
            <w:tcW w:w="1980" w:type="dxa"/>
            <w:tcBorders>
              <w:top w:val="none" w:sz="0" w:space="0" w:color="auto"/>
              <w:left w:val="none" w:sz="0" w:space="0" w:color="auto"/>
              <w:bottom w:val="none" w:sz="0" w:space="0" w:color="auto"/>
              <w:right w:val="none" w:sz="0" w:space="0" w:color="auto"/>
            </w:tcBorders>
            <w:shd w:val="clear" w:color="auto" w:fill="auto"/>
            <w:vAlign w:val="center"/>
          </w:tcPr>
          <w:p w:rsidR="00CE3320" w:rsidRPr="007C607A" w:rsidRDefault="00CE3320" w:rsidP="00E56939">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.1676837</w:t>
            </w:r>
          </w:p>
        </w:tc>
        <w:tc>
          <w:tcPr>
            <w:cnfStyle w:val="000010000000"/>
            <w:tcW w:w="1710" w:type="dxa"/>
            <w:tcBorders>
              <w:top w:val="none" w:sz="0" w:space="0" w:color="auto"/>
              <w:left w:val="none" w:sz="0" w:space="0" w:color="auto"/>
              <w:bottom w:val="none" w:sz="0" w:space="0" w:color="auto"/>
              <w:right w:val="none" w:sz="0" w:space="0" w:color="auto"/>
            </w:tcBorders>
            <w:shd w:val="clear" w:color="auto" w:fill="auto"/>
            <w:vAlign w:val="center"/>
          </w:tcPr>
          <w:p w:rsidR="00CE3320" w:rsidRPr="007C607A" w:rsidRDefault="00CE3320" w:rsidP="00E56939">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.0003</w:t>
            </w:r>
          </w:p>
        </w:tc>
        <w:tc>
          <w:tcPr>
            <w:cnfStyle w:val="000001000000"/>
            <w:tcW w:w="1620" w:type="dxa"/>
            <w:tcBorders>
              <w:top w:val="none" w:sz="0" w:space="0" w:color="auto"/>
              <w:left w:val="none" w:sz="0" w:space="0" w:color="auto"/>
              <w:bottom w:val="none" w:sz="0" w:space="0" w:color="auto"/>
              <w:right w:val="none" w:sz="0" w:space="0" w:color="auto"/>
            </w:tcBorders>
            <w:shd w:val="clear" w:color="auto" w:fill="auto"/>
            <w:vAlign w:val="center"/>
          </w:tcPr>
          <w:p w:rsidR="00CE3320" w:rsidRPr="007C607A" w:rsidRDefault="00CE3320" w:rsidP="00E56939">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.5745</w:t>
            </w:r>
          </w:p>
        </w:tc>
      </w:tr>
    </w:tbl>
    <w:p w:rsidR="00062009" w:rsidRPr="007C607A" w:rsidRDefault="00062009" w:rsidP="00AB27AF">
      <w:pPr>
        <w:widowControl w:val="0"/>
        <w:autoSpaceDE w:val="0"/>
        <w:autoSpaceDN w:val="0"/>
        <w:bidi/>
        <w:adjustRightInd w:val="0"/>
        <w:spacing w:after="0" w:line="216" w:lineRule="auto"/>
        <w:ind w:firstLine="720"/>
        <w:contextualSpacing/>
        <w:rPr>
          <w:rFonts w:ascii="Times New Roman" w:hAnsi="Times New Roman" w:cs="Simplified Arabic"/>
          <w:b/>
          <w:bCs/>
          <w:color w:val="000000" w:themeColor="text1"/>
          <w:sz w:val="26"/>
          <w:szCs w:val="26"/>
          <w:rtl/>
          <w:lang w:bidi="ar-EG"/>
        </w:rPr>
      </w:pPr>
      <w:r w:rsidRPr="007C607A">
        <w:rPr>
          <w:rFonts w:ascii="Times New Roman" w:hAnsi="Times New Roman" w:cs="Simplified Arabic" w:hint="cs"/>
          <w:b/>
          <w:bCs/>
          <w:color w:val="000000" w:themeColor="text1"/>
          <w:sz w:val="26"/>
          <w:szCs w:val="26"/>
          <w:rtl/>
          <w:lang w:bidi="ar-EG"/>
        </w:rPr>
        <w:t>يُلاحظ</w:t>
      </w:r>
      <w:r w:rsidRPr="007C607A">
        <w:rPr>
          <w:rFonts w:ascii="Times New Roman" w:hAnsi="Times New Roman" w:cs="Simplified Arabic"/>
          <w:b/>
          <w:bCs/>
          <w:color w:val="000000" w:themeColor="text1"/>
          <w:sz w:val="26"/>
          <w:szCs w:val="26"/>
          <w:rtl/>
          <w:lang w:bidi="ar-EG"/>
        </w:rPr>
        <w:t xml:space="preserve"> من الجدول السابق ما يلى :</w:t>
      </w:r>
      <w:r w:rsidRPr="007C607A">
        <w:rPr>
          <w:rFonts w:ascii="Times New Roman" w:hAnsi="Times New Roman" w:cs="Simplified Arabic" w:hint="cs"/>
          <w:b/>
          <w:bCs/>
          <w:color w:val="000000" w:themeColor="text1"/>
          <w:sz w:val="26"/>
          <w:szCs w:val="26"/>
          <w:rtl/>
          <w:lang w:bidi="ar-EG"/>
        </w:rPr>
        <w:t xml:space="preserve"> أن أكبر متوسط كان لسنة 2017</w:t>
      </w:r>
      <w:r w:rsidR="00E9521F"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hint="cs"/>
          <w:b/>
          <w:bCs/>
          <w:color w:val="000000" w:themeColor="text1"/>
          <w:sz w:val="26"/>
          <w:szCs w:val="26"/>
          <w:rtl/>
          <w:lang w:bidi="ar-EG"/>
        </w:rPr>
        <w:t>وكان أصغر متوسط كان لسنة 2018</w:t>
      </w:r>
      <w:r w:rsidR="00E9521F"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hint="cs"/>
          <w:b/>
          <w:bCs/>
          <w:color w:val="000000" w:themeColor="text1"/>
          <w:sz w:val="26"/>
          <w:szCs w:val="26"/>
          <w:rtl/>
          <w:lang w:bidi="ar-EG"/>
        </w:rPr>
        <w:t xml:space="preserve">وقد كانت قيمة الإنحراف المعيارى </w:t>
      </w:r>
      <w:r w:rsidRPr="007C607A">
        <w:rPr>
          <w:rFonts w:ascii="Times New Roman" w:hAnsi="Times New Roman" w:cs="Simplified Arabic"/>
          <w:b/>
          <w:bCs/>
          <w:color w:val="000000" w:themeColor="text1"/>
          <w:sz w:val="26"/>
          <w:szCs w:val="26"/>
          <w:rtl/>
          <w:lang w:bidi="ar-EG"/>
        </w:rPr>
        <w:t>ل</w:t>
      </w:r>
      <w:r w:rsidRPr="007C607A">
        <w:rPr>
          <w:rFonts w:ascii="Times New Roman" w:hAnsi="Times New Roman" w:cs="Simplified Arabic" w:hint="cs"/>
          <w:b/>
          <w:bCs/>
          <w:color w:val="000000" w:themeColor="text1"/>
          <w:sz w:val="26"/>
          <w:szCs w:val="26"/>
          <w:rtl/>
          <w:lang w:bidi="ar-EG"/>
        </w:rPr>
        <w:t xml:space="preserve">جميع الشركات </w:t>
      </w:r>
      <w:r w:rsidRPr="007C607A">
        <w:rPr>
          <w:rFonts w:ascii="Times New Roman" w:hAnsi="Times New Roman" w:cs="Simplified Arabic"/>
          <w:b/>
          <w:bCs/>
          <w:color w:val="000000" w:themeColor="text1"/>
          <w:sz w:val="26"/>
          <w:szCs w:val="26"/>
          <w:rtl/>
          <w:lang w:bidi="ar-EG"/>
        </w:rPr>
        <w:t>أقل</w:t>
      </w:r>
      <w:r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b/>
          <w:bCs/>
          <w:color w:val="000000" w:themeColor="text1"/>
          <w:sz w:val="26"/>
          <w:szCs w:val="26"/>
          <w:rtl/>
          <w:lang w:bidi="ar-EG"/>
        </w:rPr>
        <w:t>من</w:t>
      </w:r>
      <w:r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b/>
          <w:bCs/>
          <w:color w:val="000000" w:themeColor="text1"/>
          <w:sz w:val="26"/>
          <w:szCs w:val="26"/>
          <w:rtl/>
          <w:lang w:bidi="ar-EG"/>
        </w:rPr>
        <w:t>(</w:t>
      </w:r>
      <w:r w:rsidRPr="007C607A">
        <w:rPr>
          <w:rFonts w:ascii="Times New Roman" w:hAnsi="Times New Roman" w:cs="Simplified Arabic" w:hint="cs"/>
          <w:b/>
          <w:bCs/>
          <w:color w:val="000000" w:themeColor="text1"/>
          <w:sz w:val="26"/>
          <w:szCs w:val="26"/>
          <w:rtl/>
          <w:lang w:bidi="ar-EG"/>
        </w:rPr>
        <w:t>3</w:t>
      </w:r>
      <w:r w:rsidRPr="007C607A">
        <w:rPr>
          <w:rFonts w:ascii="Times New Roman" w:hAnsi="Times New Roman" w:cs="Simplified Arabic"/>
          <w:b/>
          <w:bCs/>
          <w:color w:val="000000" w:themeColor="text1"/>
          <w:sz w:val="26"/>
          <w:szCs w:val="26"/>
          <w:rtl/>
          <w:lang w:bidi="ar-EG"/>
        </w:rPr>
        <w:t>0</w:t>
      </w:r>
      <w:r w:rsidRPr="007C607A">
        <w:rPr>
          <w:rFonts w:ascii="Times New Roman" w:hAnsi="Times New Roman" w:cs="Simplified Arabic"/>
          <w:b/>
          <w:bCs/>
          <w:color w:val="000000" w:themeColor="text1"/>
          <w:sz w:val="26"/>
          <w:szCs w:val="26"/>
          <w:lang w:bidi="ar-EG"/>
        </w:rPr>
        <w:t>%</w:t>
      </w:r>
      <w:r w:rsidRPr="007C607A">
        <w:rPr>
          <w:rFonts w:ascii="Times New Roman" w:hAnsi="Times New Roman" w:cs="Simplified Arabic"/>
          <w:b/>
          <w:bCs/>
          <w:color w:val="000000" w:themeColor="text1"/>
          <w:sz w:val="26"/>
          <w:szCs w:val="26"/>
          <w:rtl/>
          <w:lang w:bidi="ar-EG"/>
        </w:rPr>
        <w:t>)</w:t>
      </w:r>
      <w:r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b/>
          <w:bCs/>
          <w:color w:val="000000" w:themeColor="text1"/>
          <w:sz w:val="26"/>
          <w:szCs w:val="26"/>
          <w:rtl/>
          <w:lang w:bidi="ar-EG"/>
        </w:rPr>
        <w:t>مما</w:t>
      </w:r>
      <w:r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b/>
          <w:bCs/>
          <w:color w:val="000000" w:themeColor="text1"/>
          <w:sz w:val="26"/>
          <w:szCs w:val="26"/>
          <w:rtl/>
          <w:lang w:bidi="ar-EG"/>
        </w:rPr>
        <w:t>يؤكد</w:t>
      </w:r>
      <w:r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b/>
          <w:bCs/>
          <w:color w:val="000000" w:themeColor="text1"/>
          <w:sz w:val="26"/>
          <w:szCs w:val="26"/>
          <w:rtl/>
          <w:lang w:bidi="ar-EG"/>
        </w:rPr>
        <w:t>إنخفاض</w:t>
      </w:r>
      <w:r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b/>
          <w:bCs/>
          <w:color w:val="000000" w:themeColor="text1"/>
          <w:sz w:val="26"/>
          <w:szCs w:val="26"/>
          <w:rtl/>
          <w:lang w:bidi="ar-EG"/>
        </w:rPr>
        <w:t>نسبة</w:t>
      </w:r>
      <w:r w:rsidRPr="007C607A">
        <w:rPr>
          <w:rFonts w:ascii="Times New Roman" w:hAnsi="Times New Roman" w:cs="Simplified Arabic" w:hint="cs"/>
          <w:b/>
          <w:bCs/>
          <w:color w:val="000000" w:themeColor="text1"/>
          <w:sz w:val="26"/>
          <w:szCs w:val="26"/>
          <w:rtl/>
          <w:lang w:bidi="ar-EG"/>
        </w:rPr>
        <w:t xml:space="preserve"> التشتت بين الشركات وفقا لمتغير </w:t>
      </w:r>
      <w:r w:rsidRPr="007C607A">
        <w:rPr>
          <w:rFonts w:ascii="Times New Roman" w:eastAsia="Times New Roman" w:hAnsi="Times New Roman" w:cs="Simplified Arabic" w:hint="cs"/>
          <w:b/>
          <w:bCs/>
          <w:color w:val="000000" w:themeColor="text1"/>
          <w:sz w:val="24"/>
          <w:szCs w:val="24"/>
          <w:rtl/>
        </w:rPr>
        <w:t xml:space="preserve">لمتغير </w:t>
      </w:r>
      <w:r w:rsidRPr="007C607A">
        <w:rPr>
          <w:rFonts w:ascii="Times New Roman" w:eastAsia="Times New Roman" w:hAnsi="Times New Roman" w:cs="Simplified Arabic" w:hint="cs"/>
          <w:color w:val="000000" w:themeColor="text1"/>
          <w:sz w:val="28"/>
          <w:szCs w:val="28"/>
          <w:rtl/>
        </w:rPr>
        <w:t>الرافعة المالية.</w:t>
      </w:r>
    </w:p>
    <w:p w:rsidR="00DC3D10" w:rsidRPr="007C607A" w:rsidRDefault="00F62E31" w:rsidP="00AB27AF">
      <w:pPr>
        <w:widowControl w:val="0"/>
        <w:autoSpaceDE w:val="0"/>
        <w:autoSpaceDN w:val="0"/>
        <w:bidi/>
        <w:adjustRightInd w:val="0"/>
        <w:spacing w:after="0" w:line="216" w:lineRule="auto"/>
        <w:jc w:val="left"/>
        <w:rPr>
          <w:rFonts w:ascii="Times New Roman" w:eastAsia="Times New Roman" w:hAnsi="Times New Roman" w:cs="Simplified Arabic"/>
          <w:b/>
          <w:bCs/>
          <w:color w:val="000000" w:themeColor="text1"/>
          <w:sz w:val="28"/>
          <w:szCs w:val="28"/>
          <w:u w:val="single"/>
          <w:lang w:bidi="ar-EG"/>
        </w:rPr>
      </w:pPr>
      <w:r w:rsidRPr="007C607A">
        <w:rPr>
          <w:rFonts w:ascii="Times New Roman" w:eastAsia="Times New Roman" w:hAnsi="Times New Roman" w:cs="Simplified Arabic" w:hint="cs"/>
          <w:b/>
          <w:bCs/>
          <w:color w:val="000000" w:themeColor="text1"/>
          <w:sz w:val="28"/>
          <w:szCs w:val="28"/>
          <w:u w:val="single"/>
          <w:rtl/>
          <w:lang w:bidi="ar-EG"/>
        </w:rPr>
        <w:t xml:space="preserve">ه- </w:t>
      </w:r>
      <w:r w:rsidR="00DC3D10" w:rsidRPr="007C607A">
        <w:rPr>
          <w:rFonts w:ascii="Times New Roman" w:eastAsia="Times New Roman" w:hAnsi="Times New Roman" w:cs="Simplified Arabic"/>
          <w:b/>
          <w:bCs/>
          <w:color w:val="000000" w:themeColor="text1"/>
          <w:sz w:val="28"/>
          <w:szCs w:val="28"/>
          <w:u w:val="single"/>
          <w:rtl/>
          <w:lang w:bidi="ar-EG"/>
        </w:rPr>
        <w:t>الاحصاءات الوصفية</w:t>
      </w:r>
      <w:r w:rsidR="00DC3D10" w:rsidRPr="007C607A">
        <w:rPr>
          <w:rFonts w:ascii="Times New Roman" w:eastAsia="Times New Roman" w:hAnsi="Times New Roman" w:cs="Simplified Arabic" w:hint="cs"/>
          <w:b/>
          <w:bCs/>
          <w:color w:val="000000" w:themeColor="text1"/>
          <w:sz w:val="28"/>
          <w:szCs w:val="28"/>
          <w:u w:val="single"/>
          <w:rtl/>
          <w:lang w:bidi="ar-EG"/>
        </w:rPr>
        <w:t xml:space="preserve"> </w:t>
      </w:r>
      <w:r w:rsidR="00DC3D10" w:rsidRPr="007C607A">
        <w:rPr>
          <w:rFonts w:ascii="Times New Roman" w:eastAsia="Times New Roman" w:hAnsi="Times New Roman" w:cs="Simplified Arabic"/>
          <w:b/>
          <w:bCs/>
          <w:color w:val="000000" w:themeColor="text1"/>
          <w:sz w:val="28"/>
          <w:szCs w:val="28"/>
          <w:u w:val="single"/>
          <w:rtl/>
          <w:lang w:bidi="ar-EG"/>
        </w:rPr>
        <w:t>ل</w:t>
      </w:r>
      <w:r w:rsidR="00DC3D10" w:rsidRPr="007C607A">
        <w:rPr>
          <w:rFonts w:ascii="Times New Roman" w:eastAsia="Times New Roman" w:hAnsi="Times New Roman" w:cs="Simplified Arabic" w:hint="cs"/>
          <w:b/>
          <w:bCs/>
          <w:color w:val="000000" w:themeColor="text1"/>
          <w:sz w:val="28"/>
          <w:szCs w:val="28"/>
          <w:u w:val="single"/>
          <w:rtl/>
          <w:lang w:bidi="ar-EG"/>
        </w:rPr>
        <w:t>ل</w:t>
      </w:r>
      <w:r w:rsidR="00DC3D10" w:rsidRPr="007C607A">
        <w:rPr>
          <w:rFonts w:ascii="Times New Roman" w:eastAsia="Times New Roman" w:hAnsi="Times New Roman" w:cs="Simplified Arabic"/>
          <w:b/>
          <w:bCs/>
          <w:color w:val="000000" w:themeColor="text1"/>
          <w:sz w:val="28"/>
          <w:szCs w:val="28"/>
          <w:u w:val="single"/>
          <w:rtl/>
          <w:lang w:bidi="ar-EG"/>
        </w:rPr>
        <w:t>متغير</w:t>
      </w:r>
      <w:r w:rsidR="00DC3D10" w:rsidRPr="007C607A">
        <w:rPr>
          <w:rFonts w:ascii="Times New Roman" w:eastAsia="Times New Roman" w:hAnsi="Times New Roman" w:cs="Simplified Arabic" w:hint="cs"/>
          <w:b/>
          <w:bCs/>
          <w:color w:val="000000" w:themeColor="text1"/>
          <w:sz w:val="28"/>
          <w:szCs w:val="28"/>
          <w:u w:val="single"/>
          <w:rtl/>
          <w:lang w:bidi="ar-EG"/>
        </w:rPr>
        <w:t xml:space="preserve"> الرقابى معدل نمو الشركة</w:t>
      </w:r>
    </w:p>
    <w:p w:rsidR="00CE3320" w:rsidRPr="007C607A" w:rsidRDefault="00DC3D10" w:rsidP="00AB27AF">
      <w:pPr>
        <w:widowControl w:val="0"/>
        <w:autoSpaceDE w:val="0"/>
        <w:autoSpaceDN w:val="0"/>
        <w:bidi/>
        <w:adjustRightInd w:val="0"/>
        <w:spacing w:after="0" w:line="216" w:lineRule="auto"/>
        <w:jc w:val="left"/>
        <w:rPr>
          <w:rFonts w:ascii="Times New Roman" w:hAnsi="Times New Roman" w:cs="Simplified Arabic"/>
          <w:b/>
          <w:bCs/>
          <w:color w:val="000000" w:themeColor="text1"/>
          <w:sz w:val="26"/>
          <w:szCs w:val="26"/>
          <w:rtl/>
          <w:lang w:bidi="ar-EG"/>
        </w:rPr>
      </w:pPr>
      <w:r w:rsidRPr="007C607A">
        <w:rPr>
          <w:rFonts w:ascii="Times New Roman" w:hAnsi="Times New Roman" w:cs="Simplified Arabic"/>
          <w:b/>
          <w:bCs/>
          <w:color w:val="000000" w:themeColor="text1"/>
          <w:sz w:val="26"/>
          <w:szCs w:val="26"/>
          <w:rtl/>
          <w:lang w:bidi="ar-EG"/>
        </w:rPr>
        <w:t xml:space="preserve">قام الباحث بإجراء التحليل الوصفي حسب </w:t>
      </w:r>
      <w:r w:rsidRPr="007C607A">
        <w:rPr>
          <w:rFonts w:ascii="Times New Roman" w:hAnsi="Times New Roman" w:cs="Simplified Arabic" w:hint="cs"/>
          <w:b/>
          <w:bCs/>
          <w:color w:val="000000" w:themeColor="text1"/>
          <w:sz w:val="26"/>
          <w:szCs w:val="26"/>
          <w:rtl/>
          <w:lang w:bidi="ar-EG"/>
        </w:rPr>
        <w:t>الشركات</w:t>
      </w:r>
      <w:r w:rsidRPr="007C607A">
        <w:rPr>
          <w:rFonts w:ascii="Times New Roman" w:hAnsi="Times New Roman" w:cs="Simplified Arabic"/>
          <w:b/>
          <w:bCs/>
          <w:color w:val="000000" w:themeColor="text1"/>
          <w:sz w:val="26"/>
          <w:szCs w:val="26"/>
          <w:rtl/>
          <w:lang w:bidi="ar-EG"/>
        </w:rPr>
        <w:t xml:space="preserve"> وحصل على النتائج التالية:</w:t>
      </w:r>
    </w:p>
    <w:p w:rsidR="00DC3D10" w:rsidRPr="007C607A" w:rsidRDefault="00DC3D10" w:rsidP="00AB27AF">
      <w:pPr>
        <w:widowControl w:val="0"/>
        <w:autoSpaceDE w:val="0"/>
        <w:autoSpaceDN w:val="0"/>
        <w:bidi/>
        <w:adjustRightInd w:val="0"/>
        <w:spacing w:after="0" w:line="216" w:lineRule="auto"/>
        <w:jc w:val="center"/>
        <w:rPr>
          <w:rFonts w:ascii="Times New Roman" w:eastAsia="Times New Roman" w:hAnsi="Times New Roman" w:cs="Simplified Arabic"/>
          <w:b/>
          <w:bCs/>
          <w:color w:val="000000" w:themeColor="text1"/>
          <w:sz w:val="24"/>
          <w:szCs w:val="24"/>
          <w:rtl/>
        </w:rPr>
      </w:pPr>
      <w:r w:rsidRPr="007C607A">
        <w:rPr>
          <w:rFonts w:ascii="Times New Roman" w:eastAsia="Times New Roman" w:hAnsi="Times New Roman" w:cs="Simplified Arabic"/>
          <w:b/>
          <w:bCs/>
          <w:color w:val="000000" w:themeColor="text1"/>
          <w:sz w:val="24"/>
          <w:szCs w:val="24"/>
          <w:rtl/>
        </w:rPr>
        <w:t>جدول رقم (</w:t>
      </w:r>
      <w:r w:rsidRPr="007C607A">
        <w:rPr>
          <w:rFonts w:ascii="Times New Roman" w:eastAsia="Times New Roman" w:hAnsi="Times New Roman" w:cs="Simplified Arabic" w:hint="cs"/>
          <w:b/>
          <w:bCs/>
          <w:color w:val="000000" w:themeColor="text1"/>
          <w:sz w:val="24"/>
          <w:szCs w:val="24"/>
          <w:rtl/>
        </w:rPr>
        <w:t>9</w:t>
      </w:r>
      <w:r w:rsidRPr="007C607A">
        <w:rPr>
          <w:rFonts w:ascii="Times New Roman" w:eastAsia="Times New Roman" w:hAnsi="Times New Roman" w:cs="Simplified Arabic"/>
          <w:b/>
          <w:bCs/>
          <w:color w:val="000000" w:themeColor="text1"/>
          <w:sz w:val="24"/>
          <w:szCs w:val="24"/>
          <w:rtl/>
        </w:rPr>
        <w:t>)</w:t>
      </w:r>
      <w:r w:rsidRPr="007C607A">
        <w:rPr>
          <w:rFonts w:ascii="Times New Roman" w:eastAsia="Times New Roman" w:hAnsi="Times New Roman" w:cs="Simplified Arabic" w:hint="cs"/>
          <w:b/>
          <w:bCs/>
          <w:color w:val="000000" w:themeColor="text1"/>
          <w:sz w:val="24"/>
          <w:szCs w:val="24"/>
          <w:rtl/>
        </w:rPr>
        <w:t xml:space="preserve"> التحليل الوصفى للمتغير الرقابى معدل نمو الشركة</w:t>
      </w:r>
    </w:p>
    <w:tbl>
      <w:tblPr>
        <w:tblStyle w:val="PlainTable2"/>
        <w:tblW w:w="9090" w:type="dxa"/>
        <w:tblInd w:w="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3150"/>
        <w:gridCol w:w="630"/>
        <w:gridCol w:w="1080"/>
        <w:gridCol w:w="1800"/>
        <w:gridCol w:w="1080"/>
        <w:gridCol w:w="1350"/>
      </w:tblGrid>
      <w:tr w:rsidR="00DC3D10" w:rsidRPr="007C607A" w:rsidTr="00E56939">
        <w:trPr>
          <w:cnfStyle w:val="000000100000"/>
          <w:trHeight w:val="50"/>
        </w:trPr>
        <w:tc>
          <w:tcPr>
            <w:cnfStyle w:val="000010000000"/>
            <w:tcW w:w="9090" w:type="dxa"/>
            <w:gridSpan w:val="6"/>
            <w:tcBorders>
              <w:top w:val="none" w:sz="0" w:space="0" w:color="auto"/>
              <w:left w:val="none" w:sz="0" w:space="0" w:color="auto"/>
              <w:bottom w:val="none" w:sz="0" w:space="0" w:color="auto"/>
              <w:right w:val="none" w:sz="0" w:space="0" w:color="auto"/>
            </w:tcBorders>
            <w:shd w:val="clear" w:color="auto" w:fill="F2F2F2" w:themeFill="background1" w:themeFillShade="F2"/>
          </w:tcPr>
          <w:p w:rsidR="00DC3D10" w:rsidRPr="007C607A" w:rsidRDefault="00DC3D10" w:rsidP="00E56939">
            <w:pPr>
              <w:widowControl w:val="0"/>
              <w:autoSpaceDE w:val="0"/>
              <w:autoSpaceDN w:val="0"/>
              <w:adjustRightInd w:val="0"/>
              <w:jc w:val="center"/>
              <w:rPr>
                <w:rFonts w:ascii="Times New Roman" w:eastAsia="Times New Roman" w:hAnsi="Times New Roman" w:cs="Simplified Arabic"/>
                <w:b/>
                <w:bCs/>
                <w:color w:val="000000" w:themeColor="text1"/>
              </w:rPr>
            </w:pPr>
            <w:r w:rsidRPr="007C607A">
              <w:rPr>
                <w:rFonts w:ascii="Times New Roman" w:eastAsia="Times New Roman" w:hAnsi="Times New Roman" w:cs="Simplified Arabic" w:hint="cs"/>
                <w:b/>
                <w:bCs/>
                <w:color w:val="000000" w:themeColor="text1"/>
                <w:rtl/>
                <w:lang w:bidi="ar-EG"/>
              </w:rPr>
              <w:t>معدل نمو الشركة</w:t>
            </w:r>
          </w:p>
        </w:tc>
      </w:tr>
      <w:tr w:rsidR="00DC3D10" w:rsidRPr="007C607A" w:rsidTr="000A19C3">
        <w:trPr>
          <w:trHeight w:val="127"/>
        </w:trPr>
        <w:tc>
          <w:tcPr>
            <w:cnfStyle w:val="000010000000"/>
            <w:tcW w:w="3150" w:type="dxa"/>
            <w:tcBorders>
              <w:left w:val="none" w:sz="0" w:space="0" w:color="auto"/>
              <w:right w:val="none" w:sz="0" w:space="0" w:color="auto"/>
            </w:tcBorders>
            <w:shd w:val="clear" w:color="auto" w:fill="F2F2F2" w:themeFill="background1" w:themeFillShade="F2"/>
            <w:vAlign w:val="bottom"/>
          </w:tcPr>
          <w:p w:rsidR="00DC3D10" w:rsidRPr="007C607A" w:rsidRDefault="00DC3D10" w:rsidP="00E56939">
            <w:pPr>
              <w:widowControl w:val="0"/>
              <w:autoSpaceDE w:val="0"/>
              <w:autoSpaceDN w:val="0"/>
              <w:adjustRightInd w:val="0"/>
              <w:ind w:left="58" w:right="58"/>
              <w:jc w:val="center"/>
              <w:rPr>
                <w:rFonts w:ascii="Times New Roman" w:eastAsia="Times New Roman" w:hAnsi="Times New Roman" w:cs="Simplified Arabic"/>
                <w:b/>
                <w:bCs/>
                <w:color w:val="000000" w:themeColor="text1"/>
                <w:lang w:bidi="ar-EG"/>
              </w:rPr>
            </w:pPr>
            <w:r w:rsidRPr="007C607A">
              <w:rPr>
                <w:rFonts w:ascii="Times New Roman" w:eastAsia="Times New Roman" w:hAnsi="Times New Roman" w:cs="Simplified Arabic"/>
                <w:b/>
                <w:bCs/>
                <w:color w:val="000000" w:themeColor="text1"/>
                <w:rtl/>
                <w:lang w:bidi="ar-EG"/>
              </w:rPr>
              <w:t xml:space="preserve">اسم </w:t>
            </w:r>
            <w:r w:rsidRPr="007C607A">
              <w:rPr>
                <w:rFonts w:ascii="Times New Roman" w:eastAsia="Times New Roman" w:hAnsi="Times New Roman" w:cs="Simplified Arabic" w:hint="cs"/>
                <w:b/>
                <w:bCs/>
                <w:color w:val="000000" w:themeColor="text1"/>
                <w:rtl/>
                <w:lang w:bidi="ar-EG"/>
              </w:rPr>
              <w:t>الشركة</w:t>
            </w:r>
          </w:p>
        </w:tc>
        <w:tc>
          <w:tcPr>
            <w:cnfStyle w:val="000001000000"/>
            <w:tcW w:w="630" w:type="dxa"/>
            <w:tcBorders>
              <w:left w:val="none" w:sz="0" w:space="0" w:color="auto"/>
              <w:right w:val="none" w:sz="0" w:space="0" w:color="auto"/>
            </w:tcBorders>
            <w:shd w:val="clear" w:color="auto" w:fill="F2F2F2" w:themeFill="background1" w:themeFillShade="F2"/>
          </w:tcPr>
          <w:p w:rsidR="00DC3D10" w:rsidRPr="007C607A" w:rsidRDefault="00DC3D10" w:rsidP="00E56939">
            <w:pPr>
              <w:widowControl w:val="0"/>
              <w:autoSpaceDE w:val="0"/>
              <w:autoSpaceDN w:val="0"/>
              <w:adjustRightInd w:val="0"/>
              <w:ind w:left="60" w:right="60"/>
              <w:jc w:val="center"/>
              <w:rPr>
                <w:rFonts w:ascii="Times New Roman" w:eastAsia="Times New Roman" w:hAnsi="Times New Roman" w:cs="Simplified Arabic"/>
                <w:b/>
                <w:bCs/>
                <w:color w:val="000000" w:themeColor="text1"/>
              </w:rPr>
            </w:pPr>
            <w:r w:rsidRPr="007C607A">
              <w:rPr>
                <w:rFonts w:ascii="Times New Roman" w:eastAsia="Times New Roman" w:hAnsi="Times New Roman" w:cs="Simplified Arabic"/>
                <w:b/>
                <w:bCs/>
                <w:color w:val="000000" w:themeColor="text1"/>
              </w:rPr>
              <w:t>N</w:t>
            </w:r>
          </w:p>
        </w:tc>
        <w:tc>
          <w:tcPr>
            <w:cnfStyle w:val="000010000000"/>
            <w:tcW w:w="1080" w:type="dxa"/>
            <w:tcBorders>
              <w:left w:val="none" w:sz="0" w:space="0" w:color="auto"/>
              <w:right w:val="none" w:sz="0" w:space="0" w:color="auto"/>
            </w:tcBorders>
            <w:shd w:val="clear" w:color="auto" w:fill="F2F2F2" w:themeFill="background1" w:themeFillShade="F2"/>
          </w:tcPr>
          <w:p w:rsidR="00DC3D10" w:rsidRPr="007C607A" w:rsidRDefault="00DC3D10" w:rsidP="00E56939">
            <w:pPr>
              <w:widowControl w:val="0"/>
              <w:autoSpaceDE w:val="0"/>
              <w:autoSpaceDN w:val="0"/>
              <w:adjustRightInd w:val="0"/>
              <w:ind w:left="60" w:right="60"/>
              <w:jc w:val="center"/>
              <w:rPr>
                <w:rFonts w:ascii="Times New Roman" w:eastAsia="Times New Roman" w:hAnsi="Times New Roman" w:cs="Simplified Arabic"/>
                <w:b/>
                <w:bCs/>
                <w:color w:val="000000" w:themeColor="text1"/>
              </w:rPr>
            </w:pPr>
            <w:r w:rsidRPr="007C607A">
              <w:rPr>
                <w:rFonts w:ascii="Times New Roman" w:eastAsia="Times New Roman" w:hAnsi="Times New Roman" w:cs="Simplified Arabic"/>
                <w:b/>
                <w:bCs/>
                <w:color w:val="000000" w:themeColor="text1"/>
              </w:rPr>
              <w:t>Mean</w:t>
            </w:r>
          </w:p>
        </w:tc>
        <w:tc>
          <w:tcPr>
            <w:cnfStyle w:val="000001000000"/>
            <w:tcW w:w="1800" w:type="dxa"/>
            <w:tcBorders>
              <w:left w:val="none" w:sz="0" w:space="0" w:color="auto"/>
              <w:right w:val="none" w:sz="0" w:space="0" w:color="auto"/>
            </w:tcBorders>
            <w:shd w:val="clear" w:color="auto" w:fill="F2F2F2" w:themeFill="background1" w:themeFillShade="F2"/>
          </w:tcPr>
          <w:p w:rsidR="00DC3D10" w:rsidRPr="007C607A" w:rsidRDefault="00DC3D10" w:rsidP="00E56939">
            <w:pPr>
              <w:widowControl w:val="0"/>
              <w:autoSpaceDE w:val="0"/>
              <w:autoSpaceDN w:val="0"/>
              <w:adjustRightInd w:val="0"/>
              <w:ind w:left="60" w:right="60"/>
              <w:jc w:val="center"/>
              <w:rPr>
                <w:rFonts w:ascii="Times New Roman" w:eastAsia="Times New Roman" w:hAnsi="Times New Roman" w:cs="Simplified Arabic"/>
                <w:b/>
                <w:bCs/>
                <w:color w:val="000000" w:themeColor="text1"/>
              </w:rPr>
            </w:pPr>
            <w:r w:rsidRPr="007C607A">
              <w:rPr>
                <w:rFonts w:ascii="Times New Roman" w:eastAsia="Times New Roman" w:hAnsi="Times New Roman" w:cs="Simplified Arabic"/>
                <w:b/>
                <w:bCs/>
                <w:color w:val="000000" w:themeColor="text1"/>
              </w:rPr>
              <w:t>Std. Deviation</w:t>
            </w:r>
          </w:p>
        </w:tc>
        <w:tc>
          <w:tcPr>
            <w:cnfStyle w:val="000010000000"/>
            <w:tcW w:w="1080" w:type="dxa"/>
            <w:tcBorders>
              <w:left w:val="none" w:sz="0" w:space="0" w:color="auto"/>
              <w:right w:val="none" w:sz="0" w:space="0" w:color="auto"/>
            </w:tcBorders>
            <w:shd w:val="clear" w:color="auto" w:fill="F2F2F2" w:themeFill="background1" w:themeFillShade="F2"/>
          </w:tcPr>
          <w:p w:rsidR="00DC3D10" w:rsidRPr="007C607A" w:rsidRDefault="00DC3D10" w:rsidP="00E56939">
            <w:pPr>
              <w:widowControl w:val="0"/>
              <w:autoSpaceDE w:val="0"/>
              <w:autoSpaceDN w:val="0"/>
              <w:adjustRightInd w:val="0"/>
              <w:ind w:left="60" w:right="60"/>
              <w:jc w:val="center"/>
              <w:rPr>
                <w:rFonts w:ascii="Times New Roman" w:eastAsia="Times New Roman" w:hAnsi="Times New Roman" w:cs="Simplified Arabic"/>
                <w:b/>
                <w:bCs/>
                <w:color w:val="000000" w:themeColor="text1"/>
              </w:rPr>
            </w:pPr>
            <w:r w:rsidRPr="007C607A">
              <w:rPr>
                <w:rFonts w:ascii="Times New Roman" w:eastAsia="Times New Roman" w:hAnsi="Times New Roman" w:cs="Simplified Arabic"/>
                <w:b/>
                <w:bCs/>
                <w:color w:val="000000" w:themeColor="text1"/>
              </w:rPr>
              <w:t>Mini</w:t>
            </w:r>
            <w:r w:rsidRPr="007C607A">
              <w:rPr>
                <w:rFonts w:ascii="Times New Roman" w:eastAsia="Times New Roman" w:hAnsi="Times New Roman" w:cs="Simplified Arabic" w:hint="cs"/>
                <w:b/>
                <w:bCs/>
                <w:color w:val="000000" w:themeColor="text1"/>
                <w:rtl/>
              </w:rPr>
              <w:t>.</w:t>
            </w:r>
          </w:p>
        </w:tc>
        <w:tc>
          <w:tcPr>
            <w:cnfStyle w:val="000001000000"/>
            <w:tcW w:w="1350" w:type="dxa"/>
            <w:tcBorders>
              <w:left w:val="none" w:sz="0" w:space="0" w:color="auto"/>
              <w:right w:val="none" w:sz="0" w:space="0" w:color="auto"/>
            </w:tcBorders>
            <w:shd w:val="clear" w:color="auto" w:fill="F2F2F2" w:themeFill="background1" w:themeFillShade="F2"/>
          </w:tcPr>
          <w:p w:rsidR="00DC3D10" w:rsidRPr="007C607A" w:rsidRDefault="00DC3D10" w:rsidP="00E56939">
            <w:pPr>
              <w:widowControl w:val="0"/>
              <w:autoSpaceDE w:val="0"/>
              <w:autoSpaceDN w:val="0"/>
              <w:adjustRightInd w:val="0"/>
              <w:ind w:left="60" w:right="60"/>
              <w:jc w:val="center"/>
              <w:rPr>
                <w:rFonts w:ascii="Times New Roman" w:eastAsia="Times New Roman" w:hAnsi="Times New Roman" w:cs="Simplified Arabic"/>
                <w:b/>
                <w:bCs/>
                <w:color w:val="000000" w:themeColor="text1"/>
              </w:rPr>
            </w:pPr>
            <w:r w:rsidRPr="007C607A">
              <w:rPr>
                <w:rFonts w:ascii="Times New Roman" w:eastAsia="Times New Roman" w:hAnsi="Times New Roman" w:cs="Simplified Arabic"/>
                <w:b/>
                <w:bCs/>
                <w:color w:val="000000" w:themeColor="text1"/>
              </w:rPr>
              <w:t>Max</w:t>
            </w:r>
            <w:r w:rsidRPr="007C607A">
              <w:rPr>
                <w:rFonts w:ascii="Times New Roman" w:eastAsia="Times New Roman" w:hAnsi="Times New Roman" w:cs="Simplified Arabic" w:hint="cs"/>
                <w:b/>
                <w:bCs/>
                <w:color w:val="000000" w:themeColor="text1"/>
                <w:rtl/>
              </w:rPr>
              <w:t>.</w:t>
            </w:r>
          </w:p>
        </w:tc>
      </w:tr>
      <w:tr w:rsidR="00DC3D10" w:rsidRPr="007C607A" w:rsidTr="00E56939">
        <w:trPr>
          <w:cnfStyle w:val="000000100000"/>
          <w:trHeight w:val="356"/>
        </w:trPr>
        <w:tc>
          <w:tcPr>
            <w:cnfStyle w:val="000010000000"/>
            <w:tcW w:w="3150"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DC3D10" w:rsidRPr="007C607A" w:rsidRDefault="00DC3D10" w:rsidP="00E56939">
            <w:pPr>
              <w:widowControl w:val="0"/>
              <w:autoSpaceDE w:val="0"/>
              <w:autoSpaceDN w:val="0"/>
              <w:adjustRightInd w:val="0"/>
              <w:ind w:left="60" w:right="60"/>
              <w:jc w:val="center"/>
              <w:rPr>
                <w:rFonts w:ascii="Times New Roman" w:eastAsia="Times New Roman" w:hAnsi="Times New Roman" w:cs="Simplified Arabic"/>
                <w:b/>
                <w:bCs/>
                <w:color w:val="000000" w:themeColor="text1"/>
                <w:lang w:bidi="ar-EG"/>
              </w:rPr>
            </w:pPr>
            <w:r w:rsidRPr="007C607A">
              <w:rPr>
                <w:rFonts w:ascii="Times New Roman" w:eastAsia="Times New Roman" w:hAnsi="Times New Roman" w:cs="Simplified Arabic"/>
                <w:b/>
                <w:bCs/>
                <w:color w:val="000000" w:themeColor="text1"/>
                <w:rtl/>
                <w:lang w:bidi="ar-EG"/>
              </w:rPr>
              <w:t>مدينة نصر للإسكان والتعمير</w:t>
            </w:r>
          </w:p>
        </w:tc>
        <w:tc>
          <w:tcPr>
            <w:cnfStyle w:val="000001000000"/>
            <w:tcW w:w="630" w:type="dxa"/>
            <w:tcBorders>
              <w:top w:val="none" w:sz="0" w:space="0" w:color="auto"/>
              <w:left w:val="none" w:sz="0" w:space="0" w:color="auto"/>
              <w:bottom w:val="none" w:sz="0" w:space="0" w:color="auto"/>
              <w:right w:val="none" w:sz="0" w:space="0" w:color="auto"/>
            </w:tcBorders>
            <w:shd w:val="clear" w:color="auto" w:fill="auto"/>
            <w:vAlign w:val="center"/>
          </w:tcPr>
          <w:p w:rsidR="00DC3D10" w:rsidRPr="007C607A" w:rsidRDefault="00DC3D10" w:rsidP="00E56939">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3</w:t>
            </w:r>
          </w:p>
        </w:tc>
        <w:tc>
          <w:tcPr>
            <w:cnfStyle w:val="000010000000"/>
            <w:tcW w:w="1080" w:type="dxa"/>
            <w:tcBorders>
              <w:top w:val="none" w:sz="0" w:space="0" w:color="auto"/>
              <w:left w:val="none" w:sz="0" w:space="0" w:color="auto"/>
              <w:bottom w:val="none" w:sz="0" w:space="0" w:color="auto"/>
              <w:right w:val="none" w:sz="0" w:space="0" w:color="auto"/>
            </w:tcBorders>
            <w:shd w:val="clear" w:color="auto" w:fill="auto"/>
            <w:vAlign w:val="center"/>
          </w:tcPr>
          <w:p w:rsidR="00DC3D10" w:rsidRPr="007C607A" w:rsidRDefault="00DC3D10" w:rsidP="00E56939">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.44767</w:t>
            </w:r>
          </w:p>
        </w:tc>
        <w:tc>
          <w:tcPr>
            <w:cnfStyle w:val="000001000000"/>
            <w:tcW w:w="1800" w:type="dxa"/>
            <w:tcBorders>
              <w:top w:val="none" w:sz="0" w:space="0" w:color="auto"/>
              <w:left w:val="none" w:sz="0" w:space="0" w:color="auto"/>
              <w:bottom w:val="none" w:sz="0" w:space="0" w:color="auto"/>
              <w:right w:val="none" w:sz="0" w:space="0" w:color="auto"/>
            </w:tcBorders>
            <w:shd w:val="clear" w:color="auto" w:fill="auto"/>
            <w:vAlign w:val="center"/>
          </w:tcPr>
          <w:p w:rsidR="00DC3D10" w:rsidRPr="007C607A" w:rsidRDefault="00DC3D10" w:rsidP="00E56939">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.070727</w:t>
            </w:r>
          </w:p>
        </w:tc>
        <w:tc>
          <w:tcPr>
            <w:cnfStyle w:val="000010000000"/>
            <w:tcW w:w="1080" w:type="dxa"/>
            <w:tcBorders>
              <w:top w:val="none" w:sz="0" w:space="0" w:color="auto"/>
              <w:left w:val="none" w:sz="0" w:space="0" w:color="auto"/>
              <w:bottom w:val="none" w:sz="0" w:space="0" w:color="auto"/>
              <w:right w:val="none" w:sz="0" w:space="0" w:color="auto"/>
            </w:tcBorders>
            <w:shd w:val="clear" w:color="auto" w:fill="auto"/>
            <w:vAlign w:val="center"/>
          </w:tcPr>
          <w:p w:rsidR="00DC3D10" w:rsidRPr="007C607A" w:rsidRDefault="00DC3D10" w:rsidP="00E56939">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.366</w:t>
            </w:r>
          </w:p>
        </w:tc>
        <w:tc>
          <w:tcPr>
            <w:cnfStyle w:val="000001000000"/>
            <w:tcW w:w="1350" w:type="dxa"/>
            <w:tcBorders>
              <w:top w:val="none" w:sz="0" w:space="0" w:color="auto"/>
              <w:left w:val="none" w:sz="0" w:space="0" w:color="auto"/>
              <w:bottom w:val="none" w:sz="0" w:space="0" w:color="auto"/>
              <w:right w:val="none" w:sz="0" w:space="0" w:color="auto"/>
            </w:tcBorders>
            <w:shd w:val="clear" w:color="auto" w:fill="auto"/>
            <w:vAlign w:val="center"/>
          </w:tcPr>
          <w:p w:rsidR="00DC3D10" w:rsidRPr="007C607A" w:rsidRDefault="00DC3D10" w:rsidP="00E56939">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.489</w:t>
            </w:r>
          </w:p>
        </w:tc>
      </w:tr>
      <w:tr w:rsidR="00DC3D10" w:rsidRPr="007C607A" w:rsidTr="00E56939">
        <w:trPr>
          <w:trHeight w:val="356"/>
        </w:trPr>
        <w:tc>
          <w:tcPr>
            <w:cnfStyle w:val="000010000000"/>
            <w:tcW w:w="3150" w:type="dxa"/>
            <w:tcBorders>
              <w:left w:val="none" w:sz="0" w:space="0" w:color="auto"/>
              <w:right w:val="none" w:sz="0" w:space="0" w:color="auto"/>
            </w:tcBorders>
            <w:shd w:val="clear" w:color="auto" w:fill="F2F2F2" w:themeFill="background1" w:themeFillShade="F2"/>
          </w:tcPr>
          <w:p w:rsidR="00DC3D10" w:rsidRPr="007C607A" w:rsidRDefault="00DC3D10" w:rsidP="00E56939">
            <w:pPr>
              <w:widowControl w:val="0"/>
              <w:autoSpaceDE w:val="0"/>
              <w:autoSpaceDN w:val="0"/>
              <w:adjustRightInd w:val="0"/>
              <w:ind w:left="60" w:right="60"/>
              <w:jc w:val="center"/>
              <w:rPr>
                <w:rFonts w:ascii="Times New Roman" w:eastAsia="Times New Roman" w:hAnsi="Times New Roman" w:cs="Simplified Arabic"/>
                <w:b/>
                <w:bCs/>
                <w:color w:val="000000" w:themeColor="text1"/>
                <w:lang w:bidi="ar-EG"/>
              </w:rPr>
            </w:pPr>
            <w:r w:rsidRPr="007C607A">
              <w:rPr>
                <w:rFonts w:ascii="Times New Roman" w:eastAsia="Times New Roman" w:hAnsi="Times New Roman" w:cs="Simplified Arabic"/>
                <w:b/>
                <w:bCs/>
                <w:color w:val="000000" w:themeColor="text1"/>
                <w:rtl/>
                <w:lang w:bidi="ar-EG"/>
              </w:rPr>
              <w:t>مجموعة طلعت مصطفى القابضة</w:t>
            </w:r>
          </w:p>
        </w:tc>
        <w:tc>
          <w:tcPr>
            <w:cnfStyle w:val="000001000000"/>
            <w:tcW w:w="630" w:type="dxa"/>
            <w:tcBorders>
              <w:left w:val="none" w:sz="0" w:space="0" w:color="auto"/>
              <w:right w:val="none" w:sz="0" w:space="0" w:color="auto"/>
            </w:tcBorders>
            <w:shd w:val="clear" w:color="auto" w:fill="auto"/>
            <w:vAlign w:val="center"/>
          </w:tcPr>
          <w:p w:rsidR="00DC3D10" w:rsidRPr="007C607A" w:rsidRDefault="00DC3D10" w:rsidP="00E56939">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3</w:t>
            </w:r>
          </w:p>
        </w:tc>
        <w:tc>
          <w:tcPr>
            <w:cnfStyle w:val="000010000000"/>
            <w:tcW w:w="1080" w:type="dxa"/>
            <w:tcBorders>
              <w:left w:val="none" w:sz="0" w:space="0" w:color="auto"/>
              <w:right w:val="none" w:sz="0" w:space="0" w:color="auto"/>
            </w:tcBorders>
            <w:shd w:val="clear" w:color="auto" w:fill="auto"/>
            <w:vAlign w:val="center"/>
          </w:tcPr>
          <w:p w:rsidR="00DC3D10" w:rsidRPr="007C607A" w:rsidRDefault="00DC3D10" w:rsidP="00E56939">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.96800</w:t>
            </w:r>
          </w:p>
        </w:tc>
        <w:tc>
          <w:tcPr>
            <w:cnfStyle w:val="000001000000"/>
            <w:tcW w:w="1800" w:type="dxa"/>
            <w:tcBorders>
              <w:left w:val="none" w:sz="0" w:space="0" w:color="auto"/>
              <w:right w:val="none" w:sz="0" w:space="0" w:color="auto"/>
            </w:tcBorders>
            <w:shd w:val="clear" w:color="auto" w:fill="auto"/>
            <w:vAlign w:val="center"/>
          </w:tcPr>
          <w:p w:rsidR="00DC3D10" w:rsidRPr="007C607A" w:rsidRDefault="00DC3D10" w:rsidP="00E56939">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.011533</w:t>
            </w:r>
          </w:p>
        </w:tc>
        <w:tc>
          <w:tcPr>
            <w:cnfStyle w:val="000010000000"/>
            <w:tcW w:w="1080" w:type="dxa"/>
            <w:tcBorders>
              <w:left w:val="none" w:sz="0" w:space="0" w:color="auto"/>
              <w:right w:val="none" w:sz="0" w:space="0" w:color="auto"/>
            </w:tcBorders>
            <w:shd w:val="clear" w:color="auto" w:fill="auto"/>
            <w:vAlign w:val="center"/>
          </w:tcPr>
          <w:p w:rsidR="00DC3D10" w:rsidRPr="007C607A" w:rsidRDefault="00DC3D10" w:rsidP="00E56939">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.959</w:t>
            </w:r>
          </w:p>
        </w:tc>
        <w:tc>
          <w:tcPr>
            <w:cnfStyle w:val="000001000000"/>
            <w:tcW w:w="1350" w:type="dxa"/>
            <w:tcBorders>
              <w:left w:val="none" w:sz="0" w:space="0" w:color="auto"/>
              <w:right w:val="none" w:sz="0" w:space="0" w:color="auto"/>
            </w:tcBorders>
            <w:shd w:val="clear" w:color="auto" w:fill="auto"/>
            <w:vAlign w:val="center"/>
          </w:tcPr>
          <w:p w:rsidR="00DC3D10" w:rsidRPr="007C607A" w:rsidRDefault="00DC3D10" w:rsidP="00E56939">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.981</w:t>
            </w:r>
          </w:p>
        </w:tc>
      </w:tr>
      <w:tr w:rsidR="00DC3D10" w:rsidRPr="007C607A" w:rsidTr="00E56939">
        <w:trPr>
          <w:cnfStyle w:val="000000100000"/>
          <w:trHeight w:val="356"/>
        </w:trPr>
        <w:tc>
          <w:tcPr>
            <w:cnfStyle w:val="000010000000"/>
            <w:tcW w:w="3150"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DC3D10" w:rsidRPr="007C607A" w:rsidRDefault="00DC3D10" w:rsidP="00E56939">
            <w:pPr>
              <w:widowControl w:val="0"/>
              <w:autoSpaceDE w:val="0"/>
              <w:autoSpaceDN w:val="0"/>
              <w:adjustRightInd w:val="0"/>
              <w:ind w:left="60" w:right="60"/>
              <w:jc w:val="center"/>
              <w:rPr>
                <w:rFonts w:ascii="Times New Roman" w:eastAsia="Times New Roman" w:hAnsi="Times New Roman" w:cs="Simplified Arabic"/>
                <w:b/>
                <w:bCs/>
                <w:color w:val="000000" w:themeColor="text1"/>
                <w:lang w:bidi="ar-EG"/>
              </w:rPr>
            </w:pPr>
            <w:r w:rsidRPr="007C607A">
              <w:rPr>
                <w:rFonts w:ascii="Times New Roman" w:eastAsia="Times New Roman" w:hAnsi="Times New Roman" w:cs="Simplified Arabic"/>
                <w:b/>
                <w:bCs/>
                <w:color w:val="000000" w:themeColor="text1"/>
                <w:rtl/>
                <w:lang w:bidi="ar-EG"/>
              </w:rPr>
              <w:t>بالم هيلز للتعمير</w:t>
            </w:r>
          </w:p>
        </w:tc>
        <w:tc>
          <w:tcPr>
            <w:cnfStyle w:val="000001000000"/>
            <w:tcW w:w="630" w:type="dxa"/>
            <w:tcBorders>
              <w:top w:val="none" w:sz="0" w:space="0" w:color="auto"/>
              <w:left w:val="none" w:sz="0" w:space="0" w:color="auto"/>
              <w:bottom w:val="none" w:sz="0" w:space="0" w:color="auto"/>
              <w:right w:val="none" w:sz="0" w:space="0" w:color="auto"/>
            </w:tcBorders>
            <w:shd w:val="clear" w:color="auto" w:fill="auto"/>
            <w:vAlign w:val="center"/>
          </w:tcPr>
          <w:p w:rsidR="00DC3D10" w:rsidRPr="007C607A" w:rsidRDefault="00DC3D10" w:rsidP="00E56939">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3</w:t>
            </w:r>
          </w:p>
        </w:tc>
        <w:tc>
          <w:tcPr>
            <w:cnfStyle w:val="000010000000"/>
            <w:tcW w:w="1080" w:type="dxa"/>
            <w:tcBorders>
              <w:top w:val="none" w:sz="0" w:space="0" w:color="auto"/>
              <w:left w:val="none" w:sz="0" w:space="0" w:color="auto"/>
              <w:bottom w:val="none" w:sz="0" w:space="0" w:color="auto"/>
              <w:right w:val="none" w:sz="0" w:space="0" w:color="auto"/>
            </w:tcBorders>
            <w:shd w:val="clear" w:color="auto" w:fill="auto"/>
            <w:vAlign w:val="center"/>
          </w:tcPr>
          <w:p w:rsidR="00DC3D10" w:rsidRPr="007C607A" w:rsidRDefault="00DC3D10" w:rsidP="00E56939">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.84367</w:t>
            </w:r>
          </w:p>
        </w:tc>
        <w:tc>
          <w:tcPr>
            <w:cnfStyle w:val="000001000000"/>
            <w:tcW w:w="1800" w:type="dxa"/>
            <w:tcBorders>
              <w:top w:val="none" w:sz="0" w:space="0" w:color="auto"/>
              <w:left w:val="none" w:sz="0" w:space="0" w:color="auto"/>
              <w:bottom w:val="none" w:sz="0" w:space="0" w:color="auto"/>
              <w:right w:val="none" w:sz="0" w:space="0" w:color="auto"/>
            </w:tcBorders>
            <w:shd w:val="clear" w:color="auto" w:fill="auto"/>
            <w:vAlign w:val="center"/>
          </w:tcPr>
          <w:p w:rsidR="00DC3D10" w:rsidRPr="007C607A" w:rsidRDefault="00DC3D10" w:rsidP="00E56939">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.048952</w:t>
            </w:r>
          </w:p>
        </w:tc>
        <w:tc>
          <w:tcPr>
            <w:cnfStyle w:val="000010000000"/>
            <w:tcW w:w="1080" w:type="dxa"/>
            <w:tcBorders>
              <w:top w:val="none" w:sz="0" w:space="0" w:color="auto"/>
              <w:left w:val="none" w:sz="0" w:space="0" w:color="auto"/>
              <w:bottom w:val="none" w:sz="0" w:space="0" w:color="auto"/>
              <w:right w:val="none" w:sz="0" w:space="0" w:color="auto"/>
            </w:tcBorders>
            <w:shd w:val="clear" w:color="auto" w:fill="auto"/>
            <w:vAlign w:val="center"/>
          </w:tcPr>
          <w:p w:rsidR="00DC3D10" w:rsidRPr="007C607A" w:rsidRDefault="00DC3D10" w:rsidP="00E56939">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.799</w:t>
            </w:r>
          </w:p>
        </w:tc>
        <w:tc>
          <w:tcPr>
            <w:cnfStyle w:val="000001000000"/>
            <w:tcW w:w="1350" w:type="dxa"/>
            <w:tcBorders>
              <w:top w:val="none" w:sz="0" w:space="0" w:color="auto"/>
              <w:left w:val="none" w:sz="0" w:space="0" w:color="auto"/>
              <w:bottom w:val="none" w:sz="0" w:space="0" w:color="auto"/>
              <w:right w:val="none" w:sz="0" w:space="0" w:color="auto"/>
            </w:tcBorders>
            <w:shd w:val="clear" w:color="auto" w:fill="auto"/>
            <w:vAlign w:val="center"/>
          </w:tcPr>
          <w:p w:rsidR="00DC3D10" w:rsidRPr="007C607A" w:rsidRDefault="00DC3D10" w:rsidP="00E56939">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.896</w:t>
            </w:r>
          </w:p>
        </w:tc>
      </w:tr>
      <w:tr w:rsidR="00DC3D10" w:rsidRPr="007C607A" w:rsidTr="00E56939">
        <w:trPr>
          <w:trHeight w:val="356"/>
        </w:trPr>
        <w:tc>
          <w:tcPr>
            <w:cnfStyle w:val="000010000000"/>
            <w:tcW w:w="3150" w:type="dxa"/>
            <w:tcBorders>
              <w:left w:val="none" w:sz="0" w:space="0" w:color="auto"/>
              <w:right w:val="none" w:sz="0" w:space="0" w:color="auto"/>
            </w:tcBorders>
            <w:shd w:val="clear" w:color="auto" w:fill="F2F2F2" w:themeFill="background1" w:themeFillShade="F2"/>
          </w:tcPr>
          <w:p w:rsidR="00DC3D10" w:rsidRPr="007C607A" w:rsidRDefault="00DC3D10" w:rsidP="00E56939">
            <w:pPr>
              <w:widowControl w:val="0"/>
              <w:autoSpaceDE w:val="0"/>
              <w:autoSpaceDN w:val="0"/>
              <w:adjustRightInd w:val="0"/>
              <w:ind w:left="60" w:right="60"/>
              <w:jc w:val="center"/>
              <w:rPr>
                <w:rFonts w:ascii="Times New Roman" w:eastAsia="Times New Roman" w:hAnsi="Times New Roman" w:cs="Simplified Arabic"/>
                <w:b/>
                <w:bCs/>
                <w:color w:val="000000" w:themeColor="text1"/>
                <w:lang w:bidi="ar-EG"/>
              </w:rPr>
            </w:pPr>
            <w:r w:rsidRPr="007C607A">
              <w:rPr>
                <w:rFonts w:ascii="Times New Roman" w:eastAsia="Times New Roman" w:hAnsi="Times New Roman" w:cs="Simplified Arabic"/>
                <w:b/>
                <w:bCs/>
                <w:color w:val="000000" w:themeColor="text1"/>
                <w:rtl/>
                <w:lang w:bidi="ar-EG"/>
              </w:rPr>
              <w:t>سيدى كرير للبتروكيماويات</w:t>
            </w:r>
          </w:p>
        </w:tc>
        <w:tc>
          <w:tcPr>
            <w:cnfStyle w:val="000001000000"/>
            <w:tcW w:w="630" w:type="dxa"/>
            <w:tcBorders>
              <w:left w:val="none" w:sz="0" w:space="0" w:color="auto"/>
              <w:right w:val="none" w:sz="0" w:space="0" w:color="auto"/>
            </w:tcBorders>
            <w:shd w:val="clear" w:color="auto" w:fill="auto"/>
            <w:vAlign w:val="center"/>
          </w:tcPr>
          <w:p w:rsidR="00DC3D10" w:rsidRPr="007C607A" w:rsidRDefault="00DC3D10" w:rsidP="00E56939">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3</w:t>
            </w:r>
          </w:p>
        </w:tc>
        <w:tc>
          <w:tcPr>
            <w:cnfStyle w:val="000010000000"/>
            <w:tcW w:w="1080" w:type="dxa"/>
            <w:tcBorders>
              <w:left w:val="none" w:sz="0" w:space="0" w:color="auto"/>
              <w:right w:val="none" w:sz="0" w:space="0" w:color="auto"/>
            </w:tcBorders>
            <w:shd w:val="clear" w:color="auto" w:fill="auto"/>
            <w:vAlign w:val="center"/>
          </w:tcPr>
          <w:p w:rsidR="00DC3D10" w:rsidRPr="007C607A" w:rsidRDefault="00DC3D10" w:rsidP="00E56939">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.35367</w:t>
            </w:r>
          </w:p>
        </w:tc>
        <w:tc>
          <w:tcPr>
            <w:cnfStyle w:val="000001000000"/>
            <w:tcW w:w="1800" w:type="dxa"/>
            <w:tcBorders>
              <w:left w:val="none" w:sz="0" w:space="0" w:color="auto"/>
              <w:right w:val="none" w:sz="0" w:space="0" w:color="auto"/>
            </w:tcBorders>
            <w:shd w:val="clear" w:color="auto" w:fill="auto"/>
            <w:vAlign w:val="center"/>
          </w:tcPr>
          <w:p w:rsidR="00DC3D10" w:rsidRPr="007C607A" w:rsidRDefault="00DC3D10" w:rsidP="00E56939">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.020033</w:t>
            </w:r>
          </w:p>
        </w:tc>
        <w:tc>
          <w:tcPr>
            <w:cnfStyle w:val="000010000000"/>
            <w:tcW w:w="1080" w:type="dxa"/>
            <w:tcBorders>
              <w:left w:val="none" w:sz="0" w:space="0" w:color="auto"/>
              <w:right w:val="none" w:sz="0" w:space="0" w:color="auto"/>
            </w:tcBorders>
            <w:shd w:val="clear" w:color="auto" w:fill="auto"/>
            <w:vAlign w:val="center"/>
          </w:tcPr>
          <w:p w:rsidR="00DC3D10" w:rsidRPr="007C607A" w:rsidRDefault="00DC3D10" w:rsidP="00E56939">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.331</w:t>
            </w:r>
          </w:p>
        </w:tc>
        <w:tc>
          <w:tcPr>
            <w:cnfStyle w:val="000001000000"/>
            <w:tcW w:w="1350" w:type="dxa"/>
            <w:tcBorders>
              <w:left w:val="none" w:sz="0" w:space="0" w:color="auto"/>
              <w:right w:val="none" w:sz="0" w:space="0" w:color="auto"/>
            </w:tcBorders>
            <w:shd w:val="clear" w:color="auto" w:fill="auto"/>
            <w:vAlign w:val="center"/>
          </w:tcPr>
          <w:p w:rsidR="00DC3D10" w:rsidRPr="007C607A" w:rsidRDefault="00DC3D10" w:rsidP="00E56939">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.369</w:t>
            </w:r>
          </w:p>
        </w:tc>
      </w:tr>
      <w:tr w:rsidR="00DC3D10" w:rsidRPr="007C607A" w:rsidTr="00E56939">
        <w:trPr>
          <w:cnfStyle w:val="000000100000"/>
          <w:trHeight w:val="356"/>
        </w:trPr>
        <w:tc>
          <w:tcPr>
            <w:cnfStyle w:val="000010000000"/>
            <w:tcW w:w="3150"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DC3D10" w:rsidRPr="007C607A" w:rsidRDefault="00DC3D10" w:rsidP="00E56939">
            <w:pPr>
              <w:widowControl w:val="0"/>
              <w:autoSpaceDE w:val="0"/>
              <w:autoSpaceDN w:val="0"/>
              <w:adjustRightInd w:val="0"/>
              <w:ind w:left="60" w:right="60"/>
              <w:jc w:val="center"/>
              <w:rPr>
                <w:rFonts w:ascii="Times New Roman" w:eastAsia="Times New Roman" w:hAnsi="Times New Roman" w:cs="Simplified Arabic"/>
                <w:b/>
                <w:bCs/>
                <w:color w:val="000000" w:themeColor="text1"/>
                <w:rtl/>
                <w:lang w:bidi="ar-EG"/>
              </w:rPr>
            </w:pPr>
            <w:r w:rsidRPr="007C607A">
              <w:rPr>
                <w:rFonts w:ascii="Times New Roman" w:eastAsia="Times New Roman" w:hAnsi="Times New Roman" w:cs="Simplified Arabic"/>
                <w:b/>
                <w:bCs/>
                <w:color w:val="000000" w:themeColor="text1"/>
                <w:rtl/>
                <w:lang w:bidi="ar-EG"/>
              </w:rPr>
              <w:t>مصر لإنتاج الاسمدة (موبكو)</w:t>
            </w:r>
          </w:p>
        </w:tc>
        <w:tc>
          <w:tcPr>
            <w:cnfStyle w:val="000001000000"/>
            <w:tcW w:w="630" w:type="dxa"/>
            <w:tcBorders>
              <w:top w:val="none" w:sz="0" w:space="0" w:color="auto"/>
              <w:left w:val="none" w:sz="0" w:space="0" w:color="auto"/>
              <w:bottom w:val="none" w:sz="0" w:space="0" w:color="auto"/>
              <w:right w:val="none" w:sz="0" w:space="0" w:color="auto"/>
            </w:tcBorders>
            <w:shd w:val="clear" w:color="auto" w:fill="auto"/>
            <w:vAlign w:val="center"/>
          </w:tcPr>
          <w:p w:rsidR="00DC3D10" w:rsidRPr="007C607A" w:rsidRDefault="00DC3D10" w:rsidP="00E56939">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3</w:t>
            </w:r>
          </w:p>
        </w:tc>
        <w:tc>
          <w:tcPr>
            <w:cnfStyle w:val="000010000000"/>
            <w:tcW w:w="1080" w:type="dxa"/>
            <w:tcBorders>
              <w:top w:val="none" w:sz="0" w:space="0" w:color="auto"/>
              <w:left w:val="none" w:sz="0" w:space="0" w:color="auto"/>
              <w:bottom w:val="none" w:sz="0" w:space="0" w:color="auto"/>
              <w:right w:val="none" w:sz="0" w:space="0" w:color="auto"/>
            </w:tcBorders>
            <w:shd w:val="clear" w:color="auto" w:fill="auto"/>
            <w:vAlign w:val="center"/>
          </w:tcPr>
          <w:p w:rsidR="00DC3D10" w:rsidRPr="007C607A" w:rsidRDefault="00DC3D10" w:rsidP="00E56939">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.39300</w:t>
            </w:r>
          </w:p>
        </w:tc>
        <w:tc>
          <w:tcPr>
            <w:cnfStyle w:val="000001000000"/>
            <w:tcW w:w="1800" w:type="dxa"/>
            <w:tcBorders>
              <w:top w:val="none" w:sz="0" w:space="0" w:color="auto"/>
              <w:left w:val="none" w:sz="0" w:space="0" w:color="auto"/>
              <w:bottom w:val="none" w:sz="0" w:space="0" w:color="auto"/>
              <w:right w:val="none" w:sz="0" w:space="0" w:color="auto"/>
            </w:tcBorders>
            <w:shd w:val="clear" w:color="auto" w:fill="auto"/>
            <w:vAlign w:val="center"/>
          </w:tcPr>
          <w:p w:rsidR="00DC3D10" w:rsidRPr="007C607A" w:rsidRDefault="00DC3D10" w:rsidP="00E56939">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.043715</w:t>
            </w:r>
          </w:p>
        </w:tc>
        <w:tc>
          <w:tcPr>
            <w:cnfStyle w:val="000010000000"/>
            <w:tcW w:w="1080" w:type="dxa"/>
            <w:tcBorders>
              <w:top w:val="none" w:sz="0" w:space="0" w:color="auto"/>
              <w:left w:val="none" w:sz="0" w:space="0" w:color="auto"/>
              <w:bottom w:val="none" w:sz="0" w:space="0" w:color="auto"/>
              <w:right w:val="none" w:sz="0" w:space="0" w:color="auto"/>
            </w:tcBorders>
            <w:shd w:val="clear" w:color="auto" w:fill="auto"/>
            <w:vAlign w:val="center"/>
          </w:tcPr>
          <w:p w:rsidR="00DC3D10" w:rsidRPr="007C607A" w:rsidRDefault="00DC3D10" w:rsidP="00E56939">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.358</w:t>
            </w:r>
          </w:p>
        </w:tc>
        <w:tc>
          <w:tcPr>
            <w:cnfStyle w:val="000001000000"/>
            <w:tcW w:w="1350" w:type="dxa"/>
            <w:tcBorders>
              <w:top w:val="none" w:sz="0" w:space="0" w:color="auto"/>
              <w:left w:val="none" w:sz="0" w:space="0" w:color="auto"/>
              <w:bottom w:val="none" w:sz="0" w:space="0" w:color="auto"/>
              <w:right w:val="none" w:sz="0" w:space="0" w:color="auto"/>
            </w:tcBorders>
            <w:shd w:val="clear" w:color="auto" w:fill="auto"/>
            <w:vAlign w:val="center"/>
          </w:tcPr>
          <w:p w:rsidR="00DC3D10" w:rsidRPr="007C607A" w:rsidRDefault="00DC3D10" w:rsidP="00E56939">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.442</w:t>
            </w:r>
          </w:p>
        </w:tc>
      </w:tr>
      <w:tr w:rsidR="00DC3D10" w:rsidRPr="007C607A" w:rsidTr="00E56939">
        <w:trPr>
          <w:trHeight w:val="356"/>
        </w:trPr>
        <w:tc>
          <w:tcPr>
            <w:cnfStyle w:val="000010000000"/>
            <w:tcW w:w="3150" w:type="dxa"/>
            <w:tcBorders>
              <w:left w:val="none" w:sz="0" w:space="0" w:color="auto"/>
              <w:right w:val="none" w:sz="0" w:space="0" w:color="auto"/>
            </w:tcBorders>
            <w:shd w:val="clear" w:color="auto" w:fill="F2F2F2" w:themeFill="background1" w:themeFillShade="F2"/>
          </w:tcPr>
          <w:p w:rsidR="00DC3D10" w:rsidRPr="007C607A" w:rsidRDefault="00DC3D10" w:rsidP="00E56939">
            <w:pPr>
              <w:widowControl w:val="0"/>
              <w:autoSpaceDE w:val="0"/>
              <w:autoSpaceDN w:val="0"/>
              <w:adjustRightInd w:val="0"/>
              <w:ind w:left="60" w:right="60"/>
              <w:jc w:val="center"/>
              <w:rPr>
                <w:rFonts w:ascii="Times New Roman" w:eastAsia="Times New Roman" w:hAnsi="Times New Roman" w:cs="Simplified Arabic"/>
                <w:b/>
                <w:bCs/>
                <w:color w:val="000000" w:themeColor="text1"/>
                <w:rtl/>
                <w:lang w:bidi="ar-EG"/>
              </w:rPr>
            </w:pPr>
            <w:r w:rsidRPr="007C607A">
              <w:rPr>
                <w:rFonts w:ascii="Times New Roman" w:eastAsia="Times New Roman" w:hAnsi="Times New Roman" w:cs="Simplified Arabic"/>
                <w:b/>
                <w:bCs/>
                <w:color w:val="000000" w:themeColor="text1"/>
                <w:rtl/>
                <w:lang w:bidi="ar-EG"/>
              </w:rPr>
              <w:t>أبو قير للأسمدة والصناعات الكيماوية</w:t>
            </w:r>
          </w:p>
        </w:tc>
        <w:tc>
          <w:tcPr>
            <w:cnfStyle w:val="000001000000"/>
            <w:tcW w:w="630" w:type="dxa"/>
            <w:tcBorders>
              <w:left w:val="none" w:sz="0" w:space="0" w:color="auto"/>
              <w:right w:val="none" w:sz="0" w:space="0" w:color="auto"/>
            </w:tcBorders>
            <w:shd w:val="clear" w:color="auto" w:fill="auto"/>
            <w:vAlign w:val="center"/>
          </w:tcPr>
          <w:p w:rsidR="00DC3D10" w:rsidRPr="007C607A" w:rsidRDefault="00DC3D10" w:rsidP="00E56939">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3</w:t>
            </w:r>
          </w:p>
        </w:tc>
        <w:tc>
          <w:tcPr>
            <w:cnfStyle w:val="000010000000"/>
            <w:tcW w:w="1080" w:type="dxa"/>
            <w:tcBorders>
              <w:left w:val="none" w:sz="0" w:space="0" w:color="auto"/>
              <w:right w:val="none" w:sz="0" w:space="0" w:color="auto"/>
            </w:tcBorders>
            <w:shd w:val="clear" w:color="auto" w:fill="auto"/>
            <w:vAlign w:val="center"/>
          </w:tcPr>
          <w:p w:rsidR="00DC3D10" w:rsidRPr="007C607A" w:rsidRDefault="00DC3D10" w:rsidP="00E56939">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.43533</w:t>
            </w:r>
          </w:p>
        </w:tc>
        <w:tc>
          <w:tcPr>
            <w:cnfStyle w:val="000001000000"/>
            <w:tcW w:w="1800" w:type="dxa"/>
            <w:tcBorders>
              <w:left w:val="none" w:sz="0" w:space="0" w:color="auto"/>
              <w:right w:val="none" w:sz="0" w:space="0" w:color="auto"/>
            </w:tcBorders>
            <w:shd w:val="clear" w:color="auto" w:fill="auto"/>
            <w:vAlign w:val="center"/>
          </w:tcPr>
          <w:p w:rsidR="00DC3D10" w:rsidRPr="007C607A" w:rsidRDefault="00DC3D10" w:rsidP="00E56939">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.073501</w:t>
            </w:r>
          </w:p>
        </w:tc>
        <w:tc>
          <w:tcPr>
            <w:cnfStyle w:val="000010000000"/>
            <w:tcW w:w="1080" w:type="dxa"/>
            <w:tcBorders>
              <w:left w:val="none" w:sz="0" w:space="0" w:color="auto"/>
              <w:right w:val="none" w:sz="0" w:space="0" w:color="auto"/>
            </w:tcBorders>
            <w:shd w:val="clear" w:color="auto" w:fill="auto"/>
            <w:vAlign w:val="center"/>
          </w:tcPr>
          <w:p w:rsidR="00DC3D10" w:rsidRPr="007C607A" w:rsidRDefault="00DC3D10" w:rsidP="00E56939">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.362</w:t>
            </w:r>
          </w:p>
        </w:tc>
        <w:tc>
          <w:tcPr>
            <w:cnfStyle w:val="000001000000"/>
            <w:tcW w:w="1350" w:type="dxa"/>
            <w:tcBorders>
              <w:left w:val="none" w:sz="0" w:space="0" w:color="auto"/>
              <w:right w:val="none" w:sz="0" w:space="0" w:color="auto"/>
            </w:tcBorders>
            <w:shd w:val="clear" w:color="auto" w:fill="auto"/>
            <w:vAlign w:val="center"/>
          </w:tcPr>
          <w:p w:rsidR="00DC3D10" w:rsidRPr="007C607A" w:rsidRDefault="00DC3D10" w:rsidP="00E56939">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.509</w:t>
            </w:r>
          </w:p>
        </w:tc>
      </w:tr>
      <w:tr w:rsidR="00DC3D10" w:rsidRPr="007C607A" w:rsidTr="00E56939">
        <w:trPr>
          <w:cnfStyle w:val="000000100000"/>
          <w:trHeight w:val="356"/>
        </w:trPr>
        <w:tc>
          <w:tcPr>
            <w:cnfStyle w:val="000010000000"/>
            <w:tcW w:w="3150"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DC3D10" w:rsidRPr="007C607A" w:rsidRDefault="00DC3D10" w:rsidP="00E56939">
            <w:pPr>
              <w:widowControl w:val="0"/>
              <w:autoSpaceDE w:val="0"/>
              <w:autoSpaceDN w:val="0"/>
              <w:adjustRightInd w:val="0"/>
              <w:ind w:left="60" w:right="60"/>
              <w:jc w:val="center"/>
              <w:rPr>
                <w:rFonts w:ascii="Times New Roman" w:eastAsia="Times New Roman" w:hAnsi="Times New Roman" w:cs="Simplified Arabic"/>
                <w:b/>
                <w:bCs/>
                <w:color w:val="000000" w:themeColor="text1"/>
                <w:rtl/>
                <w:lang w:bidi="ar-EG"/>
              </w:rPr>
            </w:pPr>
            <w:r w:rsidRPr="007C607A">
              <w:rPr>
                <w:rFonts w:ascii="Times New Roman" w:eastAsia="Times New Roman" w:hAnsi="Times New Roman" w:cs="Simplified Arabic"/>
                <w:b/>
                <w:bCs/>
                <w:color w:val="000000" w:themeColor="text1"/>
                <w:rtl/>
                <w:lang w:bidi="ar-EG"/>
              </w:rPr>
              <w:t>إم إم جروب للصناعة والتجارة العالمية</w:t>
            </w:r>
          </w:p>
        </w:tc>
        <w:tc>
          <w:tcPr>
            <w:cnfStyle w:val="000001000000"/>
            <w:tcW w:w="630" w:type="dxa"/>
            <w:tcBorders>
              <w:top w:val="none" w:sz="0" w:space="0" w:color="auto"/>
              <w:left w:val="none" w:sz="0" w:space="0" w:color="auto"/>
              <w:bottom w:val="none" w:sz="0" w:space="0" w:color="auto"/>
              <w:right w:val="none" w:sz="0" w:space="0" w:color="auto"/>
            </w:tcBorders>
            <w:shd w:val="clear" w:color="auto" w:fill="auto"/>
            <w:vAlign w:val="center"/>
          </w:tcPr>
          <w:p w:rsidR="00DC3D10" w:rsidRPr="007C607A" w:rsidRDefault="00DC3D10" w:rsidP="00E56939">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3</w:t>
            </w:r>
          </w:p>
        </w:tc>
        <w:tc>
          <w:tcPr>
            <w:cnfStyle w:val="000010000000"/>
            <w:tcW w:w="1080" w:type="dxa"/>
            <w:tcBorders>
              <w:top w:val="none" w:sz="0" w:space="0" w:color="auto"/>
              <w:left w:val="none" w:sz="0" w:space="0" w:color="auto"/>
              <w:bottom w:val="none" w:sz="0" w:space="0" w:color="auto"/>
              <w:right w:val="none" w:sz="0" w:space="0" w:color="auto"/>
            </w:tcBorders>
            <w:shd w:val="clear" w:color="auto" w:fill="auto"/>
            <w:vAlign w:val="center"/>
          </w:tcPr>
          <w:p w:rsidR="00DC3D10" w:rsidRPr="007C607A" w:rsidRDefault="00DC3D10" w:rsidP="00E56939">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.55800</w:t>
            </w:r>
          </w:p>
        </w:tc>
        <w:tc>
          <w:tcPr>
            <w:cnfStyle w:val="000001000000"/>
            <w:tcW w:w="1800" w:type="dxa"/>
            <w:tcBorders>
              <w:top w:val="none" w:sz="0" w:space="0" w:color="auto"/>
              <w:left w:val="none" w:sz="0" w:space="0" w:color="auto"/>
              <w:bottom w:val="none" w:sz="0" w:space="0" w:color="auto"/>
              <w:right w:val="none" w:sz="0" w:space="0" w:color="auto"/>
            </w:tcBorders>
            <w:shd w:val="clear" w:color="auto" w:fill="auto"/>
            <w:vAlign w:val="center"/>
          </w:tcPr>
          <w:p w:rsidR="00DC3D10" w:rsidRPr="007C607A" w:rsidRDefault="00DC3D10" w:rsidP="00E56939">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.046519</w:t>
            </w:r>
          </w:p>
        </w:tc>
        <w:tc>
          <w:tcPr>
            <w:cnfStyle w:val="000010000000"/>
            <w:tcW w:w="1080" w:type="dxa"/>
            <w:tcBorders>
              <w:top w:val="none" w:sz="0" w:space="0" w:color="auto"/>
              <w:left w:val="none" w:sz="0" w:space="0" w:color="auto"/>
              <w:bottom w:val="none" w:sz="0" w:space="0" w:color="auto"/>
              <w:right w:val="none" w:sz="0" w:space="0" w:color="auto"/>
            </w:tcBorders>
            <w:shd w:val="clear" w:color="auto" w:fill="auto"/>
            <w:vAlign w:val="center"/>
          </w:tcPr>
          <w:p w:rsidR="00DC3D10" w:rsidRPr="007C607A" w:rsidRDefault="00DC3D10" w:rsidP="00E56939">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.508</w:t>
            </w:r>
          </w:p>
        </w:tc>
        <w:tc>
          <w:tcPr>
            <w:cnfStyle w:val="000001000000"/>
            <w:tcW w:w="1350" w:type="dxa"/>
            <w:tcBorders>
              <w:top w:val="none" w:sz="0" w:space="0" w:color="auto"/>
              <w:left w:val="none" w:sz="0" w:space="0" w:color="auto"/>
              <w:bottom w:val="none" w:sz="0" w:space="0" w:color="auto"/>
              <w:right w:val="none" w:sz="0" w:space="0" w:color="auto"/>
            </w:tcBorders>
            <w:shd w:val="clear" w:color="auto" w:fill="auto"/>
            <w:vAlign w:val="center"/>
          </w:tcPr>
          <w:p w:rsidR="00DC3D10" w:rsidRPr="007C607A" w:rsidRDefault="00DC3D10" w:rsidP="00E56939">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.600</w:t>
            </w:r>
          </w:p>
        </w:tc>
      </w:tr>
      <w:tr w:rsidR="00DC3D10" w:rsidRPr="007C607A" w:rsidTr="00E56939">
        <w:trPr>
          <w:trHeight w:val="356"/>
        </w:trPr>
        <w:tc>
          <w:tcPr>
            <w:cnfStyle w:val="000010000000"/>
            <w:tcW w:w="3150" w:type="dxa"/>
            <w:tcBorders>
              <w:left w:val="none" w:sz="0" w:space="0" w:color="auto"/>
              <w:right w:val="none" w:sz="0" w:space="0" w:color="auto"/>
            </w:tcBorders>
            <w:shd w:val="clear" w:color="auto" w:fill="F2F2F2" w:themeFill="background1" w:themeFillShade="F2"/>
          </w:tcPr>
          <w:p w:rsidR="00DC3D10" w:rsidRPr="007C607A" w:rsidRDefault="00DC3D10" w:rsidP="00E56939">
            <w:pPr>
              <w:widowControl w:val="0"/>
              <w:autoSpaceDE w:val="0"/>
              <w:autoSpaceDN w:val="0"/>
              <w:adjustRightInd w:val="0"/>
              <w:ind w:left="60" w:right="60"/>
              <w:jc w:val="center"/>
              <w:rPr>
                <w:rFonts w:ascii="Times New Roman" w:eastAsia="Times New Roman" w:hAnsi="Times New Roman" w:cs="Simplified Arabic"/>
                <w:b/>
                <w:bCs/>
                <w:color w:val="000000" w:themeColor="text1"/>
                <w:rtl/>
                <w:lang w:bidi="ar-EG"/>
              </w:rPr>
            </w:pPr>
            <w:r w:rsidRPr="007C607A">
              <w:rPr>
                <w:rFonts w:ascii="Times New Roman" w:eastAsia="Times New Roman" w:hAnsi="Times New Roman" w:cs="Simplified Arabic"/>
                <w:b/>
                <w:bCs/>
                <w:color w:val="000000" w:themeColor="text1"/>
                <w:rtl/>
                <w:lang w:bidi="ar-EG"/>
              </w:rPr>
              <w:t>المصرية للإتصالات</w:t>
            </w:r>
            <w:r w:rsidRPr="007C607A">
              <w:rPr>
                <w:rFonts w:ascii="Times New Roman" w:eastAsia="Times New Roman" w:hAnsi="Times New Roman" w:cs="Simplified Arabic"/>
                <w:b/>
                <w:bCs/>
                <w:color w:val="000000" w:themeColor="text1"/>
                <w:lang w:bidi="ar-EG"/>
              </w:rPr>
              <w:t xml:space="preserve"> (WE)</w:t>
            </w:r>
          </w:p>
        </w:tc>
        <w:tc>
          <w:tcPr>
            <w:cnfStyle w:val="000001000000"/>
            <w:tcW w:w="630" w:type="dxa"/>
            <w:tcBorders>
              <w:left w:val="none" w:sz="0" w:space="0" w:color="auto"/>
              <w:right w:val="none" w:sz="0" w:space="0" w:color="auto"/>
            </w:tcBorders>
            <w:shd w:val="clear" w:color="auto" w:fill="auto"/>
            <w:vAlign w:val="center"/>
          </w:tcPr>
          <w:p w:rsidR="00DC3D10" w:rsidRPr="007C607A" w:rsidRDefault="00DC3D10" w:rsidP="00E56939">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3</w:t>
            </w:r>
          </w:p>
        </w:tc>
        <w:tc>
          <w:tcPr>
            <w:cnfStyle w:val="000010000000"/>
            <w:tcW w:w="1080" w:type="dxa"/>
            <w:tcBorders>
              <w:left w:val="none" w:sz="0" w:space="0" w:color="auto"/>
              <w:right w:val="none" w:sz="0" w:space="0" w:color="auto"/>
            </w:tcBorders>
            <w:shd w:val="clear" w:color="auto" w:fill="auto"/>
            <w:vAlign w:val="center"/>
          </w:tcPr>
          <w:p w:rsidR="00DC3D10" w:rsidRPr="007C607A" w:rsidRDefault="00DC3D10" w:rsidP="00E56939">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.63533</w:t>
            </w:r>
          </w:p>
        </w:tc>
        <w:tc>
          <w:tcPr>
            <w:cnfStyle w:val="000001000000"/>
            <w:tcW w:w="1800" w:type="dxa"/>
            <w:tcBorders>
              <w:left w:val="none" w:sz="0" w:space="0" w:color="auto"/>
              <w:right w:val="none" w:sz="0" w:space="0" w:color="auto"/>
            </w:tcBorders>
            <w:shd w:val="clear" w:color="auto" w:fill="auto"/>
            <w:vAlign w:val="center"/>
          </w:tcPr>
          <w:p w:rsidR="00DC3D10" w:rsidRPr="007C607A" w:rsidRDefault="00DC3D10" w:rsidP="00E56939">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.085383</w:t>
            </w:r>
          </w:p>
        </w:tc>
        <w:tc>
          <w:tcPr>
            <w:cnfStyle w:val="000010000000"/>
            <w:tcW w:w="1080" w:type="dxa"/>
            <w:tcBorders>
              <w:left w:val="none" w:sz="0" w:space="0" w:color="auto"/>
              <w:right w:val="none" w:sz="0" w:space="0" w:color="auto"/>
            </w:tcBorders>
            <w:shd w:val="clear" w:color="auto" w:fill="auto"/>
            <w:vAlign w:val="center"/>
          </w:tcPr>
          <w:p w:rsidR="00DC3D10" w:rsidRPr="007C607A" w:rsidRDefault="00DC3D10" w:rsidP="00E56939">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.555</w:t>
            </w:r>
          </w:p>
        </w:tc>
        <w:tc>
          <w:tcPr>
            <w:cnfStyle w:val="000001000000"/>
            <w:tcW w:w="1350" w:type="dxa"/>
            <w:tcBorders>
              <w:left w:val="none" w:sz="0" w:space="0" w:color="auto"/>
              <w:right w:val="none" w:sz="0" w:space="0" w:color="auto"/>
            </w:tcBorders>
            <w:shd w:val="clear" w:color="auto" w:fill="auto"/>
            <w:vAlign w:val="center"/>
          </w:tcPr>
          <w:p w:rsidR="00DC3D10" w:rsidRPr="007C607A" w:rsidRDefault="00DC3D10" w:rsidP="00E56939">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.725</w:t>
            </w:r>
          </w:p>
        </w:tc>
      </w:tr>
      <w:tr w:rsidR="00DC3D10" w:rsidRPr="007C607A" w:rsidTr="00E56939">
        <w:trPr>
          <w:cnfStyle w:val="000000100000"/>
          <w:trHeight w:val="356"/>
        </w:trPr>
        <w:tc>
          <w:tcPr>
            <w:cnfStyle w:val="000010000000"/>
            <w:tcW w:w="3150"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DC3D10" w:rsidRPr="007C607A" w:rsidRDefault="00DC3D10" w:rsidP="00E56939">
            <w:pPr>
              <w:widowControl w:val="0"/>
              <w:autoSpaceDE w:val="0"/>
              <w:autoSpaceDN w:val="0"/>
              <w:adjustRightInd w:val="0"/>
              <w:ind w:left="60" w:right="60"/>
              <w:jc w:val="center"/>
              <w:rPr>
                <w:rFonts w:ascii="Times New Roman" w:eastAsia="Times New Roman" w:hAnsi="Times New Roman" w:cs="Simplified Arabic"/>
                <w:b/>
                <w:bCs/>
                <w:color w:val="000000" w:themeColor="text1"/>
                <w:rtl/>
                <w:lang w:bidi="ar-EG"/>
              </w:rPr>
            </w:pPr>
            <w:r w:rsidRPr="007C607A">
              <w:rPr>
                <w:rFonts w:ascii="Times New Roman" w:eastAsia="Times New Roman" w:hAnsi="Times New Roman" w:cs="Simplified Arabic"/>
                <w:b/>
                <w:bCs/>
                <w:color w:val="000000" w:themeColor="text1"/>
                <w:rtl/>
                <w:lang w:bidi="ar-EG"/>
              </w:rPr>
              <w:t>المجموعة المالية هيرمس القابضة</w:t>
            </w:r>
          </w:p>
        </w:tc>
        <w:tc>
          <w:tcPr>
            <w:cnfStyle w:val="000001000000"/>
            <w:tcW w:w="630" w:type="dxa"/>
            <w:tcBorders>
              <w:top w:val="none" w:sz="0" w:space="0" w:color="auto"/>
              <w:left w:val="none" w:sz="0" w:space="0" w:color="auto"/>
              <w:bottom w:val="none" w:sz="0" w:space="0" w:color="auto"/>
              <w:right w:val="none" w:sz="0" w:space="0" w:color="auto"/>
            </w:tcBorders>
            <w:shd w:val="clear" w:color="auto" w:fill="auto"/>
            <w:vAlign w:val="center"/>
          </w:tcPr>
          <w:p w:rsidR="00DC3D10" w:rsidRPr="007C607A" w:rsidRDefault="00DC3D10" w:rsidP="00E56939">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3</w:t>
            </w:r>
          </w:p>
        </w:tc>
        <w:tc>
          <w:tcPr>
            <w:cnfStyle w:val="000010000000"/>
            <w:tcW w:w="1080" w:type="dxa"/>
            <w:tcBorders>
              <w:top w:val="none" w:sz="0" w:space="0" w:color="auto"/>
              <w:left w:val="none" w:sz="0" w:space="0" w:color="auto"/>
              <w:bottom w:val="none" w:sz="0" w:space="0" w:color="auto"/>
              <w:right w:val="none" w:sz="0" w:space="0" w:color="auto"/>
            </w:tcBorders>
            <w:shd w:val="clear" w:color="auto" w:fill="auto"/>
            <w:vAlign w:val="center"/>
          </w:tcPr>
          <w:p w:rsidR="00DC3D10" w:rsidRPr="007C607A" w:rsidRDefault="00DC3D10" w:rsidP="00E56939">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.58233</w:t>
            </w:r>
          </w:p>
        </w:tc>
        <w:tc>
          <w:tcPr>
            <w:cnfStyle w:val="000001000000"/>
            <w:tcW w:w="1800" w:type="dxa"/>
            <w:tcBorders>
              <w:top w:val="none" w:sz="0" w:space="0" w:color="auto"/>
              <w:left w:val="none" w:sz="0" w:space="0" w:color="auto"/>
              <w:bottom w:val="none" w:sz="0" w:space="0" w:color="auto"/>
              <w:right w:val="none" w:sz="0" w:space="0" w:color="auto"/>
            </w:tcBorders>
            <w:shd w:val="clear" w:color="auto" w:fill="auto"/>
            <w:vAlign w:val="center"/>
          </w:tcPr>
          <w:p w:rsidR="00DC3D10" w:rsidRPr="007C607A" w:rsidRDefault="00DC3D10" w:rsidP="00E56939">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.085757</w:t>
            </w:r>
          </w:p>
        </w:tc>
        <w:tc>
          <w:tcPr>
            <w:cnfStyle w:val="000010000000"/>
            <w:tcW w:w="1080" w:type="dxa"/>
            <w:tcBorders>
              <w:top w:val="none" w:sz="0" w:space="0" w:color="auto"/>
              <w:left w:val="none" w:sz="0" w:space="0" w:color="auto"/>
              <w:bottom w:val="none" w:sz="0" w:space="0" w:color="auto"/>
              <w:right w:val="none" w:sz="0" w:space="0" w:color="auto"/>
            </w:tcBorders>
            <w:shd w:val="clear" w:color="auto" w:fill="auto"/>
            <w:vAlign w:val="center"/>
          </w:tcPr>
          <w:p w:rsidR="00DC3D10" w:rsidRPr="007C607A" w:rsidRDefault="00DC3D10" w:rsidP="00E56939">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.493</w:t>
            </w:r>
          </w:p>
        </w:tc>
        <w:tc>
          <w:tcPr>
            <w:cnfStyle w:val="000001000000"/>
            <w:tcW w:w="1350" w:type="dxa"/>
            <w:tcBorders>
              <w:top w:val="none" w:sz="0" w:space="0" w:color="auto"/>
              <w:left w:val="none" w:sz="0" w:space="0" w:color="auto"/>
              <w:bottom w:val="none" w:sz="0" w:space="0" w:color="auto"/>
              <w:right w:val="none" w:sz="0" w:space="0" w:color="auto"/>
            </w:tcBorders>
            <w:shd w:val="clear" w:color="auto" w:fill="auto"/>
            <w:vAlign w:val="center"/>
          </w:tcPr>
          <w:p w:rsidR="00DC3D10" w:rsidRPr="007C607A" w:rsidRDefault="00DC3D10" w:rsidP="00E56939">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.664</w:t>
            </w:r>
          </w:p>
        </w:tc>
      </w:tr>
      <w:tr w:rsidR="00DC3D10" w:rsidRPr="007C607A" w:rsidTr="00E56939">
        <w:trPr>
          <w:trHeight w:val="356"/>
        </w:trPr>
        <w:tc>
          <w:tcPr>
            <w:cnfStyle w:val="000010000000"/>
            <w:tcW w:w="3150" w:type="dxa"/>
            <w:tcBorders>
              <w:left w:val="none" w:sz="0" w:space="0" w:color="auto"/>
              <w:right w:val="none" w:sz="0" w:space="0" w:color="auto"/>
            </w:tcBorders>
            <w:shd w:val="clear" w:color="auto" w:fill="F2F2F2" w:themeFill="background1" w:themeFillShade="F2"/>
          </w:tcPr>
          <w:p w:rsidR="00DC3D10" w:rsidRPr="007C607A" w:rsidRDefault="00DC3D10" w:rsidP="00E56939">
            <w:pPr>
              <w:widowControl w:val="0"/>
              <w:autoSpaceDE w:val="0"/>
              <w:autoSpaceDN w:val="0"/>
              <w:adjustRightInd w:val="0"/>
              <w:ind w:left="60" w:right="60"/>
              <w:jc w:val="center"/>
              <w:rPr>
                <w:rFonts w:ascii="Times New Roman" w:eastAsia="Times New Roman" w:hAnsi="Times New Roman" w:cs="Simplified Arabic"/>
                <w:b/>
                <w:bCs/>
                <w:color w:val="000000" w:themeColor="text1"/>
                <w:rtl/>
                <w:lang w:bidi="ar-EG"/>
              </w:rPr>
            </w:pPr>
            <w:r w:rsidRPr="007C607A">
              <w:rPr>
                <w:rFonts w:ascii="Times New Roman" w:eastAsia="Times New Roman" w:hAnsi="Times New Roman" w:cs="Simplified Arabic"/>
                <w:b/>
                <w:bCs/>
                <w:color w:val="000000" w:themeColor="text1"/>
                <w:rtl/>
                <w:lang w:bidi="ar-EG"/>
              </w:rPr>
              <w:t>ابن سينا فارما</w:t>
            </w:r>
          </w:p>
        </w:tc>
        <w:tc>
          <w:tcPr>
            <w:cnfStyle w:val="000001000000"/>
            <w:tcW w:w="630" w:type="dxa"/>
            <w:tcBorders>
              <w:left w:val="none" w:sz="0" w:space="0" w:color="auto"/>
              <w:right w:val="none" w:sz="0" w:space="0" w:color="auto"/>
            </w:tcBorders>
            <w:shd w:val="clear" w:color="auto" w:fill="auto"/>
            <w:vAlign w:val="center"/>
          </w:tcPr>
          <w:p w:rsidR="00DC3D10" w:rsidRPr="007C607A" w:rsidRDefault="00DC3D10" w:rsidP="00E56939">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3</w:t>
            </w:r>
          </w:p>
        </w:tc>
        <w:tc>
          <w:tcPr>
            <w:cnfStyle w:val="000010000000"/>
            <w:tcW w:w="1080" w:type="dxa"/>
            <w:tcBorders>
              <w:left w:val="none" w:sz="0" w:space="0" w:color="auto"/>
              <w:right w:val="none" w:sz="0" w:space="0" w:color="auto"/>
            </w:tcBorders>
            <w:shd w:val="clear" w:color="auto" w:fill="auto"/>
            <w:vAlign w:val="center"/>
          </w:tcPr>
          <w:p w:rsidR="00DC3D10" w:rsidRPr="007C607A" w:rsidRDefault="00DC3D10" w:rsidP="00E56939">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.42400</w:t>
            </w:r>
          </w:p>
        </w:tc>
        <w:tc>
          <w:tcPr>
            <w:cnfStyle w:val="000001000000"/>
            <w:tcW w:w="1800" w:type="dxa"/>
            <w:tcBorders>
              <w:left w:val="none" w:sz="0" w:space="0" w:color="auto"/>
              <w:right w:val="none" w:sz="0" w:space="0" w:color="auto"/>
            </w:tcBorders>
            <w:shd w:val="clear" w:color="auto" w:fill="auto"/>
            <w:vAlign w:val="center"/>
          </w:tcPr>
          <w:p w:rsidR="00DC3D10" w:rsidRPr="007C607A" w:rsidRDefault="00DC3D10" w:rsidP="00E56939">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.181860</w:t>
            </w:r>
          </w:p>
        </w:tc>
        <w:tc>
          <w:tcPr>
            <w:cnfStyle w:val="000010000000"/>
            <w:tcW w:w="1080" w:type="dxa"/>
            <w:tcBorders>
              <w:left w:val="none" w:sz="0" w:space="0" w:color="auto"/>
              <w:right w:val="none" w:sz="0" w:space="0" w:color="auto"/>
            </w:tcBorders>
            <w:shd w:val="clear" w:color="auto" w:fill="auto"/>
            <w:vAlign w:val="center"/>
          </w:tcPr>
          <w:p w:rsidR="00DC3D10" w:rsidRPr="007C607A" w:rsidRDefault="00DC3D10" w:rsidP="00E56939">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.295</w:t>
            </w:r>
          </w:p>
        </w:tc>
        <w:tc>
          <w:tcPr>
            <w:cnfStyle w:val="000001000000"/>
            <w:tcW w:w="1350" w:type="dxa"/>
            <w:tcBorders>
              <w:left w:val="none" w:sz="0" w:space="0" w:color="auto"/>
              <w:right w:val="none" w:sz="0" w:space="0" w:color="auto"/>
            </w:tcBorders>
            <w:shd w:val="clear" w:color="auto" w:fill="auto"/>
            <w:vAlign w:val="center"/>
          </w:tcPr>
          <w:p w:rsidR="00DC3D10" w:rsidRPr="007C607A" w:rsidRDefault="00DC3D10" w:rsidP="00E56939">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.632</w:t>
            </w:r>
          </w:p>
        </w:tc>
      </w:tr>
      <w:tr w:rsidR="00DC3D10" w:rsidRPr="007C607A" w:rsidTr="00E56939">
        <w:trPr>
          <w:cnfStyle w:val="000000100000"/>
          <w:trHeight w:val="356"/>
        </w:trPr>
        <w:tc>
          <w:tcPr>
            <w:cnfStyle w:val="000010000000"/>
            <w:tcW w:w="3150"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DC3D10" w:rsidRPr="007C607A" w:rsidRDefault="00DC3D10" w:rsidP="00E56939">
            <w:pPr>
              <w:widowControl w:val="0"/>
              <w:autoSpaceDE w:val="0"/>
              <w:autoSpaceDN w:val="0"/>
              <w:adjustRightInd w:val="0"/>
              <w:ind w:left="60" w:right="60"/>
              <w:jc w:val="center"/>
              <w:rPr>
                <w:rFonts w:ascii="Times New Roman" w:eastAsia="Times New Roman" w:hAnsi="Times New Roman" w:cs="Simplified Arabic"/>
                <w:b/>
                <w:bCs/>
                <w:color w:val="000000" w:themeColor="text1"/>
                <w:rtl/>
                <w:lang w:bidi="ar-EG"/>
              </w:rPr>
            </w:pPr>
            <w:r w:rsidRPr="007C607A">
              <w:rPr>
                <w:rFonts w:ascii="Times New Roman" w:eastAsia="Times New Roman" w:hAnsi="Times New Roman" w:cs="Simplified Arabic"/>
                <w:b/>
                <w:bCs/>
                <w:color w:val="000000" w:themeColor="text1"/>
                <w:rtl/>
                <w:lang w:bidi="ar-EG"/>
              </w:rPr>
              <w:t>مستشفى كليوباترا</w:t>
            </w:r>
          </w:p>
        </w:tc>
        <w:tc>
          <w:tcPr>
            <w:cnfStyle w:val="000001000000"/>
            <w:tcW w:w="630" w:type="dxa"/>
            <w:tcBorders>
              <w:top w:val="none" w:sz="0" w:space="0" w:color="auto"/>
              <w:left w:val="none" w:sz="0" w:space="0" w:color="auto"/>
              <w:bottom w:val="none" w:sz="0" w:space="0" w:color="auto"/>
              <w:right w:val="none" w:sz="0" w:space="0" w:color="auto"/>
            </w:tcBorders>
            <w:shd w:val="clear" w:color="auto" w:fill="auto"/>
            <w:vAlign w:val="center"/>
          </w:tcPr>
          <w:p w:rsidR="00DC3D10" w:rsidRPr="007C607A" w:rsidRDefault="00DC3D10" w:rsidP="00E56939">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3</w:t>
            </w:r>
          </w:p>
        </w:tc>
        <w:tc>
          <w:tcPr>
            <w:cnfStyle w:val="000010000000"/>
            <w:tcW w:w="1080" w:type="dxa"/>
            <w:tcBorders>
              <w:top w:val="none" w:sz="0" w:space="0" w:color="auto"/>
              <w:left w:val="none" w:sz="0" w:space="0" w:color="auto"/>
              <w:bottom w:val="none" w:sz="0" w:space="0" w:color="auto"/>
              <w:right w:val="none" w:sz="0" w:space="0" w:color="auto"/>
            </w:tcBorders>
            <w:shd w:val="clear" w:color="auto" w:fill="auto"/>
            <w:vAlign w:val="center"/>
          </w:tcPr>
          <w:p w:rsidR="00DC3D10" w:rsidRPr="007C607A" w:rsidRDefault="00DC3D10" w:rsidP="00E56939">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.84133</w:t>
            </w:r>
          </w:p>
        </w:tc>
        <w:tc>
          <w:tcPr>
            <w:cnfStyle w:val="000001000000"/>
            <w:tcW w:w="1800" w:type="dxa"/>
            <w:tcBorders>
              <w:top w:val="none" w:sz="0" w:space="0" w:color="auto"/>
              <w:left w:val="none" w:sz="0" w:space="0" w:color="auto"/>
              <w:bottom w:val="none" w:sz="0" w:space="0" w:color="auto"/>
              <w:right w:val="none" w:sz="0" w:space="0" w:color="auto"/>
            </w:tcBorders>
            <w:shd w:val="clear" w:color="auto" w:fill="auto"/>
            <w:vAlign w:val="center"/>
          </w:tcPr>
          <w:p w:rsidR="00DC3D10" w:rsidRPr="007C607A" w:rsidRDefault="00DC3D10" w:rsidP="00E56939">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.373617</w:t>
            </w:r>
          </w:p>
        </w:tc>
        <w:tc>
          <w:tcPr>
            <w:cnfStyle w:val="000010000000"/>
            <w:tcW w:w="1080" w:type="dxa"/>
            <w:tcBorders>
              <w:top w:val="none" w:sz="0" w:space="0" w:color="auto"/>
              <w:left w:val="none" w:sz="0" w:space="0" w:color="auto"/>
              <w:bottom w:val="none" w:sz="0" w:space="0" w:color="auto"/>
              <w:right w:val="none" w:sz="0" w:space="0" w:color="auto"/>
            </w:tcBorders>
            <w:shd w:val="clear" w:color="auto" w:fill="auto"/>
            <w:vAlign w:val="center"/>
          </w:tcPr>
          <w:p w:rsidR="00DC3D10" w:rsidRPr="007C607A" w:rsidRDefault="00DC3D10" w:rsidP="00E56939">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.604</w:t>
            </w:r>
          </w:p>
        </w:tc>
        <w:tc>
          <w:tcPr>
            <w:cnfStyle w:val="000001000000"/>
            <w:tcW w:w="1350" w:type="dxa"/>
            <w:tcBorders>
              <w:top w:val="none" w:sz="0" w:space="0" w:color="auto"/>
              <w:left w:val="none" w:sz="0" w:space="0" w:color="auto"/>
              <w:bottom w:val="none" w:sz="0" w:space="0" w:color="auto"/>
              <w:right w:val="none" w:sz="0" w:space="0" w:color="auto"/>
            </w:tcBorders>
            <w:shd w:val="clear" w:color="auto" w:fill="auto"/>
            <w:vAlign w:val="center"/>
          </w:tcPr>
          <w:p w:rsidR="00DC3D10" w:rsidRPr="007C607A" w:rsidRDefault="00DC3D10" w:rsidP="00E56939">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1.272</w:t>
            </w:r>
          </w:p>
        </w:tc>
      </w:tr>
      <w:tr w:rsidR="00DC3D10" w:rsidRPr="007C607A" w:rsidTr="00E56939">
        <w:trPr>
          <w:trHeight w:val="356"/>
        </w:trPr>
        <w:tc>
          <w:tcPr>
            <w:cnfStyle w:val="000010000000"/>
            <w:tcW w:w="3150" w:type="dxa"/>
            <w:tcBorders>
              <w:left w:val="none" w:sz="0" w:space="0" w:color="auto"/>
              <w:right w:val="none" w:sz="0" w:space="0" w:color="auto"/>
            </w:tcBorders>
            <w:shd w:val="clear" w:color="auto" w:fill="F2F2F2" w:themeFill="background1" w:themeFillShade="F2"/>
          </w:tcPr>
          <w:p w:rsidR="00DC3D10" w:rsidRPr="007C607A" w:rsidRDefault="00DC3D10" w:rsidP="00E56939">
            <w:pPr>
              <w:widowControl w:val="0"/>
              <w:autoSpaceDE w:val="0"/>
              <w:autoSpaceDN w:val="0"/>
              <w:adjustRightInd w:val="0"/>
              <w:ind w:left="60" w:right="60"/>
              <w:jc w:val="center"/>
              <w:rPr>
                <w:rFonts w:ascii="Times New Roman" w:eastAsia="Times New Roman" w:hAnsi="Times New Roman" w:cs="Simplified Arabic"/>
                <w:b/>
                <w:bCs/>
                <w:color w:val="000000" w:themeColor="text1"/>
                <w:rtl/>
                <w:lang w:bidi="ar-EG"/>
              </w:rPr>
            </w:pPr>
            <w:r w:rsidRPr="007C607A">
              <w:rPr>
                <w:rFonts w:ascii="Times New Roman" w:eastAsia="Times New Roman" w:hAnsi="Times New Roman" w:cs="Simplified Arabic"/>
                <w:b/>
                <w:bCs/>
                <w:color w:val="000000" w:themeColor="text1"/>
                <w:rtl/>
                <w:lang w:bidi="ar-EG"/>
              </w:rPr>
              <w:t>النساجون الشرقيون للسجاد</w:t>
            </w:r>
          </w:p>
        </w:tc>
        <w:tc>
          <w:tcPr>
            <w:cnfStyle w:val="000001000000"/>
            <w:tcW w:w="630" w:type="dxa"/>
            <w:tcBorders>
              <w:left w:val="none" w:sz="0" w:space="0" w:color="auto"/>
              <w:right w:val="none" w:sz="0" w:space="0" w:color="auto"/>
            </w:tcBorders>
            <w:shd w:val="clear" w:color="auto" w:fill="auto"/>
            <w:vAlign w:val="center"/>
          </w:tcPr>
          <w:p w:rsidR="00DC3D10" w:rsidRPr="007C607A" w:rsidRDefault="00DC3D10" w:rsidP="00E56939">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3</w:t>
            </w:r>
          </w:p>
        </w:tc>
        <w:tc>
          <w:tcPr>
            <w:cnfStyle w:val="000010000000"/>
            <w:tcW w:w="1080" w:type="dxa"/>
            <w:tcBorders>
              <w:left w:val="none" w:sz="0" w:space="0" w:color="auto"/>
              <w:right w:val="none" w:sz="0" w:space="0" w:color="auto"/>
            </w:tcBorders>
            <w:shd w:val="clear" w:color="auto" w:fill="auto"/>
            <w:vAlign w:val="center"/>
          </w:tcPr>
          <w:p w:rsidR="00DC3D10" w:rsidRPr="007C607A" w:rsidRDefault="00DC3D10" w:rsidP="00E56939">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.22667</w:t>
            </w:r>
          </w:p>
        </w:tc>
        <w:tc>
          <w:tcPr>
            <w:cnfStyle w:val="000001000000"/>
            <w:tcW w:w="1800" w:type="dxa"/>
            <w:tcBorders>
              <w:left w:val="none" w:sz="0" w:space="0" w:color="auto"/>
              <w:right w:val="none" w:sz="0" w:space="0" w:color="auto"/>
            </w:tcBorders>
            <w:shd w:val="clear" w:color="auto" w:fill="auto"/>
            <w:vAlign w:val="center"/>
          </w:tcPr>
          <w:p w:rsidR="00DC3D10" w:rsidRPr="007C607A" w:rsidRDefault="00DC3D10" w:rsidP="00E56939">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.024542</w:t>
            </w:r>
          </w:p>
        </w:tc>
        <w:tc>
          <w:tcPr>
            <w:cnfStyle w:val="000010000000"/>
            <w:tcW w:w="1080" w:type="dxa"/>
            <w:tcBorders>
              <w:left w:val="none" w:sz="0" w:space="0" w:color="auto"/>
              <w:right w:val="none" w:sz="0" w:space="0" w:color="auto"/>
            </w:tcBorders>
            <w:shd w:val="clear" w:color="auto" w:fill="auto"/>
            <w:vAlign w:val="center"/>
          </w:tcPr>
          <w:p w:rsidR="00DC3D10" w:rsidRPr="007C607A" w:rsidRDefault="00DC3D10" w:rsidP="00E56939">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.203</w:t>
            </w:r>
          </w:p>
        </w:tc>
        <w:tc>
          <w:tcPr>
            <w:cnfStyle w:val="000001000000"/>
            <w:tcW w:w="1350" w:type="dxa"/>
            <w:tcBorders>
              <w:left w:val="none" w:sz="0" w:space="0" w:color="auto"/>
              <w:right w:val="none" w:sz="0" w:space="0" w:color="auto"/>
            </w:tcBorders>
            <w:shd w:val="clear" w:color="auto" w:fill="auto"/>
            <w:vAlign w:val="center"/>
          </w:tcPr>
          <w:p w:rsidR="00DC3D10" w:rsidRPr="007C607A" w:rsidRDefault="00DC3D10" w:rsidP="00E56939">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.252</w:t>
            </w:r>
          </w:p>
        </w:tc>
      </w:tr>
      <w:tr w:rsidR="00DC3D10" w:rsidRPr="007C607A" w:rsidTr="00E56939">
        <w:trPr>
          <w:cnfStyle w:val="000000100000"/>
          <w:trHeight w:val="356"/>
        </w:trPr>
        <w:tc>
          <w:tcPr>
            <w:cnfStyle w:val="000010000000"/>
            <w:tcW w:w="3150"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DC3D10" w:rsidRPr="007C607A" w:rsidRDefault="00DC3D10" w:rsidP="00E56939">
            <w:pPr>
              <w:widowControl w:val="0"/>
              <w:autoSpaceDE w:val="0"/>
              <w:autoSpaceDN w:val="0"/>
              <w:adjustRightInd w:val="0"/>
              <w:ind w:left="60" w:right="60"/>
              <w:jc w:val="center"/>
              <w:rPr>
                <w:rFonts w:ascii="Times New Roman" w:eastAsia="Times New Roman" w:hAnsi="Times New Roman" w:cs="Simplified Arabic"/>
                <w:b/>
                <w:bCs/>
                <w:color w:val="000000" w:themeColor="text1"/>
                <w:rtl/>
                <w:lang w:bidi="ar-EG"/>
              </w:rPr>
            </w:pPr>
            <w:r w:rsidRPr="007C607A">
              <w:rPr>
                <w:rFonts w:ascii="Times New Roman" w:eastAsia="Times New Roman" w:hAnsi="Times New Roman" w:cs="Simplified Arabic"/>
                <w:b/>
                <w:bCs/>
                <w:color w:val="000000" w:themeColor="text1"/>
                <w:rtl/>
                <w:lang w:bidi="ar-EG"/>
              </w:rPr>
              <w:t>السويدى اليكتريك</w:t>
            </w:r>
          </w:p>
        </w:tc>
        <w:tc>
          <w:tcPr>
            <w:cnfStyle w:val="000001000000"/>
            <w:tcW w:w="630" w:type="dxa"/>
            <w:tcBorders>
              <w:top w:val="none" w:sz="0" w:space="0" w:color="auto"/>
              <w:left w:val="none" w:sz="0" w:space="0" w:color="auto"/>
              <w:bottom w:val="none" w:sz="0" w:space="0" w:color="auto"/>
              <w:right w:val="none" w:sz="0" w:space="0" w:color="auto"/>
            </w:tcBorders>
            <w:shd w:val="clear" w:color="auto" w:fill="auto"/>
            <w:vAlign w:val="center"/>
          </w:tcPr>
          <w:p w:rsidR="00DC3D10" w:rsidRPr="007C607A" w:rsidRDefault="00DC3D10" w:rsidP="00E56939">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3</w:t>
            </w:r>
          </w:p>
        </w:tc>
        <w:tc>
          <w:tcPr>
            <w:cnfStyle w:val="000010000000"/>
            <w:tcW w:w="1080" w:type="dxa"/>
            <w:tcBorders>
              <w:top w:val="none" w:sz="0" w:space="0" w:color="auto"/>
              <w:left w:val="none" w:sz="0" w:space="0" w:color="auto"/>
              <w:bottom w:val="none" w:sz="0" w:space="0" w:color="auto"/>
              <w:right w:val="none" w:sz="0" w:space="0" w:color="auto"/>
            </w:tcBorders>
            <w:shd w:val="clear" w:color="auto" w:fill="auto"/>
            <w:vAlign w:val="center"/>
          </w:tcPr>
          <w:p w:rsidR="00DC3D10" w:rsidRPr="007C607A" w:rsidRDefault="00DC3D10" w:rsidP="00E56939">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.13467</w:t>
            </w:r>
          </w:p>
        </w:tc>
        <w:tc>
          <w:tcPr>
            <w:cnfStyle w:val="000001000000"/>
            <w:tcW w:w="1800" w:type="dxa"/>
            <w:tcBorders>
              <w:top w:val="none" w:sz="0" w:space="0" w:color="auto"/>
              <w:left w:val="none" w:sz="0" w:space="0" w:color="auto"/>
              <w:bottom w:val="none" w:sz="0" w:space="0" w:color="auto"/>
              <w:right w:val="none" w:sz="0" w:space="0" w:color="auto"/>
            </w:tcBorders>
            <w:shd w:val="clear" w:color="auto" w:fill="auto"/>
            <w:vAlign w:val="center"/>
          </w:tcPr>
          <w:p w:rsidR="00DC3D10" w:rsidRPr="007C607A" w:rsidRDefault="00DC3D10" w:rsidP="00E56939">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.019757</w:t>
            </w:r>
          </w:p>
        </w:tc>
        <w:tc>
          <w:tcPr>
            <w:cnfStyle w:val="000010000000"/>
            <w:tcW w:w="1080" w:type="dxa"/>
            <w:tcBorders>
              <w:top w:val="none" w:sz="0" w:space="0" w:color="auto"/>
              <w:left w:val="none" w:sz="0" w:space="0" w:color="auto"/>
              <w:bottom w:val="none" w:sz="0" w:space="0" w:color="auto"/>
              <w:right w:val="none" w:sz="0" w:space="0" w:color="auto"/>
            </w:tcBorders>
            <w:shd w:val="clear" w:color="auto" w:fill="auto"/>
            <w:vAlign w:val="center"/>
          </w:tcPr>
          <w:p w:rsidR="00DC3D10" w:rsidRPr="007C607A" w:rsidRDefault="00DC3D10" w:rsidP="00E56939">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.117</w:t>
            </w:r>
          </w:p>
        </w:tc>
        <w:tc>
          <w:tcPr>
            <w:cnfStyle w:val="000001000000"/>
            <w:tcW w:w="1350" w:type="dxa"/>
            <w:tcBorders>
              <w:top w:val="none" w:sz="0" w:space="0" w:color="auto"/>
              <w:left w:val="none" w:sz="0" w:space="0" w:color="auto"/>
              <w:bottom w:val="none" w:sz="0" w:space="0" w:color="auto"/>
              <w:right w:val="none" w:sz="0" w:space="0" w:color="auto"/>
            </w:tcBorders>
            <w:shd w:val="clear" w:color="auto" w:fill="auto"/>
            <w:vAlign w:val="center"/>
          </w:tcPr>
          <w:p w:rsidR="00DC3D10" w:rsidRPr="007C607A" w:rsidRDefault="00DC3D10" w:rsidP="00E56939">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.156</w:t>
            </w:r>
          </w:p>
        </w:tc>
      </w:tr>
    </w:tbl>
    <w:p w:rsidR="00DC3D10" w:rsidRPr="007C607A" w:rsidRDefault="00DC3D10" w:rsidP="00AB27AF">
      <w:pPr>
        <w:widowControl w:val="0"/>
        <w:autoSpaceDE w:val="0"/>
        <w:autoSpaceDN w:val="0"/>
        <w:bidi/>
        <w:adjustRightInd w:val="0"/>
        <w:spacing w:after="0" w:line="204" w:lineRule="auto"/>
        <w:ind w:firstLine="720"/>
        <w:contextualSpacing/>
        <w:rPr>
          <w:rFonts w:ascii="Times New Roman" w:hAnsi="Times New Roman" w:cs="Simplified Arabic"/>
          <w:b/>
          <w:bCs/>
          <w:color w:val="000000" w:themeColor="text1"/>
          <w:sz w:val="26"/>
          <w:szCs w:val="26"/>
          <w:rtl/>
          <w:lang w:bidi="ar-EG"/>
        </w:rPr>
      </w:pPr>
      <w:r w:rsidRPr="007C607A">
        <w:rPr>
          <w:rFonts w:ascii="Times New Roman" w:hAnsi="Times New Roman" w:cs="Simplified Arabic" w:hint="cs"/>
          <w:b/>
          <w:bCs/>
          <w:color w:val="000000" w:themeColor="text1"/>
          <w:sz w:val="26"/>
          <w:szCs w:val="26"/>
          <w:rtl/>
          <w:lang w:bidi="ar-EG"/>
        </w:rPr>
        <w:t>يُلاحظ</w:t>
      </w:r>
      <w:r w:rsidRPr="007C607A">
        <w:rPr>
          <w:rFonts w:ascii="Times New Roman" w:hAnsi="Times New Roman" w:cs="Simplified Arabic"/>
          <w:b/>
          <w:bCs/>
          <w:color w:val="000000" w:themeColor="text1"/>
          <w:sz w:val="26"/>
          <w:szCs w:val="26"/>
          <w:rtl/>
          <w:lang w:bidi="ar-EG"/>
        </w:rPr>
        <w:t xml:space="preserve"> من الجدول السابق ما يلى :</w:t>
      </w:r>
      <w:r w:rsidRPr="007C607A">
        <w:rPr>
          <w:rFonts w:ascii="Times New Roman" w:hAnsi="Times New Roman" w:cs="Simplified Arabic" w:hint="cs"/>
          <w:b/>
          <w:bCs/>
          <w:color w:val="000000" w:themeColor="text1"/>
          <w:sz w:val="26"/>
          <w:szCs w:val="26"/>
          <w:rtl/>
          <w:lang w:bidi="ar-EG"/>
        </w:rPr>
        <w:t xml:space="preserve"> أن أكبر متوسط كان لشركة </w:t>
      </w:r>
      <w:r w:rsidRPr="007C607A">
        <w:rPr>
          <w:rFonts w:ascii="Times New Roman" w:eastAsia="Times New Roman" w:hAnsi="Times New Roman" w:cs="Simplified Arabic"/>
          <w:b/>
          <w:bCs/>
          <w:color w:val="000000" w:themeColor="text1"/>
          <w:sz w:val="24"/>
          <w:szCs w:val="24"/>
          <w:rtl/>
          <w:lang w:bidi="ar-EG"/>
        </w:rPr>
        <w:t>مجموعة طلعت مصطفى القابضة</w:t>
      </w:r>
      <w:r w:rsidR="00E9521F"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hint="cs"/>
          <w:b/>
          <w:bCs/>
          <w:color w:val="000000" w:themeColor="text1"/>
          <w:sz w:val="26"/>
          <w:szCs w:val="26"/>
          <w:rtl/>
          <w:lang w:bidi="ar-EG"/>
        </w:rPr>
        <w:t xml:space="preserve">وكان أصغر متوسط لشركة </w:t>
      </w:r>
      <w:r w:rsidRPr="007C607A">
        <w:rPr>
          <w:rFonts w:ascii="Times New Roman" w:eastAsia="Times New Roman" w:hAnsi="Times New Roman" w:cs="Simplified Arabic"/>
          <w:b/>
          <w:bCs/>
          <w:color w:val="000000" w:themeColor="text1"/>
          <w:sz w:val="24"/>
          <w:szCs w:val="24"/>
          <w:rtl/>
          <w:lang w:bidi="ar-EG"/>
        </w:rPr>
        <w:t>السويدى اليكتريك</w:t>
      </w:r>
      <w:r w:rsidR="00E9521F"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hint="cs"/>
          <w:b/>
          <w:bCs/>
          <w:color w:val="000000" w:themeColor="text1"/>
          <w:sz w:val="26"/>
          <w:szCs w:val="26"/>
          <w:rtl/>
          <w:lang w:bidi="ar-EG"/>
        </w:rPr>
        <w:t xml:space="preserve">وقد كانت قيمة الإنحراف المعيارى </w:t>
      </w:r>
      <w:r w:rsidRPr="007C607A">
        <w:rPr>
          <w:rFonts w:ascii="Times New Roman" w:hAnsi="Times New Roman" w:cs="Simplified Arabic"/>
          <w:b/>
          <w:bCs/>
          <w:color w:val="000000" w:themeColor="text1"/>
          <w:sz w:val="26"/>
          <w:szCs w:val="26"/>
          <w:rtl/>
          <w:lang w:bidi="ar-EG"/>
        </w:rPr>
        <w:t>ل</w:t>
      </w:r>
      <w:r w:rsidRPr="007C607A">
        <w:rPr>
          <w:rFonts w:ascii="Times New Roman" w:hAnsi="Times New Roman" w:cs="Simplified Arabic" w:hint="cs"/>
          <w:b/>
          <w:bCs/>
          <w:color w:val="000000" w:themeColor="text1"/>
          <w:sz w:val="26"/>
          <w:szCs w:val="26"/>
          <w:rtl/>
          <w:lang w:bidi="ar-EG"/>
        </w:rPr>
        <w:t xml:space="preserve">جميع الشركات </w:t>
      </w:r>
      <w:r w:rsidRPr="007C607A">
        <w:rPr>
          <w:rFonts w:ascii="Times New Roman" w:hAnsi="Times New Roman" w:cs="Simplified Arabic"/>
          <w:b/>
          <w:bCs/>
          <w:color w:val="000000" w:themeColor="text1"/>
          <w:sz w:val="26"/>
          <w:szCs w:val="26"/>
          <w:rtl/>
          <w:lang w:bidi="ar-EG"/>
        </w:rPr>
        <w:t>أقل</w:t>
      </w:r>
      <w:r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b/>
          <w:bCs/>
          <w:color w:val="000000" w:themeColor="text1"/>
          <w:sz w:val="26"/>
          <w:szCs w:val="26"/>
          <w:rtl/>
          <w:lang w:bidi="ar-EG"/>
        </w:rPr>
        <w:t>من</w:t>
      </w:r>
      <w:r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b/>
          <w:bCs/>
          <w:color w:val="000000" w:themeColor="text1"/>
          <w:sz w:val="26"/>
          <w:szCs w:val="26"/>
          <w:rtl/>
          <w:lang w:bidi="ar-EG"/>
        </w:rPr>
        <w:t>(</w:t>
      </w:r>
      <w:r w:rsidRPr="007C607A">
        <w:rPr>
          <w:rFonts w:ascii="Times New Roman" w:hAnsi="Times New Roman" w:cs="Simplified Arabic" w:hint="cs"/>
          <w:b/>
          <w:bCs/>
          <w:color w:val="000000" w:themeColor="text1"/>
          <w:sz w:val="26"/>
          <w:szCs w:val="26"/>
          <w:rtl/>
          <w:lang w:bidi="ar-EG"/>
        </w:rPr>
        <w:t>4</w:t>
      </w:r>
      <w:r w:rsidRPr="007C607A">
        <w:rPr>
          <w:rFonts w:ascii="Times New Roman" w:hAnsi="Times New Roman" w:cs="Simplified Arabic"/>
          <w:b/>
          <w:bCs/>
          <w:color w:val="000000" w:themeColor="text1"/>
          <w:sz w:val="26"/>
          <w:szCs w:val="26"/>
          <w:rtl/>
          <w:lang w:bidi="ar-EG"/>
        </w:rPr>
        <w:t>0</w:t>
      </w:r>
      <w:r w:rsidRPr="007C607A">
        <w:rPr>
          <w:rFonts w:ascii="Times New Roman" w:hAnsi="Times New Roman" w:cs="Simplified Arabic"/>
          <w:b/>
          <w:bCs/>
          <w:color w:val="000000" w:themeColor="text1"/>
          <w:sz w:val="26"/>
          <w:szCs w:val="26"/>
          <w:lang w:bidi="ar-EG"/>
        </w:rPr>
        <w:t>%</w:t>
      </w:r>
      <w:r w:rsidRPr="007C607A">
        <w:rPr>
          <w:rFonts w:ascii="Times New Roman" w:hAnsi="Times New Roman" w:cs="Simplified Arabic"/>
          <w:b/>
          <w:bCs/>
          <w:color w:val="000000" w:themeColor="text1"/>
          <w:sz w:val="26"/>
          <w:szCs w:val="26"/>
          <w:rtl/>
          <w:lang w:bidi="ar-EG"/>
        </w:rPr>
        <w:t>)</w:t>
      </w:r>
      <w:r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b/>
          <w:bCs/>
          <w:color w:val="000000" w:themeColor="text1"/>
          <w:sz w:val="26"/>
          <w:szCs w:val="26"/>
          <w:rtl/>
          <w:lang w:bidi="ar-EG"/>
        </w:rPr>
        <w:t>مما</w:t>
      </w:r>
      <w:r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b/>
          <w:bCs/>
          <w:color w:val="000000" w:themeColor="text1"/>
          <w:sz w:val="26"/>
          <w:szCs w:val="26"/>
          <w:rtl/>
          <w:lang w:bidi="ar-EG"/>
        </w:rPr>
        <w:t>يؤكد</w:t>
      </w:r>
      <w:r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b/>
          <w:bCs/>
          <w:color w:val="000000" w:themeColor="text1"/>
          <w:sz w:val="26"/>
          <w:szCs w:val="26"/>
          <w:rtl/>
          <w:lang w:bidi="ar-EG"/>
        </w:rPr>
        <w:t>إنخفاض</w:t>
      </w:r>
      <w:r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b/>
          <w:bCs/>
          <w:color w:val="000000" w:themeColor="text1"/>
          <w:sz w:val="26"/>
          <w:szCs w:val="26"/>
          <w:rtl/>
          <w:lang w:bidi="ar-EG"/>
        </w:rPr>
        <w:t>نسبة</w:t>
      </w:r>
      <w:r w:rsidRPr="007C607A">
        <w:rPr>
          <w:rFonts w:ascii="Times New Roman" w:hAnsi="Times New Roman" w:cs="Simplified Arabic" w:hint="cs"/>
          <w:b/>
          <w:bCs/>
          <w:color w:val="000000" w:themeColor="text1"/>
          <w:sz w:val="26"/>
          <w:szCs w:val="26"/>
          <w:rtl/>
          <w:lang w:bidi="ar-EG"/>
        </w:rPr>
        <w:t xml:space="preserve"> التشتت بين الشركات وفقا لمتغير معدل نمو الشركة.</w:t>
      </w:r>
    </w:p>
    <w:p w:rsidR="00DC3D10" w:rsidRPr="007C607A" w:rsidRDefault="00DC3D10" w:rsidP="00CE3320">
      <w:pPr>
        <w:widowControl w:val="0"/>
        <w:autoSpaceDE w:val="0"/>
        <w:autoSpaceDN w:val="0"/>
        <w:bidi/>
        <w:adjustRightInd w:val="0"/>
        <w:spacing w:after="0"/>
        <w:ind w:left="17"/>
        <w:jc w:val="left"/>
        <w:rPr>
          <w:rFonts w:ascii="Times New Roman" w:hAnsi="Times New Roman" w:cs="Simplified Arabic"/>
          <w:b/>
          <w:bCs/>
          <w:color w:val="000000" w:themeColor="text1"/>
          <w:sz w:val="26"/>
          <w:szCs w:val="26"/>
          <w:rtl/>
          <w:lang w:bidi="ar-EG"/>
        </w:rPr>
      </w:pPr>
      <w:r w:rsidRPr="007C607A">
        <w:rPr>
          <w:rFonts w:ascii="Times New Roman" w:hAnsi="Times New Roman" w:cs="Simplified Arabic"/>
          <w:b/>
          <w:bCs/>
          <w:color w:val="000000" w:themeColor="text1"/>
          <w:sz w:val="26"/>
          <w:szCs w:val="26"/>
          <w:rtl/>
          <w:lang w:bidi="ar-EG"/>
        </w:rPr>
        <w:t xml:space="preserve">  قام الباحث بإجراء التحليل الوصفي حسب السنوات وحصل على النتائج التالية</w:t>
      </w:r>
      <w:r w:rsidRPr="007C607A">
        <w:rPr>
          <w:rFonts w:ascii="Times New Roman" w:hAnsi="Times New Roman" w:cs="Simplified Arabic" w:hint="cs"/>
          <w:b/>
          <w:bCs/>
          <w:color w:val="000000" w:themeColor="text1"/>
          <w:sz w:val="26"/>
          <w:szCs w:val="26"/>
          <w:rtl/>
          <w:lang w:bidi="ar-EG"/>
        </w:rPr>
        <w:t>:</w:t>
      </w:r>
    </w:p>
    <w:p w:rsidR="00DC3D10" w:rsidRPr="007C607A" w:rsidRDefault="00DC3D10" w:rsidP="00CE3320">
      <w:pPr>
        <w:widowControl w:val="0"/>
        <w:autoSpaceDE w:val="0"/>
        <w:autoSpaceDN w:val="0"/>
        <w:adjustRightInd w:val="0"/>
        <w:spacing w:after="0"/>
        <w:jc w:val="center"/>
        <w:rPr>
          <w:rFonts w:ascii="Times New Roman" w:eastAsia="Times New Roman" w:hAnsi="Times New Roman" w:cs="Simplified Arabic"/>
          <w:b/>
          <w:bCs/>
          <w:color w:val="000000" w:themeColor="text1"/>
          <w:sz w:val="24"/>
          <w:szCs w:val="24"/>
          <w:rtl/>
        </w:rPr>
      </w:pPr>
      <w:r w:rsidRPr="007C607A">
        <w:rPr>
          <w:rFonts w:ascii="Times New Roman" w:eastAsia="Times New Roman" w:hAnsi="Times New Roman" w:cs="Simplified Arabic"/>
          <w:b/>
          <w:bCs/>
          <w:color w:val="000000" w:themeColor="text1"/>
          <w:sz w:val="24"/>
          <w:szCs w:val="24"/>
          <w:rtl/>
        </w:rPr>
        <w:t xml:space="preserve">جدول رقم </w:t>
      </w:r>
      <w:r w:rsidR="00E9521F" w:rsidRPr="007C607A">
        <w:rPr>
          <w:rFonts w:ascii="Times New Roman" w:eastAsia="Times New Roman" w:hAnsi="Times New Roman" w:cs="Simplified Arabic"/>
          <w:b/>
          <w:bCs/>
          <w:color w:val="000000" w:themeColor="text1"/>
          <w:sz w:val="24"/>
          <w:szCs w:val="24"/>
          <w:rtl/>
        </w:rPr>
        <w:t>(</w:t>
      </w:r>
      <w:r w:rsidRPr="007C607A">
        <w:rPr>
          <w:rFonts w:ascii="Times New Roman" w:eastAsia="Times New Roman" w:hAnsi="Times New Roman" w:cs="Simplified Arabic" w:hint="cs"/>
          <w:b/>
          <w:bCs/>
          <w:color w:val="000000" w:themeColor="text1"/>
          <w:sz w:val="24"/>
          <w:szCs w:val="24"/>
          <w:rtl/>
        </w:rPr>
        <w:t>10</w:t>
      </w:r>
      <w:r w:rsidR="00E9521F" w:rsidRPr="007C607A">
        <w:rPr>
          <w:rFonts w:ascii="Times New Roman" w:eastAsia="Times New Roman" w:hAnsi="Times New Roman" w:cs="Simplified Arabic"/>
          <w:b/>
          <w:bCs/>
          <w:color w:val="000000" w:themeColor="text1"/>
          <w:sz w:val="24"/>
          <w:szCs w:val="24"/>
          <w:rtl/>
        </w:rPr>
        <w:t xml:space="preserve">) </w:t>
      </w:r>
      <w:r w:rsidRPr="007C607A">
        <w:rPr>
          <w:rFonts w:ascii="Times New Roman" w:eastAsia="Times New Roman" w:hAnsi="Times New Roman" w:cs="Simplified Arabic" w:hint="cs"/>
          <w:b/>
          <w:bCs/>
          <w:color w:val="000000" w:themeColor="text1"/>
          <w:sz w:val="24"/>
          <w:szCs w:val="24"/>
          <w:rtl/>
        </w:rPr>
        <w:t>التحليل الوصفى لمتغير معدل نمو الشركة حسب السنوات</w:t>
      </w:r>
    </w:p>
    <w:tbl>
      <w:tblPr>
        <w:tblStyle w:val="PlainTable2"/>
        <w:tblW w:w="9090" w:type="dxa"/>
        <w:tblInd w:w="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223"/>
        <w:gridCol w:w="667"/>
        <w:gridCol w:w="1620"/>
        <w:gridCol w:w="1980"/>
        <w:gridCol w:w="1890"/>
        <w:gridCol w:w="1710"/>
      </w:tblGrid>
      <w:tr w:rsidR="00DC3D10" w:rsidRPr="007C607A" w:rsidTr="00E56939">
        <w:trPr>
          <w:cnfStyle w:val="000000100000"/>
          <w:trHeight w:val="257"/>
        </w:trPr>
        <w:tc>
          <w:tcPr>
            <w:cnfStyle w:val="000010000000"/>
            <w:tcW w:w="9090" w:type="dxa"/>
            <w:gridSpan w:val="6"/>
            <w:tcBorders>
              <w:top w:val="none" w:sz="0" w:space="0" w:color="auto"/>
              <w:left w:val="none" w:sz="0" w:space="0" w:color="auto"/>
              <w:bottom w:val="none" w:sz="0" w:space="0" w:color="auto"/>
              <w:right w:val="none" w:sz="0" w:space="0" w:color="auto"/>
            </w:tcBorders>
            <w:shd w:val="clear" w:color="auto" w:fill="F2F2F2" w:themeFill="background1" w:themeFillShade="F2"/>
          </w:tcPr>
          <w:p w:rsidR="00DC3D10" w:rsidRPr="007C607A" w:rsidRDefault="00DC3D10" w:rsidP="00AB27AF">
            <w:pPr>
              <w:widowControl w:val="0"/>
              <w:autoSpaceDE w:val="0"/>
              <w:autoSpaceDN w:val="0"/>
              <w:adjustRightInd w:val="0"/>
              <w:spacing w:line="216" w:lineRule="auto"/>
              <w:jc w:val="center"/>
              <w:rPr>
                <w:rFonts w:ascii="Times New Roman" w:eastAsia="Times New Roman" w:hAnsi="Times New Roman" w:cs="Simplified Arabic"/>
                <w:b/>
                <w:bCs/>
                <w:color w:val="000000" w:themeColor="text1"/>
                <w:sz w:val="24"/>
                <w:szCs w:val="24"/>
                <w:lang w:bidi="ar-EG"/>
              </w:rPr>
            </w:pPr>
            <w:r w:rsidRPr="007C607A">
              <w:rPr>
                <w:rFonts w:ascii="Times New Roman" w:eastAsia="Times New Roman" w:hAnsi="Times New Roman" w:cs="Simplified Arabic" w:hint="cs"/>
                <w:b/>
                <w:bCs/>
                <w:color w:val="000000" w:themeColor="text1"/>
                <w:sz w:val="24"/>
                <w:szCs w:val="24"/>
                <w:rtl/>
                <w:lang w:bidi="ar-EG"/>
              </w:rPr>
              <w:t>معدل نمو الشركة</w:t>
            </w:r>
          </w:p>
        </w:tc>
      </w:tr>
      <w:tr w:rsidR="00DC3D10" w:rsidRPr="007C607A" w:rsidTr="00E56939">
        <w:trPr>
          <w:trHeight w:val="136"/>
        </w:trPr>
        <w:tc>
          <w:tcPr>
            <w:cnfStyle w:val="000010000000"/>
            <w:tcW w:w="1223" w:type="dxa"/>
            <w:tcBorders>
              <w:left w:val="none" w:sz="0" w:space="0" w:color="auto"/>
              <w:right w:val="none" w:sz="0" w:space="0" w:color="auto"/>
            </w:tcBorders>
            <w:shd w:val="clear" w:color="auto" w:fill="F2F2F2" w:themeFill="background1" w:themeFillShade="F2"/>
          </w:tcPr>
          <w:p w:rsidR="00DC3D10" w:rsidRPr="007C607A" w:rsidRDefault="00DC3D10" w:rsidP="00AB27AF">
            <w:pPr>
              <w:widowControl w:val="0"/>
              <w:autoSpaceDE w:val="0"/>
              <w:autoSpaceDN w:val="0"/>
              <w:adjustRightInd w:val="0"/>
              <w:spacing w:line="216" w:lineRule="auto"/>
              <w:ind w:left="58" w:right="58"/>
              <w:jc w:val="center"/>
              <w:rPr>
                <w:rFonts w:ascii="Times New Roman" w:eastAsia="Times New Roman" w:hAnsi="Times New Roman" w:cs="Simplified Arabic"/>
                <w:b/>
                <w:bCs/>
                <w:color w:val="000000" w:themeColor="text1"/>
                <w:sz w:val="24"/>
                <w:szCs w:val="24"/>
                <w:lang w:bidi="ar-EG"/>
              </w:rPr>
            </w:pPr>
            <w:r w:rsidRPr="007C607A">
              <w:rPr>
                <w:rFonts w:ascii="Times New Roman" w:eastAsia="Times New Roman" w:hAnsi="Times New Roman" w:cs="Simplified Arabic" w:hint="cs"/>
                <w:b/>
                <w:bCs/>
                <w:color w:val="000000" w:themeColor="text1"/>
                <w:sz w:val="24"/>
                <w:szCs w:val="24"/>
                <w:rtl/>
                <w:lang w:bidi="ar-EG"/>
              </w:rPr>
              <w:t>السنوات</w:t>
            </w:r>
          </w:p>
        </w:tc>
        <w:tc>
          <w:tcPr>
            <w:cnfStyle w:val="000001000000"/>
            <w:tcW w:w="667" w:type="dxa"/>
            <w:tcBorders>
              <w:left w:val="none" w:sz="0" w:space="0" w:color="auto"/>
              <w:right w:val="none" w:sz="0" w:space="0" w:color="auto"/>
            </w:tcBorders>
            <w:shd w:val="clear" w:color="auto" w:fill="F2F2F2" w:themeFill="background1" w:themeFillShade="F2"/>
          </w:tcPr>
          <w:p w:rsidR="00DC3D10" w:rsidRPr="007C607A" w:rsidRDefault="00DC3D10" w:rsidP="00AB27AF">
            <w:pPr>
              <w:widowControl w:val="0"/>
              <w:autoSpaceDE w:val="0"/>
              <w:autoSpaceDN w:val="0"/>
              <w:adjustRightInd w:val="0"/>
              <w:spacing w:line="216" w:lineRule="auto"/>
              <w:ind w:left="60" w:right="60"/>
              <w:jc w:val="center"/>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N</w:t>
            </w:r>
          </w:p>
        </w:tc>
        <w:tc>
          <w:tcPr>
            <w:cnfStyle w:val="000010000000"/>
            <w:tcW w:w="1620" w:type="dxa"/>
            <w:tcBorders>
              <w:left w:val="none" w:sz="0" w:space="0" w:color="auto"/>
              <w:right w:val="none" w:sz="0" w:space="0" w:color="auto"/>
            </w:tcBorders>
            <w:shd w:val="clear" w:color="auto" w:fill="F2F2F2" w:themeFill="background1" w:themeFillShade="F2"/>
          </w:tcPr>
          <w:p w:rsidR="00DC3D10" w:rsidRPr="007C607A" w:rsidRDefault="00DC3D10" w:rsidP="00AB27AF">
            <w:pPr>
              <w:widowControl w:val="0"/>
              <w:autoSpaceDE w:val="0"/>
              <w:autoSpaceDN w:val="0"/>
              <w:adjustRightInd w:val="0"/>
              <w:spacing w:line="216" w:lineRule="auto"/>
              <w:ind w:left="60" w:right="60"/>
              <w:jc w:val="center"/>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Mean</w:t>
            </w:r>
          </w:p>
        </w:tc>
        <w:tc>
          <w:tcPr>
            <w:cnfStyle w:val="000001000000"/>
            <w:tcW w:w="1980" w:type="dxa"/>
            <w:tcBorders>
              <w:left w:val="none" w:sz="0" w:space="0" w:color="auto"/>
              <w:right w:val="none" w:sz="0" w:space="0" w:color="auto"/>
            </w:tcBorders>
            <w:shd w:val="clear" w:color="auto" w:fill="F2F2F2" w:themeFill="background1" w:themeFillShade="F2"/>
          </w:tcPr>
          <w:p w:rsidR="00DC3D10" w:rsidRPr="007C607A" w:rsidRDefault="00DC3D10" w:rsidP="00AB27AF">
            <w:pPr>
              <w:widowControl w:val="0"/>
              <w:autoSpaceDE w:val="0"/>
              <w:autoSpaceDN w:val="0"/>
              <w:adjustRightInd w:val="0"/>
              <w:spacing w:line="216" w:lineRule="auto"/>
              <w:ind w:left="60" w:right="60"/>
              <w:jc w:val="center"/>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Std. Deviation</w:t>
            </w:r>
          </w:p>
        </w:tc>
        <w:tc>
          <w:tcPr>
            <w:cnfStyle w:val="000010000000"/>
            <w:tcW w:w="1890" w:type="dxa"/>
            <w:tcBorders>
              <w:left w:val="none" w:sz="0" w:space="0" w:color="auto"/>
              <w:right w:val="none" w:sz="0" w:space="0" w:color="auto"/>
            </w:tcBorders>
            <w:shd w:val="clear" w:color="auto" w:fill="F2F2F2" w:themeFill="background1" w:themeFillShade="F2"/>
          </w:tcPr>
          <w:p w:rsidR="00DC3D10" w:rsidRPr="007C607A" w:rsidRDefault="00DC3D10" w:rsidP="00AB27AF">
            <w:pPr>
              <w:widowControl w:val="0"/>
              <w:autoSpaceDE w:val="0"/>
              <w:autoSpaceDN w:val="0"/>
              <w:adjustRightInd w:val="0"/>
              <w:spacing w:line="216" w:lineRule="auto"/>
              <w:ind w:left="60" w:right="60"/>
              <w:jc w:val="center"/>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Minimum</w:t>
            </w:r>
          </w:p>
        </w:tc>
        <w:tc>
          <w:tcPr>
            <w:cnfStyle w:val="000001000000"/>
            <w:tcW w:w="1710" w:type="dxa"/>
            <w:tcBorders>
              <w:left w:val="none" w:sz="0" w:space="0" w:color="auto"/>
              <w:right w:val="none" w:sz="0" w:space="0" w:color="auto"/>
            </w:tcBorders>
            <w:shd w:val="clear" w:color="auto" w:fill="F2F2F2" w:themeFill="background1" w:themeFillShade="F2"/>
          </w:tcPr>
          <w:p w:rsidR="00DC3D10" w:rsidRPr="007C607A" w:rsidRDefault="00DC3D10" w:rsidP="00AB27AF">
            <w:pPr>
              <w:widowControl w:val="0"/>
              <w:autoSpaceDE w:val="0"/>
              <w:autoSpaceDN w:val="0"/>
              <w:adjustRightInd w:val="0"/>
              <w:spacing w:line="216" w:lineRule="auto"/>
              <w:ind w:left="60" w:right="60"/>
              <w:jc w:val="center"/>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Maximum</w:t>
            </w:r>
          </w:p>
        </w:tc>
      </w:tr>
      <w:tr w:rsidR="00DC3D10" w:rsidRPr="007C607A" w:rsidTr="00AB27AF">
        <w:trPr>
          <w:cnfStyle w:val="000000100000"/>
          <w:trHeight w:val="251"/>
        </w:trPr>
        <w:tc>
          <w:tcPr>
            <w:cnfStyle w:val="000010000000"/>
            <w:tcW w:w="1223"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DC3D10" w:rsidRPr="007C607A" w:rsidRDefault="00DC3D10" w:rsidP="00AB27AF">
            <w:pPr>
              <w:widowControl w:val="0"/>
              <w:autoSpaceDE w:val="0"/>
              <w:autoSpaceDN w:val="0"/>
              <w:adjustRightInd w:val="0"/>
              <w:spacing w:line="216" w:lineRule="auto"/>
              <w:ind w:left="60" w:right="60"/>
              <w:jc w:val="center"/>
              <w:rPr>
                <w:rFonts w:ascii="Times New Roman" w:eastAsia="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2017</w:t>
            </w:r>
          </w:p>
        </w:tc>
        <w:tc>
          <w:tcPr>
            <w:cnfStyle w:val="000001000000"/>
            <w:tcW w:w="667" w:type="dxa"/>
            <w:tcBorders>
              <w:top w:val="none" w:sz="0" w:space="0" w:color="auto"/>
              <w:left w:val="none" w:sz="0" w:space="0" w:color="auto"/>
              <w:bottom w:val="none" w:sz="0" w:space="0" w:color="auto"/>
              <w:right w:val="none" w:sz="0" w:space="0" w:color="auto"/>
            </w:tcBorders>
            <w:shd w:val="clear" w:color="auto" w:fill="auto"/>
            <w:vAlign w:val="center"/>
          </w:tcPr>
          <w:p w:rsidR="00DC3D10" w:rsidRPr="007C607A" w:rsidRDefault="00DC3D10" w:rsidP="00AB27A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13</w:t>
            </w:r>
          </w:p>
        </w:tc>
        <w:tc>
          <w:tcPr>
            <w:cnfStyle w:val="000010000000"/>
            <w:tcW w:w="1620" w:type="dxa"/>
            <w:tcBorders>
              <w:top w:val="none" w:sz="0" w:space="0" w:color="auto"/>
              <w:left w:val="none" w:sz="0" w:space="0" w:color="auto"/>
              <w:bottom w:val="none" w:sz="0" w:space="0" w:color="auto"/>
              <w:right w:val="none" w:sz="0" w:space="0" w:color="auto"/>
            </w:tcBorders>
            <w:shd w:val="clear" w:color="auto" w:fill="auto"/>
            <w:vAlign w:val="center"/>
          </w:tcPr>
          <w:p w:rsidR="00DC3D10" w:rsidRPr="007C607A" w:rsidRDefault="00DC3D10" w:rsidP="00AB27A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.54031</w:t>
            </w:r>
          </w:p>
        </w:tc>
        <w:tc>
          <w:tcPr>
            <w:cnfStyle w:val="000001000000"/>
            <w:tcW w:w="1980" w:type="dxa"/>
            <w:tcBorders>
              <w:top w:val="none" w:sz="0" w:space="0" w:color="auto"/>
              <w:left w:val="none" w:sz="0" w:space="0" w:color="auto"/>
              <w:bottom w:val="none" w:sz="0" w:space="0" w:color="auto"/>
              <w:right w:val="none" w:sz="0" w:space="0" w:color="auto"/>
            </w:tcBorders>
            <w:shd w:val="clear" w:color="auto" w:fill="auto"/>
            <w:vAlign w:val="center"/>
          </w:tcPr>
          <w:p w:rsidR="00DC3D10" w:rsidRPr="007C607A" w:rsidRDefault="00DC3D10" w:rsidP="00AB27A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.229285</w:t>
            </w:r>
          </w:p>
        </w:tc>
        <w:tc>
          <w:tcPr>
            <w:cnfStyle w:val="000010000000"/>
            <w:tcW w:w="1890" w:type="dxa"/>
            <w:tcBorders>
              <w:top w:val="none" w:sz="0" w:space="0" w:color="auto"/>
              <w:left w:val="none" w:sz="0" w:space="0" w:color="auto"/>
              <w:bottom w:val="none" w:sz="0" w:space="0" w:color="auto"/>
              <w:right w:val="none" w:sz="0" w:space="0" w:color="auto"/>
            </w:tcBorders>
            <w:shd w:val="clear" w:color="auto" w:fill="auto"/>
            <w:vAlign w:val="center"/>
          </w:tcPr>
          <w:p w:rsidR="00DC3D10" w:rsidRPr="007C607A" w:rsidRDefault="00DC3D10" w:rsidP="00AB27A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.156</w:t>
            </w:r>
          </w:p>
        </w:tc>
        <w:tc>
          <w:tcPr>
            <w:cnfStyle w:val="000001000000"/>
            <w:tcW w:w="1710" w:type="dxa"/>
            <w:tcBorders>
              <w:top w:val="none" w:sz="0" w:space="0" w:color="auto"/>
              <w:left w:val="none" w:sz="0" w:space="0" w:color="auto"/>
              <w:bottom w:val="none" w:sz="0" w:space="0" w:color="auto"/>
              <w:right w:val="none" w:sz="0" w:space="0" w:color="auto"/>
            </w:tcBorders>
            <w:shd w:val="clear" w:color="auto" w:fill="auto"/>
            <w:vAlign w:val="center"/>
          </w:tcPr>
          <w:p w:rsidR="00DC3D10" w:rsidRPr="007C607A" w:rsidRDefault="00DC3D10" w:rsidP="00AB27A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.964</w:t>
            </w:r>
          </w:p>
        </w:tc>
      </w:tr>
      <w:tr w:rsidR="00DC3D10" w:rsidRPr="007C607A" w:rsidTr="00AB27AF">
        <w:trPr>
          <w:trHeight w:val="240"/>
        </w:trPr>
        <w:tc>
          <w:tcPr>
            <w:cnfStyle w:val="000010000000"/>
            <w:tcW w:w="1223" w:type="dxa"/>
            <w:tcBorders>
              <w:left w:val="none" w:sz="0" w:space="0" w:color="auto"/>
              <w:right w:val="none" w:sz="0" w:space="0" w:color="auto"/>
            </w:tcBorders>
            <w:shd w:val="clear" w:color="auto" w:fill="F2F2F2" w:themeFill="background1" w:themeFillShade="F2"/>
          </w:tcPr>
          <w:p w:rsidR="00DC3D10" w:rsidRPr="007C607A" w:rsidRDefault="00DC3D10" w:rsidP="00AB27AF">
            <w:pPr>
              <w:widowControl w:val="0"/>
              <w:autoSpaceDE w:val="0"/>
              <w:autoSpaceDN w:val="0"/>
              <w:adjustRightInd w:val="0"/>
              <w:spacing w:line="216" w:lineRule="auto"/>
              <w:ind w:left="60" w:right="60"/>
              <w:jc w:val="center"/>
              <w:rPr>
                <w:rFonts w:ascii="Times New Roman" w:eastAsia="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2018</w:t>
            </w:r>
          </w:p>
        </w:tc>
        <w:tc>
          <w:tcPr>
            <w:cnfStyle w:val="000001000000"/>
            <w:tcW w:w="667" w:type="dxa"/>
            <w:tcBorders>
              <w:left w:val="none" w:sz="0" w:space="0" w:color="auto"/>
              <w:right w:val="none" w:sz="0" w:space="0" w:color="auto"/>
            </w:tcBorders>
            <w:shd w:val="clear" w:color="auto" w:fill="auto"/>
            <w:vAlign w:val="center"/>
          </w:tcPr>
          <w:p w:rsidR="00DC3D10" w:rsidRPr="007C607A" w:rsidRDefault="00DC3D10" w:rsidP="00AB27A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13</w:t>
            </w:r>
          </w:p>
        </w:tc>
        <w:tc>
          <w:tcPr>
            <w:cnfStyle w:val="000010000000"/>
            <w:tcW w:w="1620" w:type="dxa"/>
            <w:tcBorders>
              <w:left w:val="none" w:sz="0" w:space="0" w:color="auto"/>
              <w:right w:val="none" w:sz="0" w:space="0" w:color="auto"/>
            </w:tcBorders>
            <w:shd w:val="clear" w:color="auto" w:fill="auto"/>
            <w:vAlign w:val="center"/>
          </w:tcPr>
          <w:p w:rsidR="00DC3D10" w:rsidRPr="007C607A" w:rsidRDefault="00DC3D10" w:rsidP="00AB27A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.54354</w:t>
            </w:r>
          </w:p>
        </w:tc>
        <w:tc>
          <w:tcPr>
            <w:cnfStyle w:val="000001000000"/>
            <w:tcW w:w="1980" w:type="dxa"/>
            <w:tcBorders>
              <w:left w:val="none" w:sz="0" w:space="0" w:color="auto"/>
              <w:right w:val="none" w:sz="0" w:space="0" w:color="auto"/>
            </w:tcBorders>
            <w:shd w:val="clear" w:color="auto" w:fill="auto"/>
            <w:vAlign w:val="center"/>
          </w:tcPr>
          <w:p w:rsidR="00DC3D10" w:rsidRPr="007C607A" w:rsidRDefault="00DC3D10" w:rsidP="00AB27A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.325323</w:t>
            </w:r>
          </w:p>
        </w:tc>
        <w:tc>
          <w:tcPr>
            <w:cnfStyle w:val="000010000000"/>
            <w:tcW w:w="1890" w:type="dxa"/>
            <w:tcBorders>
              <w:left w:val="none" w:sz="0" w:space="0" w:color="auto"/>
              <w:right w:val="none" w:sz="0" w:space="0" w:color="auto"/>
            </w:tcBorders>
            <w:shd w:val="clear" w:color="auto" w:fill="auto"/>
            <w:vAlign w:val="center"/>
          </w:tcPr>
          <w:p w:rsidR="00DC3D10" w:rsidRPr="007C607A" w:rsidRDefault="00DC3D10" w:rsidP="00AB27A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.131</w:t>
            </w:r>
          </w:p>
        </w:tc>
        <w:tc>
          <w:tcPr>
            <w:cnfStyle w:val="000001000000"/>
            <w:tcW w:w="1710" w:type="dxa"/>
            <w:tcBorders>
              <w:left w:val="none" w:sz="0" w:space="0" w:color="auto"/>
              <w:right w:val="none" w:sz="0" w:space="0" w:color="auto"/>
            </w:tcBorders>
            <w:shd w:val="clear" w:color="auto" w:fill="auto"/>
            <w:vAlign w:val="center"/>
          </w:tcPr>
          <w:p w:rsidR="00DC3D10" w:rsidRPr="007C607A" w:rsidRDefault="00DC3D10" w:rsidP="00AB27A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1.272</w:t>
            </w:r>
          </w:p>
        </w:tc>
      </w:tr>
      <w:tr w:rsidR="00DC3D10" w:rsidRPr="007C607A" w:rsidTr="00AB27AF">
        <w:trPr>
          <w:cnfStyle w:val="000000100000"/>
          <w:trHeight w:val="102"/>
        </w:trPr>
        <w:tc>
          <w:tcPr>
            <w:cnfStyle w:val="000010000000"/>
            <w:tcW w:w="1223"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DC3D10" w:rsidRPr="007C607A" w:rsidRDefault="00DC3D10" w:rsidP="00AB27AF">
            <w:pPr>
              <w:widowControl w:val="0"/>
              <w:autoSpaceDE w:val="0"/>
              <w:autoSpaceDN w:val="0"/>
              <w:adjustRightInd w:val="0"/>
              <w:spacing w:line="216" w:lineRule="auto"/>
              <w:ind w:left="60" w:right="60"/>
              <w:jc w:val="center"/>
              <w:rPr>
                <w:rFonts w:ascii="Times New Roman" w:eastAsia="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2019</w:t>
            </w:r>
          </w:p>
        </w:tc>
        <w:tc>
          <w:tcPr>
            <w:cnfStyle w:val="000001000000"/>
            <w:tcW w:w="667" w:type="dxa"/>
            <w:tcBorders>
              <w:top w:val="none" w:sz="0" w:space="0" w:color="auto"/>
              <w:left w:val="none" w:sz="0" w:space="0" w:color="auto"/>
              <w:bottom w:val="none" w:sz="0" w:space="0" w:color="auto"/>
              <w:right w:val="none" w:sz="0" w:space="0" w:color="auto"/>
            </w:tcBorders>
            <w:shd w:val="clear" w:color="auto" w:fill="auto"/>
            <w:vAlign w:val="center"/>
          </w:tcPr>
          <w:p w:rsidR="00DC3D10" w:rsidRPr="007C607A" w:rsidRDefault="00DC3D10" w:rsidP="00AB27A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13</w:t>
            </w:r>
          </w:p>
        </w:tc>
        <w:tc>
          <w:tcPr>
            <w:cnfStyle w:val="000010000000"/>
            <w:tcW w:w="1620" w:type="dxa"/>
            <w:tcBorders>
              <w:top w:val="none" w:sz="0" w:space="0" w:color="auto"/>
              <w:left w:val="none" w:sz="0" w:space="0" w:color="auto"/>
              <w:bottom w:val="none" w:sz="0" w:space="0" w:color="auto"/>
              <w:right w:val="none" w:sz="0" w:space="0" w:color="auto"/>
            </w:tcBorders>
            <w:shd w:val="clear" w:color="auto" w:fill="auto"/>
            <w:vAlign w:val="center"/>
          </w:tcPr>
          <w:p w:rsidR="00DC3D10" w:rsidRPr="007C607A" w:rsidRDefault="00DC3D10" w:rsidP="00AB27A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.49546</w:t>
            </w:r>
          </w:p>
        </w:tc>
        <w:tc>
          <w:tcPr>
            <w:cnfStyle w:val="000001000000"/>
            <w:tcW w:w="1980" w:type="dxa"/>
            <w:tcBorders>
              <w:top w:val="none" w:sz="0" w:space="0" w:color="auto"/>
              <w:left w:val="none" w:sz="0" w:space="0" w:color="auto"/>
              <w:bottom w:val="none" w:sz="0" w:space="0" w:color="auto"/>
              <w:right w:val="none" w:sz="0" w:space="0" w:color="auto"/>
            </w:tcBorders>
            <w:shd w:val="clear" w:color="auto" w:fill="auto"/>
            <w:vAlign w:val="center"/>
          </w:tcPr>
          <w:p w:rsidR="00DC3D10" w:rsidRPr="007C607A" w:rsidRDefault="00DC3D10" w:rsidP="00AB27A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.236646</w:t>
            </w:r>
          </w:p>
        </w:tc>
        <w:tc>
          <w:tcPr>
            <w:cnfStyle w:val="000010000000"/>
            <w:tcW w:w="1890" w:type="dxa"/>
            <w:tcBorders>
              <w:top w:val="none" w:sz="0" w:space="0" w:color="auto"/>
              <w:left w:val="none" w:sz="0" w:space="0" w:color="auto"/>
              <w:bottom w:val="none" w:sz="0" w:space="0" w:color="auto"/>
              <w:right w:val="none" w:sz="0" w:space="0" w:color="auto"/>
            </w:tcBorders>
            <w:shd w:val="clear" w:color="auto" w:fill="auto"/>
            <w:vAlign w:val="center"/>
          </w:tcPr>
          <w:p w:rsidR="00DC3D10" w:rsidRPr="007C607A" w:rsidRDefault="00DC3D10" w:rsidP="00AB27A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.117</w:t>
            </w:r>
          </w:p>
        </w:tc>
        <w:tc>
          <w:tcPr>
            <w:cnfStyle w:val="000001000000"/>
            <w:tcW w:w="1710" w:type="dxa"/>
            <w:tcBorders>
              <w:top w:val="none" w:sz="0" w:space="0" w:color="auto"/>
              <w:left w:val="none" w:sz="0" w:space="0" w:color="auto"/>
              <w:bottom w:val="none" w:sz="0" w:space="0" w:color="auto"/>
              <w:right w:val="none" w:sz="0" w:space="0" w:color="auto"/>
            </w:tcBorders>
            <w:shd w:val="clear" w:color="auto" w:fill="auto"/>
            <w:vAlign w:val="center"/>
          </w:tcPr>
          <w:p w:rsidR="00DC3D10" w:rsidRPr="007C607A" w:rsidRDefault="00DC3D10" w:rsidP="00AB27A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.981</w:t>
            </w:r>
          </w:p>
        </w:tc>
      </w:tr>
    </w:tbl>
    <w:p w:rsidR="00DC3D10" w:rsidRPr="007C607A" w:rsidRDefault="00DC3D10" w:rsidP="00AB27AF">
      <w:pPr>
        <w:widowControl w:val="0"/>
        <w:autoSpaceDE w:val="0"/>
        <w:autoSpaceDN w:val="0"/>
        <w:bidi/>
        <w:adjustRightInd w:val="0"/>
        <w:spacing w:after="0" w:line="204" w:lineRule="auto"/>
        <w:ind w:firstLine="720"/>
        <w:contextualSpacing/>
        <w:rPr>
          <w:rFonts w:ascii="Times New Roman" w:hAnsi="Times New Roman" w:cs="Simplified Arabic"/>
          <w:b/>
          <w:bCs/>
          <w:color w:val="000000" w:themeColor="text1"/>
          <w:sz w:val="26"/>
          <w:szCs w:val="26"/>
          <w:rtl/>
          <w:lang w:bidi="ar-EG"/>
        </w:rPr>
      </w:pPr>
      <w:r w:rsidRPr="007C607A">
        <w:rPr>
          <w:rFonts w:ascii="Times New Roman" w:hAnsi="Times New Roman" w:cs="Simplified Arabic" w:hint="cs"/>
          <w:b/>
          <w:bCs/>
          <w:color w:val="000000" w:themeColor="text1"/>
          <w:sz w:val="26"/>
          <w:szCs w:val="26"/>
          <w:rtl/>
          <w:lang w:bidi="ar-EG"/>
        </w:rPr>
        <w:t>يُلاحظ</w:t>
      </w:r>
      <w:r w:rsidRPr="007C607A">
        <w:rPr>
          <w:rFonts w:ascii="Times New Roman" w:hAnsi="Times New Roman" w:cs="Simplified Arabic"/>
          <w:b/>
          <w:bCs/>
          <w:color w:val="000000" w:themeColor="text1"/>
          <w:sz w:val="26"/>
          <w:szCs w:val="26"/>
          <w:rtl/>
          <w:lang w:bidi="ar-EG"/>
        </w:rPr>
        <w:t xml:space="preserve"> من الجدول السابق ما يلى :</w:t>
      </w:r>
      <w:r w:rsidRPr="007C607A">
        <w:rPr>
          <w:rFonts w:ascii="Times New Roman" w:hAnsi="Times New Roman" w:cs="Simplified Arabic" w:hint="cs"/>
          <w:b/>
          <w:bCs/>
          <w:color w:val="000000" w:themeColor="text1"/>
          <w:sz w:val="26"/>
          <w:szCs w:val="26"/>
          <w:rtl/>
          <w:lang w:bidi="ar-EG"/>
        </w:rPr>
        <w:t xml:space="preserve"> أن أكبر متوسط كان لسنة 2019</w:t>
      </w:r>
      <w:r w:rsidR="00E9521F"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hint="cs"/>
          <w:b/>
          <w:bCs/>
          <w:color w:val="000000" w:themeColor="text1"/>
          <w:sz w:val="26"/>
          <w:szCs w:val="26"/>
          <w:rtl/>
          <w:lang w:bidi="ar-EG"/>
        </w:rPr>
        <w:t xml:space="preserve">وكان أصغر متوسط كان لسنة </w:t>
      </w:r>
      <w:r w:rsidR="005D5755" w:rsidRPr="007C607A">
        <w:rPr>
          <w:rFonts w:ascii="Times New Roman" w:hAnsi="Times New Roman" w:cs="Simplified Arabic" w:hint="cs"/>
          <w:b/>
          <w:bCs/>
          <w:color w:val="000000" w:themeColor="text1"/>
          <w:sz w:val="26"/>
          <w:szCs w:val="26"/>
          <w:rtl/>
          <w:lang w:bidi="ar-EG"/>
        </w:rPr>
        <w:t>2017</w:t>
      </w:r>
      <w:r w:rsidR="00E9521F"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hint="cs"/>
          <w:b/>
          <w:bCs/>
          <w:color w:val="000000" w:themeColor="text1"/>
          <w:sz w:val="26"/>
          <w:szCs w:val="26"/>
          <w:rtl/>
          <w:lang w:bidi="ar-EG"/>
        </w:rPr>
        <w:t xml:space="preserve">وقد كانت قيمة الإنحراف المعيارى </w:t>
      </w:r>
      <w:r w:rsidRPr="007C607A">
        <w:rPr>
          <w:rFonts w:ascii="Times New Roman" w:hAnsi="Times New Roman" w:cs="Simplified Arabic"/>
          <w:b/>
          <w:bCs/>
          <w:color w:val="000000" w:themeColor="text1"/>
          <w:sz w:val="26"/>
          <w:szCs w:val="26"/>
          <w:rtl/>
          <w:lang w:bidi="ar-EG"/>
        </w:rPr>
        <w:t>ل</w:t>
      </w:r>
      <w:r w:rsidRPr="007C607A">
        <w:rPr>
          <w:rFonts w:ascii="Times New Roman" w:hAnsi="Times New Roman" w:cs="Simplified Arabic" w:hint="cs"/>
          <w:b/>
          <w:bCs/>
          <w:color w:val="000000" w:themeColor="text1"/>
          <w:sz w:val="26"/>
          <w:szCs w:val="26"/>
          <w:rtl/>
          <w:lang w:bidi="ar-EG"/>
        </w:rPr>
        <w:t xml:space="preserve">جميع الشركات </w:t>
      </w:r>
      <w:r w:rsidRPr="007C607A">
        <w:rPr>
          <w:rFonts w:ascii="Times New Roman" w:hAnsi="Times New Roman" w:cs="Simplified Arabic"/>
          <w:b/>
          <w:bCs/>
          <w:color w:val="000000" w:themeColor="text1"/>
          <w:sz w:val="26"/>
          <w:szCs w:val="26"/>
          <w:rtl/>
          <w:lang w:bidi="ar-EG"/>
        </w:rPr>
        <w:t>أقل</w:t>
      </w:r>
      <w:r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b/>
          <w:bCs/>
          <w:color w:val="000000" w:themeColor="text1"/>
          <w:sz w:val="26"/>
          <w:szCs w:val="26"/>
          <w:rtl/>
          <w:lang w:bidi="ar-EG"/>
        </w:rPr>
        <w:t>من</w:t>
      </w:r>
      <w:r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b/>
          <w:bCs/>
          <w:color w:val="000000" w:themeColor="text1"/>
          <w:sz w:val="26"/>
          <w:szCs w:val="26"/>
          <w:rtl/>
          <w:lang w:bidi="ar-EG"/>
        </w:rPr>
        <w:t>(</w:t>
      </w:r>
      <w:r w:rsidRPr="007C607A">
        <w:rPr>
          <w:rFonts w:ascii="Times New Roman" w:hAnsi="Times New Roman" w:cs="Simplified Arabic" w:hint="cs"/>
          <w:b/>
          <w:bCs/>
          <w:color w:val="000000" w:themeColor="text1"/>
          <w:sz w:val="26"/>
          <w:szCs w:val="26"/>
          <w:rtl/>
          <w:lang w:bidi="ar-EG"/>
        </w:rPr>
        <w:t>3</w:t>
      </w:r>
      <w:r w:rsidR="005D5755" w:rsidRPr="007C607A">
        <w:rPr>
          <w:rFonts w:ascii="Times New Roman" w:hAnsi="Times New Roman" w:cs="Simplified Arabic" w:hint="cs"/>
          <w:b/>
          <w:bCs/>
          <w:color w:val="000000" w:themeColor="text1"/>
          <w:sz w:val="26"/>
          <w:szCs w:val="26"/>
          <w:rtl/>
          <w:lang w:bidi="ar-EG"/>
        </w:rPr>
        <w:t>5</w:t>
      </w:r>
      <w:r w:rsidRPr="007C607A">
        <w:rPr>
          <w:rFonts w:ascii="Times New Roman" w:hAnsi="Times New Roman" w:cs="Simplified Arabic"/>
          <w:b/>
          <w:bCs/>
          <w:color w:val="000000" w:themeColor="text1"/>
          <w:sz w:val="26"/>
          <w:szCs w:val="26"/>
          <w:lang w:bidi="ar-EG"/>
        </w:rPr>
        <w:t>%</w:t>
      </w:r>
      <w:r w:rsidRPr="007C607A">
        <w:rPr>
          <w:rFonts w:ascii="Times New Roman" w:hAnsi="Times New Roman" w:cs="Simplified Arabic"/>
          <w:b/>
          <w:bCs/>
          <w:color w:val="000000" w:themeColor="text1"/>
          <w:sz w:val="26"/>
          <w:szCs w:val="26"/>
          <w:rtl/>
          <w:lang w:bidi="ar-EG"/>
        </w:rPr>
        <w:t>)</w:t>
      </w:r>
      <w:r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b/>
          <w:bCs/>
          <w:color w:val="000000" w:themeColor="text1"/>
          <w:sz w:val="26"/>
          <w:szCs w:val="26"/>
          <w:rtl/>
          <w:lang w:bidi="ar-EG"/>
        </w:rPr>
        <w:t>مما</w:t>
      </w:r>
      <w:r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b/>
          <w:bCs/>
          <w:color w:val="000000" w:themeColor="text1"/>
          <w:sz w:val="26"/>
          <w:szCs w:val="26"/>
          <w:rtl/>
          <w:lang w:bidi="ar-EG"/>
        </w:rPr>
        <w:t>يؤكد</w:t>
      </w:r>
      <w:r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b/>
          <w:bCs/>
          <w:color w:val="000000" w:themeColor="text1"/>
          <w:sz w:val="26"/>
          <w:szCs w:val="26"/>
          <w:rtl/>
          <w:lang w:bidi="ar-EG"/>
        </w:rPr>
        <w:t>إنخفاض</w:t>
      </w:r>
      <w:r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b/>
          <w:bCs/>
          <w:color w:val="000000" w:themeColor="text1"/>
          <w:sz w:val="26"/>
          <w:szCs w:val="26"/>
          <w:rtl/>
          <w:lang w:bidi="ar-EG"/>
        </w:rPr>
        <w:t>نسبة</w:t>
      </w:r>
      <w:r w:rsidRPr="007C607A">
        <w:rPr>
          <w:rFonts w:ascii="Times New Roman" w:hAnsi="Times New Roman" w:cs="Simplified Arabic" w:hint="cs"/>
          <w:b/>
          <w:bCs/>
          <w:color w:val="000000" w:themeColor="text1"/>
          <w:sz w:val="26"/>
          <w:szCs w:val="26"/>
          <w:rtl/>
          <w:lang w:bidi="ar-EG"/>
        </w:rPr>
        <w:t xml:space="preserve"> التشتت بين الشركات وفقا لمتغير </w:t>
      </w:r>
      <w:r w:rsidRPr="007C607A">
        <w:rPr>
          <w:rFonts w:ascii="Times New Roman" w:eastAsia="Times New Roman" w:hAnsi="Times New Roman" w:cs="Simplified Arabic" w:hint="cs"/>
          <w:b/>
          <w:bCs/>
          <w:color w:val="000000" w:themeColor="text1"/>
          <w:sz w:val="24"/>
          <w:szCs w:val="24"/>
          <w:rtl/>
        </w:rPr>
        <w:t xml:space="preserve">لمتغير </w:t>
      </w:r>
      <w:r w:rsidR="005D5755" w:rsidRPr="007C607A">
        <w:rPr>
          <w:rFonts w:ascii="Times New Roman" w:eastAsia="Times New Roman" w:hAnsi="Times New Roman" w:cs="Simplified Arabic" w:hint="cs"/>
          <w:color w:val="000000" w:themeColor="text1"/>
          <w:sz w:val="28"/>
          <w:szCs w:val="28"/>
          <w:rtl/>
        </w:rPr>
        <w:t>معدل نمو الشركة</w:t>
      </w:r>
      <w:r w:rsidRPr="007C607A">
        <w:rPr>
          <w:rFonts w:ascii="Times New Roman" w:eastAsia="Times New Roman" w:hAnsi="Times New Roman" w:cs="Simplified Arabic" w:hint="cs"/>
          <w:color w:val="000000" w:themeColor="text1"/>
          <w:sz w:val="28"/>
          <w:szCs w:val="28"/>
          <w:rtl/>
        </w:rPr>
        <w:t>.</w:t>
      </w:r>
    </w:p>
    <w:p w:rsidR="005D5755" w:rsidRPr="007C607A" w:rsidRDefault="00F62E31" w:rsidP="00AB27AF">
      <w:pPr>
        <w:widowControl w:val="0"/>
        <w:autoSpaceDE w:val="0"/>
        <w:autoSpaceDN w:val="0"/>
        <w:bidi/>
        <w:adjustRightInd w:val="0"/>
        <w:spacing w:after="0" w:line="204" w:lineRule="auto"/>
        <w:jc w:val="left"/>
        <w:rPr>
          <w:rFonts w:ascii="Times New Roman" w:eastAsia="Times New Roman" w:hAnsi="Times New Roman" w:cs="Simplified Arabic"/>
          <w:b/>
          <w:bCs/>
          <w:color w:val="000000" w:themeColor="text1"/>
          <w:sz w:val="28"/>
          <w:szCs w:val="28"/>
          <w:u w:val="single"/>
          <w:lang w:bidi="ar-EG"/>
        </w:rPr>
      </w:pPr>
      <w:r w:rsidRPr="007C607A">
        <w:rPr>
          <w:rFonts w:ascii="Times New Roman" w:eastAsia="Times New Roman" w:hAnsi="Times New Roman" w:cs="Simplified Arabic" w:hint="cs"/>
          <w:b/>
          <w:bCs/>
          <w:color w:val="000000" w:themeColor="text1"/>
          <w:sz w:val="28"/>
          <w:szCs w:val="28"/>
          <w:u w:val="single"/>
          <w:rtl/>
          <w:lang w:bidi="ar-EG"/>
        </w:rPr>
        <w:t xml:space="preserve">و- </w:t>
      </w:r>
      <w:r w:rsidR="005D5755" w:rsidRPr="007C607A">
        <w:rPr>
          <w:rFonts w:ascii="Times New Roman" w:eastAsia="Times New Roman" w:hAnsi="Times New Roman" w:cs="Simplified Arabic"/>
          <w:b/>
          <w:bCs/>
          <w:color w:val="000000" w:themeColor="text1"/>
          <w:sz w:val="28"/>
          <w:szCs w:val="28"/>
          <w:u w:val="single"/>
          <w:rtl/>
          <w:lang w:bidi="ar-EG"/>
        </w:rPr>
        <w:t>الاحصاءات الوصفية</w:t>
      </w:r>
      <w:r w:rsidR="005D5755" w:rsidRPr="007C607A">
        <w:rPr>
          <w:rFonts w:ascii="Times New Roman" w:eastAsia="Times New Roman" w:hAnsi="Times New Roman" w:cs="Simplified Arabic" w:hint="cs"/>
          <w:b/>
          <w:bCs/>
          <w:color w:val="000000" w:themeColor="text1"/>
          <w:sz w:val="28"/>
          <w:szCs w:val="28"/>
          <w:u w:val="single"/>
          <w:rtl/>
          <w:lang w:bidi="ar-EG"/>
        </w:rPr>
        <w:t xml:space="preserve"> </w:t>
      </w:r>
      <w:r w:rsidR="005D5755" w:rsidRPr="007C607A">
        <w:rPr>
          <w:rFonts w:ascii="Times New Roman" w:eastAsia="Times New Roman" w:hAnsi="Times New Roman" w:cs="Simplified Arabic"/>
          <w:b/>
          <w:bCs/>
          <w:color w:val="000000" w:themeColor="text1"/>
          <w:sz w:val="28"/>
          <w:szCs w:val="28"/>
          <w:u w:val="single"/>
          <w:rtl/>
          <w:lang w:bidi="ar-EG"/>
        </w:rPr>
        <w:t>ل</w:t>
      </w:r>
      <w:r w:rsidR="005D5755" w:rsidRPr="007C607A">
        <w:rPr>
          <w:rFonts w:ascii="Times New Roman" w:eastAsia="Times New Roman" w:hAnsi="Times New Roman" w:cs="Simplified Arabic" w:hint="cs"/>
          <w:b/>
          <w:bCs/>
          <w:color w:val="000000" w:themeColor="text1"/>
          <w:sz w:val="28"/>
          <w:szCs w:val="28"/>
          <w:u w:val="single"/>
          <w:rtl/>
          <w:lang w:bidi="ar-EG"/>
        </w:rPr>
        <w:t>ل</w:t>
      </w:r>
      <w:r w:rsidR="005D5755" w:rsidRPr="007C607A">
        <w:rPr>
          <w:rFonts w:ascii="Times New Roman" w:eastAsia="Times New Roman" w:hAnsi="Times New Roman" w:cs="Simplified Arabic"/>
          <w:b/>
          <w:bCs/>
          <w:color w:val="000000" w:themeColor="text1"/>
          <w:sz w:val="28"/>
          <w:szCs w:val="28"/>
          <w:u w:val="single"/>
          <w:rtl/>
          <w:lang w:bidi="ar-EG"/>
        </w:rPr>
        <w:t>متغير</w:t>
      </w:r>
      <w:r w:rsidR="005D5755" w:rsidRPr="007C607A">
        <w:rPr>
          <w:rFonts w:ascii="Times New Roman" w:eastAsia="Times New Roman" w:hAnsi="Times New Roman" w:cs="Simplified Arabic" w:hint="cs"/>
          <w:b/>
          <w:bCs/>
          <w:color w:val="000000" w:themeColor="text1"/>
          <w:sz w:val="28"/>
          <w:szCs w:val="28"/>
          <w:u w:val="single"/>
          <w:rtl/>
          <w:lang w:bidi="ar-EG"/>
        </w:rPr>
        <w:t xml:space="preserve"> الرقابى معدل العائد على الأصول</w:t>
      </w:r>
    </w:p>
    <w:p w:rsidR="005D5755" w:rsidRPr="007C607A" w:rsidRDefault="005D5755" w:rsidP="00AB27AF">
      <w:pPr>
        <w:pStyle w:val="ListParagraph"/>
        <w:widowControl w:val="0"/>
        <w:autoSpaceDE w:val="0"/>
        <w:autoSpaceDN w:val="0"/>
        <w:bidi/>
        <w:adjustRightInd w:val="0"/>
        <w:spacing w:after="0" w:line="204" w:lineRule="auto"/>
        <w:ind w:left="360"/>
        <w:jc w:val="left"/>
        <w:rPr>
          <w:rFonts w:ascii="Times New Roman" w:eastAsia="Times New Roman" w:hAnsi="Times New Roman" w:cs="Simplified Arabic"/>
          <w:b/>
          <w:bCs/>
          <w:color w:val="000000" w:themeColor="text1"/>
          <w:sz w:val="28"/>
          <w:szCs w:val="28"/>
          <w:u w:val="single"/>
          <w:rtl/>
          <w:lang w:bidi="ar-EG"/>
        </w:rPr>
      </w:pPr>
      <w:r w:rsidRPr="007C607A">
        <w:rPr>
          <w:rFonts w:ascii="Times New Roman" w:hAnsi="Times New Roman" w:cs="Simplified Arabic"/>
          <w:b/>
          <w:bCs/>
          <w:color w:val="000000" w:themeColor="text1"/>
          <w:sz w:val="26"/>
          <w:szCs w:val="26"/>
          <w:rtl/>
          <w:lang w:bidi="ar-EG"/>
        </w:rPr>
        <w:t xml:space="preserve">قام الباحث بإجراء التحليل الوصفي حسب </w:t>
      </w:r>
      <w:r w:rsidRPr="007C607A">
        <w:rPr>
          <w:rFonts w:ascii="Times New Roman" w:hAnsi="Times New Roman" w:cs="Simplified Arabic" w:hint="cs"/>
          <w:b/>
          <w:bCs/>
          <w:color w:val="000000" w:themeColor="text1"/>
          <w:sz w:val="26"/>
          <w:szCs w:val="26"/>
          <w:rtl/>
          <w:lang w:bidi="ar-EG"/>
        </w:rPr>
        <w:t>الشركات</w:t>
      </w:r>
      <w:r w:rsidRPr="007C607A">
        <w:rPr>
          <w:rFonts w:ascii="Times New Roman" w:hAnsi="Times New Roman" w:cs="Simplified Arabic"/>
          <w:b/>
          <w:bCs/>
          <w:color w:val="000000" w:themeColor="text1"/>
          <w:sz w:val="26"/>
          <w:szCs w:val="26"/>
          <w:rtl/>
          <w:lang w:bidi="ar-EG"/>
        </w:rPr>
        <w:t xml:space="preserve"> وحصل على النتائج التالية:</w:t>
      </w:r>
    </w:p>
    <w:p w:rsidR="005D5755" w:rsidRPr="007C607A" w:rsidRDefault="005D5755" w:rsidP="00AB27AF">
      <w:pPr>
        <w:widowControl w:val="0"/>
        <w:autoSpaceDE w:val="0"/>
        <w:autoSpaceDN w:val="0"/>
        <w:adjustRightInd w:val="0"/>
        <w:spacing w:after="0" w:line="204" w:lineRule="auto"/>
        <w:jc w:val="center"/>
        <w:rPr>
          <w:rFonts w:ascii="Times New Roman" w:eastAsia="Times New Roman" w:hAnsi="Times New Roman" w:cs="Simplified Arabic"/>
          <w:b/>
          <w:bCs/>
          <w:color w:val="000000" w:themeColor="text1"/>
          <w:sz w:val="24"/>
          <w:szCs w:val="24"/>
          <w:rtl/>
        </w:rPr>
      </w:pPr>
      <w:r w:rsidRPr="007C607A">
        <w:rPr>
          <w:rFonts w:ascii="Times New Roman" w:eastAsia="Times New Roman" w:hAnsi="Times New Roman" w:cs="Simplified Arabic"/>
          <w:b/>
          <w:bCs/>
          <w:color w:val="000000" w:themeColor="text1"/>
          <w:sz w:val="24"/>
          <w:szCs w:val="24"/>
          <w:rtl/>
        </w:rPr>
        <w:t xml:space="preserve">جدول رقم </w:t>
      </w:r>
      <w:r w:rsidR="00E9521F" w:rsidRPr="007C607A">
        <w:rPr>
          <w:rFonts w:ascii="Times New Roman" w:eastAsia="Times New Roman" w:hAnsi="Times New Roman" w:cs="Simplified Arabic"/>
          <w:b/>
          <w:bCs/>
          <w:color w:val="000000" w:themeColor="text1"/>
          <w:sz w:val="24"/>
          <w:szCs w:val="24"/>
          <w:rtl/>
        </w:rPr>
        <w:t>(</w:t>
      </w:r>
      <w:r w:rsidRPr="007C607A">
        <w:rPr>
          <w:rFonts w:ascii="Times New Roman" w:eastAsia="Times New Roman" w:hAnsi="Times New Roman" w:cs="Simplified Arabic" w:hint="cs"/>
          <w:b/>
          <w:bCs/>
          <w:color w:val="000000" w:themeColor="text1"/>
          <w:sz w:val="24"/>
          <w:szCs w:val="24"/>
          <w:rtl/>
        </w:rPr>
        <w:t>11</w:t>
      </w:r>
      <w:r w:rsidRPr="007C607A">
        <w:rPr>
          <w:rFonts w:ascii="Times New Roman" w:eastAsia="Times New Roman" w:hAnsi="Times New Roman" w:cs="Simplified Arabic"/>
          <w:b/>
          <w:bCs/>
          <w:color w:val="000000" w:themeColor="text1"/>
          <w:sz w:val="24"/>
          <w:szCs w:val="24"/>
          <w:rtl/>
        </w:rPr>
        <w:t>)</w:t>
      </w:r>
      <w:r w:rsidRPr="007C607A">
        <w:rPr>
          <w:rFonts w:ascii="Times New Roman" w:eastAsia="Times New Roman" w:hAnsi="Times New Roman" w:cs="Simplified Arabic" w:hint="cs"/>
          <w:b/>
          <w:bCs/>
          <w:color w:val="000000" w:themeColor="text1"/>
          <w:sz w:val="24"/>
          <w:szCs w:val="24"/>
          <w:rtl/>
        </w:rPr>
        <w:t xml:space="preserve"> التحليل الوصفى للمتغير الرقابى معدل العائد على الاصول</w:t>
      </w:r>
    </w:p>
    <w:tbl>
      <w:tblPr>
        <w:tblStyle w:val="PlainTable2"/>
        <w:tblW w:w="9090" w:type="dxa"/>
        <w:tblInd w:w="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3060"/>
        <w:gridCol w:w="630"/>
        <w:gridCol w:w="1260"/>
        <w:gridCol w:w="1890"/>
        <w:gridCol w:w="1260"/>
        <w:gridCol w:w="990"/>
      </w:tblGrid>
      <w:tr w:rsidR="005D5755" w:rsidRPr="007C607A" w:rsidTr="00E56939">
        <w:trPr>
          <w:cnfStyle w:val="000000100000"/>
          <w:trHeight w:val="151"/>
        </w:trPr>
        <w:tc>
          <w:tcPr>
            <w:cnfStyle w:val="000010000000"/>
            <w:tcW w:w="9090" w:type="dxa"/>
            <w:gridSpan w:val="6"/>
            <w:tcBorders>
              <w:top w:val="none" w:sz="0" w:space="0" w:color="auto"/>
              <w:left w:val="none" w:sz="0" w:space="0" w:color="auto"/>
              <w:bottom w:val="none" w:sz="0" w:space="0" w:color="auto"/>
              <w:right w:val="none" w:sz="0" w:space="0" w:color="auto"/>
            </w:tcBorders>
            <w:shd w:val="clear" w:color="auto" w:fill="F2F2F2" w:themeFill="background1" w:themeFillShade="F2"/>
          </w:tcPr>
          <w:p w:rsidR="005D5755" w:rsidRPr="007C607A" w:rsidRDefault="005D5755" w:rsidP="00AB27AF">
            <w:pPr>
              <w:widowControl w:val="0"/>
              <w:autoSpaceDE w:val="0"/>
              <w:autoSpaceDN w:val="0"/>
              <w:adjustRightInd w:val="0"/>
              <w:spacing w:line="216" w:lineRule="auto"/>
              <w:jc w:val="center"/>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hint="cs"/>
                <w:b/>
                <w:bCs/>
                <w:color w:val="000000" w:themeColor="text1"/>
                <w:sz w:val="24"/>
                <w:szCs w:val="24"/>
                <w:rtl/>
                <w:lang w:bidi="ar-EG"/>
              </w:rPr>
              <w:t>معدل العائد علي الأصول</w:t>
            </w:r>
          </w:p>
        </w:tc>
      </w:tr>
      <w:tr w:rsidR="005D5755" w:rsidRPr="007C607A" w:rsidTr="00AB27AF">
        <w:trPr>
          <w:trHeight w:val="268"/>
        </w:trPr>
        <w:tc>
          <w:tcPr>
            <w:cnfStyle w:val="000010000000"/>
            <w:tcW w:w="3060" w:type="dxa"/>
            <w:tcBorders>
              <w:left w:val="none" w:sz="0" w:space="0" w:color="auto"/>
              <w:right w:val="none" w:sz="0" w:space="0" w:color="auto"/>
            </w:tcBorders>
            <w:shd w:val="clear" w:color="auto" w:fill="F2F2F2" w:themeFill="background1" w:themeFillShade="F2"/>
            <w:vAlign w:val="bottom"/>
          </w:tcPr>
          <w:p w:rsidR="005D5755" w:rsidRPr="007C607A" w:rsidRDefault="005D5755" w:rsidP="00AB27AF">
            <w:pPr>
              <w:widowControl w:val="0"/>
              <w:autoSpaceDE w:val="0"/>
              <w:autoSpaceDN w:val="0"/>
              <w:adjustRightInd w:val="0"/>
              <w:spacing w:line="216" w:lineRule="auto"/>
              <w:ind w:left="58" w:right="58"/>
              <w:jc w:val="center"/>
              <w:rPr>
                <w:rFonts w:ascii="Times New Roman" w:eastAsia="Times New Roman" w:hAnsi="Times New Roman" w:cs="Simplified Arabic"/>
                <w:b/>
                <w:bCs/>
                <w:color w:val="000000" w:themeColor="text1"/>
                <w:sz w:val="24"/>
                <w:szCs w:val="24"/>
                <w:lang w:bidi="ar-EG"/>
              </w:rPr>
            </w:pPr>
            <w:r w:rsidRPr="007C607A">
              <w:rPr>
                <w:rFonts w:ascii="Times New Roman" w:eastAsia="Times New Roman" w:hAnsi="Times New Roman" w:cs="Simplified Arabic"/>
                <w:b/>
                <w:bCs/>
                <w:color w:val="000000" w:themeColor="text1"/>
                <w:sz w:val="24"/>
                <w:szCs w:val="24"/>
                <w:rtl/>
                <w:lang w:bidi="ar-EG"/>
              </w:rPr>
              <w:t xml:space="preserve">اسم </w:t>
            </w:r>
            <w:r w:rsidRPr="007C607A">
              <w:rPr>
                <w:rFonts w:ascii="Times New Roman" w:eastAsia="Times New Roman" w:hAnsi="Times New Roman" w:cs="Simplified Arabic" w:hint="cs"/>
                <w:b/>
                <w:bCs/>
                <w:color w:val="000000" w:themeColor="text1"/>
                <w:sz w:val="24"/>
                <w:szCs w:val="24"/>
                <w:rtl/>
                <w:lang w:bidi="ar-EG"/>
              </w:rPr>
              <w:t>الشركة</w:t>
            </w:r>
          </w:p>
        </w:tc>
        <w:tc>
          <w:tcPr>
            <w:cnfStyle w:val="000001000000"/>
            <w:tcW w:w="630" w:type="dxa"/>
            <w:tcBorders>
              <w:left w:val="none" w:sz="0" w:space="0" w:color="auto"/>
              <w:right w:val="none" w:sz="0" w:space="0" w:color="auto"/>
            </w:tcBorders>
            <w:shd w:val="clear" w:color="auto" w:fill="F2F2F2" w:themeFill="background1" w:themeFillShade="F2"/>
          </w:tcPr>
          <w:p w:rsidR="005D5755" w:rsidRPr="007C607A" w:rsidRDefault="005D5755" w:rsidP="00AB27AF">
            <w:pPr>
              <w:widowControl w:val="0"/>
              <w:autoSpaceDE w:val="0"/>
              <w:autoSpaceDN w:val="0"/>
              <w:adjustRightInd w:val="0"/>
              <w:spacing w:line="216" w:lineRule="auto"/>
              <w:ind w:left="60" w:right="60"/>
              <w:jc w:val="center"/>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N</w:t>
            </w:r>
          </w:p>
        </w:tc>
        <w:tc>
          <w:tcPr>
            <w:cnfStyle w:val="000010000000"/>
            <w:tcW w:w="1260" w:type="dxa"/>
            <w:tcBorders>
              <w:left w:val="none" w:sz="0" w:space="0" w:color="auto"/>
              <w:right w:val="none" w:sz="0" w:space="0" w:color="auto"/>
            </w:tcBorders>
            <w:shd w:val="clear" w:color="auto" w:fill="F2F2F2" w:themeFill="background1" w:themeFillShade="F2"/>
          </w:tcPr>
          <w:p w:rsidR="005D5755" w:rsidRPr="007C607A" w:rsidRDefault="005D5755" w:rsidP="00AB27AF">
            <w:pPr>
              <w:widowControl w:val="0"/>
              <w:autoSpaceDE w:val="0"/>
              <w:autoSpaceDN w:val="0"/>
              <w:adjustRightInd w:val="0"/>
              <w:spacing w:line="216" w:lineRule="auto"/>
              <w:ind w:left="60" w:right="60"/>
              <w:jc w:val="center"/>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Mean</w:t>
            </w:r>
          </w:p>
        </w:tc>
        <w:tc>
          <w:tcPr>
            <w:cnfStyle w:val="000001000000"/>
            <w:tcW w:w="1890" w:type="dxa"/>
            <w:tcBorders>
              <w:left w:val="none" w:sz="0" w:space="0" w:color="auto"/>
              <w:right w:val="none" w:sz="0" w:space="0" w:color="auto"/>
            </w:tcBorders>
            <w:shd w:val="clear" w:color="auto" w:fill="F2F2F2" w:themeFill="background1" w:themeFillShade="F2"/>
          </w:tcPr>
          <w:p w:rsidR="005D5755" w:rsidRPr="007C607A" w:rsidRDefault="005D5755" w:rsidP="00AB27AF">
            <w:pPr>
              <w:widowControl w:val="0"/>
              <w:autoSpaceDE w:val="0"/>
              <w:autoSpaceDN w:val="0"/>
              <w:adjustRightInd w:val="0"/>
              <w:spacing w:line="216" w:lineRule="auto"/>
              <w:ind w:left="60" w:right="60"/>
              <w:jc w:val="center"/>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Std. Deviation</w:t>
            </w:r>
          </w:p>
        </w:tc>
        <w:tc>
          <w:tcPr>
            <w:cnfStyle w:val="000010000000"/>
            <w:tcW w:w="1260" w:type="dxa"/>
            <w:tcBorders>
              <w:left w:val="none" w:sz="0" w:space="0" w:color="auto"/>
              <w:right w:val="none" w:sz="0" w:space="0" w:color="auto"/>
            </w:tcBorders>
            <w:shd w:val="clear" w:color="auto" w:fill="F2F2F2" w:themeFill="background1" w:themeFillShade="F2"/>
          </w:tcPr>
          <w:p w:rsidR="005D5755" w:rsidRPr="007C607A" w:rsidRDefault="005D5755" w:rsidP="00AB27AF">
            <w:pPr>
              <w:widowControl w:val="0"/>
              <w:autoSpaceDE w:val="0"/>
              <w:autoSpaceDN w:val="0"/>
              <w:adjustRightInd w:val="0"/>
              <w:spacing w:line="216" w:lineRule="auto"/>
              <w:ind w:left="60" w:right="60"/>
              <w:jc w:val="center"/>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Mini</w:t>
            </w:r>
            <w:r w:rsidRPr="007C607A">
              <w:rPr>
                <w:rFonts w:ascii="Times New Roman" w:eastAsia="Times New Roman" w:hAnsi="Times New Roman" w:cs="Simplified Arabic" w:hint="cs"/>
                <w:b/>
                <w:bCs/>
                <w:color w:val="000000" w:themeColor="text1"/>
                <w:sz w:val="24"/>
                <w:szCs w:val="24"/>
                <w:rtl/>
              </w:rPr>
              <w:t>.</w:t>
            </w:r>
          </w:p>
        </w:tc>
        <w:tc>
          <w:tcPr>
            <w:cnfStyle w:val="000001000000"/>
            <w:tcW w:w="990" w:type="dxa"/>
            <w:tcBorders>
              <w:left w:val="none" w:sz="0" w:space="0" w:color="auto"/>
              <w:right w:val="none" w:sz="0" w:space="0" w:color="auto"/>
            </w:tcBorders>
            <w:shd w:val="clear" w:color="auto" w:fill="F2F2F2" w:themeFill="background1" w:themeFillShade="F2"/>
          </w:tcPr>
          <w:p w:rsidR="005D5755" w:rsidRPr="007C607A" w:rsidRDefault="005D5755" w:rsidP="00AB27AF">
            <w:pPr>
              <w:widowControl w:val="0"/>
              <w:autoSpaceDE w:val="0"/>
              <w:autoSpaceDN w:val="0"/>
              <w:adjustRightInd w:val="0"/>
              <w:spacing w:line="216" w:lineRule="auto"/>
              <w:ind w:left="60" w:right="60"/>
              <w:jc w:val="center"/>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Max</w:t>
            </w:r>
            <w:r w:rsidRPr="007C607A">
              <w:rPr>
                <w:rFonts w:ascii="Times New Roman" w:eastAsia="Times New Roman" w:hAnsi="Times New Roman" w:cs="Simplified Arabic" w:hint="cs"/>
                <w:b/>
                <w:bCs/>
                <w:color w:val="000000" w:themeColor="text1"/>
                <w:sz w:val="24"/>
                <w:szCs w:val="24"/>
                <w:rtl/>
              </w:rPr>
              <w:t>.</w:t>
            </w:r>
          </w:p>
        </w:tc>
      </w:tr>
      <w:tr w:rsidR="005D5755" w:rsidRPr="007C607A" w:rsidTr="00E56939">
        <w:trPr>
          <w:cnfStyle w:val="000000100000"/>
          <w:trHeight w:val="356"/>
        </w:trPr>
        <w:tc>
          <w:tcPr>
            <w:cnfStyle w:val="000010000000"/>
            <w:tcW w:w="3060"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5D5755" w:rsidRPr="007C607A" w:rsidRDefault="005D5755" w:rsidP="00AB27AF">
            <w:pPr>
              <w:widowControl w:val="0"/>
              <w:autoSpaceDE w:val="0"/>
              <w:autoSpaceDN w:val="0"/>
              <w:adjustRightInd w:val="0"/>
              <w:spacing w:line="216" w:lineRule="auto"/>
              <w:ind w:left="60" w:right="60"/>
              <w:jc w:val="center"/>
              <w:rPr>
                <w:rFonts w:ascii="Times New Roman" w:eastAsia="Times New Roman" w:hAnsi="Times New Roman" w:cs="Simplified Arabic"/>
                <w:b/>
                <w:bCs/>
                <w:color w:val="000000" w:themeColor="text1"/>
                <w:sz w:val="24"/>
                <w:szCs w:val="24"/>
                <w:lang w:bidi="ar-EG"/>
              </w:rPr>
            </w:pPr>
            <w:r w:rsidRPr="007C607A">
              <w:rPr>
                <w:rFonts w:ascii="Times New Roman" w:eastAsia="Times New Roman" w:hAnsi="Times New Roman" w:cs="Simplified Arabic"/>
                <w:b/>
                <w:bCs/>
                <w:color w:val="000000" w:themeColor="text1"/>
                <w:sz w:val="24"/>
                <w:szCs w:val="24"/>
                <w:rtl/>
                <w:lang w:bidi="ar-EG"/>
              </w:rPr>
              <w:t>مدينة نصر للإسكان والتعمير</w:t>
            </w:r>
          </w:p>
        </w:tc>
        <w:tc>
          <w:tcPr>
            <w:cnfStyle w:val="000001000000"/>
            <w:tcW w:w="630" w:type="dxa"/>
            <w:tcBorders>
              <w:top w:val="none" w:sz="0" w:space="0" w:color="auto"/>
              <w:left w:val="none" w:sz="0" w:space="0" w:color="auto"/>
              <w:bottom w:val="none" w:sz="0" w:space="0" w:color="auto"/>
              <w:right w:val="none" w:sz="0" w:space="0" w:color="auto"/>
            </w:tcBorders>
            <w:shd w:val="clear" w:color="auto" w:fill="auto"/>
            <w:vAlign w:val="center"/>
          </w:tcPr>
          <w:p w:rsidR="005D5755" w:rsidRPr="007C607A" w:rsidRDefault="005D5755" w:rsidP="00AB27A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3</w:t>
            </w:r>
          </w:p>
        </w:tc>
        <w:tc>
          <w:tcPr>
            <w:cnfStyle w:val="000010000000"/>
            <w:tcW w:w="1260" w:type="dxa"/>
            <w:tcBorders>
              <w:top w:val="none" w:sz="0" w:space="0" w:color="auto"/>
              <w:left w:val="none" w:sz="0" w:space="0" w:color="auto"/>
              <w:bottom w:val="none" w:sz="0" w:space="0" w:color="auto"/>
              <w:right w:val="none" w:sz="0" w:space="0" w:color="auto"/>
            </w:tcBorders>
            <w:shd w:val="clear" w:color="auto" w:fill="auto"/>
            <w:vAlign w:val="center"/>
          </w:tcPr>
          <w:p w:rsidR="005D5755" w:rsidRPr="007C607A" w:rsidRDefault="005D5755" w:rsidP="00AB27A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.083000</w:t>
            </w:r>
          </w:p>
        </w:tc>
        <w:tc>
          <w:tcPr>
            <w:cnfStyle w:val="000001000000"/>
            <w:tcW w:w="1890" w:type="dxa"/>
            <w:tcBorders>
              <w:top w:val="none" w:sz="0" w:space="0" w:color="auto"/>
              <w:left w:val="none" w:sz="0" w:space="0" w:color="auto"/>
              <w:bottom w:val="none" w:sz="0" w:space="0" w:color="auto"/>
              <w:right w:val="none" w:sz="0" w:space="0" w:color="auto"/>
            </w:tcBorders>
            <w:shd w:val="clear" w:color="auto" w:fill="auto"/>
            <w:vAlign w:val="center"/>
          </w:tcPr>
          <w:p w:rsidR="005D5755" w:rsidRPr="007C607A" w:rsidRDefault="005D5755" w:rsidP="00AB27A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.0206640</w:t>
            </w:r>
          </w:p>
        </w:tc>
        <w:tc>
          <w:tcPr>
            <w:cnfStyle w:val="000010000000"/>
            <w:tcW w:w="1260" w:type="dxa"/>
            <w:tcBorders>
              <w:top w:val="none" w:sz="0" w:space="0" w:color="auto"/>
              <w:left w:val="none" w:sz="0" w:space="0" w:color="auto"/>
              <w:bottom w:val="none" w:sz="0" w:space="0" w:color="auto"/>
              <w:right w:val="none" w:sz="0" w:space="0" w:color="auto"/>
            </w:tcBorders>
            <w:shd w:val="clear" w:color="auto" w:fill="auto"/>
            <w:vAlign w:val="center"/>
          </w:tcPr>
          <w:p w:rsidR="005D5755" w:rsidRPr="007C607A" w:rsidRDefault="005D5755" w:rsidP="00AB27A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.0610</w:t>
            </w:r>
          </w:p>
        </w:tc>
        <w:tc>
          <w:tcPr>
            <w:cnfStyle w:val="000001000000"/>
            <w:tcW w:w="990" w:type="dxa"/>
            <w:tcBorders>
              <w:top w:val="none" w:sz="0" w:space="0" w:color="auto"/>
              <w:left w:val="none" w:sz="0" w:space="0" w:color="auto"/>
              <w:bottom w:val="none" w:sz="0" w:space="0" w:color="auto"/>
              <w:right w:val="none" w:sz="0" w:space="0" w:color="auto"/>
            </w:tcBorders>
            <w:shd w:val="clear" w:color="auto" w:fill="auto"/>
            <w:vAlign w:val="center"/>
          </w:tcPr>
          <w:p w:rsidR="005D5755" w:rsidRPr="007C607A" w:rsidRDefault="005D5755" w:rsidP="00AB27A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.1020</w:t>
            </w:r>
          </w:p>
        </w:tc>
      </w:tr>
      <w:tr w:rsidR="005D5755" w:rsidRPr="007C607A" w:rsidTr="00E56939">
        <w:trPr>
          <w:trHeight w:val="356"/>
        </w:trPr>
        <w:tc>
          <w:tcPr>
            <w:cnfStyle w:val="000010000000"/>
            <w:tcW w:w="3060" w:type="dxa"/>
            <w:tcBorders>
              <w:left w:val="none" w:sz="0" w:space="0" w:color="auto"/>
              <w:right w:val="none" w:sz="0" w:space="0" w:color="auto"/>
            </w:tcBorders>
            <w:shd w:val="clear" w:color="auto" w:fill="F2F2F2" w:themeFill="background1" w:themeFillShade="F2"/>
          </w:tcPr>
          <w:p w:rsidR="005D5755" w:rsidRPr="007C607A" w:rsidRDefault="005D5755" w:rsidP="00AB27AF">
            <w:pPr>
              <w:widowControl w:val="0"/>
              <w:autoSpaceDE w:val="0"/>
              <w:autoSpaceDN w:val="0"/>
              <w:adjustRightInd w:val="0"/>
              <w:spacing w:line="216" w:lineRule="auto"/>
              <w:ind w:left="60" w:right="60"/>
              <w:jc w:val="center"/>
              <w:rPr>
                <w:rFonts w:ascii="Times New Roman" w:eastAsia="Times New Roman" w:hAnsi="Times New Roman" w:cs="Simplified Arabic"/>
                <w:b/>
                <w:bCs/>
                <w:color w:val="000000" w:themeColor="text1"/>
                <w:sz w:val="24"/>
                <w:szCs w:val="24"/>
                <w:lang w:bidi="ar-EG"/>
              </w:rPr>
            </w:pPr>
            <w:r w:rsidRPr="007C607A">
              <w:rPr>
                <w:rFonts w:ascii="Times New Roman" w:eastAsia="Times New Roman" w:hAnsi="Times New Roman" w:cs="Simplified Arabic"/>
                <w:b/>
                <w:bCs/>
                <w:color w:val="000000" w:themeColor="text1"/>
                <w:sz w:val="24"/>
                <w:szCs w:val="24"/>
                <w:rtl/>
                <w:lang w:bidi="ar-EG"/>
              </w:rPr>
              <w:t>مجموعة طلعت مصطفى القابضة</w:t>
            </w:r>
          </w:p>
        </w:tc>
        <w:tc>
          <w:tcPr>
            <w:cnfStyle w:val="000001000000"/>
            <w:tcW w:w="630" w:type="dxa"/>
            <w:tcBorders>
              <w:left w:val="none" w:sz="0" w:space="0" w:color="auto"/>
              <w:right w:val="none" w:sz="0" w:space="0" w:color="auto"/>
            </w:tcBorders>
            <w:shd w:val="clear" w:color="auto" w:fill="auto"/>
            <w:vAlign w:val="center"/>
          </w:tcPr>
          <w:p w:rsidR="005D5755" w:rsidRPr="007C607A" w:rsidRDefault="005D5755" w:rsidP="00AB27A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3</w:t>
            </w:r>
          </w:p>
        </w:tc>
        <w:tc>
          <w:tcPr>
            <w:cnfStyle w:val="000010000000"/>
            <w:tcW w:w="1260" w:type="dxa"/>
            <w:tcBorders>
              <w:left w:val="none" w:sz="0" w:space="0" w:color="auto"/>
              <w:right w:val="none" w:sz="0" w:space="0" w:color="auto"/>
            </w:tcBorders>
            <w:shd w:val="clear" w:color="auto" w:fill="auto"/>
            <w:vAlign w:val="center"/>
          </w:tcPr>
          <w:p w:rsidR="005D5755" w:rsidRPr="007C607A" w:rsidRDefault="005D5755" w:rsidP="00AB27A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.019033</w:t>
            </w:r>
          </w:p>
        </w:tc>
        <w:tc>
          <w:tcPr>
            <w:cnfStyle w:val="000001000000"/>
            <w:tcW w:w="1890" w:type="dxa"/>
            <w:tcBorders>
              <w:left w:val="none" w:sz="0" w:space="0" w:color="auto"/>
              <w:right w:val="none" w:sz="0" w:space="0" w:color="auto"/>
            </w:tcBorders>
            <w:shd w:val="clear" w:color="auto" w:fill="auto"/>
            <w:vAlign w:val="center"/>
          </w:tcPr>
          <w:p w:rsidR="005D5755" w:rsidRPr="007C607A" w:rsidRDefault="005D5755" w:rsidP="00AB27A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.0043822</w:t>
            </w:r>
          </w:p>
        </w:tc>
        <w:tc>
          <w:tcPr>
            <w:cnfStyle w:val="000010000000"/>
            <w:tcW w:w="1260" w:type="dxa"/>
            <w:tcBorders>
              <w:left w:val="none" w:sz="0" w:space="0" w:color="auto"/>
              <w:right w:val="none" w:sz="0" w:space="0" w:color="auto"/>
            </w:tcBorders>
            <w:shd w:val="clear" w:color="auto" w:fill="auto"/>
            <w:vAlign w:val="center"/>
          </w:tcPr>
          <w:p w:rsidR="005D5755" w:rsidRPr="007C607A" w:rsidRDefault="005D5755" w:rsidP="00AB27A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.0140</w:t>
            </w:r>
          </w:p>
        </w:tc>
        <w:tc>
          <w:tcPr>
            <w:cnfStyle w:val="000001000000"/>
            <w:tcW w:w="990" w:type="dxa"/>
            <w:tcBorders>
              <w:left w:val="none" w:sz="0" w:space="0" w:color="auto"/>
              <w:right w:val="none" w:sz="0" w:space="0" w:color="auto"/>
            </w:tcBorders>
            <w:shd w:val="clear" w:color="auto" w:fill="auto"/>
            <w:vAlign w:val="center"/>
          </w:tcPr>
          <w:p w:rsidR="005D5755" w:rsidRPr="007C607A" w:rsidRDefault="005D5755" w:rsidP="00AB27A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.0220</w:t>
            </w:r>
          </w:p>
        </w:tc>
      </w:tr>
      <w:tr w:rsidR="005D5755" w:rsidRPr="007C607A" w:rsidTr="00E56939">
        <w:trPr>
          <w:cnfStyle w:val="000000100000"/>
          <w:trHeight w:val="356"/>
        </w:trPr>
        <w:tc>
          <w:tcPr>
            <w:cnfStyle w:val="000010000000"/>
            <w:tcW w:w="3060"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5D5755" w:rsidRPr="007C607A" w:rsidRDefault="005D5755" w:rsidP="00AB27AF">
            <w:pPr>
              <w:widowControl w:val="0"/>
              <w:autoSpaceDE w:val="0"/>
              <w:autoSpaceDN w:val="0"/>
              <w:adjustRightInd w:val="0"/>
              <w:spacing w:line="216" w:lineRule="auto"/>
              <w:ind w:left="60" w:right="60"/>
              <w:jc w:val="center"/>
              <w:rPr>
                <w:rFonts w:ascii="Times New Roman" w:eastAsia="Times New Roman" w:hAnsi="Times New Roman" w:cs="Simplified Arabic"/>
                <w:b/>
                <w:bCs/>
                <w:color w:val="000000" w:themeColor="text1"/>
                <w:sz w:val="24"/>
                <w:szCs w:val="24"/>
                <w:lang w:bidi="ar-EG"/>
              </w:rPr>
            </w:pPr>
            <w:r w:rsidRPr="007C607A">
              <w:rPr>
                <w:rFonts w:ascii="Times New Roman" w:eastAsia="Times New Roman" w:hAnsi="Times New Roman" w:cs="Simplified Arabic"/>
                <w:b/>
                <w:bCs/>
                <w:color w:val="000000" w:themeColor="text1"/>
                <w:sz w:val="24"/>
                <w:szCs w:val="24"/>
                <w:rtl/>
                <w:lang w:bidi="ar-EG"/>
              </w:rPr>
              <w:t>بالم هيلز للتعمير</w:t>
            </w:r>
          </w:p>
        </w:tc>
        <w:tc>
          <w:tcPr>
            <w:cnfStyle w:val="000001000000"/>
            <w:tcW w:w="630" w:type="dxa"/>
            <w:tcBorders>
              <w:top w:val="none" w:sz="0" w:space="0" w:color="auto"/>
              <w:left w:val="none" w:sz="0" w:space="0" w:color="auto"/>
              <w:bottom w:val="none" w:sz="0" w:space="0" w:color="auto"/>
              <w:right w:val="none" w:sz="0" w:space="0" w:color="auto"/>
            </w:tcBorders>
            <w:shd w:val="clear" w:color="auto" w:fill="auto"/>
            <w:vAlign w:val="center"/>
          </w:tcPr>
          <w:p w:rsidR="005D5755" w:rsidRPr="007C607A" w:rsidRDefault="005D5755" w:rsidP="00AB27A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3</w:t>
            </w:r>
          </w:p>
        </w:tc>
        <w:tc>
          <w:tcPr>
            <w:cnfStyle w:val="000010000000"/>
            <w:tcW w:w="1260" w:type="dxa"/>
            <w:tcBorders>
              <w:top w:val="none" w:sz="0" w:space="0" w:color="auto"/>
              <w:left w:val="none" w:sz="0" w:space="0" w:color="auto"/>
              <w:bottom w:val="none" w:sz="0" w:space="0" w:color="auto"/>
              <w:right w:val="none" w:sz="0" w:space="0" w:color="auto"/>
            </w:tcBorders>
            <w:shd w:val="clear" w:color="auto" w:fill="auto"/>
            <w:vAlign w:val="center"/>
          </w:tcPr>
          <w:p w:rsidR="005D5755" w:rsidRPr="007C607A" w:rsidRDefault="005D5755" w:rsidP="00AB27A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.060000</w:t>
            </w:r>
          </w:p>
        </w:tc>
        <w:tc>
          <w:tcPr>
            <w:cnfStyle w:val="000001000000"/>
            <w:tcW w:w="1890" w:type="dxa"/>
            <w:tcBorders>
              <w:top w:val="none" w:sz="0" w:space="0" w:color="auto"/>
              <w:left w:val="none" w:sz="0" w:space="0" w:color="auto"/>
              <w:bottom w:val="none" w:sz="0" w:space="0" w:color="auto"/>
              <w:right w:val="none" w:sz="0" w:space="0" w:color="auto"/>
            </w:tcBorders>
            <w:shd w:val="clear" w:color="auto" w:fill="auto"/>
            <w:vAlign w:val="center"/>
          </w:tcPr>
          <w:p w:rsidR="005D5755" w:rsidRPr="007C607A" w:rsidRDefault="005D5755" w:rsidP="00AB27A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.0168226</w:t>
            </w:r>
          </w:p>
        </w:tc>
        <w:tc>
          <w:tcPr>
            <w:cnfStyle w:val="000010000000"/>
            <w:tcW w:w="1260" w:type="dxa"/>
            <w:tcBorders>
              <w:top w:val="none" w:sz="0" w:space="0" w:color="auto"/>
              <w:left w:val="none" w:sz="0" w:space="0" w:color="auto"/>
              <w:bottom w:val="none" w:sz="0" w:space="0" w:color="auto"/>
              <w:right w:val="none" w:sz="0" w:space="0" w:color="auto"/>
            </w:tcBorders>
            <w:shd w:val="clear" w:color="auto" w:fill="auto"/>
            <w:vAlign w:val="center"/>
          </w:tcPr>
          <w:p w:rsidR="005D5755" w:rsidRPr="007C607A" w:rsidRDefault="005D5755" w:rsidP="00AB27A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.0470</w:t>
            </w:r>
          </w:p>
        </w:tc>
        <w:tc>
          <w:tcPr>
            <w:cnfStyle w:val="000001000000"/>
            <w:tcW w:w="990" w:type="dxa"/>
            <w:tcBorders>
              <w:top w:val="none" w:sz="0" w:space="0" w:color="auto"/>
              <w:left w:val="none" w:sz="0" w:space="0" w:color="auto"/>
              <w:bottom w:val="none" w:sz="0" w:space="0" w:color="auto"/>
              <w:right w:val="none" w:sz="0" w:space="0" w:color="auto"/>
            </w:tcBorders>
            <w:shd w:val="clear" w:color="auto" w:fill="auto"/>
            <w:vAlign w:val="center"/>
          </w:tcPr>
          <w:p w:rsidR="005D5755" w:rsidRPr="007C607A" w:rsidRDefault="005D5755" w:rsidP="00AB27A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.0790</w:t>
            </w:r>
          </w:p>
        </w:tc>
      </w:tr>
      <w:tr w:rsidR="005D5755" w:rsidRPr="007C607A" w:rsidTr="00E56939">
        <w:trPr>
          <w:trHeight w:val="356"/>
        </w:trPr>
        <w:tc>
          <w:tcPr>
            <w:cnfStyle w:val="000010000000"/>
            <w:tcW w:w="3060" w:type="dxa"/>
            <w:tcBorders>
              <w:left w:val="none" w:sz="0" w:space="0" w:color="auto"/>
              <w:right w:val="none" w:sz="0" w:space="0" w:color="auto"/>
            </w:tcBorders>
            <w:shd w:val="clear" w:color="auto" w:fill="F2F2F2" w:themeFill="background1" w:themeFillShade="F2"/>
          </w:tcPr>
          <w:p w:rsidR="005D5755" w:rsidRPr="007C607A" w:rsidRDefault="005D5755" w:rsidP="00AB27AF">
            <w:pPr>
              <w:widowControl w:val="0"/>
              <w:autoSpaceDE w:val="0"/>
              <w:autoSpaceDN w:val="0"/>
              <w:adjustRightInd w:val="0"/>
              <w:spacing w:line="216" w:lineRule="auto"/>
              <w:ind w:left="60" w:right="60"/>
              <w:jc w:val="center"/>
              <w:rPr>
                <w:rFonts w:ascii="Times New Roman" w:eastAsia="Times New Roman" w:hAnsi="Times New Roman" w:cs="Simplified Arabic"/>
                <w:b/>
                <w:bCs/>
                <w:color w:val="000000" w:themeColor="text1"/>
                <w:sz w:val="24"/>
                <w:szCs w:val="24"/>
                <w:lang w:bidi="ar-EG"/>
              </w:rPr>
            </w:pPr>
            <w:r w:rsidRPr="007C607A">
              <w:rPr>
                <w:rFonts w:ascii="Times New Roman" w:eastAsia="Times New Roman" w:hAnsi="Times New Roman" w:cs="Simplified Arabic"/>
                <w:b/>
                <w:bCs/>
                <w:color w:val="000000" w:themeColor="text1"/>
                <w:sz w:val="24"/>
                <w:szCs w:val="24"/>
                <w:rtl/>
                <w:lang w:bidi="ar-EG"/>
              </w:rPr>
              <w:t>سيدى كرير للبتروكيماويات</w:t>
            </w:r>
          </w:p>
        </w:tc>
        <w:tc>
          <w:tcPr>
            <w:cnfStyle w:val="000001000000"/>
            <w:tcW w:w="630" w:type="dxa"/>
            <w:tcBorders>
              <w:left w:val="none" w:sz="0" w:space="0" w:color="auto"/>
              <w:right w:val="none" w:sz="0" w:space="0" w:color="auto"/>
            </w:tcBorders>
            <w:shd w:val="clear" w:color="auto" w:fill="auto"/>
            <w:vAlign w:val="center"/>
          </w:tcPr>
          <w:p w:rsidR="005D5755" w:rsidRPr="007C607A" w:rsidRDefault="005D5755" w:rsidP="00AB27A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3</w:t>
            </w:r>
          </w:p>
        </w:tc>
        <w:tc>
          <w:tcPr>
            <w:cnfStyle w:val="000010000000"/>
            <w:tcW w:w="1260" w:type="dxa"/>
            <w:tcBorders>
              <w:left w:val="none" w:sz="0" w:space="0" w:color="auto"/>
              <w:right w:val="none" w:sz="0" w:space="0" w:color="auto"/>
            </w:tcBorders>
            <w:shd w:val="clear" w:color="auto" w:fill="auto"/>
            <w:vAlign w:val="center"/>
          </w:tcPr>
          <w:p w:rsidR="005D5755" w:rsidRPr="007C607A" w:rsidRDefault="005D5755" w:rsidP="00AB27A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.204333</w:t>
            </w:r>
          </w:p>
        </w:tc>
        <w:tc>
          <w:tcPr>
            <w:cnfStyle w:val="000001000000"/>
            <w:tcW w:w="1890" w:type="dxa"/>
            <w:tcBorders>
              <w:left w:val="none" w:sz="0" w:space="0" w:color="auto"/>
              <w:right w:val="none" w:sz="0" w:space="0" w:color="auto"/>
            </w:tcBorders>
            <w:shd w:val="clear" w:color="auto" w:fill="auto"/>
            <w:vAlign w:val="center"/>
          </w:tcPr>
          <w:p w:rsidR="005D5755" w:rsidRPr="007C607A" w:rsidRDefault="005D5755" w:rsidP="00AB27A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.1024174</w:t>
            </w:r>
          </w:p>
        </w:tc>
        <w:tc>
          <w:tcPr>
            <w:cnfStyle w:val="000010000000"/>
            <w:tcW w:w="1260" w:type="dxa"/>
            <w:tcBorders>
              <w:left w:val="none" w:sz="0" w:space="0" w:color="auto"/>
              <w:right w:val="none" w:sz="0" w:space="0" w:color="auto"/>
            </w:tcBorders>
            <w:shd w:val="clear" w:color="auto" w:fill="auto"/>
            <w:vAlign w:val="center"/>
          </w:tcPr>
          <w:p w:rsidR="005D5755" w:rsidRPr="007C607A" w:rsidRDefault="005D5755" w:rsidP="00AB27A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.0970</w:t>
            </w:r>
          </w:p>
        </w:tc>
        <w:tc>
          <w:tcPr>
            <w:cnfStyle w:val="000001000000"/>
            <w:tcW w:w="990" w:type="dxa"/>
            <w:tcBorders>
              <w:left w:val="none" w:sz="0" w:space="0" w:color="auto"/>
              <w:right w:val="none" w:sz="0" w:space="0" w:color="auto"/>
            </w:tcBorders>
            <w:shd w:val="clear" w:color="auto" w:fill="auto"/>
            <w:vAlign w:val="center"/>
          </w:tcPr>
          <w:p w:rsidR="005D5755" w:rsidRPr="007C607A" w:rsidRDefault="005D5755" w:rsidP="00AB27A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.3010</w:t>
            </w:r>
          </w:p>
        </w:tc>
      </w:tr>
      <w:tr w:rsidR="005D5755" w:rsidRPr="007C607A" w:rsidTr="00E56939">
        <w:trPr>
          <w:cnfStyle w:val="000000100000"/>
          <w:trHeight w:val="356"/>
        </w:trPr>
        <w:tc>
          <w:tcPr>
            <w:cnfStyle w:val="000010000000"/>
            <w:tcW w:w="3060"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5D5755" w:rsidRPr="007C607A" w:rsidRDefault="005D5755" w:rsidP="00AB27AF">
            <w:pPr>
              <w:widowControl w:val="0"/>
              <w:autoSpaceDE w:val="0"/>
              <w:autoSpaceDN w:val="0"/>
              <w:adjustRightInd w:val="0"/>
              <w:spacing w:line="216" w:lineRule="auto"/>
              <w:ind w:left="60" w:right="60"/>
              <w:jc w:val="center"/>
              <w:rPr>
                <w:rFonts w:ascii="Times New Roman" w:eastAsia="Times New Roman" w:hAnsi="Times New Roman" w:cs="Simplified Arabic"/>
                <w:b/>
                <w:bCs/>
                <w:color w:val="000000" w:themeColor="text1"/>
                <w:sz w:val="24"/>
                <w:szCs w:val="24"/>
                <w:rtl/>
                <w:lang w:bidi="ar-EG"/>
              </w:rPr>
            </w:pPr>
            <w:r w:rsidRPr="007C607A">
              <w:rPr>
                <w:rFonts w:ascii="Times New Roman" w:eastAsia="Times New Roman" w:hAnsi="Times New Roman" w:cs="Simplified Arabic"/>
                <w:b/>
                <w:bCs/>
                <w:color w:val="000000" w:themeColor="text1"/>
                <w:sz w:val="24"/>
                <w:szCs w:val="24"/>
                <w:rtl/>
                <w:lang w:bidi="ar-EG"/>
              </w:rPr>
              <w:t>مصر لإنتاج الاسمدة (موبكو)</w:t>
            </w:r>
          </w:p>
        </w:tc>
        <w:tc>
          <w:tcPr>
            <w:cnfStyle w:val="000001000000"/>
            <w:tcW w:w="630" w:type="dxa"/>
            <w:tcBorders>
              <w:top w:val="none" w:sz="0" w:space="0" w:color="auto"/>
              <w:left w:val="none" w:sz="0" w:space="0" w:color="auto"/>
              <w:bottom w:val="none" w:sz="0" w:space="0" w:color="auto"/>
              <w:right w:val="none" w:sz="0" w:space="0" w:color="auto"/>
            </w:tcBorders>
            <w:shd w:val="clear" w:color="auto" w:fill="auto"/>
            <w:vAlign w:val="center"/>
          </w:tcPr>
          <w:p w:rsidR="005D5755" w:rsidRPr="007C607A" w:rsidRDefault="005D5755" w:rsidP="00AB27A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3</w:t>
            </w:r>
          </w:p>
        </w:tc>
        <w:tc>
          <w:tcPr>
            <w:cnfStyle w:val="000010000000"/>
            <w:tcW w:w="1260" w:type="dxa"/>
            <w:tcBorders>
              <w:top w:val="none" w:sz="0" w:space="0" w:color="auto"/>
              <w:left w:val="none" w:sz="0" w:space="0" w:color="auto"/>
              <w:bottom w:val="none" w:sz="0" w:space="0" w:color="auto"/>
              <w:right w:val="none" w:sz="0" w:space="0" w:color="auto"/>
            </w:tcBorders>
            <w:shd w:val="clear" w:color="auto" w:fill="auto"/>
            <w:vAlign w:val="center"/>
          </w:tcPr>
          <w:p w:rsidR="005D5755" w:rsidRPr="007C607A" w:rsidRDefault="005D5755" w:rsidP="00AB27A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.140000</w:t>
            </w:r>
          </w:p>
        </w:tc>
        <w:tc>
          <w:tcPr>
            <w:cnfStyle w:val="000001000000"/>
            <w:tcW w:w="1890" w:type="dxa"/>
            <w:tcBorders>
              <w:top w:val="none" w:sz="0" w:space="0" w:color="auto"/>
              <w:left w:val="none" w:sz="0" w:space="0" w:color="auto"/>
              <w:bottom w:val="none" w:sz="0" w:space="0" w:color="auto"/>
              <w:right w:val="none" w:sz="0" w:space="0" w:color="auto"/>
            </w:tcBorders>
            <w:shd w:val="clear" w:color="auto" w:fill="auto"/>
            <w:vAlign w:val="center"/>
          </w:tcPr>
          <w:p w:rsidR="005D5755" w:rsidRPr="007C607A" w:rsidRDefault="005D5755" w:rsidP="00AB27A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.0360139</w:t>
            </w:r>
          </w:p>
        </w:tc>
        <w:tc>
          <w:tcPr>
            <w:cnfStyle w:val="000010000000"/>
            <w:tcW w:w="1260" w:type="dxa"/>
            <w:tcBorders>
              <w:top w:val="none" w:sz="0" w:space="0" w:color="auto"/>
              <w:left w:val="none" w:sz="0" w:space="0" w:color="auto"/>
              <w:bottom w:val="none" w:sz="0" w:space="0" w:color="auto"/>
              <w:right w:val="none" w:sz="0" w:space="0" w:color="auto"/>
            </w:tcBorders>
            <w:shd w:val="clear" w:color="auto" w:fill="auto"/>
            <w:vAlign w:val="center"/>
          </w:tcPr>
          <w:p w:rsidR="005D5755" w:rsidRPr="007C607A" w:rsidRDefault="005D5755" w:rsidP="00AB27A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.1080</w:t>
            </w:r>
          </w:p>
        </w:tc>
        <w:tc>
          <w:tcPr>
            <w:cnfStyle w:val="000001000000"/>
            <w:tcW w:w="990" w:type="dxa"/>
            <w:tcBorders>
              <w:top w:val="none" w:sz="0" w:space="0" w:color="auto"/>
              <w:left w:val="none" w:sz="0" w:space="0" w:color="auto"/>
              <w:bottom w:val="none" w:sz="0" w:space="0" w:color="auto"/>
              <w:right w:val="none" w:sz="0" w:space="0" w:color="auto"/>
            </w:tcBorders>
            <w:shd w:val="clear" w:color="auto" w:fill="auto"/>
            <w:vAlign w:val="center"/>
          </w:tcPr>
          <w:p w:rsidR="005D5755" w:rsidRPr="007C607A" w:rsidRDefault="005D5755" w:rsidP="00AB27A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.1790</w:t>
            </w:r>
          </w:p>
        </w:tc>
      </w:tr>
      <w:tr w:rsidR="005D5755" w:rsidRPr="007C607A" w:rsidTr="00AB27AF">
        <w:trPr>
          <w:trHeight w:val="216"/>
        </w:trPr>
        <w:tc>
          <w:tcPr>
            <w:cnfStyle w:val="000010000000"/>
            <w:tcW w:w="3060" w:type="dxa"/>
            <w:tcBorders>
              <w:left w:val="none" w:sz="0" w:space="0" w:color="auto"/>
              <w:right w:val="none" w:sz="0" w:space="0" w:color="auto"/>
            </w:tcBorders>
            <w:shd w:val="clear" w:color="auto" w:fill="F2F2F2" w:themeFill="background1" w:themeFillShade="F2"/>
          </w:tcPr>
          <w:p w:rsidR="005D5755" w:rsidRPr="007C607A" w:rsidRDefault="005D5755" w:rsidP="00AB27AF">
            <w:pPr>
              <w:widowControl w:val="0"/>
              <w:tabs>
                <w:tab w:val="left" w:pos="1242"/>
              </w:tabs>
              <w:autoSpaceDE w:val="0"/>
              <w:autoSpaceDN w:val="0"/>
              <w:adjustRightInd w:val="0"/>
              <w:spacing w:line="216" w:lineRule="auto"/>
              <w:ind w:left="60" w:right="60"/>
              <w:jc w:val="center"/>
              <w:rPr>
                <w:rFonts w:ascii="Times New Roman" w:eastAsia="Times New Roman" w:hAnsi="Times New Roman" w:cs="Simplified Arabic"/>
                <w:b/>
                <w:bCs/>
                <w:color w:val="000000" w:themeColor="text1"/>
                <w:rtl/>
                <w:lang w:bidi="ar-EG"/>
              </w:rPr>
            </w:pPr>
            <w:r w:rsidRPr="007C607A">
              <w:rPr>
                <w:rFonts w:ascii="Times New Roman" w:eastAsia="Times New Roman" w:hAnsi="Times New Roman" w:cs="Simplified Arabic"/>
                <w:b/>
                <w:bCs/>
                <w:color w:val="000000" w:themeColor="text1"/>
                <w:rtl/>
                <w:lang w:bidi="ar-EG"/>
              </w:rPr>
              <w:t>أبو قير للأسمدة والصناعات الكيماوية</w:t>
            </w:r>
          </w:p>
        </w:tc>
        <w:tc>
          <w:tcPr>
            <w:cnfStyle w:val="000001000000"/>
            <w:tcW w:w="630" w:type="dxa"/>
            <w:tcBorders>
              <w:left w:val="none" w:sz="0" w:space="0" w:color="auto"/>
              <w:right w:val="none" w:sz="0" w:space="0" w:color="auto"/>
            </w:tcBorders>
            <w:shd w:val="clear" w:color="auto" w:fill="auto"/>
            <w:vAlign w:val="center"/>
          </w:tcPr>
          <w:p w:rsidR="005D5755" w:rsidRPr="007C607A" w:rsidRDefault="005D5755" w:rsidP="00AB27A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3</w:t>
            </w:r>
          </w:p>
        </w:tc>
        <w:tc>
          <w:tcPr>
            <w:cnfStyle w:val="000010000000"/>
            <w:tcW w:w="1260" w:type="dxa"/>
            <w:tcBorders>
              <w:left w:val="none" w:sz="0" w:space="0" w:color="auto"/>
              <w:right w:val="none" w:sz="0" w:space="0" w:color="auto"/>
            </w:tcBorders>
            <w:shd w:val="clear" w:color="auto" w:fill="auto"/>
            <w:vAlign w:val="center"/>
          </w:tcPr>
          <w:p w:rsidR="005D5755" w:rsidRPr="007C607A" w:rsidRDefault="005D5755" w:rsidP="00AB27A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.199333</w:t>
            </w:r>
          </w:p>
        </w:tc>
        <w:tc>
          <w:tcPr>
            <w:cnfStyle w:val="000001000000"/>
            <w:tcW w:w="1890" w:type="dxa"/>
            <w:tcBorders>
              <w:left w:val="none" w:sz="0" w:space="0" w:color="auto"/>
              <w:right w:val="none" w:sz="0" w:space="0" w:color="auto"/>
            </w:tcBorders>
            <w:shd w:val="clear" w:color="auto" w:fill="auto"/>
            <w:vAlign w:val="center"/>
          </w:tcPr>
          <w:p w:rsidR="005D5755" w:rsidRPr="007C607A" w:rsidRDefault="005D5755" w:rsidP="00AB27A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.0217332</w:t>
            </w:r>
          </w:p>
        </w:tc>
        <w:tc>
          <w:tcPr>
            <w:cnfStyle w:val="000010000000"/>
            <w:tcW w:w="1260" w:type="dxa"/>
            <w:tcBorders>
              <w:left w:val="none" w:sz="0" w:space="0" w:color="auto"/>
              <w:right w:val="none" w:sz="0" w:space="0" w:color="auto"/>
            </w:tcBorders>
            <w:shd w:val="clear" w:color="auto" w:fill="auto"/>
            <w:vAlign w:val="center"/>
          </w:tcPr>
          <w:p w:rsidR="005D5755" w:rsidRPr="007C607A" w:rsidRDefault="005D5755" w:rsidP="00AB27A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.1830</w:t>
            </w:r>
          </w:p>
        </w:tc>
        <w:tc>
          <w:tcPr>
            <w:cnfStyle w:val="000001000000"/>
            <w:tcW w:w="990" w:type="dxa"/>
            <w:tcBorders>
              <w:left w:val="none" w:sz="0" w:space="0" w:color="auto"/>
              <w:right w:val="none" w:sz="0" w:space="0" w:color="auto"/>
            </w:tcBorders>
            <w:shd w:val="clear" w:color="auto" w:fill="auto"/>
            <w:vAlign w:val="center"/>
          </w:tcPr>
          <w:p w:rsidR="005D5755" w:rsidRPr="007C607A" w:rsidRDefault="005D5755" w:rsidP="00AB27A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.2240</w:t>
            </w:r>
          </w:p>
        </w:tc>
      </w:tr>
      <w:tr w:rsidR="005D5755" w:rsidRPr="007C607A" w:rsidTr="00AB27AF">
        <w:trPr>
          <w:cnfStyle w:val="000000100000"/>
          <w:trHeight w:val="108"/>
        </w:trPr>
        <w:tc>
          <w:tcPr>
            <w:cnfStyle w:val="000010000000"/>
            <w:tcW w:w="3060"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5D5755" w:rsidRPr="007C607A" w:rsidRDefault="005D5755" w:rsidP="00AB27AF">
            <w:pPr>
              <w:widowControl w:val="0"/>
              <w:tabs>
                <w:tab w:val="left" w:pos="1242"/>
              </w:tabs>
              <w:autoSpaceDE w:val="0"/>
              <w:autoSpaceDN w:val="0"/>
              <w:adjustRightInd w:val="0"/>
              <w:spacing w:line="216" w:lineRule="auto"/>
              <w:ind w:left="60" w:right="60"/>
              <w:jc w:val="center"/>
              <w:rPr>
                <w:rFonts w:ascii="Times New Roman" w:eastAsia="Times New Roman" w:hAnsi="Times New Roman" w:cs="Simplified Arabic"/>
                <w:b/>
                <w:bCs/>
                <w:color w:val="000000" w:themeColor="text1"/>
                <w:rtl/>
                <w:lang w:bidi="ar-EG"/>
              </w:rPr>
            </w:pPr>
            <w:r w:rsidRPr="007C607A">
              <w:rPr>
                <w:rFonts w:ascii="Times New Roman" w:eastAsia="Times New Roman" w:hAnsi="Times New Roman" w:cs="Simplified Arabic"/>
                <w:b/>
                <w:bCs/>
                <w:color w:val="000000" w:themeColor="text1"/>
                <w:sz w:val="20"/>
                <w:szCs w:val="20"/>
                <w:rtl/>
                <w:lang w:bidi="ar-EG"/>
              </w:rPr>
              <w:t>إم إم جروب للصناعة والتجارة العالمية</w:t>
            </w:r>
          </w:p>
        </w:tc>
        <w:tc>
          <w:tcPr>
            <w:cnfStyle w:val="000001000000"/>
            <w:tcW w:w="630" w:type="dxa"/>
            <w:tcBorders>
              <w:top w:val="none" w:sz="0" w:space="0" w:color="auto"/>
              <w:left w:val="none" w:sz="0" w:space="0" w:color="auto"/>
              <w:bottom w:val="none" w:sz="0" w:space="0" w:color="auto"/>
              <w:right w:val="none" w:sz="0" w:space="0" w:color="auto"/>
            </w:tcBorders>
            <w:shd w:val="clear" w:color="auto" w:fill="auto"/>
            <w:vAlign w:val="center"/>
          </w:tcPr>
          <w:p w:rsidR="005D5755" w:rsidRPr="007C607A" w:rsidRDefault="005D5755" w:rsidP="00AB27A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3</w:t>
            </w:r>
          </w:p>
        </w:tc>
        <w:tc>
          <w:tcPr>
            <w:cnfStyle w:val="000010000000"/>
            <w:tcW w:w="1260" w:type="dxa"/>
            <w:tcBorders>
              <w:top w:val="none" w:sz="0" w:space="0" w:color="auto"/>
              <w:left w:val="none" w:sz="0" w:space="0" w:color="auto"/>
              <w:bottom w:val="none" w:sz="0" w:space="0" w:color="auto"/>
              <w:right w:val="none" w:sz="0" w:space="0" w:color="auto"/>
            </w:tcBorders>
            <w:shd w:val="clear" w:color="auto" w:fill="auto"/>
            <w:vAlign w:val="center"/>
          </w:tcPr>
          <w:p w:rsidR="005D5755" w:rsidRPr="007C607A" w:rsidRDefault="005D5755" w:rsidP="00AB27A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.162667</w:t>
            </w:r>
          </w:p>
        </w:tc>
        <w:tc>
          <w:tcPr>
            <w:cnfStyle w:val="000001000000"/>
            <w:tcW w:w="1890" w:type="dxa"/>
            <w:tcBorders>
              <w:top w:val="none" w:sz="0" w:space="0" w:color="auto"/>
              <w:left w:val="none" w:sz="0" w:space="0" w:color="auto"/>
              <w:bottom w:val="none" w:sz="0" w:space="0" w:color="auto"/>
              <w:right w:val="none" w:sz="0" w:space="0" w:color="auto"/>
            </w:tcBorders>
            <w:shd w:val="clear" w:color="auto" w:fill="auto"/>
            <w:vAlign w:val="center"/>
          </w:tcPr>
          <w:p w:rsidR="005D5755" w:rsidRPr="007C607A" w:rsidRDefault="005D5755" w:rsidP="00AB27A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.0346747</w:t>
            </w:r>
          </w:p>
        </w:tc>
        <w:tc>
          <w:tcPr>
            <w:cnfStyle w:val="000010000000"/>
            <w:tcW w:w="1260" w:type="dxa"/>
            <w:tcBorders>
              <w:top w:val="none" w:sz="0" w:space="0" w:color="auto"/>
              <w:left w:val="none" w:sz="0" w:space="0" w:color="auto"/>
              <w:bottom w:val="none" w:sz="0" w:space="0" w:color="auto"/>
              <w:right w:val="none" w:sz="0" w:space="0" w:color="auto"/>
            </w:tcBorders>
            <w:shd w:val="clear" w:color="auto" w:fill="auto"/>
            <w:vAlign w:val="center"/>
          </w:tcPr>
          <w:p w:rsidR="005D5755" w:rsidRPr="007C607A" w:rsidRDefault="005D5755" w:rsidP="00AB27A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.1240</w:t>
            </w:r>
          </w:p>
        </w:tc>
        <w:tc>
          <w:tcPr>
            <w:cnfStyle w:val="000001000000"/>
            <w:tcW w:w="990" w:type="dxa"/>
            <w:tcBorders>
              <w:top w:val="none" w:sz="0" w:space="0" w:color="auto"/>
              <w:left w:val="none" w:sz="0" w:space="0" w:color="auto"/>
              <w:bottom w:val="none" w:sz="0" w:space="0" w:color="auto"/>
              <w:right w:val="none" w:sz="0" w:space="0" w:color="auto"/>
            </w:tcBorders>
            <w:shd w:val="clear" w:color="auto" w:fill="auto"/>
            <w:vAlign w:val="center"/>
          </w:tcPr>
          <w:p w:rsidR="005D5755" w:rsidRPr="007C607A" w:rsidRDefault="005D5755" w:rsidP="00AB27A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.1910</w:t>
            </w:r>
          </w:p>
        </w:tc>
      </w:tr>
      <w:tr w:rsidR="005D5755" w:rsidRPr="007C607A" w:rsidTr="00E56939">
        <w:trPr>
          <w:trHeight w:val="356"/>
        </w:trPr>
        <w:tc>
          <w:tcPr>
            <w:cnfStyle w:val="000010000000"/>
            <w:tcW w:w="3060" w:type="dxa"/>
            <w:tcBorders>
              <w:left w:val="none" w:sz="0" w:space="0" w:color="auto"/>
              <w:right w:val="none" w:sz="0" w:space="0" w:color="auto"/>
            </w:tcBorders>
            <w:shd w:val="clear" w:color="auto" w:fill="F2F2F2" w:themeFill="background1" w:themeFillShade="F2"/>
          </w:tcPr>
          <w:p w:rsidR="005D5755" w:rsidRPr="007C607A" w:rsidRDefault="005D5755" w:rsidP="00AB27AF">
            <w:pPr>
              <w:widowControl w:val="0"/>
              <w:autoSpaceDE w:val="0"/>
              <w:autoSpaceDN w:val="0"/>
              <w:adjustRightInd w:val="0"/>
              <w:spacing w:line="216" w:lineRule="auto"/>
              <w:ind w:left="60" w:right="60"/>
              <w:jc w:val="center"/>
              <w:rPr>
                <w:rFonts w:ascii="Times New Roman" w:eastAsia="Times New Roman" w:hAnsi="Times New Roman" w:cs="Simplified Arabic"/>
                <w:b/>
                <w:bCs/>
                <w:color w:val="000000" w:themeColor="text1"/>
                <w:sz w:val="24"/>
                <w:szCs w:val="24"/>
                <w:rtl/>
                <w:lang w:bidi="ar-EG"/>
              </w:rPr>
            </w:pPr>
            <w:r w:rsidRPr="007C607A">
              <w:rPr>
                <w:rFonts w:ascii="Times New Roman" w:eastAsia="Times New Roman" w:hAnsi="Times New Roman" w:cs="Simplified Arabic"/>
                <w:b/>
                <w:bCs/>
                <w:color w:val="000000" w:themeColor="text1"/>
                <w:sz w:val="24"/>
                <w:szCs w:val="24"/>
                <w:rtl/>
                <w:lang w:bidi="ar-EG"/>
              </w:rPr>
              <w:t>المصرية للإتصالات</w:t>
            </w:r>
            <w:r w:rsidRPr="007C607A">
              <w:rPr>
                <w:rFonts w:ascii="Times New Roman" w:eastAsia="Times New Roman" w:hAnsi="Times New Roman" w:cs="Simplified Arabic"/>
                <w:b/>
                <w:bCs/>
                <w:color w:val="000000" w:themeColor="text1"/>
                <w:sz w:val="24"/>
                <w:szCs w:val="24"/>
                <w:lang w:bidi="ar-EG"/>
              </w:rPr>
              <w:t xml:space="preserve"> (WE)</w:t>
            </w:r>
          </w:p>
        </w:tc>
        <w:tc>
          <w:tcPr>
            <w:cnfStyle w:val="000001000000"/>
            <w:tcW w:w="630" w:type="dxa"/>
            <w:tcBorders>
              <w:left w:val="none" w:sz="0" w:space="0" w:color="auto"/>
              <w:right w:val="none" w:sz="0" w:space="0" w:color="auto"/>
            </w:tcBorders>
            <w:shd w:val="clear" w:color="auto" w:fill="auto"/>
            <w:vAlign w:val="center"/>
          </w:tcPr>
          <w:p w:rsidR="005D5755" w:rsidRPr="007C607A" w:rsidRDefault="005D5755" w:rsidP="00AB27A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3</w:t>
            </w:r>
          </w:p>
        </w:tc>
        <w:tc>
          <w:tcPr>
            <w:cnfStyle w:val="000010000000"/>
            <w:tcW w:w="1260" w:type="dxa"/>
            <w:tcBorders>
              <w:left w:val="none" w:sz="0" w:space="0" w:color="auto"/>
              <w:right w:val="none" w:sz="0" w:space="0" w:color="auto"/>
            </w:tcBorders>
            <w:shd w:val="clear" w:color="auto" w:fill="auto"/>
            <w:vAlign w:val="center"/>
          </w:tcPr>
          <w:p w:rsidR="005D5755" w:rsidRPr="007C607A" w:rsidRDefault="005D5755" w:rsidP="00AB27A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.049667</w:t>
            </w:r>
          </w:p>
        </w:tc>
        <w:tc>
          <w:tcPr>
            <w:cnfStyle w:val="000001000000"/>
            <w:tcW w:w="1890" w:type="dxa"/>
            <w:tcBorders>
              <w:left w:val="none" w:sz="0" w:space="0" w:color="auto"/>
              <w:right w:val="none" w:sz="0" w:space="0" w:color="auto"/>
            </w:tcBorders>
            <w:shd w:val="clear" w:color="auto" w:fill="auto"/>
            <w:vAlign w:val="center"/>
          </w:tcPr>
          <w:p w:rsidR="005D5755" w:rsidRPr="007C607A" w:rsidRDefault="005D5755" w:rsidP="00AB27A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.0356978</w:t>
            </w:r>
          </w:p>
        </w:tc>
        <w:tc>
          <w:tcPr>
            <w:cnfStyle w:val="000010000000"/>
            <w:tcW w:w="1260" w:type="dxa"/>
            <w:tcBorders>
              <w:left w:val="none" w:sz="0" w:space="0" w:color="auto"/>
              <w:right w:val="none" w:sz="0" w:space="0" w:color="auto"/>
            </w:tcBorders>
            <w:shd w:val="clear" w:color="auto" w:fill="auto"/>
            <w:vAlign w:val="center"/>
          </w:tcPr>
          <w:p w:rsidR="005D5755" w:rsidRPr="007C607A" w:rsidRDefault="005D5755" w:rsidP="00AB27A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.0120</w:t>
            </w:r>
          </w:p>
        </w:tc>
        <w:tc>
          <w:tcPr>
            <w:cnfStyle w:val="000001000000"/>
            <w:tcW w:w="990" w:type="dxa"/>
            <w:tcBorders>
              <w:left w:val="none" w:sz="0" w:space="0" w:color="auto"/>
              <w:right w:val="none" w:sz="0" w:space="0" w:color="auto"/>
            </w:tcBorders>
            <w:shd w:val="clear" w:color="auto" w:fill="auto"/>
            <w:vAlign w:val="center"/>
          </w:tcPr>
          <w:p w:rsidR="005D5755" w:rsidRPr="007C607A" w:rsidRDefault="005D5755" w:rsidP="00AB27A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.0830</w:t>
            </w:r>
          </w:p>
        </w:tc>
      </w:tr>
      <w:tr w:rsidR="005D5755" w:rsidRPr="007C607A" w:rsidTr="00E56939">
        <w:trPr>
          <w:cnfStyle w:val="000000100000"/>
          <w:trHeight w:val="356"/>
        </w:trPr>
        <w:tc>
          <w:tcPr>
            <w:cnfStyle w:val="000010000000"/>
            <w:tcW w:w="3060"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5D5755" w:rsidRPr="007C607A" w:rsidRDefault="005D5755" w:rsidP="00AB27AF">
            <w:pPr>
              <w:widowControl w:val="0"/>
              <w:autoSpaceDE w:val="0"/>
              <w:autoSpaceDN w:val="0"/>
              <w:adjustRightInd w:val="0"/>
              <w:spacing w:line="216" w:lineRule="auto"/>
              <w:ind w:left="60" w:right="60"/>
              <w:jc w:val="center"/>
              <w:rPr>
                <w:rFonts w:ascii="Times New Roman" w:eastAsia="Times New Roman" w:hAnsi="Times New Roman" w:cs="Simplified Arabic"/>
                <w:b/>
                <w:bCs/>
                <w:color w:val="000000" w:themeColor="text1"/>
                <w:sz w:val="24"/>
                <w:szCs w:val="24"/>
                <w:rtl/>
                <w:lang w:bidi="ar-EG"/>
              </w:rPr>
            </w:pPr>
            <w:r w:rsidRPr="007C607A">
              <w:rPr>
                <w:rFonts w:ascii="Times New Roman" w:eastAsia="Times New Roman" w:hAnsi="Times New Roman" w:cs="Simplified Arabic"/>
                <w:b/>
                <w:bCs/>
                <w:color w:val="000000" w:themeColor="text1"/>
                <w:sz w:val="24"/>
                <w:szCs w:val="24"/>
                <w:rtl/>
                <w:lang w:bidi="ar-EG"/>
              </w:rPr>
              <w:t>المجموعة المالية هيرمس القابضة</w:t>
            </w:r>
          </w:p>
        </w:tc>
        <w:tc>
          <w:tcPr>
            <w:cnfStyle w:val="000001000000"/>
            <w:tcW w:w="630" w:type="dxa"/>
            <w:tcBorders>
              <w:top w:val="none" w:sz="0" w:space="0" w:color="auto"/>
              <w:left w:val="none" w:sz="0" w:space="0" w:color="auto"/>
              <w:bottom w:val="none" w:sz="0" w:space="0" w:color="auto"/>
              <w:right w:val="none" w:sz="0" w:space="0" w:color="auto"/>
            </w:tcBorders>
            <w:shd w:val="clear" w:color="auto" w:fill="auto"/>
            <w:vAlign w:val="center"/>
          </w:tcPr>
          <w:p w:rsidR="005D5755" w:rsidRPr="007C607A" w:rsidRDefault="005D5755" w:rsidP="00AB27A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3</w:t>
            </w:r>
          </w:p>
        </w:tc>
        <w:tc>
          <w:tcPr>
            <w:cnfStyle w:val="000010000000"/>
            <w:tcW w:w="1260" w:type="dxa"/>
            <w:tcBorders>
              <w:top w:val="none" w:sz="0" w:space="0" w:color="auto"/>
              <w:left w:val="none" w:sz="0" w:space="0" w:color="auto"/>
              <w:bottom w:val="none" w:sz="0" w:space="0" w:color="auto"/>
              <w:right w:val="none" w:sz="0" w:space="0" w:color="auto"/>
            </w:tcBorders>
            <w:shd w:val="clear" w:color="auto" w:fill="auto"/>
            <w:vAlign w:val="center"/>
          </w:tcPr>
          <w:p w:rsidR="005D5755" w:rsidRPr="007C607A" w:rsidRDefault="005D5755" w:rsidP="00AB27A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.039900</w:t>
            </w:r>
          </w:p>
        </w:tc>
        <w:tc>
          <w:tcPr>
            <w:cnfStyle w:val="000001000000"/>
            <w:tcW w:w="1890" w:type="dxa"/>
            <w:tcBorders>
              <w:top w:val="none" w:sz="0" w:space="0" w:color="auto"/>
              <w:left w:val="none" w:sz="0" w:space="0" w:color="auto"/>
              <w:bottom w:val="none" w:sz="0" w:space="0" w:color="auto"/>
              <w:right w:val="none" w:sz="0" w:space="0" w:color="auto"/>
            </w:tcBorders>
            <w:shd w:val="clear" w:color="auto" w:fill="auto"/>
            <w:vAlign w:val="center"/>
          </w:tcPr>
          <w:p w:rsidR="005D5755" w:rsidRPr="007C607A" w:rsidRDefault="005D5755" w:rsidP="00AB27A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.0241626</w:t>
            </w:r>
          </w:p>
        </w:tc>
        <w:tc>
          <w:tcPr>
            <w:cnfStyle w:val="000010000000"/>
            <w:tcW w:w="1260" w:type="dxa"/>
            <w:tcBorders>
              <w:top w:val="none" w:sz="0" w:space="0" w:color="auto"/>
              <w:left w:val="none" w:sz="0" w:space="0" w:color="auto"/>
              <w:bottom w:val="none" w:sz="0" w:space="0" w:color="auto"/>
              <w:right w:val="none" w:sz="0" w:space="0" w:color="auto"/>
            </w:tcBorders>
            <w:shd w:val="clear" w:color="auto" w:fill="auto"/>
            <w:vAlign w:val="center"/>
          </w:tcPr>
          <w:p w:rsidR="005D5755" w:rsidRPr="007C607A" w:rsidRDefault="005D5755" w:rsidP="00AB27A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.0120</w:t>
            </w:r>
          </w:p>
        </w:tc>
        <w:tc>
          <w:tcPr>
            <w:cnfStyle w:val="000001000000"/>
            <w:tcW w:w="990" w:type="dxa"/>
            <w:tcBorders>
              <w:top w:val="none" w:sz="0" w:space="0" w:color="auto"/>
              <w:left w:val="none" w:sz="0" w:space="0" w:color="auto"/>
              <w:bottom w:val="none" w:sz="0" w:space="0" w:color="auto"/>
              <w:right w:val="none" w:sz="0" w:space="0" w:color="auto"/>
            </w:tcBorders>
            <w:shd w:val="clear" w:color="auto" w:fill="auto"/>
            <w:vAlign w:val="center"/>
          </w:tcPr>
          <w:p w:rsidR="005D5755" w:rsidRPr="007C607A" w:rsidRDefault="005D5755" w:rsidP="00AB27A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.0540</w:t>
            </w:r>
          </w:p>
        </w:tc>
      </w:tr>
      <w:tr w:rsidR="005D5755" w:rsidRPr="007C607A" w:rsidTr="00E56939">
        <w:trPr>
          <w:trHeight w:val="356"/>
        </w:trPr>
        <w:tc>
          <w:tcPr>
            <w:cnfStyle w:val="000010000000"/>
            <w:tcW w:w="3060" w:type="dxa"/>
            <w:tcBorders>
              <w:left w:val="none" w:sz="0" w:space="0" w:color="auto"/>
              <w:right w:val="none" w:sz="0" w:space="0" w:color="auto"/>
            </w:tcBorders>
            <w:shd w:val="clear" w:color="auto" w:fill="F2F2F2" w:themeFill="background1" w:themeFillShade="F2"/>
          </w:tcPr>
          <w:p w:rsidR="005D5755" w:rsidRPr="007C607A" w:rsidRDefault="005D5755" w:rsidP="00AB27AF">
            <w:pPr>
              <w:widowControl w:val="0"/>
              <w:autoSpaceDE w:val="0"/>
              <w:autoSpaceDN w:val="0"/>
              <w:adjustRightInd w:val="0"/>
              <w:spacing w:line="216" w:lineRule="auto"/>
              <w:ind w:left="60" w:right="60"/>
              <w:jc w:val="center"/>
              <w:rPr>
                <w:rFonts w:ascii="Times New Roman" w:eastAsia="Times New Roman" w:hAnsi="Times New Roman" w:cs="Simplified Arabic"/>
                <w:b/>
                <w:bCs/>
                <w:color w:val="000000" w:themeColor="text1"/>
                <w:sz w:val="24"/>
                <w:szCs w:val="24"/>
                <w:rtl/>
                <w:lang w:bidi="ar-EG"/>
              </w:rPr>
            </w:pPr>
            <w:r w:rsidRPr="007C607A">
              <w:rPr>
                <w:rFonts w:ascii="Times New Roman" w:eastAsia="Times New Roman" w:hAnsi="Times New Roman" w:cs="Simplified Arabic"/>
                <w:b/>
                <w:bCs/>
                <w:color w:val="000000" w:themeColor="text1"/>
                <w:sz w:val="24"/>
                <w:szCs w:val="24"/>
                <w:rtl/>
                <w:lang w:bidi="ar-EG"/>
              </w:rPr>
              <w:t>ابن سينا فارما</w:t>
            </w:r>
          </w:p>
        </w:tc>
        <w:tc>
          <w:tcPr>
            <w:cnfStyle w:val="000001000000"/>
            <w:tcW w:w="630" w:type="dxa"/>
            <w:tcBorders>
              <w:left w:val="none" w:sz="0" w:space="0" w:color="auto"/>
              <w:right w:val="none" w:sz="0" w:space="0" w:color="auto"/>
            </w:tcBorders>
            <w:shd w:val="clear" w:color="auto" w:fill="auto"/>
            <w:vAlign w:val="center"/>
          </w:tcPr>
          <w:p w:rsidR="005D5755" w:rsidRPr="007C607A" w:rsidRDefault="005D5755" w:rsidP="00AB27A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3</w:t>
            </w:r>
          </w:p>
        </w:tc>
        <w:tc>
          <w:tcPr>
            <w:cnfStyle w:val="000010000000"/>
            <w:tcW w:w="1260" w:type="dxa"/>
            <w:tcBorders>
              <w:left w:val="none" w:sz="0" w:space="0" w:color="auto"/>
              <w:right w:val="none" w:sz="0" w:space="0" w:color="auto"/>
            </w:tcBorders>
            <w:shd w:val="clear" w:color="auto" w:fill="auto"/>
            <w:vAlign w:val="center"/>
          </w:tcPr>
          <w:p w:rsidR="005D5755" w:rsidRPr="007C607A" w:rsidRDefault="005D5755" w:rsidP="00AB27A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.040000</w:t>
            </w:r>
          </w:p>
        </w:tc>
        <w:tc>
          <w:tcPr>
            <w:cnfStyle w:val="000001000000"/>
            <w:tcW w:w="1890" w:type="dxa"/>
            <w:tcBorders>
              <w:left w:val="none" w:sz="0" w:space="0" w:color="auto"/>
              <w:right w:val="none" w:sz="0" w:space="0" w:color="auto"/>
            </w:tcBorders>
            <w:shd w:val="clear" w:color="auto" w:fill="auto"/>
            <w:vAlign w:val="center"/>
          </w:tcPr>
          <w:p w:rsidR="005D5755" w:rsidRPr="007C607A" w:rsidRDefault="005D5755" w:rsidP="00AB27A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.0010000</w:t>
            </w:r>
          </w:p>
        </w:tc>
        <w:tc>
          <w:tcPr>
            <w:cnfStyle w:val="000010000000"/>
            <w:tcW w:w="1260" w:type="dxa"/>
            <w:tcBorders>
              <w:left w:val="none" w:sz="0" w:space="0" w:color="auto"/>
              <w:right w:val="none" w:sz="0" w:space="0" w:color="auto"/>
            </w:tcBorders>
            <w:shd w:val="clear" w:color="auto" w:fill="auto"/>
            <w:vAlign w:val="center"/>
          </w:tcPr>
          <w:p w:rsidR="005D5755" w:rsidRPr="007C607A" w:rsidRDefault="005D5755" w:rsidP="00AB27A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.0390</w:t>
            </w:r>
          </w:p>
        </w:tc>
        <w:tc>
          <w:tcPr>
            <w:cnfStyle w:val="000001000000"/>
            <w:tcW w:w="990" w:type="dxa"/>
            <w:tcBorders>
              <w:left w:val="none" w:sz="0" w:space="0" w:color="auto"/>
              <w:right w:val="none" w:sz="0" w:space="0" w:color="auto"/>
            </w:tcBorders>
            <w:shd w:val="clear" w:color="auto" w:fill="auto"/>
            <w:vAlign w:val="center"/>
          </w:tcPr>
          <w:p w:rsidR="005D5755" w:rsidRPr="007C607A" w:rsidRDefault="005D5755" w:rsidP="00AB27A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.0410</w:t>
            </w:r>
          </w:p>
        </w:tc>
      </w:tr>
      <w:tr w:rsidR="005D5755" w:rsidRPr="007C607A" w:rsidTr="00E56939">
        <w:trPr>
          <w:cnfStyle w:val="000000100000"/>
          <w:trHeight w:val="356"/>
        </w:trPr>
        <w:tc>
          <w:tcPr>
            <w:cnfStyle w:val="000010000000"/>
            <w:tcW w:w="3060"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5D5755" w:rsidRPr="007C607A" w:rsidRDefault="005D5755" w:rsidP="00AB27AF">
            <w:pPr>
              <w:widowControl w:val="0"/>
              <w:autoSpaceDE w:val="0"/>
              <w:autoSpaceDN w:val="0"/>
              <w:adjustRightInd w:val="0"/>
              <w:spacing w:line="216" w:lineRule="auto"/>
              <w:ind w:left="60" w:right="60"/>
              <w:jc w:val="center"/>
              <w:rPr>
                <w:rFonts w:ascii="Times New Roman" w:eastAsia="Times New Roman" w:hAnsi="Times New Roman" w:cs="Simplified Arabic"/>
                <w:b/>
                <w:bCs/>
                <w:color w:val="000000" w:themeColor="text1"/>
                <w:sz w:val="24"/>
                <w:szCs w:val="24"/>
                <w:rtl/>
                <w:lang w:bidi="ar-EG"/>
              </w:rPr>
            </w:pPr>
            <w:r w:rsidRPr="007C607A">
              <w:rPr>
                <w:rFonts w:ascii="Times New Roman" w:eastAsia="Times New Roman" w:hAnsi="Times New Roman" w:cs="Simplified Arabic"/>
                <w:b/>
                <w:bCs/>
                <w:color w:val="000000" w:themeColor="text1"/>
                <w:sz w:val="24"/>
                <w:szCs w:val="24"/>
                <w:rtl/>
                <w:lang w:bidi="ar-EG"/>
              </w:rPr>
              <w:t>مستشفى كليوباترا</w:t>
            </w:r>
          </w:p>
        </w:tc>
        <w:tc>
          <w:tcPr>
            <w:cnfStyle w:val="000001000000"/>
            <w:tcW w:w="630" w:type="dxa"/>
            <w:tcBorders>
              <w:top w:val="none" w:sz="0" w:space="0" w:color="auto"/>
              <w:left w:val="none" w:sz="0" w:space="0" w:color="auto"/>
              <w:bottom w:val="none" w:sz="0" w:space="0" w:color="auto"/>
              <w:right w:val="none" w:sz="0" w:space="0" w:color="auto"/>
            </w:tcBorders>
            <w:shd w:val="clear" w:color="auto" w:fill="auto"/>
            <w:vAlign w:val="center"/>
          </w:tcPr>
          <w:p w:rsidR="005D5755" w:rsidRPr="007C607A" w:rsidRDefault="005D5755" w:rsidP="00AB27A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3</w:t>
            </w:r>
          </w:p>
        </w:tc>
        <w:tc>
          <w:tcPr>
            <w:cnfStyle w:val="000010000000"/>
            <w:tcW w:w="1260" w:type="dxa"/>
            <w:tcBorders>
              <w:top w:val="none" w:sz="0" w:space="0" w:color="auto"/>
              <w:left w:val="none" w:sz="0" w:space="0" w:color="auto"/>
              <w:bottom w:val="none" w:sz="0" w:space="0" w:color="auto"/>
              <w:right w:val="none" w:sz="0" w:space="0" w:color="auto"/>
            </w:tcBorders>
            <w:shd w:val="clear" w:color="auto" w:fill="auto"/>
            <w:vAlign w:val="center"/>
          </w:tcPr>
          <w:p w:rsidR="005D5755" w:rsidRPr="007C607A" w:rsidRDefault="005D5755" w:rsidP="00AB27A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.099000</w:t>
            </w:r>
          </w:p>
        </w:tc>
        <w:tc>
          <w:tcPr>
            <w:cnfStyle w:val="000001000000"/>
            <w:tcW w:w="1890" w:type="dxa"/>
            <w:tcBorders>
              <w:top w:val="none" w:sz="0" w:space="0" w:color="auto"/>
              <w:left w:val="none" w:sz="0" w:space="0" w:color="auto"/>
              <w:bottom w:val="none" w:sz="0" w:space="0" w:color="auto"/>
              <w:right w:val="none" w:sz="0" w:space="0" w:color="auto"/>
            </w:tcBorders>
            <w:shd w:val="clear" w:color="auto" w:fill="auto"/>
            <w:vAlign w:val="center"/>
          </w:tcPr>
          <w:p w:rsidR="005D5755" w:rsidRPr="007C607A" w:rsidRDefault="005D5755" w:rsidP="00AB27A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.0365923</w:t>
            </w:r>
          </w:p>
        </w:tc>
        <w:tc>
          <w:tcPr>
            <w:cnfStyle w:val="000010000000"/>
            <w:tcW w:w="1260" w:type="dxa"/>
            <w:tcBorders>
              <w:top w:val="none" w:sz="0" w:space="0" w:color="auto"/>
              <w:left w:val="none" w:sz="0" w:space="0" w:color="auto"/>
              <w:bottom w:val="none" w:sz="0" w:space="0" w:color="auto"/>
              <w:right w:val="none" w:sz="0" w:space="0" w:color="auto"/>
            </w:tcBorders>
            <w:shd w:val="clear" w:color="auto" w:fill="auto"/>
            <w:vAlign w:val="center"/>
          </w:tcPr>
          <w:p w:rsidR="005D5755" w:rsidRPr="007C607A" w:rsidRDefault="005D5755" w:rsidP="00AB27A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.0640</w:t>
            </w:r>
          </w:p>
        </w:tc>
        <w:tc>
          <w:tcPr>
            <w:cnfStyle w:val="000001000000"/>
            <w:tcW w:w="990" w:type="dxa"/>
            <w:tcBorders>
              <w:top w:val="none" w:sz="0" w:space="0" w:color="auto"/>
              <w:left w:val="none" w:sz="0" w:space="0" w:color="auto"/>
              <w:bottom w:val="none" w:sz="0" w:space="0" w:color="auto"/>
              <w:right w:val="none" w:sz="0" w:space="0" w:color="auto"/>
            </w:tcBorders>
            <w:shd w:val="clear" w:color="auto" w:fill="auto"/>
            <w:vAlign w:val="center"/>
          </w:tcPr>
          <w:p w:rsidR="005D5755" w:rsidRPr="007C607A" w:rsidRDefault="005D5755" w:rsidP="00AB27A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.1370</w:t>
            </w:r>
          </w:p>
        </w:tc>
      </w:tr>
      <w:tr w:rsidR="005D5755" w:rsidRPr="007C607A" w:rsidTr="00E56939">
        <w:trPr>
          <w:trHeight w:val="356"/>
        </w:trPr>
        <w:tc>
          <w:tcPr>
            <w:cnfStyle w:val="000010000000"/>
            <w:tcW w:w="3060" w:type="dxa"/>
            <w:tcBorders>
              <w:left w:val="none" w:sz="0" w:space="0" w:color="auto"/>
              <w:right w:val="none" w:sz="0" w:space="0" w:color="auto"/>
            </w:tcBorders>
            <w:shd w:val="clear" w:color="auto" w:fill="F2F2F2" w:themeFill="background1" w:themeFillShade="F2"/>
          </w:tcPr>
          <w:p w:rsidR="005D5755" w:rsidRPr="007C607A" w:rsidRDefault="005D5755" w:rsidP="00AB27AF">
            <w:pPr>
              <w:widowControl w:val="0"/>
              <w:autoSpaceDE w:val="0"/>
              <w:autoSpaceDN w:val="0"/>
              <w:adjustRightInd w:val="0"/>
              <w:spacing w:line="216" w:lineRule="auto"/>
              <w:ind w:left="60" w:right="60"/>
              <w:jc w:val="center"/>
              <w:rPr>
                <w:rFonts w:ascii="Times New Roman" w:eastAsia="Times New Roman" w:hAnsi="Times New Roman" w:cs="Simplified Arabic"/>
                <w:b/>
                <w:bCs/>
                <w:color w:val="000000" w:themeColor="text1"/>
                <w:sz w:val="24"/>
                <w:szCs w:val="24"/>
                <w:rtl/>
                <w:lang w:bidi="ar-EG"/>
              </w:rPr>
            </w:pPr>
            <w:r w:rsidRPr="007C607A">
              <w:rPr>
                <w:rFonts w:ascii="Times New Roman" w:eastAsia="Times New Roman" w:hAnsi="Times New Roman" w:cs="Simplified Arabic"/>
                <w:b/>
                <w:bCs/>
                <w:color w:val="000000" w:themeColor="text1"/>
                <w:sz w:val="24"/>
                <w:szCs w:val="24"/>
                <w:rtl/>
                <w:lang w:bidi="ar-EG"/>
              </w:rPr>
              <w:t>النساجون الشرقيون للسجاد</w:t>
            </w:r>
          </w:p>
        </w:tc>
        <w:tc>
          <w:tcPr>
            <w:cnfStyle w:val="000001000000"/>
            <w:tcW w:w="630" w:type="dxa"/>
            <w:tcBorders>
              <w:left w:val="none" w:sz="0" w:space="0" w:color="auto"/>
              <w:right w:val="none" w:sz="0" w:space="0" w:color="auto"/>
            </w:tcBorders>
            <w:shd w:val="clear" w:color="auto" w:fill="auto"/>
            <w:vAlign w:val="center"/>
          </w:tcPr>
          <w:p w:rsidR="005D5755" w:rsidRPr="007C607A" w:rsidRDefault="005D5755" w:rsidP="00AB27A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3</w:t>
            </w:r>
          </w:p>
        </w:tc>
        <w:tc>
          <w:tcPr>
            <w:cnfStyle w:val="000010000000"/>
            <w:tcW w:w="1260" w:type="dxa"/>
            <w:tcBorders>
              <w:left w:val="none" w:sz="0" w:space="0" w:color="auto"/>
              <w:right w:val="none" w:sz="0" w:space="0" w:color="auto"/>
            </w:tcBorders>
            <w:shd w:val="clear" w:color="auto" w:fill="auto"/>
            <w:vAlign w:val="center"/>
          </w:tcPr>
          <w:p w:rsidR="005D5755" w:rsidRPr="007C607A" w:rsidRDefault="005D5755" w:rsidP="00AB27A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.112667</w:t>
            </w:r>
          </w:p>
        </w:tc>
        <w:tc>
          <w:tcPr>
            <w:cnfStyle w:val="000001000000"/>
            <w:tcW w:w="1890" w:type="dxa"/>
            <w:tcBorders>
              <w:left w:val="none" w:sz="0" w:space="0" w:color="auto"/>
              <w:right w:val="none" w:sz="0" w:space="0" w:color="auto"/>
            </w:tcBorders>
            <w:shd w:val="clear" w:color="auto" w:fill="auto"/>
            <w:vAlign w:val="center"/>
          </w:tcPr>
          <w:p w:rsidR="005D5755" w:rsidRPr="007C607A" w:rsidRDefault="005D5755" w:rsidP="00AB27A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.0757452</w:t>
            </w:r>
          </w:p>
        </w:tc>
        <w:tc>
          <w:tcPr>
            <w:cnfStyle w:val="000010000000"/>
            <w:tcW w:w="1260" w:type="dxa"/>
            <w:tcBorders>
              <w:left w:val="none" w:sz="0" w:space="0" w:color="auto"/>
              <w:right w:val="none" w:sz="0" w:space="0" w:color="auto"/>
            </w:tcBorders>
            <w:shd w:val="clear" w:color="auto" w:fill="auto"/>
            <w:vAlign w:val="center"/>
          </w:tcPr>
          <w:p w:rsidR="005D5755" w:rsidRPr="007C607A" w:rsidRDefault="005D5755" w:rsidP="00AB27A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.0280</w:t>
            </w:r>
          </w:p>
        </w:tc>
        <w:tc>
          <w:tcPr>
            <w:cnfStyle w:val="000001000000"/>
            <w:tcW w:w="990" w:type="dxa"/>
            <w:tcBorders>
              <w:left w:val="none" w:sz="0" w:space="0" w:color="auto"/>
              <w:right w:val="none" w:sz="0" w:space="0" w:color="auto"/>
            </w:tcBorders>
            <w:shd w:val="clear" w:color="auto" w:fill="auto"/>
            <w:vAlign w:val="center"/>
          </w:tcPr>
          <w:p w:rsidR="005D5755" w:rsidRPr="007C607A" w:rsidRDefault="005D5755" w:rsidP="00AB27A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.1740</w:t>
            </w:r>
          </w:p>
        </w:tc>
      </w:tr>
      <w:tr w:rsidR="005D5755" w:rsidRPr="007C607A" w:rsidTr="00E56939">
        <w:trPr>
          <w:cnfStyle w:val="000000100000"/>
          <w:trHeight w:val="356"/>
        </w:trPr>
        <w:tc>
          <w:tcPr>
            <w:cnfStyle w:val="000010000000"/>
            <w:tcW w:w="3060"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5D5755" w:rsidRPr="007C607A" w:rsidRDefault="005D5755" w:rsidP="00AB27AF">
            <w:pPr>
              <w:widowControl w:val="0"/>
              <w:autoSpaceDE w:val="0"/>
              <w:autoSpaceDN w:val="0"/>
              <w:adjustRightInd w:val="0"/>
              <w:spacing w:line="216" w:lineRule="auto"/>
              <w:ind w:left="60" w:right="60"/>
              <w:jc w:val="center"/>
              <w:rPr>
                <w:rFonts w:ascii="Times New Roman" w:eastAsia="Times New Roman" w:hAnsi="Times New Roman" w:cs="Simplified Arabic"/>
                <w:b/>
                <w:bCs/>
                <w:color w:val="000000" w:themeColor="text1"/>
                <w:sz w:val="24"/>
                <w:szCs w:val="24"/>
                <w:rtl/>
                <w:lang w:bidi="ar-EG"/>
              </w:rPr>
            </w:pPr>
            <w:r w:rsidRPr="007C607A">
              <w:rPr>
                <w:rFonts w:ascii="Times New Roman" w:eastAsia="Times New Roman" w:hAnsi="Times New Roman" w:cs="Simplified Arabic"/>
                <w:b/>
                <w:bCs/>
                <w:color w:val="000000" w:themeColor="text1"/>
                <w:sz w:val="24"/>
                <w:szCs w:val="24"/>
                <w:rtl/>
                <w:lang w:bidi="ar-EG"/>
              </w:rPr>
              <w:t>السويدى اليكتريك</w:t>
            </w:r>
          </w:p>
        </w:tc>
        <w:tc>
          <w:tcPr>
            <w:cnfStyle w:val="000001000000"/>
            <w:tcW w:w="630" w:type="dxa"/>
            <w:tcBorders>
              <w:top w:val="none" w:sz="0" w:space="0" w:color="auto"/>
              <w:left w:val="none" w:sz="0" w:space="0" w:color="auto"/>
              <w:bottom w:val="none" w:sz="0" w:space="0" w:color="auto"/>
              <w:right w:val="none" w:sz="0" w:space="0" w:color="auto"/>
            </w:tcBorders>
            <w:shd w:val="clear" w:color="auto" w:fill="auto"/>
            <w:vAlign w:val="center"/>
          </w:tcPr>
          <w:p w:rsidR="005D5755" w:rsidRPr="007C607A" w:rsidRDefault="005D5755" w:rsidP="00AB27A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3</w:t>
            </w:r>
          </w:p>
        </w:tc>
        <w:tc>
          <w:tcPr>
            <w:cnfStyle w:val="000010000000"/>
            <w:tcW w:w="1260" w:type="dxa"/>
            <w:tcBorders>
              <w:top w:val="none" w:sz="0" w:space="0" w:color="auto"/>
              <w:left w:val="none" w:sz="0" w:space="0" w:color="auto"/>
              <w:bottom w:val="none" w:sz="0" w:space="0" w:color="auto"/>
              <w:right w:val="none" w:sz="0" w:space="0" w:color="auto"/>
            </w:tcBorders>
            <w:shd w:val="clear" w:color="auto" w:fill="auto"/>
            <w:vAlign w:val="center"/>
          </w:tcPr>
          <w:p w:rsidR="005D5755" w:rsidRPr="007C607A" w:rsidRDefault="005D5755" w:rsidP="00AB27A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.114000</w:t>
            </w:r>
          </w:p>
        </w:tc>
        <w:tc>
          <w:tcPr>
            <w:cnfStyle w:val="000001000000"/>
            <w:tcW w:w="1890" w:type="dxa"/>
            <w:tcBorders>
              <w:top w:val="none" w:sz="0" w:space="0" w:color="auto"/>
              <w:left w:val="none" w:sz="0" w:space="0" w:color="auto"/>
              <w:bottom w:val="none" w:sz="0" w:space="0" w:color="auto"/>
              <w:right w:val="none" w:sz="0" w:space="0" w:color="auto"/>
            </w:tcBorders>
            <w:shd w:val="clear" w:color="auto" w:fill="auto"/>
            <w:vAlign w:val="center"/>
          </w:tcPr>
          <w:p w:rsidR="005D5755" w:rsidRPr="007C607A" w:rsidRDefault="005D5755" w:rsidP="00AB27A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.0375899</w:t>
            </w:r>
          </w:p>
        </w:tc>
        <w:tc>
          <w:tcPr>
            <w:cnfStyle w:val="000010000000"/>
            <w:tcW w:w="1260" w:type="dxa"/>
            <w:tcBorders>
              <w:top w:val="none" w:sz="0" w:space="0" w:color="auto"/>
              <w:left w:val="none" w:sz="0" w:space="0" w:color="auto"/>
              <w:bottom w:val="none" w:sz="0" w:space="0" w:color="auto"/>
              <w:right w:val="none" w:sz="0" w:space="0" w:color="auto"/>
            </w:tcBorders>
            <w:shd w:val="clear" w:color="auto" w:fill="auto"/>
            <w:vAlign w:val="center"/>
          </w:tcPr>
          <w:p w:rsidR="005D5755" w:rsidRPr="007C607A" w:rsidRDefault="005D5755" w:rsidP="00AB27A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.0780</w:t>
            </w:r>
          </w:p>
        </w:tc>
        <w:tc>
          <w:tcPr>
            <w:cnfStyle w:val="000001000000"/>
            <w:tcW w:w="990" w:type="dxa"/>
            <w:tcBorders>
              <w:top w:val="none" w:sz="0" w:space="0" w:color="auto"/>
              <w:left w:val="none" w:sz="0" w:space="0" w:color="auto"/>
              <w:bottom w:val="none" w:sz="0" w:space="0" w:color="auto"/>
              <w:right w:val="none" w:sz="0" w:space="0" w:color="auto"/>
            </w:tcBorders>
            <w:shd w:val="clear" w:color="auto" w:fill="auto"/>
            <w:vAlign w:val="center"/>
          </w:tcPr>
          <w:p w:rsidR="005D5755" w:rsidRPr="007C607A" w:rsidRDefault="005D5755" w:rsidP="00AB27AF">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.1530</w:t>
            </w:r>
          </w:p>
        </w:tc>
      </w:tr>
    </w:tbl>
    <w:p w:rsidR="005D5755" w:rsidRPr="007C607A" w:rsidRDefault="005D5755" w:rsidP="00AB27AF">
      <w:pPr>
        <w:widowControl w:val="0"/>
        <w:autoSpaceDE w:val="0"/>
        <w:autoSpaceDN w:val="0"/>
        <w:bidi/>
        <w:adjustRightInd w:val="0"/>
        <w:spacing w:after="0" w:line="192" w:lineRule="auto"/>
        <w:ind w:firstLine="720"/>
        <w:contextualSpacing/>
        <w:rPr>
          <w:rFonts w:ascii="Times New Roman" w:hAnsi="Times New Roman" w:cs="Simplified Arabic"/>
          <w:b/>
          <w:bCs/>
          <w:color w:val="000000" w:themeColor="text1"/>
          <w:sz w:val="26"/>
          <w:szCs w:val="26"/>
          <w:rtl/>
          <w:lang w:bidi="ar-EG"/>
        </w:rPr>
      </w:pPr>
      <w:r w:rsidRPr="007C607A">
        <w:rPr>
          <w:rFonts w:ascii="Times New Roman" w:hAnsi="Times New Roman" w:cs="Simplified Arabic" w:hint="cs"/>
          <w:b/>
          <w:bCs/>
          <w:color w:val="000000" w:themeColor="text1"/>
          <w:sz w:val="26"/>
          <w:szCs w:val="26"/>
          <w:rtl/>
          <w:lang w:bidi="ar-EG"/>
        </w:rPr>
        <w:t>يُلاحظ</w:t>
      </w:r>
      <w:r w:rsidRPr="007C607A">
        <w:rPr>
          <w:rFonts w:ascii="Times New Roman" w:hAnsi="Times New Roman" w:cs="Simplified Arabic"/>
          <w:b/>
          <w:bCs/>
          <w:color w:val="000000" w:themeColor="text1"/>
          <w:sz w:val="26"/>
          <w:szCs w:val="26"/>
          <w:rtl/>
          <w:lang w:bidi="ar-EG"/>
        </w:rPr>
        <w:t xml:space="preserve"> من الجدول السابق ما يلى :</w:t>
      </w:r>
      <w:r w:rsidRPr="007C607A">
        <w:rPr>
          <w:rFonts w:ascii="Times New Roman" w:hAnsi="Times New Roman" w:cs="Simplified Arabic" w:hint="cs"/>
          <w:b/>
          <w:bCs/>
          <w:color w:val="000000" w:themeColor="text1"/>
          <w:sz w:val="26"/>
          <w:szCs w:val="26"/>
          <w:rtl/>
          <w:lang w:bidi="ar-EG"/>
        </w:rPr>
        <w:t xml:space="preserve"> أن أكبر متوسط كان لشركة </w:t>
      </w:r>
      <w:r w:rsidRPr="007C607A">
        <w:rPr>
          <w:rFonts w:ascii="Times New Roman" w:hAnsi="Times New Roman" w:cs="Simplified Arabic"/>
          <w:b/>
          <w:bCs/>
          <w:color w:val="000000" w:themeColor="text1"/>
          <w:sz w:val="26"/>
          <w:szCs w:val="26"/>
          <w:rtl/>
          <w:lang w:bidi="ar-EG"/>
        </w:rPr>
        <w:t>سيدى كرير للبتروكيماويات</w:t>
      </w:r>
      <w:r w:rsidR="00E9521F"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hint="cs"/>
          <w:b/>
          <w:bCs/>
          <w:color w:val="000000" w:themeColor="text1"/>
          <w:sz w:val="26"/>
          <w:szCs w:val="26"/>
          <w:rtl/>
          <w:lang w:bidi="ar-EG"/>
        </w:rPr>
        <w:t xml:space="preserve">وكان أصغر متوسط لشركة </w:t>
      </w:r>
      <w:r w:rsidRPr="007C607A">
        <w:rPr>
          <w:rFonts w:ascii="Times New Roman" w:hAnsi="Times New Roman" w:cs="Simplified Arabic"/>
          <w:b/>
          <w:bCs/>
          <w:color w:val="000000" w:themeColor="text1"/>
          <w:sz w:val="26"/>
          <w:szCs w:val="26"/>
          <w:rtl/>
          <w:lang w:bidi="ar-EG"/>
        </w:rPr>
        <w:t>مجموعة طلعت مصطفى القابضة</w:t>
      </w:r>
      <w:r w:rsidR="00E9521F"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hint="cs"/>
          <w:b/>
          <w:bCs/>
          <w:color w:val="000000" w:themeColor="text1"/>
          <w:sz w:val="26"/>
          <w:szCs w:val="26"/>
          <w:rtl/>
          <w:lang w:bidi="ar-EG"/>
        </w:rPr>
        <w:t xml:space="preserve">وقد كانت قيمة الإنحراف المعيارى </w:t>
      </w:r>
      <w:r w:rsidRPr="007C607A">
        <w:rPr>
          <w:rFonts w:ascii="Times New Roman" w:hAnsi="Times New Roman" w:cs="Simplified Arabic"/>
          <w:b/>
          <w:bCs/>
          <w:color w:val="000000" w:themeColor="text1"/>
          <w:sz w:val="26"/>
          <w:szCs w:val="26"/>
          <w:rtl/>
          <w:lang w:bidi="ar-EG"/>
        </w:rPr>
        <w:t>ل</w:t>
      </w:r>
      <w:r w:rsidRPr="007C607A">
        <w:rPr>
          <w:rFonts w:ascii="Times New Roman" w:hAnsi="Times New Roman" w:cs="Simplified Arabic" w:hint="cs"/>
          <w:b/>
          <w:bCs/>
          <w:color w:val="000000" w:themeColor="text1"/>
          <w:sz w:val="26"/>
          <w:szCs w:val="26"/>
          <w:rtl/>
          <w:lang w:bidi="ar-EG"/>
        </w:rPr>
        <w:t xml:space="preserve">جميع الشركات </w:t>
      </w:r>
      <w:r w:rsidRPr="007C607A">
        <w:rPr>
          <w:rFonts w:ascii="Times New Roman" w:hAnsi="Times New Roman" w:cs="Simplified Arabic"/>
          <w:b/>
          <w:bCs/>
          <w:color w:val="000000" w:themeColor="text1"/>
          <w:sz w:val="26"/>
          <w:szCs w:val="26"/>
          <w:rtl/>
          <w:lang w:bidi="ar-EG"/>
        </w:rPr>
        <w:t>أقل</w:t>
      </w:r>
      <w:r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b/>
          <w:bCs/>
          <w:color w:val="000000" w:themeColor="text1"/>
          <w:sz w:val="26"/>
          <w:szCs w:val="26"/>
          <w:rtl/>
          <w:lang w:bidi="ar-EG"/>
        </w:rPr>
        <w:t>من</w:t>
      </w:r>
      <w:r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b/>
          <w:bCs/>
          <w:color w:val="000000" w:themeColor="text1"/>
          <w:sz w:val="26"/>
          <w:szCs w:val="26"/>
          <w:rtl/>
          <w:lang w:bidi="ar-EG"/>
        </w:rPr>
        <w:t>(</w:t>
      </w:r>
      <w:r w:rsidRPr="007C607A">
        <w:rPr>
          <w:rFonts w:ascii="Times New Roman" w:hAnsi="Times New Roman" w:cs="Simplified Arabic" w:hint="cs"/>
          <w:b/>
          <w:bCs/>
          <w:color w:val="000000" w:themeColor="text1"/>
          <w:sz w:val="26"/>
          <w:szCs w:val="26"/>
          <w:rtl/>
          <w:lang w:bidi="ar-EG"/>
        </w:rPr>
        <w:t>3</w:t>
      </w:r>
      <w:r w:rsidRPr="007C607A">
        <w:rPr>
          <w:rFonts w:ascii="Times New Roman" w:hAnsi="Times New Roman" w:cs="Simplified Arabic"/>
          <w:b/>
          <w:bCs/>
          <w:color w:val="000000" w:themeColor="text1"/>
          <w:sz w:val="26"/>
          <w:szCs w:val="26"/>
          <w:rtl/>
          <w:lang w:bidi="ar-EG"/>
        </w:rPr>
        <w:t>0</w:t>
      </w:r>
      <w:r w:rsidRPr="007C607A">
        <w:rPr>
          <w:rFonts w:ascii="Times New Roman" w:hAnsi="Times New Roman" w:cs="Simplified Arabic"/>
          <w:b/>
          <w:bCs/>
          <w:color w:val="000000" w:themeColor="text1"/>
          <w:sz w:val="26"/>
          <w:szCs w:val="26"/>
          <w:lang w:bidi="ar-EG"/>
        </w:rPr>
        <w:t>%</w:t>
      </w:r>
      <w:r w:rsidRPr="007C607A">
        <w:rPr>
          <w:rFonts w:ascii="Times New Roman" w:hAnsi="Times New Roman" w:cs="Simplified Arabic"/>
          <w:b/>
          <w:bCs/>
          <w:color w:val="000000" w:themeColor="text1"/>
          <w:sz w:val="26"/>
          <w:szCs w:val="26"/>
          <w:rtl/>
          <w:lang w:bidi="ar-EG"/>
        </w:rPr>
        <w:t>)</w:t>
      </w:r>
      <w:r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b/>
          <w:bCs/>
          <w:color w:val="000000" w:themeColor="text1"/>
          <w:sz w:val="26"/>
          <w:szCs w:val="26"/>
          <w:rtl/>
          <w:lang w:bidi="ar-EG"/>
        </w:rPr>
        <w:t>مما</w:t>
      </w:r>
      <w:r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b/>
          <w:bCs/>
          <w:color w:val="000000" w:themeColor="text1"/>
          <w:sz w:val="26"/>
          <w:szCs w:val="26"/>
          <w:rtl/>
          <w:lang w:bidi="ar-EG"/>
        </w:rPr>
        <w:t>يؤكد</w:t>
      </w:r>
      <w:r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b/>
          <w:bCs/>
          <w:color w:val="000000" w:themeColor="text1"/>
          <w:sz w:val="26"/>
          <w:szCs w:val="26"/>
          <w:rtl/>
          <w:lang w:bidi="ar-EG"/>
        </w:rPr>
        <w:t>إنخفاض</w:t>
      </w:r>
      <w:r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b/>
          <w:bCs/>
          <w:color w:val="000000" w:themeColor="text1"/>
          <w:sz w:val="26"/>
          <w:szCs w:val="26"/>
          <w:rtl/>
          <w:lang w:bidi="ar-EG"/>
        </w:rPr>
        <w:t>نسبة</w:t>
      </w:r>
      <w:r w:rsidRPr="007C607A">
        <w:rPr>
          <w:rFonts w:ascii="Times New Roman" w:hAnsi="Times New Roman" w:cs="Simplified Arabic" w:hint="cs"/>
          <w:b/>
          <w:bCs/>
          <w:color w:val="000000" w:themeColor="text1"/>
          <w:sz w:val="26"/>
          <w:szCs w:val="26"/>
          <w:rtl/>
          <w:lang w:bidi="ar-EG"/>
        </w:rPr>
        <w:t xml:space="preserve"> التشتت بين الشركات وفقا لمتغير معدل العائد على الاصول.</w:t>
      </w:r>
    </w:p>
    <w:p w:rsidR="005D5755" w:rsidRPr="007C607A" w:rsidRDefault="005D5755" w:rsidP="005D5755">
      <w:pPr>
        <w:widowControl w:val="0"/>
        <w:autoSpaceDE w:val="0"/>
        <w:autoSpaceDN w:val="0"/>
        <w:bidi/>
        <w:adjustRightInd w:val="0"/>
        <w:spacing w:after="0"/>
        <w:ind w:left="17"/>
        <w:jc w:val="left"/>
        <w:rPr>
          <w:rFonts w:ascii="Times New Roman" w:hAnsi="Times New Roman" w:cs="Simplified Arabic"/>
          <w:b/>
          <w:bCs/>
          <w:color w:val="000000" w:themeColor="text1"/>
          <w:sz w:val="26"/>
          <w:szCs w:val="26"/>
          <w:rtl/>
          <w:lang w:bidi="ar-EG"/>
        </w:rPr>
      </w:pPr>
      <w:r w:rsidRPr="007C607A">
        <w:rPr>
          <w:rFonts w:ascii="Times New Roman" w:hAnsi="Times New Roman" w:cs="Simplified Arabic"/>
          <w:b/>
          <w:bCs/>
          <w:color w:val="000000" w:themeColor="text1"/>
          <w:sz w:val="26"/>
          <w:szCs w:val="26"/>
          <w:rtl/>
          <w:lang w:bidi="ar-EG"/>
        </w:rPr>
        <w:t xml:space="preserve">  قام الباحث بإجراء التحليل الوصفي حسب السنوات وحصل على النتائج التالية</w:t>
      </w:r>
      <w:r w:rsidRPr="007C607A">
        <w:rPr>
          <w:rFonts w:ascii="Times New Roman" w:hAnsi="Times New Roman" w:cs="Simplified Arabic" w:hint="cs"/>
          <w:b/>
          <w:bCs/>
          <w:color w:val="000000" w:themeColor="text1"/>
          <w:sz w:val="26"/>
          <w:szCs w:val="26"/>
          <w:rtl/>
          <w:lang w:bidi="ar-EG"/>
        </w:rPr>
        <w:t>:</w:t>
      </w:r>
    </w:p>
    <w:p w:rsidR="005D5755" w:rsidRPr="007C607A" w:rsidRDefault="005D5755" w:rsidP="004A617D">
      <w:pPr>
        <w:widowControl w:val="0"/>
        <w:autoSpaceDE w:val="0"/>
        <w:autoSpaceDN w:val="0"/>
        <w:adjustRightInd w:val="0"/>
        <w:spacing w:after="0"/>
        <w:jc w:val="center"/>
        <w:rPr>
          <w:rFonts w:ascii="Times New Roman" w:eastAsia="Times New Roman" w:hAnsi="Times New Roman" w:cs="Simplified Arabic"/>
          <w:b/>
          <w:bCs/>
          <w:color w:val="000000" w:themeColor="text1"/>
          <w:sz w:val="24"/>
          <w:szCs w:val="24"/>
          <w:rtl/>
        </w:rPr>
      </w:pPr>
      <w:r w:rsidRPr="007C607A">
        <w:rPr>
          <w:rFonts w:ascii="Times New Roman" w:eastAsia="Times New Roman" w:hAnsi="Times New Roman" w:cs="Simplified Arabic"/>
          <w:b/>
          <w:bCs/>
          <w:color w:val="000000" w:themeColor="text1"/>
          <w:sz w:val="24"/>
          <w:szCs w:val="24"/>
          <w:rtl/>
        </w:rPr>
        <w:t>جدول رقم (</w:t>
      </w:r>
      <w:r w:rsidRPr="007C607A">
        <w:rPr>
          <w:rFonts w:ascii="Times New Roman" w:eastAsia="Times New Roman" w:hAnsi="Times New Roman" w:cs="Simplified Arabic" w:hint="cs"/>
          <w:b/>
          <w:bCs/>
          <w:color w:val="000000" w:themeColor="text1"/>
          <w:sz w:val="24"/>
          <w:szCs w:val="24"/>
          <w:rtl/>
        </w:rPr>
        <w:t>12</w:t>
      </w:r>
      <w:r w:rsidRPr="007C607A">
        <w:rPr>
          <w:rFonts w:ascii="Times New Roman" w:eastAsia="Times New Roman" w:hAnsi="Times New Roman" w:cs="Simplified Arabic"/>
          <w:b/>
          <w:bCs/>
          <w:color w:val="000000" w:themeColor="text1"/>
          <w:sz w:val="24"/>
          <w:szCs w:val="24"/>
          <w:rtl/>
        </w:rPr>
        <w:t>)</w:t>
      </w:r>
      <w:r w:rsidRPr="007C607A">
        <w:rPr>
          <w:rFonts w:ascii="Times New Roman" w:eastAsia="Times New Roman" w:hAnsi="Times New Roman" w:cs="Simplified Arabic" w:hint="cs"/>
          <w:b/>
          <w:bCs/>
          <w:color w:val="000000" w:themeColor="text1"/>
          <w:sz w:val="24"/>
          <w:szCs w:val="24"/>
          <w:rtl/>
        </w:rPr>
        <w:t xml:space="preserve"> التحليل الوصفى للمتغير معدل العائد على الأصول حسب السنوات</w:t>
      </w:r>
    </w:p>
    <w:tbl>
      <w:tblPr>
        <w:tblStyle w:val="PlainTable2"/>
        <w:tblW w:w="9105" w:type="dxa"/>
        <w:tblInd w:w="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225"/>
        <w:gridCol w:w="668"/>
        <w:gridCol w:w="1352"/>
        <w:gridCol w:w="1893"/>
        <w:gridCol w:w="1713"/>
        <w:gridCol w:w="2254"/>
      </w:tblGrid>
      <w:tr w:rsidR="005D5755" w:rsidRPr="007C607A" w:rsidTr="00E56939">
        <w:trPr>
          <w:cnfStyle w:val="000000100000"/>
          <w:trHeight w:val="50"/>
        </w:trPr>
        <w:tc>
          <w:tcPr>
            <w:cnfStyle w:val="000010000000"/>
            <w:tcW w:w="9105" w:type="dxa"/>
            <w:gridSpan w:val="6"/>
            <w:tcBorders>
              <w:top w:val="none" w:sz="0" w:space="0" w:color="auto"/>
              <w:left w:val="none" w:sz="0" w:space="0" w:color="auto"/>
              <w:bottom w:val="none" w:sz="0" w:space="0" w:color="auto"/>
              <w:right w:val="none" w:sz="0" w:space="0" w:color="auto"/>
            </w:tcBorders>
            <w:shd w:val="clear" w:color="auto" w:fill="F2F2F2" w:themeFill="background1" w:themeFillShade="F2"/>
          </w:tcPr>
          <w:p w:rsidR="005D5755" w:rsidRPr="007C607A" w:rsidRDefault="005D5755" w:rsidP="00C1078A">
            <w:pPr>
              <w:widowControl w:val="0"/>
              <w:autoSpaceDE w:val="0"/>
              <w:autoSpaceDN w:val="0"/>
              <w:adjustRightInd w:val="0"/>
              <w:spacing w:line="216" w:lineRule="auto"/>
              <w:jc w:val="center"/>
              <w:rPr>
                <w:rFonts w:ascii="Times New Roman" w:eastAsia="Times New Roman" w:hAnsi="Times New Roman" w:cs="Simplified Arabic"/>
                <w:b/>
                <w:bCs/>
                <w:color w:val="000000" w:themeColor="text1"/>
                <w:sz w:val="24"/>
                <w:szCs w:val="24"/>
                <w:rtl/>
                <w:lang w:bidi="ar-EG"/>
              </w:rPr>
            </w:pPr>
            <w:r w:rsidRPr="007C607A">
              <w:rPr>
                <w:rFonts w:ascii="Times New Roman" w:eastAsia="Times New Roman" w:hAnsi="Times New Roman" w:cs="Simplified Arabic" w:hint="cs"/>
                <w:b/>
                <w:bCs/>
                <w:color w:val="000000" w:themeColor="text1"/>
                <w:sz w:val="24"/>
                <w:szCs w:val="24"/>
                <w:rtl/>
                <w:lang w:bidi="ar-EG"/>
              </w:rPr>
              <w:t>معدل العائد علي الأصول</w:t>
            </w:r>
          </w:p>
        </w:tc>
      </w:tr>
      <w:tr w:rsidR="005D5755" w:rsidRPr="007C607A" w:rsidTr="00C1078A">
        <w:trPr>
          <w:trHeight w:val="155"/>
        </w:trPr>
        <w:tc>
          <w:tcPr>
            <w:cnfStyle w:val="000010000000"/>
            <w:tcW w:w="1225" w:type="dxa"/>
            <w:tcBorders>
              <w:left w:val="none" w:sz="0" w:space="0" w:color="auto"/>
              <w:right w:val="none" w:sz="0" w:space="0" w:color="auto"/>
            </w:tcBorders>
            <w:shd w:val="clear" w:color="auto" w:fill="F2F2F2" w:themeFill="background1" w:themeFillShade="F2"/>
          </w:tcPr>
          <w:p w:rsidR="005D5755" w:rsidRPr="007C607A" w:rsidRDefault="005D5755" w:rsidP="00C1078A">
            <w:pPr>
              <w:widowControl w:val="0"/>
              <w:autoSpaceDE w:val="0"/>
              <w:autoSpaceDN w:val="0"/>
              <w:adjustRightInd w:val="0"/>
              <w:spacing w:line="216" w:lineRule="auto"/>
              <w:ind w:left="58" w:right="58"/>
              <w:jc w:val="center"/>
              <w:rPr>
                <w:rFonts w:ascii="Times New Roman" w:eastAsia="Times New Roman" w:hAnsi="Times New Roman" w:cs="Simplified Arabic"/>
                <w:b/>
                <w:bCs/>
                <w:color w:val="000000" w:themeColor="text1"/>
                <w:sz w:val="24"/>
                <w:szCs w:val="24"/>
                <w:lang w:bidi="ar-EG"/>
              </w:rPr>
            </w:pPr>
            <w:r w:rsidRPr="007C607A">
              <w:rPr>
                <w:rFonts w:ascii="Times New Roman" w:eastAsia="Times New Roman" w:hAnsi="Times New Roman" w:cs="Simplified Arabic" w:hint="cs"/>
                <w:b/>
                <w:bCs/>
                <w:color w:val="000000" w:themeColor="text1"/>
                <w:sz w:val="24"/>
                <w:szCs w:val="24"/>
                <w:rtl/>
                <w:lang w:bidi="ar-EG"/>
              </w:rPr>
              <w:t>السنوات</w:t>
            </w:r>
          </w:p>
        </w:tc>
        <w:tc>
          <w:tcPr>
            <w:cnfStyle w:val="000001000000"/>
            <w:tcW w:w="668" w:type="dxa"/>
            <w:tcBorders>
              <w:left w:val="none" w:sz="0" w:space="0" w:color="auto"/>
              <w:right w:val="none" w:sz="0" w:space="0" w:color="auto"/>
            </w:tcBorders>
            <w:shd w:val="clear" w:color="auto" w:fill="F2F2F2" w:themeFill="background1" w:themeFillShade="F2"/>
          </w:tcPr>
          <w:p w:rsidR="005D5755" w:rsidRPr="007C607A" w:rsidRDefault="005D5755" w:rsidP="00C1078A">
            <w:pPr>
              <w:widowControl w:val="0"/>
              <w:autoSpaceDE w:val="0"/>
              <w:autoSpaceDN w:val="0"/>
              <w:adjustRightInd w:val="0"/>
              <w:spacing w:line="216" w:lineRule="auto"/>
              <w:ind w:left="60" w:right="60"/>
              <w:jc w:val="center"/>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N</w:t>
            </w:r>
          </w:p>
        </w:tc>
        <w:tc>
          <w:tcPr>
            <w:cnfStyle w:val="000010000000"/>
            <w:tcW w:w="1352" w:type="dxa"/>
            <w:tcBorders>
              <w:left w:val="none" w:sz="0" w:space="0" w:color="auto"/>
              <w:right w:val="none" w:sz="0" w:space="0" w:color="auto"/>
            </w:tcBorders>
            <w:shd w:val="clear" w:color="auto" w:fill="F2F2F2" w:themeFill="background1" w:themeFillShade="F2"/>
          </w:tcPr>
          <w:p w:rsidR="005D5755" w:rsidRPr="007C607A" w:rsidRDefault="005D5755" w:rsidP="00C1078A">
            <w:pPr>
              <w:widowControl w:val="0"/>
              <w:autoSpaceDE w:val="0"/>
              <w:autoSpaceDN w:val="0"/>
              <w:adjustRightInd w:val="0"/>
              <w:spacing w:line="216" w:lineRule="auto"/>
              <w:ind w:left="60" w:right="60"/>
              <w:jc w:val="center"/>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Mean</w:t>
            </w:r>
          </w:p>
        </w:tc>
        <w:tc>
          <w:tcPr>
            <w:cnfStyle w:val="000001000000"/>
            <w:tcW w:w="1893" w:type="dxa"/>
            <w:tcBorders>
              <w:left w:val="none" w:sz="0" w:space="0" w:color="auto"/>
              <w:right w:val="none" w:sz="0" w:space="0" w:color="auto"/>
            </w:tcBorders>
            <w:shd w:val="clear" w:color="auto" w:fill="F2F2F2" w:themeFill="background1" w:themeFillShade="F2"/>
          </w:tcPr>
          <w:p w:rsidR="005D5755" w:rsidRPr="007C607A" w:rsidRDefault="005D5755" w:rsidP="00C1078A">
            <w:pPr>
              <w:widowControl w:val="0"/>
              <w:autoSpaceDE w:val="0"/>
              <w:autoSpaceDN w:val="0"/>
              <w:adjustRightInd w:val="0"/>
              <w:spacing w:line="216" w:lineRule="auto"/>
              <w:ind w:left="60" w:right="60"/>
              <w:jc w:val="center"/>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Std. Deviation</w:t>
            </w:r>
          </w:p>
        </w:tc>
        <w:tc>
          <w:tcPr>
            <w:cnfStyle w:val="000010000000"/>
            <w:tcW w:w="1713" w:type="dxa"/>
            <w:tcBorders>
              <w:left w:val="none" w:sz="0" w:space="0" w:color="auto"/>
              <w:right w:val="none" w:sz="0" w:space="0" w:color="auto"/>
            </w:tcBorders>
            <w:shd w:val="clear" w:color="auto" w:fill="F2F2F2" w:themeFill="background1" w:themeFillShade="F2"/>
          </w:tcPr>
          <w:p w:rsidR="005D5755" w:rsidRPr="007C607A" w:rsidRDefault="005D5755" w:rsidP="00C1078A">
            <w:pPr>
              <w:widowControl w:val="0"/>
              <w:autoSpaceDE w:val="0"/>
              <w:autoSpaceDN w:val="0"/>
              <w:adjustRightInd w:val="0"/>
              <w:spacing w:line="216" w:lineRule="auto"/>
              <w:ind w:left="60" w:right="60"/>
              <w:jc w:val="center"/>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Minimum</w:t>
            </w:r>
          </w:p>
        </w:tc>
        <w:tc>
          <w:tcPr>
            <w:cnfStyle w:val="000001000000"/>
            <w:tcW w:w="2254" w:type="dxa"/>
            <w:tcBorders>
              <w:left w:val="none" w:sz="0" w:space="0" w:color="auto"/>
              <w:right w:val="none" w:sz="0" w:space="0" w:color="auto"/>
            </w:tcBorders>
            <w:shd w:val="clear" w:color="auto" w:fill="F2F2F2" w:themeFill="background1" w:themeFillShade="F2"/>
          </w:tcPr>
          <w:p w:rsidR="005D5755" w:rsidRPr="007C607A" w:rsidRDefault="005D5755" w:rsidP="00C1078A">
            <w:pPr>
              <w:widowControl w:val="0"/>
              <w:autoSpaceDE w:val="0"/>
              <w:autoSpaceDN w:val="0"/>
              <w:adjustRightInd w:val="0"/>
              <w:spacing w:line="216" w:lineRule="auto"/>
              <w:ind w:left="60" w:right="60"/>
              <w:jc w:val="center"/>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Maximum</w:t>
            </w:r>
          </w:p>
        </w:tc>
      </w:tr>
      <w:tr w:rsidR="005D5755" w:rsidRPr="007C607A" w:rsidTr="00C1078A">
        <w:trPr>
          <w:cnfStyle w:val="000000100000"/>
          <w:trHeight w:val="60"/>
        </w:trPr>
        <w:tc>
          <w:tcPr>
            <w:cnfStyle w:val="000010000000"/>
            <w:tcW w:w="1225"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5D5755" w:rsidRPr="007C607A" w:rsidRDefault="005D5755" w:rsidP="00C1078A">
            <w:pPr>
              <w:widowControl w:val="0"/>
              <w:autoSpaceDE w:val="0"/>
              <w:autoSpaceDN w:val="0"/>
              <w:adjustRightInd w:val="0"/>
              <w:spacing w:line="216" w:lineRule="auto"/>
              <w:ind w:left="60" w:right="60"/>
              <w:jc w:val="center"/>
              <w:rPr>
                <w:rFonts w:ascii="Times New Roman" w:eastAsia="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2017</w:t>
            </w:r>
          </w:p>
        </w:tc>
        <w:tc>
          <w:tcPr>
            <w:cnfStyle w:val="000001000000"/>
            <w:tcW w:w="668" w:type="dxa"/>
            <w:tcBorders>
              <w:top w:val="none" w:sz="0" w:space="0" w:color="auto"/>
              <w:left w:val="none" w:sz="0" w:space="0" w:color="auto"/>
              <w:bottom w:val="none" w:sz="0" w:space="0" w:color="auto"/>
              <w:right w:val="none" w:sz="0" w:space="0" w:color="auto"/>
            </w:tcBorders>
            <w:shd w:val="clear" w:color="auto" w:fill="auto"/>
            <w:vAlign w:val="center"/>
          </w:tcPr>
          <w:p w:rsidR="005D5755" w:rsidRPr="007C607A" w:rsidRDefault="005D5755" w:rsidP="00C1078A">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13</w:t>
            </w:r>
          </w:p>
        </w:tc>
        <w:tc>
          <w:tcPr>
            <w:cnfStyle w:val="000010000000"/>
            <w:tcW w:w="1352" w:type="dxa"/>
            <w:tcBorders>
              <w:top w:val="none" w:sz="0" w:space="0" w:color="auto"/>
              <w:left w:val="none" w:sz="0" w:space="0" w:color="auto"/>
              <w:bottom w:val="none" w:sz="0" w:space="0" w:color="auto"/>
              <w:right w:val="none" w:sz="0" w:space="0" w:color="auto"/>
            </w:tcBorders>
            <w:shd w:val="clear" w:color="auto" w:fill="auto"/>
            <w:vAlign w:val="center"/>
          </w:tcPr>
          <w:p w:rsidR="005D5755" w:rsidRPr="007C607A" w:rsidRDefault="005D5755" w:rsidP="00C1078A">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.098162</w:t>
            </w:r>
          </w:p>
        </w:tc>
        <w:tc>
          <w:tcPr>
            <w:cnfStyle w:val="000001000000"/>
            <w:tcW w:w="1893" w:type="dxa"/>
            <w:tcBorders>
              <w:top w:val="none" w:sz="0" w:space="0" w:color="auto"/>
              <w:left w:val="none" w:sz="0" w:space="0" w:color="auto"/>
              <w:bottom w:val="none" w:sz="0" w:space="0" w:color="auto"/>
              <w:right w:val="none" w:sz="0" w:space="0" w:color="auto"/>
            </w:tcBorders>
            <w:shd w:val="clear" w:color="auto" w:fill="auto"/>
            <w:vAlign w:val="center"/>
          </w:tcPr>
          <w:p w:rsidR="005D5755" w:rsidRPr="007C607A" w:rsidRDefault="005D5755" w:rsidP="00C1078A">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.0884243</w:t>
            </w:r>
          </w:p>
        </w:tc>
        <w:tc>
          <w:tcPr>
            <w:cnfStyle w:val="000010000000"/>
            <w:tcW w:w="1713" w:type="dxa"/>
            <w:tcBorders>
              <w:top w:val="none" w:sz="0" w:space="0" w:color="auto"/>
              <w:left w:val="none" w:sz="0" w:space="0" w:color="auto"/>
              <w:bottom w:val="none" w:sz="0" w:space="0" w:color="auto"/>
              <w:right w:val="none" w:sz="0" w:space="0" w:color="auto"/>
            </w:tcBorders>
            <w:shd w:val="clear" w:color="auto" w:fill="auto"/>
            <w:vAlign w:val="center"/>
          </w:tcPr>
          <w:p w:rsidR="005D5755" w:rsidRPr="007C607A" w:rsidRDefault="005D5755" w:rsidP="00C1078A">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.0120</w:t>
            </w:r>
          </w:p>
        </w:tc>
        <w:tc>
          <w:tcPr>
            <w:cnfStyle w:val="000001000000"/>
            <w:tcW w:w="2254" w:type="dxa"/>
            <w:tcBorders>
              <w:top w:val="none" w:sz="0" w:space="0" w:color="auto"/>
              <w:left w:val="none" w:sz="0" w:space="0" w:color="auto"/>
              <w:bottom w:val="none" w:sz="0" w:space="0" w:color="auto"/>
              <w:right w:val="none" w:sz="0" w:space="0" w:color="auto"/>
            </w:tcBorders>
            <w:shd w:val="clear" w:color="auto" w:fill="auto"/>
            <w:vAlign w:val="center"/>
          </w:tcPr>
          <w:p w:rsidR="005D5755" w:rsidRPr="007C607A" w:rsidRDefault="005D5755" w:rsidP="00C1078A">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.3010</w:t>
            </w:r>
          </w:p>
        </w:tc>
      </w:tr>
      <w:tr w:rsidR="005D5755" w:rsidRPr="007C607A" w:rsidTr="00C1078A">
        <w:trPr>
          <w:trHeight w:val="207"/>
        </w:trPr>
        <w:tc>
          <w:tcPr>
            <w:cnfStyle w:val="000010000000"/>
            <w:tcW w:w="1225" w:type="dxa"/>
            <w:tcBorders>
              <w:left w:val="none" w:sz="0" w:space="0" w:color="auto"/>
              <w:right w:val="none" w:sz="0" w:space="0" w:color="auto"/>
            </w:tcBorders>
            <w:shd w:val="clear" w:color="auto" w:fill="F2F2F2" w:themeFill="background1" w:themeFillShade="F2"/>
          </w:tcPr>
          <w:p w:rsidR="005D5755" w:rsidRPr="007C607A" w:rsidRDefault="005D5755" w:rsidP="00C1078A">
            <w:pPr>
              <w:widowControl w:val="0"/>
              <w:autoSpaceDE w:val="0"/>
              <w:autoSpaceDN w:val="0"/>
              <w:adjustRightInd w:val="0"/>
              <w:spacing w:line="216" w:lineRule="auto"/>
              <w:ind w:left="60" w:right="60"/>
              <w:jc w:val="center"/>
              <w:rPr>
                <w:rFonts w:ascii="Times New Roman" w:eastAsia="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2018</w:t>
            </w:r>
          </w:p>
        </w:tc>
        <w:tc>
          <w:tcPr>
            <w:cnfStyle w:val="000001000000"/>
            <w:tcW w:w="668" w:type="dxa"/>
            <w:tcBorders>
              <w:left w:val="none" w:sz="0" w:space="0" w:color="auto"/>
              <w:right w:val="none" w:sz="0" w:space="0" w:color="auto"/>
            </w:tcBorders>
            <w:shd w:val="clear" w:color="auto" w:fill="auto"/>
            <w:vAlign w:val="center"/>
          </w:tcPr>
          <w:p w:rsidR="005D5755" w:rsidRPr="007C607A" w:rsidRDefault="005D5755" w:rsidP="00C1078A">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13</w:t>
            </w:r>
          </w:p>
        </w:tc>
        <w:tc>
          <w:tcPr>
            <w:cnfStyle w:val="000010000000"/>
            <w:tcW w:w="1352" w:type="dxa"/>
            <w:tcBorders>
              <w:left w:val="none" w:sz="0" w:space="0" w:color="auto"/>
              <w:right w:val="none" w:sz="0" w:space="0" w:color="auto"/>
            </w:tcBorders>
            <w:shd w:val="clear" w:color="auto" w:fill="auto"/>
            <w:vAlign w:val="center"/>
          </w:tcPr>
          <w:p w:rsidR="005D5755" w:rsidRPr="007C607A" w:rsidRDefault="005D5755" w:rsidP="00C1078A">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.111846</w:t>
            </w:r>
          </w:p>
        </w:tc>
        <w:tc>
          <w:tcPr>
            <w:cnfStyle w:val="000001000000"/>
            <w:tcW w:w="1893" w:type="dxa"/>
            <w:tcBorders>
              <w:left w:val="none" w:sz="0" w:space="0" w:color="auto"/>
              <w:right w:val="none" w:sz="0" w:space="0" w:color="auto"/>
            </w:tcBorders>
            <w:shd w:val="clear" w:color="auto" w:fill="auto"/>
            <w:vAlign w:val="center"/>
          </w:tcPr>
          <w:p w:rsidR="005D5755" w:rsidRPr="007C607A" w:rsidRDefault="005D5755" w:rsidP="00C1078A">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.0659076</w:t>
            </w:r>
          </w:p>
        </w:tc>
        <w:tc>
          <w:tcPr>
            <w:cnfStyle w:val="000010000000"/>
            <w:tcW w:w="1713" w:type="dxa"/>
            <w:tcBorders>
              <w:left w:val="none" w:sz="0" w:space="0" w:color="auto"/>
              <w:right w:val="none" w:sz="0" w:space="0" w:color="auto"/>
            </w:tcBorders>
            <w:shd w:val="clear" w:color="auto" w:fill="auto"/>
            <w:vAlign w:val="center"/>
          </w:tcPr>
          <w:p w:rsidR="005D5755" w:rsidRPr="007C607A" w:rsidRDefault="005D5755" w:rsidP="00C1078A">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.0140</w:t>
            </w:r>
          </w:p>
        </w:tc>
        <w:tc>
          <w:tcPr>
            <w:cnfStyle w:val="000001000000"/>
            <w:tcW w:w="2254" w:type="dxa"/>
            <w:tcBorders>
              <w:left w:val="none" w:sz="0" w:space="0" w:color="auto"/>
              <w:right w:val="none" w:sz="0" w:space="0" w:color="auto"/>
            </w:tcBorders>
            <w:shd w:val="clear" w:color="auto" w:fill="auto"/>
            <w:vAlign w:val="center"/>
          </w:tcPr>
          <w:p w:rsidR="005D5755" w:rsidRPr="007C607A" w:rsidRDefault="005D5755" w:rsidP="00C1078A">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.2240</w:t>
            </w:r>
          </w:p>
        </w:tc>
      </w:tr>
      <w:tr w:rsidR="005D5755" w:rsidRPr="007C607A" w:rsidTr="00C1078A">
        <w:trPr>
          <w:cnfStyle w:val="000000100000"/>
          <w:trHeight w:val="68"/>
        </w:trPr>
        <w:tc>
          <w:tcPr>
            <w:cnfStyle w:val="000010000000"/>
            <w:tcW w:w="1225"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5D5755" w:rsidRPr="007C607A" w:rsidRDefault="005D5755" w:rsidP="00C1078A">
            <w:pPr>
              <w:widowControl w:val="0"/>
              <w:autoSpaceDE w:val="0"/>
              <w:autoSpaceDN w:val="0"/>
              <w:adjustRightInd w:val="0"/>
              <w:spacing w:line="216" w:lineRule="auto"/>
              <w:ind w:left="60" w:right="60"/>
              <w:jc w:val="center"/>
              <w:rPr>
                <w:rFonts w:ascii="Times New Roman" w:eastAsia="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2019</w:t>
            </w:r>
          </w:p>
        </w:tc>
        <w:tc>
          <w:tcPr>
            <w:cnfStyle w:val="000001000000"/>
            <w:tcW w:w="668" w:type="dxa"/>
            <w:tcBorders>
              <w:top w:val="none" w:sz="0" w:space="0" w:color="auto"/>
              <w:left w:val="none" w:sz="0" w:space="0" w:color="auto"/>
              <w:bottom w:val="none" w:sz="0" w:space="0" w:color="auto"/>
              <w:right w:val="none" w:sz="0" w:space="0" w:color="auto"/>
            </w:tcBorders>
            <w:shd w:val="clear" w:color="auto" w:fill="auto"/>
            <w:vAlign w:val="center"/>
          </w:tcPr>
          <w:p w:rsidR="005D5755" w:rsidRPr="007C607A" w:rsidRDefault="005D5755" w:rsidP="00C1078A">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13</w:t>
            </w:r>
          </w:p>
        </w:tc>
        <w:tc>
          <w:tcPr>
            <w:cnfStyle w:val="000010000000"/>
            <w:tcW w:w="1352" w:type="dxa"/>
            <w:tcBorders>
              <w:top w:val="none" w:sz="0" w:space="0" w:color="auto"/>
              <w:left w:val="none" w:sz="0" w:space="0" w:color="auto"/>
              <w:bottom w:val="none" w:sz="0" w:space="0" w:color="auto"/>
              <w:right w:val="none" w:sz="0" w:space="0" w:color="auto"/>
            </w:tcBorders>
            <w:shd w:val="clear" w:color="auto" w:fill="auto"/>
            <w:vAlign w:val="center"/>
          </w:tcPr>
          <w:p w:rsidR="005D5755" w:rsidRPr="007C607A" w:rsidRDefault="005D5755" w:rsidP="00C1078A">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.095438</w:t>
            </w:r>
          </w:p>
        </w:tc>
        <w:tc>
          <w:tcPr>
            <w:cnfStyle w:val="000001000000"/>
            <w:tcW w:w="1893" w:type="dxa"/>
            <w:tcBorders>
              <w:top w:val="none" w:sz="0" w:space="0" w:color="auto"/>
              <w:left w:val="none" w:sz="0" w:space="0" w:color="auto"/>
              <w:bottom w:val="none" w:sz="0" w:space="0" w:color="auto"/>
              <w:right w:val="none" w:sz="0" w:space="0" w:color="auto"/>
            </w:tcBorders>
            <w:shd w:val="clear" w:color="auto" w:fill="auto"/>
            <w:vAlign w:val="center"/>
          </w:tcPr>
          <w:p w:rsidR="005D5755" w:rsidRPr="007C607A" w:rsidRDefault="005D5755" w:rsidP="00C1078A">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.0543662</w:t>
            </w:r>
          </w:p>
        </w:tc>
        <w:tc>
          <w:tcPr>
            <w:cnfStyle w:val="000010000000"/>
            <w:tcW w:w="1713" w:type="dxa"/>
            <w:tcBorders>
              <w:top w:val="none" w:sz="0" w:space="0" w:color="auto"/>
              <w:left w:val="none" w:sz="0" w:space="0" w:color="auto"/>
              <w:bottom w:val="none" w:sz="0" w:space="0" w:color="auto"/>
              <w:right w:val="none" w:sz="0" w:space="0" w:color="auto"/>
            </w:tcBorders>
            <w:shd w:val="clear" w:color="auto" w:fill="auto"/>
            <w:vAlign w:val="center"/>
          </w:tcPr>
          <w:p w:rsidR="005D5755" w:rsidRPr="007C607A" w:rsidRDefault="005D5755" w:rsidP="00C1078A">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.0220</w:t>
            </w:r>
          </w:p>
        </w:tc>
        <w:tc>
          <w:tcPr>
            <w:cnfStyle w:val="000001000000"/>
            <w:tcW w:w="2254" w:type="dxa"/>
            <w:tcBorders>
              <w:top w:val="none" w:sz="0" w:space="0" w:color="auto"/>
              <w:left w:val="none" w:sz="0" w:space="0" w:color="auto"/>
              <w:bottom w:val="none" w:sz="0" w:space="0" w:color="auto"/>
              <w:right w:val="none" w:sz="0" w:space="0" w:color="auto"/>
            </w:tcBorders>
            <w:shd w:val="clear" w:color="auto" w:fill="auto"/>
            <w:vAlign w:val="center"/>
          </w:tcPr>
          <w:p w:rsidR="005D5755" w:rsidRPr="007C607A" w:rsidRDefault="005D5755" w:rsidP="00C1078A">
            <w:pPr>
              <w:widowControl w:val="0"/>
              <w:autoSpaceDE w:val="0"/>
              <w:autoSpaceDN w:val="0"/>
              <w:adjustRightInd w:val="0"/>
              <w:spacing w:line="216"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.1830</w:t>
            </w:r>
          </w:p>
        </w:tc>
      </w:tr>
    </w:tbl>
    <w:p w:rsidR="004A617D" w:rsidRPr="007C607A" w:rsidRDefault="004A617D" w:rsidP="00C1078A">
      <w:pPr>
        <w:widowControl w:val="0"/>
        <w:autoSpaceDE w:val="0"/>
        <w:autoSpaceDN w:val="0"/>
        <w:bidi/>
        <w:adjustRightInd w:val="0"/>
        <w:spacing w:after="0" w:line="216" w:lineRule="auto"/>
        <w:ind w:firstLine="720"/>
        <w:contextualSpacing/>
        <w:rPr>
          <w:rFonts w:ascii="Times New Roman" w:hAnsi="Times New Roman" w:cs="Simplified Arabic"/>
          <w:b/>
          <w:bCs/>
          <w:color w:val="000000" w:themeColor="text1"/>
          <w:sz w:val="26"/>
          <w:szCs w:val="26"/>
          <w:rtl/>
          <w:lang w:bidi="ar-EG"/>
        </w:rPr>
      </w:pPr>
      <w:r w:rsidRPr="007C607A">
        <w:rPr>
          <w:rFonts w:ascii="Times New Roman" w:hAnsi="Times New Roman" w:cs="Simplified Arabic" w:hint="cs"/>
          <w:b/>
          <w:bCs/>
          <w:color w:val="000000" w:themeColor="text1"/>
          <w:sz w:val="26"/>
          <w:szCs w:val="26"/>
          <w:rtl/>
          <w:lang w:bidi="ar-EG"/>
        </w:rPr>
        <w:t>يُلاحظ</w:t>
      </w:r>
      <w:r w:rsidRPr="007C607A">
        <w:rPr>
          <w:rFonts w:ascii="Times New Roman" w:hAnsi="Times New Roman" w:cs="Simplified Arabic"/>
          <w:b/>
          <w:bCs/>
          <w:color w:val="000000" w:themeColor="text1"/>
          <w:sz w:val="26"/>
          <w:szCs w:val="26"/>
          <w:rtl/>
          <w:lang w:bidi="ar-EG"/>
        </w:rPr>
        <w:t xml:space="preserve"> من الجدول السابق ما يلى :</w:t>
      </w:r>
      <w:r w:rsidRPr="007C607A">
        <w:rPr>
          <w:rFonts w:ascii="Times New Roman" w:hAnsi="Times New Roman" w:cs="Simplified Arabic" w:hint="cs"/>
          <w:b/>
          <w:bCs/>
          <w:color w:val="000000" w:themeColor="text1"/>
          <w:sz w:val="26"/>
          <w:szCs w:val="26"/>
          <w:rtl/>
          <w:lang w:bidi="ar-EG"/>
        </w:rPr>
        <w:t xml:space="preserve"> أن أكبر متوسط كان لسنة 2018</w:t>
      </w:r>
      <w:r w:rsidR="00E9521F"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hint="cs"/>
          <w:b/>
          <w:bCs/>
          <w:color w:val="000000" w:themeColor="text1"/>
          <w:sz w:val="26"/>
          <w:szCs w:val="26"/>
          <w:rtl/>
          <w:lang w:bidi="ar-EG"/>
        </w:rPr>
        <w:t>وكان أصغر متوسط كان لسنة 2019</w:t>
      </w:r>
      <w:r w:rsidR="00E9521F"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hint="cs"/>
          <w:b/>
          <w:bCs/>
          <w:color w:val="000000" w:themeColor="text1"/>
          <w:sz w:val="26"/>
          <w:szCs w:val="26"/>
          <w:rtl/>
          <w:lang w:bidi="ar-EG"/>
        </w:rPr>
        <w:t xml:space="preserve">وقد كانت قيمة الإنحراف المعيارى </w:t>
      </w:r>
      <w:r w:rsidRPr="007C607A">
        <w:rPr>
          <w:rFonts w:ascii="Times New Roman" w:hAnsi="Times New Roman" w:cs="Simplified Arabic"/>
          <w:b/>
          <w:bCs/>
          <w:color w:val="000000" w:themeColor="text1"/>
          <w:sz w:val="26"/>
          <w:szCs w:val="26"/>
          <w:rtl/>
          <w:lang w:bidi="ar-EG"/>
        </w:rPr>
        <w:t>ل</w:t>
      </w:r>
      <w:r w:rsidRPr="007C607A">
        <w:rPr>
          <w:rFonts w:ascii="Times New Roman" w:hAnsi="Times New Roman" w:cs="Simplified Arabic" w:hint="cs"/>
          <w:b/>
          <w:bCs/>
          <w:color w:val="000000" w:themeColor="text1"/>
          <w:sz w:val="26"/>
          <w:szCs w:val="26"/>
          <w:rtl/>
          <w:lang w:bidi="ar-EG"/>
        </w:rPr>
        <w:t xml:space="preserve">جميع الشركات </w:t>
      </w:r>
      <w:r w:rsidRPr="007C607A">
        <w:rPr>
          <w:rFonts w:ascii="Times New Roman" w:hAnsi="Times New Roman" w:cs="Simplified Arabic"/>
          <w:b/>
          <w:bCs/>
          <w:color w:val="000000" w:themeColor="text1"/>
          <w:sz w:val="26"/>
          <w:szCs w:val="26"/>
          <w:rtl/>
          <w:lang w:bidi="ar-EG"/>
        </w:rPr>
        <w:t>أقل</w:t>
      </w:r>
      <w:r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b/>
          <w:bCs/>
          <w:color w:val="000000" w:themeColor="text1"/>
          <w:sz w:val="26"/>
          <w:szCs w:val="26"/>
          <w:rtl/>
          <w:lang w:bidi="ar-EG"/>
        </w:rPr>
        <w:t>من</w:t>
      </w:r>
      <w:r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b/>
          <w:bCs/>
          <w:color w:val="000000" w:themeColor="text1"/>
          <w:sz w:val="26"/>
          <w:szCs w:val="26"/>
          <w:rtl/>
          <w:lang w:bidi="ar-EG"/>
        </w:rPr>
        <w:t>(</w:t>
      </w:r>
      <w:r w:rsidRPr="007C607A">
        <w:rPr>
          <w:rFonts w:ascii="Times New Roman" w:hAnsi="Times New Roman" w:cs="Simplified Arabic" w:hint="cs"/>
          <w:b/>
          <w:bCs/>
          <w:color w:val="000000" w:themeColor="text1"/>
          <w:sz w:val="26"/>
          <w:szCs w:val="26"/>
          <w:rtl/>
          <w:lang w:bidi="ar-EG"/>
        </w:rPr>
        <w:t>30</w:t>
      </w:r>
      <w:r w:rsidRPr="007C607A">
        <w:rPr>
          <w:rFonts w:ascii="Times New Roman" w:hAnsi="Times New Roman" w:cs="Simplified Arabic"/>
          <w:b/>
          <w:bCs/>
          <w:color w:val="000000" w:themeColor="text1"/>
          <w:sz w:val="26"/>
          <w:szCs w:val="26"/>
          <w:lang w:bidi="ar-EG"/>
        </w:rPr>
        <w:t>%</w:t>
      </w:r>
      <w:r w:rsidRPr="007C607A">
        <w:rPr>
          <w:rFonts w:ascii="Times New Roman" w:hAnsi="Times New Roman" w:cs="Simplified Arabic"/>
          <w:b/>
          <w:bCs/>
          <w:color w:val="000000" w:themeColor="text1"/>
          <w:sz w:val="26"/>
          <w:szCs w:val="26"/>
          <w:rtl/>
          <w:lang w:bidi="ar-EG"/>
        </w:rPr>
        <w:t>)</w:t>
      </w:r>
      <w:r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b/>
          <w:bCs/>
          <w:color w:val="000000" w:themeColor="text1"/>
          <w:sz w:val="26"/>
          <w:szCs w:val="26"/>
          <w:rtl/>
          <w:lang w:bidi="ar-EG"/>
        </w:rPr>
        <w:t>مما</w:t>
      </w:r>
      <w:r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b/>
          <w:bCs/>
          <w:color w:val="000000" w:themeColor="text1"/>
          <w:sz w:val="26"/>
          <w:szCs w:val="26"/>
          <w:rtl/>
          <w:lang w:bidi="ar-EG"/>
        </w:rPr>
        <w:t>يؤكد</w:t>
      </w:r>
      <w:r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b/>
          <w:bCs/>
          <w:color w:val="000000" w:themeColor="text1"/>
          <w:sz w:val="26"/>
          <w:szCs w:val="26"/>
          <w:rtl/>
          <w:lang w:bidi="ar-EG"/>
        </w:rPr>
        <w:t>إنخفاض</w:t>
      </w:r>
      <w:r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b/>
          <w:bCs/>
          <w:color w:val="000000" w:themeColor="text1"/>
          <w:sz w:val="26"/>
          <w:szCs w:val="26"/>
          <w:rtl/>
          <w:lang w:bidi="ar-EG"/>
        </w:rPr>
        <w:t>نسبة</w:t>
      </w:r>
      <w:r w:rsidRPr="007C607A">
        <w:rPr>
          <w:rFonts w:ascii="Times New Roman" w:hAnsi="Times New Roman" w:cs="Simplified Arabic" w:hint="cs"/>
          <w:b/>
          <w:bCs/>
          <w:color w:val="000000" w:themeColor="text1"/>
          <w:sz w:val="26"/>
          <w:szCs w:val="26"/>
          <w:rtl/>
          <w:lang w:bidi="ar-EG"/>
        </w:rPr>
        <w:t xml:space="preserve"> التشتت بين الشركات وفقا لمتغير </w:t>
      </w:r>
      <w:r w:rsidRPr="007C607A">
        <w:rPr>
          <w:rFonts w:ascii="Times New Roman" w:eastAsia="Times New Roman" w:hAnsi="Times New Roman" w:cs="Simplified Arabic" w:hint="cs"/>
          <w:b/>
          <w:bCs/>
          <w:color w:val="000000" w:themeColor="text1"/>
          <w:sz w:val="24"/>
          <w:szCs w:val="24"/>
          <w:rtl/>
        </w:rPr>
        <w:t xml:space="preserve">لمتغير </w:t>
      </w:r>
      <w:r w:rsidRPr="007C607A">
        <w:rPr>
          <w:rFonts w:ascii="Times New Roman" w:eastAsia="Times New Roman" w:hAnsi="Times New Roman" w:cs="Simplified Arabic" w:hint="cs"/>
          <w:color w:val="000000" w:themeColor="text1"/>
          <w:sz w:val="28"/>
          <w:szCs w:val="28"/>
          <w:rtl/>
        </w:rPr>
        <w:t>معدل العائد على الاصول.</w:t>
      </w:r>
    </w:p>
    <w:p w:rsidR="004A617D" w:rsidRPr="007C607A" w:rsidRDefault="00F62E31" w:rsidP="00C1078A">
      <w:pPr>
        <w:widowControl w:val="0"/>
        <w:autoSpaceDE w:val="0"/>
        <w:autoSpaceDN w:val="0"/>
        <w:bidi/>
        <w:adjustRightInd w:val="0"/>
        <w:spacing w:after="0"/>
        <w:rPr>
          <w:rFonts w:ascii="Times New Roman" w:eastAsia="Times New Roman" w:hAnsi="Times New Roman" w:cs="Simplified Arabic"/>
          <w:b/>
          <w:bCs/>
          <w:color w:val="000000" w:themeColor="text1"/>
          <w:sz w:val="28"/>
          <w:szCs w:val="28"/>
          <w:u w:val="single"/>
          <w:lang w:bidi="ar-EG"/>
        </w:rPr>
      </w:pPr>
      <w:r w:rsidRPr="007C607A">
        <w:rPr>
          <w:rFonts w:ascii="Times New Roman" w:eastAsia="Times New Roman" w:hAnsi="Times New Roman" w:cs="Simplified Arabic" w:hint="cs"/>
          <w:b/>
          <w:bCs/>
          <w:color w:val="000000" w:themeColor="text1"/>
          <w:sz w:val="28"/>
          <w:szCs w:val="28"/>
          <w:u w:val="single"/>
          <w:rtl/>
          <w:lang w:bidi="ar-EG"/>
        </w:rPr>
        <w:t xml:space="preserve">ز- </w:t>
      </w:r>
      <w:r w:rsidR="004A617D" w:rsidRPr="007C607A">
        <w:rPr>
          <w:rFonts w:ascii="Times New Roman" w:eastAsia="Times New Roman" w:hAnsi="Times New Roman" w:cs="Simplified Arabic"/>
          <w:b/>
          <w:bCs/>
          <w:color w:val="000000" w:themeColor="text1"/>
          <w:sz w:val="28"/>
          <w:szCs w:val="28"/>
          <w:u w:val="single"/>
          <w:rtl/>
          <w:lang w:bidi="ar-EG"/>
        </w:rPr>
        <w:t>الاحصاءات الوصفية</w:t>
      </w:r>
      <w:r w:rsidR="004A617D" w:rsidRPr="007C607A">
        <w:rPr>
          <w:rFonts w:ascii="Times New Roman" w:eastAsia="Times New Roman" w:hAnsi="Times New Roman" w:cs="Simplified Arabic" w:hint="cs"/>
          <w:b/>
          <w:bCs/>
          <w:color w:val="000000" w:themeColor="text1"/>
          <w:sz w:val="28"/>
          <w:szCs w:val="28"/>
          <w:u w:val="single"/>
          <w:rtl/>
          <w:lang w:bidi="ar-EG"/>
        </w:rPr>
        <w:t xml:space="preserve"> </w:t>
      </w:r>
      <w:r w:rsidR="004A617D" w:rsidRPr="007C607A">
        <w:rPr>
          <w:rFonts w:ascii="Times New Roman" w:eastAsia="Times New Roman" w:hAnsi="Times New Roman" w:cs="Simplified Arabic"/>
          <w:b/>
          <w:bCs/>
          <w:color w:val="000000" w:themeColor="text1"/>
          <w:sz w:val="28"/>
          <w:szCs w:val="28"/>
          <w:u w:val="single"/>
          <w:rtl/>
          <w:lang w:bidi="ar-EG"/>
        </w:rPr>
        <w:t>ل</w:t>
      </w:r>
      <w:r w:rsidR="004A617D" w:rsidRPr="007C607A">
        <w:rPr>
          <w:rFonts w:ascii="Times New Roman" w:eastAsia="Times New Roman" w:hAnsi="Times New Roman" w:cs="Simplified Arabic" w:hint="cs"/>
          <w:b/>
          <w:bCs/>
          <w:color w:val="000000" w:themeColor="text1"/>
          <w:sz w:val="28"/>
          <w:szCs w:val="28"/>
          <w:u w:val="single"/>
          <w:rtl/>
          <w:lang w:bidi="ar-EG"/>
        </w:rPr>
        <w:t>ل</w:t>
      </w:r>
      <w:r w:rsidR="004A617D" w:rsidRPr="007C607A">
        <w:rPr>
          <w:rFonts w:ascii="Times New Roman" w:eastAsia="Times New Roman" w:hAnsi="Times New Roman" w:cs="Simplified Arabic"/>
          <w:b/>
          <w:bCs/>
          <w:color w:val="000000" w:themeColor="text1"/>
          <w:sz w:val="28"/>
          <w:szCs w:val="28"/>
          <w:u w:val="single"/>
          <w:rtl/>
          <w:lang w:bidi="ar-EG"/>
        </w:rPr>
        <w:t>متغير</w:t>
      </w:r>
      <w:r w:rsidR="004A617D" w:rsidRPr="007C607A">
        <w:rPr>
          <w:rFonts w:ascii="Times New Roman" w:eastAsia="Times New Roman" w:hAnsi="Times New Roman" w:cs="Simplified Arabic" w:hint="cs"/>
          <w:b/>
          <w:bCs/>
          <w:color w:val="000000" w:themeColor="text1"/>
          <w:sz w:val="28"/>
          <w:szCs w:val="28"/>
          <w:u w:val="single"/>
          <w:rtl/>
          <w:lang w:bidi="ar-EG"/>
        </w:rPr>
        <w:t xml:space="preserve"> الرقابى حجم الشركة</w:t>
      </w:r>
    </w:p>
    <w:p w:rsidR="004A617D" w:rsidRPr="007C607A" w:rsidRDefault="004A617D" w:rsidP="00C1078A">
      <w:pPr>
        <w:widowControl w:val="0"/>
        <w:autoSpaceDE w:val="0"/>
        <w:autoSpaceDN w:val="0"/>
        <w:bidi/>
        <w:adjustRightInd w:val="0"/>
        <w:spacing w:after="0"/>
        <w:rPr>
          <w:rFonts w:ascii="Times New Roman" w:eastAsia="Times New Roman" w:hAnsi="Times New Roman" w:cs="Simplified Arabic"/>
          <w:b/>
          <w:bCs/>
          <w:color w:val="000000" w:themeColor="text1"/>
          <w:sz w:val="28"/>
          <w:szCs w:val="28"/>
          <w:u w:val="single"/>
          <w:rtl/>
          <w:lang w:bidi="ar-EG"/>
        </w:rPr>
      </w:pPr>
      <w:r w:rsidRPr="007C607A">
        <w:rPr>
          <w:rFonts w:ascii="Times New Roman" w:hAnsi="Times New Roman" w:cs="Simplified Arabic"/>
          <w:b/>
          <w:bCs/>
          <w:color w:val="000000" w:themeColor="text1"/>
          <w:sz w:val="26"/>
          <w:szCs w:val="26"/>
          <w:rtl/>
          <w:lang w:bidi="ar-EG"/>
        </w:rPr>
        <w:t xml:space="preserve">قام الباحث بإجراء التحليل الوصفي حسب </w:t>
      </w:r>
      <w:r w:rsidRPr="007C607A">
        <w:rPr>
          <w:rFonts w:ascii="Times New Roman" w:hAnsi="Times New Roman" w:cs="Simplified Arabic" w:hint="cs"/>
          <w:b/>
          <w:bCs/>
          <w:color w:val="000000" w:themeColor="text1"/>
          <w:sz w:val="26"/>
          <w:szCs w:val="26"/>
          <w:rtl/>
          <w:lang w:bidi="ar-EG"/>
        </w:rPr>
        <w:t>الشركات</w:t>
      </w:r>
      <w:r w:rsidRPr="007C607A">
        <w:rPr>
          <w:rFonts w:ascii="Times New Roman" w:hAnsi="Times New Roman" w:cs="Simplified Arabic"/>
          <w:b/>
          <w:bCs/>
          <w:color w:val="000000" w:themeColor="text1"/>
          <w:sz w:val="26"/>
          <w:szCs w:val="26"/>
          <w:rtl/>
          <w:lang w:bidi="ar-EG"/>
        </w:rPr>
        <w:t xml:space="preserve"> وحصل على النتائج التالية:</w:t>
      </w:r>
    </w:p>
    <w:p w:rsidR="004A617D" w:rsidRPr="007C607A" w:rsidRDefault="004A617D" w:rsidP="00C1078A">
      <w:pPr>
        <w:widowControl w:val="0"/>
        <w:autoSpaceDE w:val="0"/>
        <w:autoSpaceDN w:val="0"/>
        <w:bidi/>
        <w:adjustRightInd w:val="0"/>
        <w:spacing w:after="0"/>
        <w:jc w:val="center"/>
        <w:rPr>
          <w:rFonts w:ascii="Times New Roman" w:eastAsia="Times New Roman" w:hAnsi="Times New Roman" w:cs="Simplified Arabic"/>
          <w:b/>
          <w:bCs/>
          <w:color w:val="000000" w:themeColor="text1"/>
          <w:sz w:val="24"/>
          <w:szCs w:val="24"/>
          <w:rtl/>
        </w:rPr>
      </w:pPr>
      <w:r w:rsidRPr="007C607A">
        <w:rPr>
          <w:rFonts w:ascii="Times New Roman" w:eastAsia="Times New Roman" w:hAnsi="Times New Roman" w:cs="Simplified Arabic"/>
          <w:b/>
          <w:bCs/>
          <w:color w:val="000000" w:themeColor="text1"/>
          <w:sz w:val="24"/>
          <w:szCs w:val="24"/>
          <w:rtl/>
        </w:rPr>
        <w:t>جدول رقم (</w:t>
      </w:r>
      <w:r w:rsidRPr="007C607A">
        <w:rPr>
          <w:rFonts w:ascii="Times New Roman" w:eastAsia="Times New Roman" w:hAnsi="Times New Roman" w:cs="Simplified Arabic" w:hint="cs"/>
          <w:b/>
          <w:bCs/>
          <w:color w:val="000000" w:themeColor="text1"/>
          <w:sz w:val="24"/>
          <w:szCs w:val="24"/>
          <w:rtl/>
        </w:rPr>
        <w:t>13</w:t>
      </w:r>
      <w:r w:rsidRPr="007C607A">
        <w:rPr>
          <w:rFonts w:ascii="Times New Roman" w:eastAsia="Times New Roman" w:hAnsi="Times New Roman" w:cs="Simplified Arabic"/>
          <w:b/>
          <w:bCs/>
          <w:color w:val="000000" w:themeColor="text1"/>
          <w:sz w:val="24"/>
          <w:szCs w:val="24"/>
          <w:rtl/>
        </w:rPr>
        <w:t>)</w:t>
      </w:r>
      <w:r w:rsidRPr="007C607A">
        <w:rPr>
          <w:rFonts w:ascii="Times New Roman" w:eastAsia="Times New Roman" w:hAnsi="Times New Roman" w:cs="Simplified Arabic" w:hint="cs"/>
          <w:b/>
          <w:bCs/>
          <w:color w:val="000000" w:themeColor="text1"/>
          <w:sz w:val="24"/>
          <w:szCs w:val="24"/>
          <w:rtl/>
        </w:rPr>
        <w:t xml:space="preserve"> التحليل الوصفى للمتغير حجم الشركة</w:t>
      </w:r>
    </w:p>
    <w:tbl>
      <w:tblPr>
        <w:tblStyle w:val="PlainTable2"/>
        <w:tblW w:w="9090" w:type="dxa"/>
        <w:tblInd w:w="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3060"/>
        <w:gridCol w:w="630"/>
        <w:gridCol w:w="1620"/>
        <w:gridCol w:w="1890"/>
        <w:gridCol w:w="1890"/>
      </w:tblGrid>
      <w:tr w:rsidR="004A617D" w:rsidRPr="007C607A" w:rsidTr="00E56939">
        <w:trPr>
          <w:cnfStyle w:val="000000100000"/>
          <w:trHeight w:val="50"/>
        </w:trPr>
        <w:tc>
          <w:tcPr>
            <w:cnfStyle w:val="000010000000"/>
            <w:tcW w:w="9090" w:type="dxa"/>
            <w:gridSpan w:val="5"/>
            <w:tcBorders>
              <w:top w:val="none" w:sz="0" w:space="0" w:color="auto"/>
              <w:left w:val="none" w:sz="0" w:space="0" w:color="auto"/>
              <w:bottom w:val="none" w:sz="0" w:space="0" w:color="auto"/>
              <w:right w:val="none" w:sz="0" w:space="0" w:color="auto"/>
            </w:tcBorders>
            <w:shd w:val="clear" w:color="auto" w:fill="F2F2F2" w:themeFill="background1" w:themeFillShade="F2"/>
          </w:tcPr>
          <w:p w:rsidR="004A617D" w:rsidRPr="007C607A" w:rsidRDefault="004A617D" w:rsidP="00B811E4">
            <w:pPr>
              <w:widowControl w:val="0"/>
              <w:autoSpaceDE w:val="0"/>
              <w:autoSpaceDN w:val="0"/>
              <w:adjustRightInd w:val="0"/>
              <w:jc w:val="center"/>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hint="cs"/>
                <w:b/>
                <w:bCs/>
                <w:color w:val="000000" w:themeColor="text1"/>
                <w:sz w:val="24"/>
                <w:szCs w:val="24"/>
                <w:rtl/>
                <w:lang w:bidi="ar-EG"/>
              </w:rPr>
              <w:t>حجم الشركة</w:t>
            </w:r>
          </w:p>
        </w:tc>
      </w:tr>
      <w:tr w:rsidR="004A617D" w:rsidRPr="007C607A" w:rsidTr="00E56939">
        <w:trPr>
          <w:trHeight w:val="301"/>
        </w:trPr>
        <w:tc>
          <w:tcPr>
            <w:cnfStyle w:val="000010000000"/>
            <w:tcW w:w="3060" w:type="dxa"/>
            <w:tcBorders>
              <w:left w:val="none" w:sz="0" w:space="0" w:color="auto"/>
              <w:right w:val="none" w:sz="0" w:space="0" w:color="auto"/>
            </w:tcBorders>
            <w:shd w:val="clear" w:color="auto" w:fill="F2F2F2" w:themeFill="background1" w:themeFillShade="F2"/>
            <w:vAlign w:val="bottom"/>
          </w:tcPr>
          <w:p w:rsidR="004A617D" w:rsidRPr="007C607A" w:rsidRDefault="004A617D" w:rsidP="00B811E4">
            <w:pPr>
              <w:widowControl w:val="0"/>
              <w:autoSpaceDE w:val="0"/>
              <w:autoSpaceDN w:val="0"/>
              <w:adjustRightInd w:val="0"/>
              <w:ind w:left="58" w:right="58"/>
              <w:jc w:val="center"/>
              <w:rPr>
                <w:rFonts w:ascii="Times New Roman" w:eastAsia="Times New Roman" w:hAnsi="Times New Roman" w:cs="Simplified Arabic"/>
                <w:b/>
                <w:bCs/>
                <w:color w:val="000000" w:themeColor="text1"/>
                <w:sz w:val="24"/>
                <w:szCs w:val="24"/>
                <w:lang w:bidi="ar-EG"/>
              </w:rPr>
            </w:pPr>
            <w:r w:rsidRPr="007C607A">
              <w:rPr>
                <w:rFonts w:ascii="Times New Roman" w:eastAsia="Times New Roman" w:hAnsi="Times New Roman" w:cs="Simplified Arabic"/>
                <w:b/>
                <w:bCs/>
                <w:color w:val="000000" w:themeColor="text1"/>
                <w:sz w:val="24"/>
                <w:szCs w:val="24"/>
                <w:rtl/>
                <w:lang w:bidi="ar-EG"/>
              </w:rPr>
              <w:t xml:space="preserve">اسم </w:t>
            </w:r>
            <w:r w:rsidRPr="007C607A">
              <w:rPr>
                <w:rFonts w:ascii="Times New Roman" w:eastAsia="Times New Roman" w:hAnsi="Times New Roman" w:cs="Simplified Arabic" w:hint="cs"/>
                <w:b/>
                <w:bCs/>
                <w:color w:val="000000" w:themeColor="text1"/>
                <w:sz w:val="24"/>
                <w:szCs w:val="24"/>
                <w:rtl/>
                <w:lang w:bidi="ar-EG"/>
              </w:rPr>
              <w:t>الشركة</w:t>
            </w:r>
          </w:p>
        </w:tc>
        <w:tc>
          <w:tcPr>
            <w:cnfStyle w:val="000001000000"/>
            <w:tcW w:w="630" w:type="dxa"/>
            <w:tcBorders>
              <w:left w:val="none" w:sz="0" w:space="0" w:color="auto"/>
              <w:right w:val="none" w:sz="0" w:space="0" w:color="auto"/>
            </w:tcBorders>
            <w:shd w:val="clear" w:color="auto" w:fill="F2F2F2" w:themeFill="background1" w:themeFillShade="F2"/>
          </w:tcPr>
          <w:p w:rsidR="004A617D" w:rsidRPr="007C607A" w:rsidRDefault="004A617D" w:rsidP="00B811E4">
            <w:pPr>
              <w:widowControl w:val="0"/>
              <w:autoSpaceDE w:val="0"/>
              <w:autoSpaceDN w:val="0"/>
              <w:adjustRightInd w:val="0"/>
              <w:ind w:left="60" w:right="60"/>
              <w:jc w:val="center"/>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N</w:t>
            </w:r>
          </w:p>
        </w:tc>
        <w:tc>
          <w:tcPr>
            <w:cnfStyle w:val="000010000000"/>
            <w:tcW w:w="1620" w:type="dxa"/>
            <w:tcBorders>
              <w:left w:val="none" w:sz="0" w:space="0" w:color="auto"/>
              <w:right w:val="none" w:sz="0" w:space="0" w:color="auto"/>
            </w:tcBorders>
            <w:shd w:val="clear" w:color="auto" w:fill="F2F2F2" w:themeFill="background1" w:themeFillShade="F2"/>
          </w:tcPr>
          <w:p w:rsidR="004A617D" w:rsidRPr="007C607A" w:rsidRDefault="004A617D" w:rsidP="00B811E4">
            <w:pPr>
              <w:widowControl w:val="0"/>
              <w:autoSpaceDE w:val="0"/>
              <w:autoSpaceDN w:val="0"/>
              <w:adjustRightInd w:val="0"/>
              <w:ind w:left="60" w:right="60"/>
              <w:jc w:val="center"/>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Mean</w:t>
            </w:r>
          </w:p>
        </w:tc>
        <w:tc>
          <w:tcPr>
            <w:cnfStyle w:val="000001000000"/>
            <w:tcW w:w="1890" w:type="dxa"/>
            <w:tcBorders>
              <w:left w:val="none" w:sz="0" w:space="0" w:color="auto"/>
              <w:right w:val="none" w:sz="0" w:space="0" w:color="auto"/>
            </w:tcBorders>
            <w:shd w:val="clear" w:color="auto" w:fill="F2F2F2" w:themeFill="background1" w:themeFillShade="F2"/>
          </w:tcPr>
          <w:p w:rsidR="004A617D" w:rsidRPr="007C607A" w:rsidRDefault="004A617D" w:rsidP="00B811E4">
            <w:pPr>
              <w:widowControl w:val="0"/>
              <w:autoSpaceDE w:val="0"/>
              <w:autoSpaceDN w:val="0"/>
              <w:adjustRightInd w:val="0"/>
              <w:ind w:left="60" w:right="60"/>
              <w:jc w:val="center"/>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Minimum</w:t>
            </w:r>
          </w:p>
        </w:tc>
        <w:tc>
          <w:tcPr>
            <w:cnfStyle w:val="000010000000"/>
            <w:tcW w:w="1890" w:type="dxa"/>
            <w:tcBorders>
              <w:left w:val="none" w:sz="0" w:space="0" w:color="auto"/>
              <w:right w:val="none" w:sz="0" w:space="0" w:color="auto"/>
            </w:tcBorders>
            <w:shd w:val="clear" w:color="auto" w:fill="F2F2F2" w:themeFill="background1" w:themeFillShade="F2"/>
          </w:tcPr>
          <w:p w:rsidR="004A617D" w:rsidRPr="007C607A" w:rsidRDefault="004A617D" w:rsidP="00B811E4">
            <w:pPr>
              <w:widowControl w:val="0"/>
              <w:autoSpaceDE w:val="0"/>
              <w:autoSpaceDN w:val="0"/>
              <w:adjustRightInd w:val="0"/>
              <w:ind w:left="60" w:right="60"/>
              <w:jc w:val="center"/>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Maximum</w:t>
            </w:r>
          </w:p>
        </w:tc>
      </w:tr>
      <w:tr w:rsidR="004A617D" w:rsidRPr="007C607A" w:rsidTr="00E56939">
        <w:trPr>
          <w:cnfStyle w:val="000000100000"/>
          <w:trHeight w:val="356"/>
        </w:trPr>
        <w:tc>
          <w:tcPr>
            <w:cnfStyle w:val="000010000000"/>
            <w:tcW w:w="3060"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4A617D" w:rsidRPr="007C607A" w:rsidRDefault="004A617D" w:rsidP="00B811E4">
            <w:pPr>
              <w:widowControl w:val="0"/>
              <w:autoSpaceDE w:val="0"/>
              <w:autoSpaceDN w:val="0"/>
              <w:adjustRightInd w:val="0"/>
              <w:ind w:left="60" w:right="60"/>
              <w:jc w:val="center"/>
              <w:rPr>
                <w:rFonts w:ascii="Times New Roman" w:eastAsia="Times New Roman" w:hAnsi="Times New Roman" w:cs="Simplified Arabic"/>
                <w:b/>
                <w:bCs/>
                <w:color w:val="000000" w:themeColor="text1"/>
                <w:sz w:val="24"/>
                <w:szCs w:val="24"/>
                <w:lang w:bidi="ar-EG"/>
              </w:rPr>
            </w:pPr>
            <w:r w:rsidRPr="007C607A">
              <w:rPr>
                <w:rFonts w:ascii="Times New Roman" w:eastAsia="Times New Roman" w:hAnsi="Times New Roman" w:cs="Simplified Arabic"/>
                <w:b/>
                <w:bCs/>
                <w:color w:val="000000" w:themeColor="text1"/>
                <w:sz w:val="24"/>
                <w:szCs w:val="24"/>
                <w:rtl/>
                <w:lang w:bidi="ar-EG"/>
              </w:rPr>
              <w:t>مدينة نصر للإسكان والتعمير</w:t>
            </w:r>
          </w:p>
        </w:tc>
        <w:tc>
          <w:tcPr>
            <w:cnfStyle w:val="000001000000"/>
            <w:tcW w:w="630" w:type="dxa"/>
            <w:tcBorders>
              <w:top w:val="none" w:sz="0" w:space="0" w:color="auto"/>
              <w:left w:val="none" w:sz="0" w:space="0" w:color="auto"/>
              <w:bottom w:val="none" w:sz="0" w:space="0" w:color="auto"/>
              <w:right w:val="none" w:sz="0" w:space="0" w:color="auto"/>
            </w:tcBorders>
            <w:shd w:val="clear" w:color="auto" w:fill="auto"/>
            <w:vAlign w:val="center"/>
          </w:tcPr>
          <w:p w:rsidR="004A617D" w:rsidRPr="007C607A" w:rsidRDefault="004A617D" w:rsidP="00B811E4">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3</w:t>
            </w:r>
          </w:p>
        </w:tc>
        <w:tc>
          <w:tcPr>
            <w:cnfStyle w:val="000010000000"/>
            <w:tcW w:w="1620" w:type="dxa"/>
            <w:tcBorders>
              <w:top w:val="none" w:sz="0" w:space="0" w:color="auto"/>
              <w:left w:val="none" w:sz="0" w:space="0" w:color="auto"/>
              <w:bottom w:val="none" w:sz="0" w:space="0" w:color="auto"/>
              <w:right w:val="none" w:sz="0" w:space="0" w:color="auto"/>
            </w:tcBorders>
            <w:shd w:val="clear" w:color="auto" w:fill="auto"/>
            <w:vAlign w:val="center"/>
          </w:tcPr>
          <w:p w:rsidR="004A617D" w:rsidRPr="007C607A" w:rsidRDefault="004A617D" w:rsidP="00B811E4">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12319516908</w:t>
            </w:r>
          </w:p>
        </w:tc>
        <w:tc>
          <w:tcPr>
            <w:cnfStyle w:val="000001000000"/>
            <w:tcW w:w="1890" w:type="dxa"/>
            <w:tcBorders>
              <w:top w:val="none" w:sz="0" w:space="0" w:color="auto"/>
              <w:left w:val="none" w:sz="0" w:space="0" w:color="auto"/>
              <w:bottom w:val="none" w:sz="0" w:space="0" w:color="auto"/>
              <w:right w:val="none" w:sz="0" w:space="0" w:color="auto"/>
            </w:tcBorders>
            <w:shd w:val="clear" w:color="auto" w:fill="auto"/>
            <w:vAlign w:val="center"/>
          </w:tcPr>
          <w:p w:rsidR="004A617D" w:rsidRPr="007C607A" w:rsidRDefault="004A617D" w:rsidP="00B811E4">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9282667038</w:t>
            </w:r>
          </w:p>
        </w:tc>
        <w:tc>
          <w:tcPr>
            <w:cnfStyle w:val="000010000000"/>
            <w:tcW w:w="1890" w:type="dxa"/>
            <w:tcBorders>
              <w:top w:val="none" w:sz="0" w:space="0" w:color="auto"/>
              <w:left w:val="none" w:sz="0" w:space="0" w:color="auto"/>
              <w:bottom w:val="none" w:sz="0" w:space="0" w:color="auto"/>
              <w:right w:val="none" w:sz="0" w:space="0" w:color="auto"/>
            </w:tcBorders>
            <w:shd w:val="clear" w:color="auto" w:fill="auto"/>
            <w:vAlign w:val="center"/>
          </w:tcPr>
          <w:p w:rsidR="004A617D" w:rsidRPr="007C607A" w:rsidRDefault="004A617D" w:rsidP="00B811E4">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15382894593</w:t>
            </w:r>
          </w:p>
        </w:tc>
      </w:tr>
      <w:tr w:rsidR="004A617D" w:rsidRPr="007C607A" w:rsidTr="00E56939">
        <w:trPr>
          <w:trHeight w:val="356"/>
        </w:trPr>
        <w:tc>
          <w:tcPr>
            <w:cnfStyle w:val="000010000000"/>
            <w:tcW w:w="3060" w:type="dxa"/>
            <w:tcBorders>
              <w:left w:val="none" w:sz="0" w:space="0" w:color="auto"/>
              <w:right w:val="none" w:sz="0" w:space="0" w:color="auto"/>
            </w:tcBorders>
            <w:shd w:val="clear" w:color="auto" w:fill="F2F2F2" w:themeFill="background1" w:themeFillShade="F2"/>
          </w:tcPr>
          <w:p w:rsidR="004A617D" w:rsidRPr="007C607A" w:rsidRDefault="004A617D" w:rsidP="00B811E4">
            <w:pPr>
              <w:widowControl w:val="0"/>
              <w:autoSpaceDE w:val="0"/>
              <w:autoSpaceDN w:val="0"/>
              <w:adjustRightInd w:val="0"/>
              <w:ind w:left="60" w:right="60"/>
              <w:jc w:val="center"/>
              <w:rPr>
                <w:rFonts w:ascii="Times New Roman" w:eastAsia="Times New Roman" w:hAnsi="Times New Roman" w:cs="Simplified Arabic"/>
                <w:b/>
                <w:bCs/>
                <w:color w:val="000000" w:themeColor="text1"/>
                <w:sz w:val="24"/>
                <w:szCs w:val="24"/>
                <w:lang w:bidi="ar-EG"/>
              </w:rPr>
            </w:pPr>
            <w:r w:rsidRPr="007C607A">
              <w:rPr>
                <w:rFonts w:ascii="Times New Roman" w:eastAsia="Times New Roman" w:hAnsi="Times New Roman" w:cs="Simplified Arabic"/>
                <w:b/>
                <w:bCs/>
                <w:color w:val="000000" w:themeColor="text1"/>
                <w:sz w:val="24"/>
                <w:szCs w:val="24"/>
                <w:rtl/>
                <w:lang w:bidi="ar-EG"/>
              </w:rPr>
              <w:t>مجموعة طلعت مصطفى القابضة</w:t>
            </w:r>
          </w:p>
        </w:tc>
        <w:tc>
          <w:tcPr>
            <w:cnfStyle w:val="000001000000"/>
            <w:tcW w:w="630" w:type="dxa"/>
            <w:tcBorders>
              <w:left w:val="none" w:sz="0" w:space="0" w:color="auto"/>
              <w:right w:val="none" w:sz="0" w:space="0" w:color="auto"/>
            </w:tcBorders>
            <w:shd w:val="clear" w:color="auto" w:fill="auto"/>
            <w:vAlign w:val="center"/>
          </w:tcPr>
          <w:p w:rsidR="004A617D" w:rsidRPr="007C607A" w:rsidRDefault="004A617D" w:rsidP="00B811E4">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3</w:t>
            </w:r>
          </w:p>
        </w:tc>
        <w:tc>
          <w:tcPr>
            <w:cnfStyle w:val="000010000000"/>
            <w:tcW w:w="1620" w:type="dxa"/>
            <w:tcBorders>
              <w:left w:val="none" w:sz="0" w:space="0" w:color="auto"/>
              <w:right w:val="none" w:sz="0" w:space="0" w:color="auto"/>
            </w:tcBorders>
            <w:shd w:val="clear" w:color="auto" w:fill="auto"/>
            <w:vAlign w:val="center"/>
          </w:tcPr>
          <w:p w:rsidR="004A617D" w:rsidRPr="007C607A" w:rsidRDefault="004A617D" w:rsidP="00B811E4">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21498073064</w:t>
            </w:r>
          </w:p>
        </w:tc>
        <w:tc>
          <w:tcPr>
            <w:cnfStyle w:val="000001000000"/>
            <w:tcW w:w="1890" w:type="dxa"/>
            <w:tcBorders>
              <w:left w:val="none" w:sz="0" w:space="0" w:color="auto"/>
              <w:right w:val="none" w:sz="0" w:space="0" w:color="auto"/>
            </w:tcBorders>
            <w:shd w:val="clear" w:color="auto" w:fill="auto"/>
            <w:vAlign w:val="center"/>
          </w:tcPr>
          <w:p w:rsidR="004A617D" w:rsidRPr="007C607A" w:rsidRDefault="004A617D" w:rsidP="00B811E4">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21459252849</w:t>
            </w:r>
          </w:p>
        </w:tc>
        <w:tc>
          <w:tcPr>
            <w:cnfStyle w:val="000010000000"/>
            <w:tcW w:w="1890" w:type="dxa"/>
            <w:tcBorders>
              <w:left w:val="none" w:sz="0" w:space="0" w:color="auto"/>
              <w:right w:val="none" w:sz="0" w:space="0" w:color="auto"/>
            </w:tcBorders>
            <w:shd w:val="clear" w:color="auto" w:fill="auto"/>
            <w:vAlign w:val="center"/>
          </w:tcPr>
          <w:p w:rsidR="004A617D" w:rsidRPr="007C607A" w:rsidRDefault="004A617D" w:rsidP="00B811E4">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21575252849</w:t>
            </w:r>
          </w:p>
        </w:tc>
      </w:tr>
      <w:tr w:rsidR="004A617D" w:rsidRPr="007C607A" w:rsidTr="00E56939">
        <w:trPr>
          <w:cnfStyle w:val="000000100000"/>
          <w:trHeight w:val="356"/>
        </w:trPr>
        <w:tc>
          <w:tcPr>
            <w:cnfStyle w:val="000010000000"/>
            <w:tcW w:w="3060"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4A617D" w:rsidRPr="007C607A" w:rsidRDefault="004A617D" w:rsidP="00B811E4">
            <w:pPr>
              <w:widowControl w:val="0"/>
              <w:autoSpaceDE w:val="0"/>
              <w:autoSpaceDN w:val="0"/>
              <w:adjustRightInd w:val="0"/>
              <w:ind w:left="60" w:right="60"/>
              <w:jc w:val="center"/>
              <w:rPr>
                <w:rFonts w:ascii="Times New Roman" w:eastAsia="Times New Roman" w:hAnsi="Times New Roman" w:cs="Simplified Arabic"/>
                <w:b/>
                <w:bCs/>
                <w:color w:val="000000" w:themeColor="text1"/>
                <w:sz w:val="24"/>
                <w:szCs w:val="24"/>
                <w:lang w:bidi="ar-EG"/>
              </w:rPr>
            </w:pPr>
            <w:r w:rsidRPr="007C607A">
              <w:rPr>
                <w:rFonts w:ascii="Times New Roman" w:eastAsia="Times New Roman" w:hAnsi="Times New Roman" w:cs="Simplified Arabic"/>
                <w:b/>
                <w:bCs/>
                <w:color w:val="000000" w:themeColor="text1"/>
                <w:sz w:val="24"/>
                <w:szCs w:val="24"/>
                <w:rtl/>
                <w:lang w:bidi="ar-EG"/>
              </w:rPr>
              <w:t>بالم هيلز للتعمير</w:t>
            </w:r>
          </w:p>
        </w:tc>
        <w:tc>
          <w:tcPr>
            <w:cnfStyle w:val="000001000000"/>
            <w:tcW w:w="630" w:type="dxa"/>
            <w:tcBorders>
              <w:top w:val="none" w:sz="0" w:space="0" w:color="auto"/>
              <w:left w:val="none" w:sz="0" w:space="0" w:color="auto"/>
              <w:bottom w:val="none" w:sz="0" w:space="0" w:color="auto"/>
              <w:right w:val="none" w:sz="0" w:space="0" w:color="auto"/>
            </w:tcBorders>
            <w:shd w:val="clear" w:color="auto" w:fill="auto"/>
            <w:vAlign w:val="center"/>
          </w:tcPr>
          <w:p w:rsidR="004A617D" w:rsidRPr="007C607A" w:rsidRDefault="004A617D" w:rsidP="00B811E4">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3</w:t>
            </w:r>
          </w:p>
        </w:tc>
        <w:tc>
          <w:tcPr>
            <w:cnfStyle w:val="000010000000"/>
            <w:tcW w:w="1620" w:type="dxa"/>
            <w:tcBorders>
              <w:top w:val="none" w:sz="0" w:space="0" w:color="auto"/>
              <w:left w:val="none" w:sz="0" w:space="0" w:color="auto"/>
              <w:bottom w:val="none" w:sz="0" w:space="0" w:color="auto"/>
              <w:right w:val="none" w:sz="0" w:space="0" w:color="auto"/>
            </w:tcBorders>
            <w:shd w:val="clear" w:color="auto" w:fill="auto"/>
            <w:vAlign w:val="center"/>
          </w:tcPr>
          <w:p w:rsidR="004A617D" w:rsidRPr="007C607A" w:rsidRDefault="004A617D" w:rsidP="00B811E4">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11358369954</w:t>
            </w:r>
          </w:p>
        </w:tc>
        <w:tc>
          <w:tcPr>
            <w:cnfStyle w:val="000001000000"/>
            <w:tcW w:w="1890" w:type="dxa"/>
            <w:tcBorders>
              <w:top w:val="none" w:sz="0" w:space="0" w:color="auto"/>
              <w:left w:val="none" w:sz="0" w:space="0" w:color="auto"/>
              <w:bottom w:val="none" w:sz="0" w:space="0" w:color="auto"/>
              <w:right w:val="none" w:sz="0" w:space="0" w:color="auto"/>
            </w:tcBorders>
            <w:shd w:val="clear" w:color="auto" w:fill="auto"/>
            <w:vAlign w:val="center"/>
          </w:tcPr>
          <w:p w:rsidR="004A617D" w:rsidRPr="007C607A" w:rsidRDefault="004A617D" w:rsidP="00B811E4">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10107032805</w:t>
            </w:r>
          </w:p>
        </w:tc>
        <w:tc>
          <w:tcPr>
            <w:cnfStyle w:val="000010000000"/>
            <w:tcW w:w="1890" w:type="dxa"/>
            <w:tcBorders>
              <w:top w:val="none" w:sz="0" w:space="0" w:color="auto"/>
              <w:left w:val="none" w:sz="0" w:space="0" w:color="auto"/>
              <w:bottom w:val="none" w:sz="0" w:space="0" w:color="auto"/>
              <w:right w:val="none" w:sz="0" w:space="0" w:color="auto"/>
            </w:tcBorders>
            <w:shd w:val="clear" w:color="auto" w:fill="auto"/>
            <w:vAlign w:val="center"/>
          </w:tcPr>
          <w:p w:rsidR="004A617D" w:rsidRPr="007C607A" w:rsidRDefault="004A617D" w:rsidP="00B811E4">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12460935316</w:t>
            </w:r>
          </w:p>
        </w:tc>
      </w:tr>
      <w:tr w:rsidR="004A617D" w:rsidRPr="007C607A" w:rsidTr="00E56939">
        <w:trPr>
          <w:trHeight w:val="356"/>
        </w:trPr>
        <w:tc>
          <w:tcPr>
            <w:cnfStyle w:val="000010000000"/>
            <w:tcW w:w="3060" w:type="dxa"/>
            <w:tcBorders>
              <w:left w:val="none" w:sz="0" w:space="0" w:color="auto"/>
              <w:right w:val="none" w:sz="0" w:space="0" w:color="auto"/>
            </w:tcBorders>
            <w:shd w:val="clear" w:color="auto" w:fill="F2F2F2" w:themeFill="background1" w:themeFillShade="F2"/>
          </w:tcPr>
          <w:p w:rsidR="004A617D" w:rsidRPr="007C607A" w:rsidRDefault="004A617D" w:rsidP="00B811E4">
            <w:pPr>
              <w:widowControl w:val="0"/>
              <w:autoSpaceDE w:val="0"/>
              <w:autoSpaceDN w:val="0"/>
              <w:adjustRightInd w:val="0"/>
              <w:ind w:left="60" w:right="60"/>
              <w:jc w:val="center"/>
              <w:rPr>
                <w:rFonts w:ascii="Times New Roman" w:eastAsia="Times New Roman" w:hAnsi="Times New Roman" w:cs="Simplified Arabic"/>
                <w:b/>
                <w:bCs/>
                <w:color w:val="000000" w:themeColor="text1"/>
                <w:sz w:val="24"/>
                <w:szCs w:val="24"/>
                <w:lang w:bidi="ar-EG"/>
              </w:rPr>
            </w:pPr>
            <w:r w:rsidRPr="007C607A">
              <w:rPr>
                <w:rFonts w:ascii="Times New Roman" w:eastAsia="Times New Roman" w:hAnsi="Times New Roman" w:cs="Simplified Arabic"/>
                <w:b/>
                <w:bCs/>
                <w:color w:val="000000" w:themeColor="text1"/>
                <w:sz w:val="24"/>
                <w:szCs w:val="24"/>
                <w:rtl/>
                <w:lang w:bidi="ar-EG"/>
              </w:rPr>
              <w:t>سيدى كرير للبتروكيماويات</w:t>
            </w:r>
          </w:p>
        </w:tc>
        <w:tc>
          <w:tcPr>
            <w:cnfStyle w:val="000001000000"/>
            <w:tcW w:w="630" w:type="dxa"/>
            <w:tcBorders>
              <w:left w:val="none" w:sz="0" w:space="0" w:color="auto"/>
              <w:right w:val="none" w:sz="0" w:space="0" w:color="auto"/>
            </w:tcBorders>
            <w:shd w:val="clear" w:color="auto" w:fill="auto"/>
            <w:vAlign w:val="center"/>
          </w:tcPr>
          <w:p w:rsidR="004A617D" w:rsidRPr="007C607A" w:rsidRDefault="004A617D" w:rsidP="00B811E4">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3</w:t>
            </w:r>
          </w:p>
        </w:tc>
        <w:tc>
          <w:tcPr>
            <w:cnfStyle w:val="000010000000"/>
            <w:tcW w:w="1620" w:type="dxa"/>
            <w:tcBorders>
              <w:left w:val="none" w:sz="0" w:space="0" w:color="auto"/>
              <w:right w:val="none" w:sz="0" w:space="0" w:color="auto"/>
            </w:tcBorders>
            <w:shd w:val="clear" w:color="auto" w:fill="auto"/>
            <w:vAlign w:val="center"/>
          </w:tcPr>
          <w:p w:rsidR="004A617D" w:rsidRPr="007C607A" w:rsidRDefault="004A617D" w:rsidP="00B811E4">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5317743013</w:t>
            </w:r>
          </w:p>
        </w:tc>
        <w:tc>
          <w:tcPr>
            <w:cnfStyle w:val="000001000000"/>
            <w:tcW w:w="1890" w:type="dxa"/>
            <w:tcBorders>
              <w:left w:val="none" w:sz="0" w:space="0" w:color="auto"/>
              <w:right w:val="none" w:sz="0" w:space="0" w:color="auto"/>
            </w:tcBorders>
            <w:shd w:val="clear" w:color="auto" w:fill="auto"/>
            <w:vAlign w:val="center"/>
          </w:tcPr>
          <w:p w:rsidR="004A617D" w:rsidRPr="007C607A" w:rsidRDefault="004A617D" w:rsidP="00B811E4">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4899231648</w:t>
            </w:r>
          </w:p>
        </w:tc>
        <w:tc>
          <w:tcPr>
            <w:cnfStyle w:val="000010000000"/>
            <w:tcW w:w="1890" w:type="dxa"/>
            <w:tcBorders>
              <w:left w:val="none" w:sz="0" w:space="0" w:color="auto"/>
              <w:right w:val="none" w:sz="0" w:space="0" w:color="auto"/>
            </w:tcBorders>
            <w:shd w:val="clear" w:color="auto" w:fill="auto"/>
            <w:vAlign w:val="center"/>
          </w:tcPr>
          <w:p w:rsidR="004A617D" w:rsidRPr="007C607A" w:rsidRDefault="004A617D" w:rsidP="00B811E4">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6039932050</w:t>
            </w:r>
          </w:p>
        </w:tc>
      </w:tr>
      <w:tr w:rsidR="004A617D" w:rsidRPr="007C607A" w:rsidTr="00E56939">
        <w:trPr>
          <w:cnfStyle w:val="000000100000"/>
          <w:trHeight w:val="356"/>
        </w:trPr>
        <w:tc>
          <w:tcPr>
            <w:cnfStyle w:val="000010000000"/>
            <w:tcW w:w="3060"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4A617D" w:rsidRPr="007C607A" w:rsidRDefault="004A617D" w:rsidP="00B811E4">
            <w:pPr>
              <w:widowControl w:val="0"/>
              <w:autoSpaceDE w:val="0"/>
              <w:autoSpaceDN w:val="0"/>
              <w:adjustRightInd w:val="0"/>
              <w:ind w:left="60" w:right="60"/>
              <w:jc w:val="center"/>
              <w:rPr>
                <w:rFonts w:ascii="Times New Roman" w:eastAsia="Times New Roman" w:hAnsi="Times New Roman" w:cs="Simplified Arabic"/>
                <w:b/>
                <w:bCs/>
                <w:color w:val="000000" w:themeColor="text1"/>
                <w:sz w:val="24"/>
                <w:szCs w:val="24"/>
                <w:rtl/>
                <w:lang w:bidi="ar-EG"/>
              </w:rPr>
            </w:pPr>
            <w:r w:rsidRPr="007C607A">
              <w:rPr>
                <w:rFonts w:ascii="Times New Roman" w:eastAsia="Times New Roman" w:hAnsi="Times New Roman" w:cs="Simplified Arabic"/>
                <w:b/>
                <w:bCs/>
                <w:color w:val="000000" w:themeColor="text1"/>
                <w:sz w:val="24"/>
                <w:szCs w:val="24"/>
                <w:rtl/>
                <w:lang w:bidi="ar-EG"/>
              </w:rPr>
              <w:t>مصر لإنتاج الاسمدة (موبكو)</w:t>
            </w:r>
          </w:p>
        </w:tc>
        <w:tc>
          <w:tcPr>
            <w:cnfStyle w:val="000001000000"/>
            <w:tcW w:w="630" w:type="dxa"/>
            <w:tcBorders>
              <w:top w:val="none" w:sz="0" w:space="0" w:color="auto"/>
              <w:left w:val="none" w:sz="0" w:space="0" w:color="auto"/>
              <w:bottom w:val="none" w:sz="0" w:space="0" w:color="auto"/>
              <w:right w:val="none" w:sz="0" w:space="0" w:color="auto"/>
            </w:tcBorders>
            <w:shd w:val="clear" w:color="auto" w:fill="auto"/>
            <w:vAlign w:val="center"/>
          </w:tcPr>
          <w:p w:rsidR="004A617D" w:rsidRPr="007C607A" w:rsidRDefault="004A617D" w:rsidP="00B811E4">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3</w:t>
            </w:r>
          </w:p>
        </w:tc>
        <w:tc>
          <w:tcPr>
            <w:cnfStyle w:val="000010000000"/>
            <w:tcW w:w="1620" w:type="dxa"/>
            <w:tcBorders>
              <w:top w:val="none" w:sz="0" w:space="0" w:color="auto"/>
              <w:left w:val="none" w:sz="0" w:space="0" w:color="auto"/>
              <w:bottom w:val="none" w:sz="0" w:space="0" w:color="auto"/>
              <w:right w:val="none" w:sz="0" w:space="0" w:color="auto"/>
            </w:tcBorders>
            <w:shd w:val="clear" w:color="auto" w:fill="auto"/>
            <w:vAlign w:val="center"/>
          </w:tcPr>
          <w:p w:rsidR="004A617D" w:rsidRPr="007C607A" w:rsidRDefault="004A617D" w:rsidP="00B811E4">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7891551248</w:t>
            </w:r>
          </w:p>
        </w:tc>
        <w:tc>
          <w:tcPr>
            <w:cnfStyle w:val="000001000000"/>
            <w:tcW w:w="1890" w:type="dxa"/>
            <w:tcBorders>
              <w:top w:val="none" w:sz="0" w:space="0" w:color="auto"/>
              <w:left w:val="none" w:sz="0" w:space="0" w:color="auto"/>
              <w:bottom w:val="none" w:sz="0" w:space="0" w:color="auto"/>
              <w:right w:val="none" w:sz="0" w:space="0" w:color="auto"/>
            </w:tcBorders>
            <w:shd w:val="clear" w:color="auto" w:fill="auto"/>
            <w:vAlign w:val="center"/>
          </w:tcPr>
          <w:p w:rsidR="004A617D" w:rsidRPr="007C607A" w:rsidRDefault="004A617D" w:rsidP="00B811E4">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7702432746</w:t>
            </w:r>
          </w:p>
        </w:tc>
        <w:tc>
          <w:tcPr>
            <w:cnfStyle w:val="000010000000"/>
            <w:tcW w:w="1890" w:type="dxa"/>
            <w:tcBorders>
              <w:top w:val="none" w:sz="0" w:space="0" w:color="auto"/>
              <w:left w:val="none" w:sz="0" w:space="0" w:color="auto"/>
              <w:bottom w:val="none" w:sz="0" w:space="0" w:color="auto"/>
              <w:right w:val="none" w:sz="0" w:space="0" w:color="auto"/>
            </w:tcBorders>
            <w:shd w:val="clear" w:color="auto" w:fill="auto"/>
            <w:vAlign w:val="center"/>
          </w:tcPr>
          <w:p w:rsidR="004A617D" w:rsidRPr="007C607A" w:rsidRDefault="004A617D" w:rsidP="00B811E4">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8269788253</w:t>
            </w:r>
          </w:p>
        </w:tc>
      </w:tr>
      <w:tr w:rsidR="004A617D" w:rsidRPr="007C607A" w:rsidTr="00E56939">
        <w:trPr>
          <w:trHeight w:val="356"/>
        </w:trPr>
        <w:tc>
          <w:tcPr>
            <w:cnfStyle w:val="000010000000"/>
            <w:tcW w:w="3060" w:type="dxa"/>
            <w:tcBorders>
              <w:left w:val="none" w:sz="0" w:space="0" w:color="auto"/>
              <w:right w:val="none" w:sz="0" w:space="0" w:color="auto"/>
            </w:tcBorders>
            <w:shd w:val="clear" w:color="auto" w:fill="F2F2F2" w:themeFill="background1" w:themeFillShade="F2"/>
          </w:tcPr>
          <w:p w:rsidR="004A617D" w:rsidRPr="007C607A" w:rsidRDefault="004A617D" w:rsidP="00B811E4">
            <w:pPr>
              <w:widowControl w:val="0"/>
              <w:autoSpaceDE w:val="0"/>
              <w:autoSpaceDN w:val="0"/>
              <w:adjustRightInd w:val="0"/>
              <w:ind w:left="60" w:right="60"/>
              <w:jc w:val="center"/>
              <w:rPr>
                <w:rFonts w:ascii="Times New Roman" w:eastAsia="Times New Roman" w:hAnsi="Times New Roman" w:cs="Simplified Arabic"/>
                <w:b/>
                <w:bCs/>
                <w:color w:val="000000" w:themeColor="text1"/>
                <w:rtl/>
                <w:lang w:bidi="ar-EG"/>
              </w:rPr>
            </w:pPr>
            <w:r w:rsidRPr="007C607A">
              <w:rPr>
                <w:rFonts w:ascii="Times New Roman" w:eastAsia="Times New Roman" w:hAnsi="Times New Roman" w:cs="Simplified Arabic"/>
                <w:b/>
                <w:bCs/>
                <w:color w:val="000000" w:themeColor="text1"/>
                <w:rtl/>
                <w:lang w:bidi="ar-EG"/>
              </w:rPr>
              <w:t>أبو قير للأسمدة والصناعات الكيماوية</w:t>
            </w:r>
          </w:p>
        </w:tc>
        <w:tc>
          <w:tcPr>
            <w:cnfStyle w:val="000001000000"/>
            <w:tcW w:w="630" w:type="dxa"/>
            <w:tcBorders>
              <w:left w:val="none" w:sz="0" w:space="0" w:color="auto"/>
              <w:right w:val="none" w:sz="0" w:space="0" w:color="auto"/>
            </w:tcBorders>
            <w:shd w:val="clear" w:color="auto" w:fill="auto"/>
            <w:vAlign w:val="center"/>
          </w:tcPr>
          <w:p w:rsidR="004A617D" w:rsidRPr="007C607A" w:rsidRDefault="004A617D" w:rsidP="00B811E4">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3</w:t>
            </w:r>
          </w:p>
        </w:tc>
        <w:tc>
          <w:tcPr>
            <w:cnfStyle w:val="000010000000"/>
            <w:tcW w:w="1620" w:type="dxa"/>
            <w:tcBorders>
              <w:left w:val="none" w:sz="0" w:space="0" w:color="auto"/>
              <w:right w:val="none" w:sz="0" w:space="0" w:color="auto"/>
            </w:tcBorders>
            <w:shd w:val="clear" w:color="auto" w:fill="auto"/>
            <w:vAlign w:val="center"/>
          </w:tcPr>
          <w:p w:rsidR="004A617D" w:rsidRPr="007C607A" w:rsidRDefault="004A617D" w:rsidP="00B811E4">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726543846</w:t>
            </w:r>
            <w:r w:rsidR="000545E9" w:rsidRPr="007C607A">
              <w:rPr>
                <w:rFonts w:ascii="Times New Roman" w:hAnsi="Times New Roman" w:cs="Simplified Arabic" w:hint="cs"/>
                <w:b/>
                <w:bCs/>
                <w:color w:val="000000" w:themeColor="text1"/>
                <w:rtl/>
              </w:rPr>
              <w:t>1</w:t>
            </w:r>
          </w:p>
        </w:tc>
        <w:tc>
          <w:tcPr>
            <w:cnfStyle w:val="000001000000"/>
            <w:tcW w:w="1890" w:type="dxa"/>
            <w:tcBorders>
              <w:left w:val="none" w:sz="0" w:space="0" w:color="auto"/>
              <w:right w:val="none" w:sz="0" w:space="0" w:color="auto"/>
            </w:tcBorders>
            <w:shd w:val="clear" w:color="auto" w:fill="auto"/>
            <w:vAlign w:val="center"/>
          </w:tcPr>
          <w:p w:rsidR="004A617D" w:rsidRPr="007C607A" w:rsidRDefault="004A617D" w:rsidP="00B811E4">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6545333551</w:t>
            </w:r>
          </w:p>
        </w:tc>
        <w:tc>
          <w:tcPr>
            <w:cnfStyle w:val="000010000000"/>
            <w:tcW w:w="1890" w:type="dxa"/>
            <w:tcBorders>
              <w:left w:val="none" w:sz="0" w:space="0" w:color="auto"/>
              <w:right w:val="none" w:sz="0" w:space="0" w:color="auto"/>
            </w:tcBorders>
            <w:shd w:val="clear" w:color="auto" w:fill="auto"/>
            <w:vAlign w:val="center"/>
          </w:tcPr>
          <w:p w:rsidR="004A617D" w:rsidRPr="007C607A" w:rsidRDefault="004A617D" w:rsidP="00B811E4">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7861209045</w:t>
            </w:r>
          </w:p>
        </w:tc>
      </w:tr>
      <w:tr w:rsidR="004A617D" w:rsidRPr="007C607A" w:rsidTr="00E56939">
        <w:trPr>
          <w:cnfStyle w:val="000000100000"/>
          <w:trHeight w:val="356"/>
        </w:trPr>
        <w:tc>
          <w:tcPr>
            <w:cnfStyle w:val="000010000000"/>
            <w:tcW w:w="3060"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4A617D" w:rsidRPr="007C607A" w:rsidRDefault="004A617D" w:rsidP="00B811E4">
            <w:pPr>
              <w:widowControl w:val="0"/>
              <w:autoSpaceDE w:val="0"/>
              <w:autoSpaceDN w:val="0"/>
              <w:adjustRightInd w:val="0"/>
              <w:ind w:left="60" w:right="60"/>
              <w:jc w:val="center"/>
              <w:rPr>
                <w:rFonts w:ascii="Times New Roman" w:eastAsia="Times New Roman" w:hAnsi="Times New Roman" w:cs="Simplified Arabic"/>
                <w:b/>
                <w:bCs/>
                <w:color w:val="000000" w:themeColor="text1"/>
                <w:rtl/>
                <w:lang w:bidi="ar-EG"/>
              </w:rPr>
            </w:pPr>
            <w:r w:rsidRPr="007C607A">
              <w:rPr>
                <w:rFonts w:ascii="Times New Roman" w:eastAsia="Times New Roman" w:hAnsi="Times New Roman" w:cs="Simplified Arabic"/>
                <w:b/>
                <w:bCs/>
                <w:color w:val="000000" w:themeColor="text1"/>
                <w:sz w:val="20"/>
                <w:szCs w:val="20"/>
                <w:rtl/>
                <w:lang w:bidi="ar-EG"/>
              </w:rPr>
              <w:t>إم إم جروب للصناعة والتجارة العالمية</w:t>
            </w:r>
          </w:p>
        </w:tc>
        <w:tc>
          <w:tcPr>
            <w:cnfStyle w:val="000001000000"/>
            <w:tcW w:w="630" w:type="dxa"/>
            <w:tcBorders>
              <w:top w:val="none" w:sz="0" w:space="0" w:color="auto"/>
              <w:left w:val="none" w:sz="0" w:space="0" w:color="auto"/>
              <w:bottom w:val="none" w:sz="0" w:space="0" w:color="auto"/>
              <w:right w:val="none" w:sz="0" w:space="0" w:color="auto"/>
            </w:tcBorders>
            <w:shd w:val="clear" w:color="auto" w:fill="auto"/>
            <w:vAlign w:val="center"/>
          </w:tcPr>
          <w:p w:rsidR="004A617D" w:rsidRPr="007C607A" w:rsidRDefault="004A617D" w:rsidP="00B811E4">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3</w:t>
            </w:r>
          </w:p>
        </w:tc>
        <w:tc>
          <w:tcPr>
            <w:cnfStyle w:val="000010000000"/>
            <w:tcW w:w="1620" w:type="dxa"/>
            <w:tcBorders>
              <w:top w:val="none" w:sz="0" w:space="0" w:color="auto"/>
              <w:left w:val="none" w:sz="0" w:space="0" w:color="auto"/>
              <w:bottom w:val="none" w:sz="0" w:space="0" w:color="auto"/>
              <w:right w:val="none" w:sz="0" w:space="0" w:color="auto"/>
            </w:tcBorders>
            <w:shd w:val="clear" w:color="auto" w:fill="auto"/>
            <w:vAlign w:val="center"/>
          </w:tcPr>
          <w:p w:rsidR="004A617D" w:rsidRPr="007C607A" w:rsidRDefault="004A617D" w:rsidP="00B811E4">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2082681396</w:t>
            </w:r>
          </w:p>
        </w:tc>
        <w:tc>
          <w:tcPr>
            <w:cnfStyle w:val="000001000000"/>
            <w:tcW w:w="1890" w:type="dxa"/>
            <w:tcBorders>
              <w:top w:val="none" w:sz="0" w:space="0" w:color="auto"/>
              <w:left w:val="none" w:sz="0" w:space="0" w:color="auto"/>
              <w:bottom w:val="none" w:sz="0" w:space="0" w:color="auto"/>
              <w:right w:val="none" w:sz="0" w:space="0" w:color="auto"/>
            </w:tcBorders>
            <w:shd w:val="clear" w:color="auto" w:fill="auto"/>
            <w:vAlign w:val="center"/>
          </w:tcPr>
          <w:p w:rsidR="004A617D" w:rsidRPr="007C607A" w:rsidRDefault="004A617D" w:rsidP="00B811E4">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1775911931</w:t>
            </w:r>
          </w:p>
        </w:tc>
        <w:tc>
          <w:tcPr>
            <w:cnfStyle w:val="000010000000"/>
            <w:tcW w:w="1890" w:type="dxa"/>
            <w:tcBorders>
              <w:top w:val="none" w:sz="0" w:space="0" w:color="auto"/>
              <w:left w:val="none" w:sz="0" w:space="0" w:color="auto"/>
              <w:bottom w:val="none" w:sz="0" w:space="0" w:color="auto"/>
              <w:right w:val="none" w:sz="0" w:space="0" w:color="auto"/>
            </w:tcBorders>
            <w:shd w:val="clear" w:color="auto" w:fill="auto"/>
            <w:vAlign w:val="center"/>
          </w:tcPr>
          <w:p w:rsidR="004A617D" w:rsidRPr="007C607A" w:rsidRDefault="004A617D" w:rsidP="00B811E4">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2256610178</w:t>
            </w:r>
          </w:p>
        </w:tc>
      </w:tr>
      <w:tr w:rsidR="004A617D" w:rsidRPr="007C607A" w:rsidTr="00E56939">
        <w:trPr>
          <w:trHeight w:val="356"/>
        </w:trPr>
        <w:tc>
          <w:tcPr>
            <w:cnfStyle w:val="000010000000"/>
            <w:tcW w:w="3060" w:type="dxa"/>
            <w:tcBorders>
              <w:left w:val="none" w:sz="0" w:space="0" w:color="auto"/>
              <w:right w:val="none" w:sz="0" w:space="0" w:color="auto"/>
            </w:tcBorders>
            <w:shd w:val="clear" w:color="auto" w:fill="F2F2F2" w:themeFill="background1" w:themeFillShade="F2"/>
          </w:tcPr>
          <w:p w:rsidR="004A617D" w:rsidRPr="007C607A" w:rsidRDefault="004A617D" w:rsidP="00B811E4">
            <w:pPr>
              <w:widowControl w:val="0"/>
              <w:autoSpaceDE w:val="0"/>
              <w:autoSpaceDN w:val="0"/>
              <w:adjustRightInd w:val="0"/>
              <w:ind w:left="60" w:right="60"/>
              <w:jc w:val="center"/>
              <w:rPr>
                <w:rFonts w:ascii="Times New Roman" w:eastAsia="Times New Roman" w:hAnsi="Times New Roman" w:cs="Simplified Arabic"/>
                <w:b/>
                <w:bCs/>
                <w:color w:val="000000" w:themeColor="text1"/>
                <w:sz w:val="24"/>
                <w:szCs w:val="24"/>
                <w:rtl/>
                <w:lang w:bidi="ar-EG"/>
              </w:rPr>
            </w:pPr>
            <w:r w:rsidRPr="007C607A">
              <w:rPr>
                <w:rFonts w:ascii="Times New Roman" w:eastAsia="Times New Roman" w:hAnsi="Times New Roman" w:cs="Simplified Arabic"/>
                <w:b/>
                <w:bCs/>
                <w:color w:val="000000" w:themeColor="text1"/>
                <w:sz w:val="24"/>
                <w:szCs w:val="24"/>
                <w:rtl/>
                <w:lang w:bidi="ar-EG"/>
              </w:rPr>
              <w:t>المصرية للإتصالات</w:t>
            </w:r>
            <w:r w:rsidRPr="007C607A">
              <w:rPr>
                <w:rFonts w:ascii="Times New Roman" w:eastAsia="Times New Roman" w:hAnsi="Times New Roman" w:cs="Simplified Arabic"/>
                <w:b/>
                <w:bCs/>
                <w:color w:val="000000" w:themeColor="text1"/>
                <w:sz w:val="24"/>
                <w:szCs w:val="24"/>
                <w:lang w:bidi="ar-EG"/>
              </w:rPr>
              <w:t xml:space="preserve"> (WE)</w:t>
            </w:r>
          </w:p>
        </w:tc>
        <w:tc>
          <w:tcPr>
            <w:cnfStyle w:val="000001000000"/>
            <w:tcW w:w="630" w:type="dxa"/>
            <w:tcBorders>
              <w:left w:val="none" w:sz="0" w:space="0" w:color="auto"/>
              <w:right w:val="none" w:sz="0" w:space="0" w:color="auto"/>
            </w:tcBorders>
            <w:shd w:val="clear" w:color="auto" w:fill="auto"/>
            <w:vAlign w:val="center"/>
          </w:tcPr>
          <w:p w:rsidR="004A617D" w:rsidRPr="007C607A" w:rsidRDefault="004A617D" w:rsidP="00B811E4">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3</w:t>
            </w:r>
          </w:p>
        </w:tc>
        <w:tc>
          <w:tcPr>
            <w:cnfStyle w:val="000010000000"/>
            <w:tcW w:w="1620" w:type="dxa"/>
            <w:tcBorders>
              <w:left w:val="none" w:sz="0" w:space="0" w:color="auto"/>
              <w:right w:val="none" w:sz="0" w:space="0" w:color="auto"/>
            </w:tcBorders>
            <w:shd w:val="clear" w:color="auto" w:fill="auto"/>
            <w:vAlign w:val="center"/>
          </w:tcPr>
          <w:p w:rsidR="004A617D" w:rsidRPr="007C607A" w:rsidRDefault="004A617D" w:rsidP="00B811E4">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58300538000</w:t>
            </w:r>
          </w:p>
        </w:tc>
        <w:tc>
          <w:tcPr>
            <w:cnfStyle w:val="000001000000"/>
            <w:tcW w:w="1890" w:type="dxa"/>
            <w:tcBorders>
              <w:left w:val="none" w:sz="0" w:space="0" w:color="auto"/>
              <w:right w:val="none" w:sz="0" w:space="0" w:color="auto"/>
            </w:tcBorders>
            <w:shd w:val="clear" w:color="auto" w:fill="auto"/>
            <w:vAlign w:val="center"/>
          </w:tcPr>
          <w:p w:rsidR="004A617D" w:rsidRPr="007C607A" w:rsidRDefault="004A617D" w:rsidP="00B811E4">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45700980000</w:t>
            </w:r>
          </w:p>
        </w:tc>
        <w:tc>
          <w:tcPr>
            <w:cnfStyle w:val="000010000000"/>
            <w:tcW w:w="1890" w:type="dxa"/>
            <w:tcBorders>
              <w:left w:val="none" w:sz="0" w:space="0" w:color="auto"/>
              <w:right w:val="none" w:sz="0" w:space="0" w:color="auto"/>
            </w:tcBorders>
            <w:shd w:val="clear" w:color="auto" w:fill="auto"/>
            <w:vAlign w:val="center"/>
          </w:tcPr>
          <w:p w:rsidR="004A617D" w:rsidRPr="007C607A" w:rsidRDefault="004A617D" w:rsidP="00B811E4">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65293788000</w:t>
            </w:r>
          </w:p>
        </w:tc>
      </w:tr>
      <w:tr w:rsidR="004A617D" w:rsidRPr="007C607A" w:rsidTr="00E56939">
        <w:trPr>
          <w:cnfStyle w:val="000000100000"/>
          <w:trHeight w:val="356"/>
        </w:trPr>
        <w:tc>
          <w:tcPr>
            <w:cnfStyle w:val="000010000000"/>
            <w:tcW w:w="3060"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4A617D" w:rsidRPr="007C607A" w:rsidRDefault="004A617D" w:rsidP="00B811E4">
            <w:pPr>
              <w:widowControl w:val="0"/>
              <w:autoSpaceDE w:val="0"/>
              <w:autoSpaceDN w:val="0"/>
              <w:adjustRightInd w:val="0"/>
              <w:ind w:left="60" w:right="60"/>
              <w:jc w:val="center"/>
              <w:rPr>
                <w:rFonts w:ascii="Times New Roman" w:eastAsia="Times New Roman" w:hAnsi="Times New Roman" w:cs="Simplified Arabic"/>
                <w:b/>
                <w:bCs/>
                <w:color w:val="000000" w:themeColor="text1"/>
                <w:sz w:val="24"/>
                <w:szCs w:val="24"/>
                <w:rtl/>
                <w:lang w:bidi="ar-EG"/>
              </w:rPr>
            </w:pPr>
            <w:r w:rsidRPr="007C607A">
              <w:rPr>
                <w:rFonts w:ascii="Times New Roman" w:eastAsia="Times New Roman" w:hAnsi="Times New Roman" w:cs="Simplified Arabic"/>
                <w:b/>
                <w:bCs/>
                <w:color w:val="000000" w:themeColor="text1"/>
                <w:rtl/>
                <w:lang w:bidi="ar-EG"/>
              </w:rPr>
              <w:t>المجموعة المالية هيرمس القابضة</w:t>
            </w:r>
          </w:p>
        </w:tc>
        <w:tc>
          <w:tcPr>
            <w:cnfStyle w:val="000001000000"/>
            <w:tcW w:w="630" w:type="dxa"/>
            <w:tcBorders>
              <w:top w:val="none" w:sz="0" w:space="0" w:color="auto"/>
              <w:left w:val="none" w:sz="0" w:space="0" w:color="auto"/>
              <w:bottom w:val="none" w:sz="0" w:space="0" w:color="auto"/>
              <w:right w:val="none" w:sz="0" w:space="0" w:color="auto"/>
            </w:tcBorders>
            <w:shd w:val="clear" w:color="auto" w:fill="auto"/>
            <w:vAlign w:val="center"/>
          </w:tcPr>
          <w:p w:rsidR="004A617D" w:rsidRPr="007C607A" w:rsidRDefault="004A617D" w:rsidP="00B811E4">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3</w:t>
            </w:r>
          </w:p>
        </w:tc>
        <w:tc>
          <w:tcPr>
            <w:cnfStyle w:val="000010000000"/>
            <w:tcW w:w="1620" w:type="dxa"/>
            <w:tcBorders>
              <w:top w:val="none" w:sz="0" w:space="0" w:color="auto"/>
              <w:left w:val="none" w:sz="0" w:space="0" w:color="auto"/>
              <w:bottom w:val="none" w:sz="0" w:space="0" w:color="auto"/>
              <w:right w:val="none" w:sz="0" w:space="0" w:color="auto"/>
            </w:tcBorders>
            <w:shd w:val="clear" w:color="auto" w:fill="auto"/>
            <w:vAlign w:val="center"/>
          </w:tcPr>
          <w:p w:rsidR="004A617D" w:rsidRPr="007C607A" w:rsidRDefault="004A617D" w:rsidP="00B811E4">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1009873053</w:t>
            </w:r>
            <w:r w:rsidR="000545E9" w:rsidRPr="007C607A">
              <w:rPr>
                <w:rFonts w:ascii="Times New Roman" w:hAnsi="Times New Roman" w:cs="Simplified Arabic" w:hint="cs"/>
                <w:b/>
                <w:bCs/>
                <w:color w:val="000000" w:themeColor="text1"/>
                <w:rtl/>
              </w:rPr>
              <w:t>2</w:t>
            </w:r>
          </w:p>
        </w:tc>
        <w:tc>
          <w:tcPr>
            <w:cnfStyle w:val="000001000000"/>
            <w:tcW w:w="1890" w:type="dxa"/>
            <w:tcBorders>
              <w:top w:val="none" w:sz="0" w:space="0" w:color="auto"/>
              <w:left w:val="none" w:sz="0" w:space="0" w:color="auto"/>
              <w:bottom w:val="none" w:sz="0" w:space="0" w:color="auto"/>
              <w:right w:val="none" w:sz="0" w:space="0" w:color="auto"/>
            </w:tcBorders>
            <w:shd w:val="clear" w:color="auto" w:fill="auto"/>
            <w:vAlign w:val="center"/>
          </w:tcPr>
          <w:p w:rsidR="004A617D" w:rsidRPr="007C607A" w:rsidRDefault="004A617D" w:rsidP="00B811E4">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7809766155</w:t>
            </w:r>
          </w:p>
        </w:tc>
        <w:tc>
          <w:tcPr>
            <w:cnfStyle w:val="000010000000"/>
            <w:tcW w:w="1890" w:type="dxa"/>
            <w:tcBorders>
              <w:top w:val="none" w:sz="0" w:space="0" w:color="auto"/>
              <w:left w:val="none" w:sz="0" w:space="0" w:color="auto"/>
              <w:bottom w:val="none" w:sz="0" w:space="0" w:color="auto"/>
              <w:right w:val="none" w:sz="0" w:space="0" w:color="auto"/>
            </w:tcBorders>
            <w:shd w:val="clear" w:color="auto" w:fill="auto"/>
            <w:vAlign w:val="center"/>
          </w:tcPr>
          <w:p w:rsidR="004A617D" w:rsidRPr="007C607A" w:rsidRDefault="004A617D" w:rsidP="00B811E4">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11486603819</w:t>
            </w:r>
          </w:p>
        </w:tc>
      </w:tr>
      <w:tr w:rsidR="004A617D" w:rsidRPr="007C607A" w:rsidTr="00E56939">
        <w:trPr>
          <w:trHeight w:val="356"/>
        </w:trPr>
        <w:tc>
          <w:tcPr>
            <w:cnfStyle w:val="000010000000"/>
            <w:tcW w:w="3060" w:type="dxa"/>
            <w:tcBorders>
              <w:left w:val="none" w:sz="0" w:space="0" w:color="auto"/>
              <w:right w:val="none" w:sz="0" w:space="0" w:color="auto"/>
            </w:tcBorders>
            <w:shd w:val="clear" w:color="auto" w:fill="F2F2F2" w:themeFill="background1" w:themeFillShade="F2"/>
          </w:tcPr>
          <w:p w:rsidR="004A617D" w:rsidRPr="007C607A" w:rsidRDefault="004A617D" w:rsidP="00B811E4">
            <w:pPr>
              <w:widowControl w:val="0"/>
              <w:autoSpaceDE w:val="0"/>
              <w:autoSpaceDN w:val="0"/>
              <w:adjustRightInd w:val="0"/>
              <w:ind w:left="60" w:right="60"/>
              <w:jc w:val="center"/>
              <w:rPr>
                <w:rFonts w:ascii="Times New Roman" w:eastAsia="Times New Roman" w:hAnsi="Times New Roman" w:cs="Simplified Arabic"/>
                <w:b/>
                <w:bCs/>
                <w:color w:val="000000" w:themeColor="text1"/>
                <w:sz w:val="24"/>
                <w:szCs w:val="24"/>
                <w:rtl/>
                <w:lang w:bidi="ar-EG"/>
              </w:rPr>
            </w:pPr>
            <w:r w:rsidRPr="007C607A">
              <w:rPr>
                <w:rFonts w:ascii="Times New Roman" w:eastAsia="Times New Roman" w:hAnsi="Times New Roman" w:cs="Simplified Arabic"/>
                <w:b/>
                <w:bCs/>
                <w:color w:val="000000" w:themeColor="text1"/>
                <w:sz w:val="24"/>
                <w:szCs w:val="24"/>
                <w:rtl/>
                <w:lang w:bidi="ar-EG"/>
              </w:rPr>
              <w:t>ابن سينا فارما</w:t>
            </w:r>
          </w:p>
        </w:tc>
        <w:tc>
          <w:tcPr>
            <w:cnfStyle w:val="000001000000"/>
            <w:tcW w:w="630" w:type="dxa"/>
            <w:tcBorders>
              <w:left w:val="none" w:sz="0" w:space="0" w:color="auto"/>
              <w:right w:val="none" w:sz="0" w:space="0" w:color="auto"/>
            </w:tcBorders>
            <w:shd w:val="clear" w:color="auto" w:fill="auto"/>
            <w:vAlign w:val="center"/>
          </w:tcPr>
          <w:p w:rsidR="004A617D" w:rsidRPr="007C607A" w:rsidRDefault="004A617D" w:rsidP="00B811E4">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3</w:t>
            </w:r>
          </w:p>
        </w:tc>
        <w:tc>
          <w:tcPr>
            <w:cnfStyle w:val="000010000000"/>
            <w:tcW w:w="1620" w:type="dxa"/>
            <w:tcBorders>
              <w:left w:val="none" w:sz="0" w:space="0" w:color="auto"/>
              <w:right w:val="none" w:sz="0" w:space="0" w:color="auto"/>
            </w:tcBorders>
            <w:shd w:val="clear" w:color="auto" w:fill="auto"/>
            <w:vAlign w:val="center"/>
          </w:tcPr>
          <w:p w:rsidR="004A617D" w:rsidRPr="007C607A" w:rsidRDefault="004A617D" w:rsidP="00B811E4">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9988959733</w:t>
            </w:r>
          </w:p>
        </w:tc>
        <w:tc>
          <w:tcPr>
            <w:cnfStyle w:val="000001000000"/>
            <w:tcW w:w="1890" w:type="dxa"/>
            <w:tcBorders>
              <w:left w:val="none" w:sz="0" w:space="0" w:color="auto"/>
              <w:right w:val="none" w:sz="0" w:space="0" w:color="auto"/>
            </w:tcBorders>
            <w:shd w:val="clear" w:color="auto" w:fill="auto"/>
            <w:vAlign w:val="center"/>
          </w:tcPr>
          <w:p w:rsidR="004A617D" w:rsidRPr="007C607A" w:rsidRDefault="004A617D" w:rsidP="00B811E4">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6448808530</w:t>
            </w:r>
          </w:p>
        </w:tc>
        <w:tc>
          <w:tcPr>
            <w:cnfStyle w:val="000010000000"/>
            <w:tcW w:w="1890" w:type="dxa"/>
            <w:tcBorders>
              <w:left w:val="none" w:sz="0" w:space="0" w:color="auto"/>
              <w:right w:val="none" w:sz="0" w:space="0" w:color="auto"/>
            </w:tcBorders>
            <w:shd w:val="clear" w:color="auto" w:fill="auto"/>
            <w:vAlign w:val="center"/>
          </w:tcPr>
          <w:p w:rsidR="004A617D" w:rsidRPr="007C607A" w:rsidRDefault="004A617D" w:rsidP="00B811E4">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15348187451</w:t>
            </w:r>
          </w:p>
        </w:tc>
      </w:tr>
      <w:tr w:rsidR="004A617D" w:rsidRPr="007C607A" w:rsidTr="00E56939">
        <w:trPr>
          <w:cnfStyle w:val="000000100000"/>
          <w:trHeight w:val="356"/>
        </w:trPr>
        <w:tc>
          <w:tcPr>
            <w:cnfStyle w:val="000010000000"/>
            <w:tcW w:w="3060"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4A617D" w:rsidRPr="007C607A" w:rsidRDefault="004A617D" w:rsidP="00B811E4">
            <w:pPr>
              <w:widowControl w:val="0"/>
              <w:autoSpaceDE w:val="0"/>
              <w:autoSpaceDN w:val="0"/>
              <w:adjustRightInd w:val="0"/>
              <w:ind w:left="60" w:right="60"/>
              <w:jc w:val="center"/>
              <w:rPr>
                <w:rFonts w:ascii="Times New Roman" w:eastAsia="Times New Roman" w:hAnsi="Times New Roman" w:cs="Simplified Arabic"/>
                <w:b/>
                <w:bCs/>
                <w:color w:val="000000" w:themeColor="text1"/>
                <w:sz w:val="24"/>
                <w:szCs w:val="24"/>
                <w:rtl/>
                <w:lang w:bidi="ar-EG"/>
              </w:rPr>
            </w:pPr>
            <w:r w:rsidRPr="007C607A">
              <w:rPr>
                <w:rFonts w:ascii="Times New Roman" w:eastAsia="Times New Roman" w:hAnsi="Times New Roman" w:cs="Simplified Arabic"/>
                <w:b/>
                <w:bCs/>
                <w:color w:val="000000" w:themeColor="text1"/>
                <w:sz w:val="24"/>
                <w:szCs w:val="24"/>
                <w:rtl/>
                <w:lang w:bidi="ar-EG"/>
              </w:rPr>
              <w:t>مستشفى كليوباترا</w:t>
            </w:r>
          </w:p>
        </w:tc>
        <w:tc>
          <w:tcPr>
            <w:cnfStyle w:val="000001000000"/>
            <w:tcW w:w="630" w:type="dxa"/>
            <w:tcBorders>
              <w:top w:val="none" w:sz="0" w:space="0" w:color="auto"/>
              <w:left w:val="none" w:sz="0" w:space="0" w:color="auto"/>
              <w:bottom w:val="none" w:sz="0" w:space="0" w:color="auto"/>
              <w:right w:val="none" w:sz="0" w:space="0" w:color="auto"/>
            </w:tcBorders>
            <w:shd w:val="clear" w:color="auto" w:fill="auto"/>
            <w:vAlign w:val="center"/>
          </w:tcPr>
          <w:p w:rsidR="004A617D" w:rsidRPr="007C607A" w:rsidRDefault="004A617D" w:rsidP="00B811E4">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3</w:t>
            </w:r>
          </w:p>
        </w:tc>
        <w:tc>
          <w:tcPr>
            <w:cnfStyle w:val="000010000000"/>
            <w:tcW w:w="1620" w:type="dxa"/>
            <w:tcBorders>
              <w:top w:val="none" w:sz="0" w:space="0" w:color="auto"/>
              <w:left w:val="none" w:sz="0" w:space="0" w:color="auto"/>
              <w:bottom w:val="none" w:sz="0" w:space="0" w:color="auto"/>
              <w:right w:val="none" w:sz="0" w:space="0" w:color="auto"/>
            </w:tcBorders>
            <w:shd w:val="clear" w:color="auto" w:fill="auto"/>
            <w:vAlign w:val="center"/>
          </w:tcPr>
          <w:p w:rsidR="004A617D" w:rsidRPr="007C607A" w:rsidRDefault="004A617D" w:rsidP="00B811E4">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208073411</w:t>
            </w:r>
            <w:r w:rsidR="000545E9" w:rsidRPr="007C607A">
              <w:rPr>
                <w:rFonts w:ascii="Times New Roman" w:hAnsi="Times New Roman" w:cs="Simplified Arabic" w:hint="cs"/>
                <w:b/>
                <w:bCs/>
                <w:color w:val="000000" w:themeColor="text1"/>
                <w:rtl/>
              </w:rPr>
              <w:t>4</w:t>
            </w:r>
          </w:p>
        </w:tc>
        <w:tc>
          <w:tcPr>
            <w:cnfStyle w:val="000001000000"/>
            <w:tcW w:w="1890" w:type="dxa"/>
            <w:tcBorders>
              <w:top w:val="none" w:sz="0" w:space="0" w:color="auto"/>
              <w:left w:val="none" w:sz="0" w:space="0" w:color="auto"/>
              <w:bottom w:val="none" w:sz="0" w:space="0" w:color="auto"/>
              <w:right w:val="none" w:sz="0" w:space="0" w:color="auto"/>
            </w:tcBorders>
            <w:shd w:val="clear" w:color="auto" w:fill="auto"/>
            <w:vAlign w:val="center"/>
          </w:tcPr>
          <w:p w:rsidR="004A617D" w:rsidRPr="007C607A" w:rsidRDefault="004A617D" w:rsidP="00B811E4">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1874183570</w:t>
            </w:r>
          </w:p>
        </w:tc>
        <w:tc>
          <w:tcPr>
            <w:cnfStyle w:val="000010000000"/>
            <w:tcW w:w="1890" w:type="dxa"/>
            <w:tcBorders>
              <w:top w:val="none" w:sz="0" w:space="0" w:color="auto"/>
              <w:left w:val="none" w:sz="0" w:space="0" w:color="auto"/>
              <w:bottom w:val="none" w:sz="0" w:space="0" w:color="auto"/>
              <w:right w:val="none" w:sz="0" w:space="0" w:color="auto"/>
            </w:tcBorders>
            <w:shd w:val="clear" w:color="auto" w:fill="auto"/>
            <w:vAlign w:val="center"/>
          </w:tcPr>
          <w:p w:rsidR="004A617D" w:rsidRPr="007C607A" w:rsidRDefault="004A617D" w:rsidP="00B811E4">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2297967400</w:t>
            </w:r>
          </w:p>
        </w:tc>
      </w:tr>
      <w:tr w:rsidR="004A617D" w:rsidRPr="007C607A" w:rsidTr="00E56939">
        <w:trPr>
          <w:trHeight w:val="356"/>
        </w:trPr>
        <w:tc>
          <w:tcPr>
            <w:cnfStyle w:val="000010000000"/>
            <w:tcW w:w="3060" w:type="dxa"/>
            <w:tcBorders>
              <w:left w:val="none" w:sz="0" w:space="0" w:color="auto"/>
              <w:right w:val="none" w:sz="0" w:space="0" w:color="auto"/>
            </w:tcBorders>
            <w:shd w:val="clear" w:color="auto" w:fill="F2F2F2" w:themeFill="background1" w:themeFillShade="F2"/>
          </w:tcPr>
          <w:p w:rsidR="004A617D" w:rsidRPr="007C607A" w:rsidRDefault="004A617D" w:rsidP="00B811E4">
            <w:pPr>
              <w:widowControl w:val="0"/>
              <w:autoSpaceDE w:val="0"/>
              <w:autoSpaceDN w:val="0"/>
              <w:adjustRightInd w:val="0"/>
              <w:ind w:left="60" w:right="60"/>
              <w:jc w:val="center"/>
              <w:rPr>
                <w:rFonts w:ascii="Times New Roman" w:eastAsia="Times New Roman" w:hAnsi="Times New Roman" w:cs="Simplified Arabic"/>
                <w:b/>
                <w:bCs/>
                <w:color w:val="000000" w:themeColor="text1"/>
                <w:sz w:val="24"/>
                <w:szCs w:val="24"/>
                <w:rtl/>
                <w:lang w:bidi="ar-EG"/>
              </w:rPr>
            </w:pPr>
            <w:r w:rsidRPr="007C607A">
              <w:rPr>
                <w:rFonts w:ascii="Times New Roman" w:eastAsia="Times New Roman" w:hAnsi="Times New Roman" w:cs="Simplified Arabic"/>
                <w:b/>
                <w:bCs/>
                <w:color w:val="000000" w:themeColor="text1"/>
                <w:sz w:val="24"/>
                <w:szCs w:val="24"/>
                <w:rtl/>
                <w:lang w:bidi="ar-EG"/>
              </w:rPr>
              <w:t>النساجون الشرقيون للسجاد</w:t>
            </w:r>
          </w:p>
        </w:tc>
        <w:tc>
          <w:tcPr>
            <w:cnfStyle w:val="000001000000"/>
            <w:tcW w:w="630" w:type="dxa"/>
            <w:tcBorders>
              <w:left w:val="none" w:sz="0" w:space="0" w:color="auto"/>
              <w:right w:val="none" w:sz="0" w:space="0" w:color="auto"/>
            </w:tcBorders>
            <w:shd w:val="clear" w:color="auto" w:fill="auto"/>
            <w:vAlign w:val="center"/>
          </w:tcPr>
          <w:p w:rsidR="004A617D" w:rsidRPr="007C607A" w:rsidRDefault="004A617D" w:rsidP="00B811E4">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3</w:t>
            </w:r>
          </w:p>
        </w:tc>
        <w:tc>
          <w:tcPr>
            <w:cnfStyle w:val="000010000000"/>
            <w:tcW w:w="1620" w:type="dxa"/>
            <w:tcBorders>
              <w:left w:val="none" w:sz="0" w:space="0" w:color="auto"/>
              <w:right w:val="none" w:sz="0" w:space="0" w:color="auto"/>
            </w:tcBorders>
            <w:shd w:val="clear" w:color="auto" w:fill="auto"/>
            <w:vAlign w:val="center"/>
          </w:tcPr>
          <w:p w:rsidR="004A617D" w:rsidRPr="007C607A" w:rsidRDefault="004A617D" w:rsidP="00B811E4">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4006301563</w:t>
            </w:r>
          </w:p>
        </w:tc>
        <w:tc>
          <w:tcPr>
            <w:cnfStyle w:val="000001000000"/>
            <w:tcW w:w="1890" w:type="dxa"/>
            <w:tcBorders>
              <w:left w:val="none" w:sz="0" w:space="0" w:color="auto"/>
              <w:right w:val="none" w:sz="0" w:space="0" w:color="auto"/>
            </w:tcBorders>
            <w:shd w:val="clear" w:color="auto" w:fill="auto"/>
            <w:vAlign w:val="center"/>
          </w:tcPr>
          <w:p w:rsidR="004A617D" w:rsidRPr="007C607A" w:rsidRDefault="004A617D" w:rsidP="00B811E4">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3708074178</w:t>
            </w:r>
          </w:p>
        </w:tc>
        <w:tc>
          <w:tcPr>
            <w:cnfStyle w:val="000010000000"/>
            <w:tcW w:w="1890" w:type="dxa"/>
            <w:tcBorders>
              <w:left w:val="none" w:sz="0" w:space="0" w:color="auto"/>
              <w:right w:val="none" w:sz="0" w:space="0" w:color="auto"/>
            </w:tcBorders>
            <w:shd w:val="clear" w:color="auto" w:fill="auto"/>
            <w:vAlign w:val="center"/>
          </w:tcPr>
          <w:p w:rsidR="004A617D" w:rsidRPr="007C607A" w:rsidRDefault="004A617D" w:rsidP="00B811E4">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4267295389</w:t>
            </w:r>
          </w:p>
        </w:tc>
      </w:tr>
      <w:tr w:rsidR="004A617D" w:rsidRPr="007C607A" w:rsidTr="00E56939">
        <w:trPr>
          <w:cnfStyle w:val="000000100000"/>
          <w:trHeight w:val="356"/>
        </w:trPr>
        <w:tc>
          <w:tcPr>
            <w:cnfStyle w:val="000010000000"/>
            <w:tcW w:w="3060"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4A617D" w:rsidRPr="007C607A" w:rsidRDefault="004A617D" w:rsidP="00B811E4">
            <w:pPr>
              <w:widowControl w:val="0"/>
              <w:autoSpaceDE w:val="0"/>
              <w:autoSpaceDN w:val="0"/>
              <w:adjustRightInd w:val="0"/>
              <w:ind w:left="60" w:right="60"/>
              <w:jc w:val="center"/>
              <w:rPr>
                <w:rFonts w:ascii="Times New Roman" w:eastAsia="Times New Roman" w:hAnsi="Times New Roman" w:cs="Simplified Arabic"/>
                <w:b/>
                <w:bCs/>
                <w:color w:val="000000" w:themeColor="text1"/>
                <w:sz w:val="24"/>
                <w:szCs w:val="24"/>
                <w:rtl/>
                <w:lang w:bidi="ar-EG"/>
              </w:rPr>
            </w:pPr>
            <w:r w:rsidRPr="007C607A">
              <w:rPr>
                <w:rFonts w:ascii="Times New Roman" w:eastAsia="Times New Roman" w:hAnsi="Times New Roman" w:cs="Simplified Arabic"/>
                <w:b/>
                <w:bCs/>
                <w:color w:val="000000" w:themeColor="text1"/>
                <w:sz w:val="24"/>
                <w:szCs w:val="24"/>
                <w:rtl/>
                <w:lang w:bidi="ar-EG"/>
              </w:rPr>
              <w:t>السويدى اليكتريك</w:t>
            </w:r>
          </w:p>
        </w:tc>
        <w:tc>
          <w:tcPr>
            <w:cnfStyle w:val="000001000000"/>
            <w:tcW w:w="630" w:type="dxa"/>
            <w:tcBorders>
              <w:top w:val="none" w:sz="0" w:space="0" w:color="auto"/>
              <w:left w:val="none" w:sz="0" w:space="0" w:color="auto"/>
              <w:bottom w:val="none" w:sz="0" w:space="0" w:color="auto"/>
              <w:right w:val="none" w:sz="0" w:space="0" w:color="auto"/>
            </w:tcBorders>
            <w:shd w:val="clear" w:color="auto" w:fill="auto"/>
            <w:vAlign w:val="center"/>
          </w:tcPr>
          <w:p w:rsidR="004A617D" w:rsidRPr="007C607A" w:rsidRDefault="004A617D" w:rsidP="00B811E4">
            <w:pPr>
              <w:widowControl w:val="0"/>
              <w:autoSpaceDE w:val="0"/>
              <w:autoSpaceDN w:val="0"/>
              <w:adjustRightInd w:val="0"/>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3</w:t>
            </w:r>
          </w:p>
        </w:tc>
        <w:tc>
          <w:tcPr>
            <w:cnfStyle w:val="000010000000"/>
            <w:tcW w:w="1620" w:type="dxa"/>
            <w:tcBorders>
              <w:top w:val="none" w:sz="0" w:space="0" w:color="auto"/>
              <w:left w:val="none" w:sz="0" w:space="0" w:color="auto"/>
              <w:bottom w:val="none" w:sz="0" w:space="0" w:color="auto"/>
              <w:right w:val="none" w:sz="0" w:space="0" w:color="auto"/>
            </w:tcBorders>
            <w:shd w:val="clear" w:color="auto" w:fill="auto"/>
            <w:vAlign w:val="center"/>
          </w:tcPr>
          <w:p w:rsidR="004A617D" w:rsidRPr="007C607A" w:rsidRDefault="004A617D" w:rsidP="00B811E4">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47317798880</w:t>
            </w:r>
          </w:p>
        </w:tc>
        <w:tc>
          <w:tcPr>
            <w:cnfStyle w:val="000001000000"/>
            <w:tcW w:w="1890" w:type="dxa"/>
            <w:tcBorders>
              <w:top w:val="none" w:sz="0" w:space="0" w:color="auto"/>
              <w:left w:val="none" w:sz="0" w:space="0" w:color="auto"/>
              <w:bottom w:val="none" w:sz="0" w:space="0" w:color="auto"/>
              <w:right w:val="none" w:sz="0" w:space="0" w:color="auto"/>
            </w:tcBorders>
            <w:shd w:val="clear" w:color="auto" w:fill="auto"/>
            <w:vAlign w:val="center"/>
          </w:tcPr>
          <w:p w:rsidR="004A617D" w:rsidRPr="007C607A" w:rsidRDefault="004A617D" w:rsidP="00B811E4">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42427485367</w:t>
            </w:r>
          </w:p>
        </w:tc>
        <w:tc>
          <w:tcPr>
            <w:cnfStyle w:val="000010000000"/>
            <w:tcW w:w="1890" w:type="dxa"/>
            <w:tcBorders>
              <w:top w:val="none" w:sz="0" w:space="0" w:color="auto"/>
              <w:left w:val="none" w:sz="0" w:space="0" w:color="auto"/>
              <w:bottom w:val="none" w:sz="0" w:space="0" w:color="auto"/>
              <w:right w:val="none" w:sz="0" w:space="0" w:color="auto"/>
            </w:tcBorders>
            <w:shd w:val="clear" w:color="auto" w:fill="auto"/>
            <w:vAlign w:val="center"/>
          </w:tcPr>
          <w:p w:rsidR="004A617D" w:rsidRPr="007C607A" w:rsidRDefault="004A617D" w:rsidP="00B811E4">
            <w:pPr>
              <w:widowControl w:val="0"/>
              <w:autoSpaceDE w:val="0"/>
              <w:autoSpaceDN w:val="0"/>
              <w:adjustRightInd w:val="0"/>
              <w:ind w:left="60" w:right="60"/>
              <w:jc w:val="center"/>
              <w:rPr>
                <w:rFonts w:ascii="Times New Roman" w:hAnsi="Times New Roman" w:cs="Simplified Arabic"/>
                <w:b/>
                <w:bCs/>
                <w:color w:val="000000" w:themeColor="text1"/>
              </w:rPr>
            </w:pPr>
            <w:r w:rsidRPr="007C607A">
              <w:rPr>
                <w:rFonts w:ascii="Times New Roman" w:hAnsi="Times New Roman" w:cs="Simplified Arabic"/>
                <w:b/>
                <w:bCs/>
                <w:color w:val="000000" w:themeColor="text1"/>
              </w:rPr>
              <w:t>53397692834</w:t>
            </w:r>
          </w:p>
        </w:tc>
      </w:tr>
    </w:tbl>
    <w:p w:rsidR="00B811E4" w:rsidRPr="007C607A" w:rsidRDefault="00B811E4" w:rsidP="00C1078A">
      <w:pPr>
        <w:widowControl w:val="0"/>
        <w:autoSpaceDE w:val="0"/>
        <w:autoSpaceDN w:val="0"/>
        <w:bidi/>
        <w:adjustRightInd w:val="0"/>
        <w:spacing w:after="0"/>
        <w:ind w:left="60" w:right="60" w:firstLine="660"/>
        <w:rPr>
          <w:rFonts w:ascii="Times New Roman" w:hAnsi="Times New Roman" w:cs="Simplified Arabic"/>
          <w:b/>
          <w:bCs/>
          <w:color w:val="000000" w:themeColor="text1"/>
          <w:sz w:val="26"/>
          <w:szCs w:val="26"/>
          <w:rtl/>
          <w:lang w:bidi="ar-EG"/>
        </w:rPr>
      </w:pPr>
    </w:p>
    <w:p w:rsidR="00D172F8" w:rsidRPr="007C607A" w:rsidRDefault="00DB0EAE" w:rsidP="00B811E4">
      <w:pPr>
        <w:widowControl w:val="0"/>
        <w:autoSpaceDE w:val="0"/>
        <w:autoSpaceDN w:val="0"/>
        <w:bidi/>
        <w:adjustRightInd w:val="0"/>
        <w:spacing w:after="0"/>
        <w:ind w:left="60" w:right="60" w:firstLine="660"/>
        <w:rPr>
          <w:rFonts w:ascii="Times New Roman" w:hAnsi="Times New Roman" w:cs="Simplified Arabic"/>
          <w:b/>
          <w:bCs/>
          <w:color w:val="000000" w:themeColor="text1"/>
          <w:sz w:val="26"/>
          <w:szCs w:val="26"/>
          <w:rtl/>
          <w:lang w:bidi="ar-EG"/>
        </w:rPr>
      </w:pPr>
      <w:r w:rsidRPr="007C607A">
        <w:rPr>
          <w:rFonts w:ascii="Times New Roman" w:hAnsi="Times New Roman" w:cs="Simplified Arabic" w:hint="cs"/>
          <w:b/>
          <w:bCs/>
          <w:color w:val="000000" w:themeColor="text1"/>
          <w:sz w:val="26"/>
          <w:szCs w:val="26"/>
          <w:rtl/>
          <w:lang w:bidi="ar-EG"/>
        </w:rPr>
        <w:t>يُلاحظ</w:t>
      </w:r>
      <w:r w:rsidRPr="007C607A">
        <w:rPr>
          <w:rFonts w:ascii="Times New Roman" w:hAnsi="Times New Roman" w:cs="Simplified Arabic"/>
          <w:b/>
          <w:bCs/>
          <w:color w:val="000000" w:themeColor="text1"/>
          <w:sz w:val="26"/>
          <w:szCs w:val="26"/>
          <w:rtl/>
          <w:lang w:bidi="ar-EG"/>
        </w:rPr>
        <w:t xml:space="preserve"> من الجدول السابق ما يلى :</w:t>
      </w:r>
      <w:r w:rsidRPr="007C607A">
        <w:rPr>
          <w:rFonts w:ascii="Times New Roman" w:hAnsi="Times New Roman" w:cs="Simplified Arabic" w:hint="cs"/>
          <w:b/>
          <w:bCs/>
          <w:color w:val="000000" w:themeColor="text1"/>
          <w:sz w:val="26"/>
          <w:szCs w:val="26"/>
          <w:rtl/>
          <w:lang w:bidi="ar-EG"/>
        </w:rPr>
        <w:t xml:space="preserve"> أن أكبر متوسط كان لشركة </w:t>
      </w:r>
      <w:r w:rsidR="00843DAB" w:rsidRPr="007C607A">
        <w:rPr>
          <w:rFonts w:ascii="Times New Roman" w:hAnsi="Times New Roman" w:cs="Simplified Arabic"/>
          <w:b/>
          <w:bCs/>
          <w:color w:val="000000" w:themeColor="text1"/>
          <w:sz w:val="26"/>
          <w:szCs w:val="26"/>
          <w:rtl/>
          <w:lang w:bidi="ar-EG"/>
        </w:rPr>
        <w:t>المصرية للإتصالات</w:t>
      </w:r>
      <w:r w:rsidR="00843DAB" w:rsidRPr="007C607A">
        <w:rPr>
          <w:rFonts w:ascii="Times New Roman" w:hAnsi="Times New Roman" w:cs="Simplified Arabic"/>
          <w:b/>
          <w:bCs/>
          <w:color w:val="000000" w:themeColor="text1"/>
          <w:sz w:val="26"/>
          <w:szCs w:val="26"/>
          <w:lang w:bidi="ar-EG"/>
        </w:rPr>
        <w:t>(WE)</w:t>
      </w:r>
      <w:r w:rsidR="00E9521F" w:rsidRPr="007C607A">
        <w:rPr>
          <w:rFonts w:ascii="Times New Roman" w:hAnsi="Times New Roman" w:cs="Simplified Arabic"/>
          <w:b/>
          <w:bCs/>
          <w:color w:val="000000" w:themeColor="text1"/>
          <w:sz w:val="26"/>
          <w:szCs w:val="26"/>
          <w:rtl/>
          <w:lang w:bidi="ar-EG"/>
        </w:rPr>
        <w:t xml:space="preserve">، </w:t>
      </w:r>
      <w:r w:rsidRPr="007C607A">
        <w:rPr>
          <w:rFonts w:ascii="Times New Roman" w:hAnsi="Times New Roman" w:cs="Simplified Arabic" w:hint="cs"/>
          <w:b/>
          <w:bCs/>
          <w:color w:val="000000" w:themeColor="text1"/>
          <w:sz w:val="26"/>
          <w:szCs w:val="26"/>
          <w:rtl/>
          <w:lang w:bidi="ar-EG"/>
        </w:rPr>
        <w:t xml:space="preserve">وكان أصغر متوسط لشركة </w:t>
      </w:r>
      <w:r w:rsidR="00843DAB" w:rsidRPr="007C607A">
        <w:rPr>
          <w:rFonts w:ascii="Times New Roman" w:hAnsi="Times New Roman" w:cs="Simplified Arabic"/>
          <w:b/>
          <w:bCs/>
          <w:color w:val="000000" w:themeColor="text1"/>
          <w:sz w:val="26"/>
          <w:szCs w:val="26"/>
          <w:rtl/>
          <w:lang w:bidi="ar-EG"/>
        </w:rPr>
        <w:t>مستشفى كليوبات</w:t>
      </w:r>
      <w:r w:rsidR="00843DAB" w:rsidRPr="007C607A">
        <w:rPr>
          <w:rFonts w:ascii="Times New Roman" w:hAnsi="Times New Roman" w:cs="Simplified Arabic" w:hint="cs"/>
          <w:b/>
          <w:bCs/>
          <w:color w:val="000000" w:themeColor="text1"/>
          <w:sz w:val="26"/>
          <w:szCs w:val="26"/>
          <w:rtl/>
          <w:lang w:bidi="ar-EG"/>
        </w:rPr>
        <w:t>را وذلك وفقا لمتغير حجم الشركة.</w:t>
      </w:r>
    </w:p>
    <w:p w:rsidR="00162A1B" w:rsidRPr="007C607A" w:rsidRDefault="00843DAB" w:rsidP="00A9525B">
      <w:pPr>
        <w:widowControl w:val="0"/>
        <w:tabs>
          <w:tab w:val="left" w:pos="259"/>
        </w:tabs>
        <w:autoSpaceDE w:val="0"/>
        <w:autoSpaceDN w:val="0"/>
        <w:bidi/>
        <w:adjustRightInd w:val="0"/>
        <w:spacing w:after="0" w:line="204" w:lineRule="auto"/>
        <w:rPr>
          <w:rFonts w:ascii="Times New Roman" w:hAnsi="Times New Roman" w:cs="Simplified Arabic"/>
          <w:b/>
          <w:bCs/>
          <w:color w:val="000000" w:themeColor="text1"/>
          <w:sz w:val="26"/>
          <w:szCs w:val="26"/>
          <w:rtl/>
          <w:lang w:bidi="ar-EG"/>
        </w:rPr>
      </w:pPr>
      <w:r w:rsidRPr="007C607A">
        <w:rPr>
          <w:rFonts w:ascii="Times New Roman" w:hAnsi="Times New Roman" w:cs="Simplified Arabic"/>
          <w:b/>
          <w:bCs/>
          <w:color w:val="000000" w:themeColor="text1"/>
          <w:sz w:val="26"/>
          <w:szCs w:val="26"/>
          <w:rtl/>
          <w:lang w:bidi="ar-EG"/>
        </w:rPr>
        <w:t>قام الباحث بإجراء التحليل الوصفي حسب السنوات وحصل على النتائج التالية</w:t>
      </w:r>
      <w:r w:rsidRPr="007C607A">
        <w:rPr>
          <w:rFonts w:ascii="Times New Roman" w:hAnsi="Times New Roman" w:cs="Simplified Arabic" w:hint="cs"/>
          <w:b/>
          <w:bCs/>
          <w:color w:val="000000" w:themeColor="text1"/>
          <w:sz w:val="26"/>
          <w:szCs w:val="26"/>
          <w:rtl/>
          <w:lang w:bidi="ar-EG"/>
        </w:rPr>
        <w:t>:</w:t>
      </w:r>
    </w:p>
    <w:p w:rsidR="00843DAB" w:rsidRPr="007C607A" w:rsidRDefault="00843DAB" w:rsidP="00843DAB">
      <w:pPr>
        <w:widowControl w:val="0"/>
        <w:autoSpaceDE w:val="0"/>
        <w:autoSpaceDN w:val="0"/>
        <w:bidi/>
        <w:adjustRightInd w:val="0"/>
        <w:spacing w:after="0"/>
        <w:jc w:val="center"/>
        <w:rPr>
          <w:rFonts w:ascii="Times New Roman" w:eastAsia="Times New Roman" w:hAnsi="Times New Roman" w:cs="Simplified Arabic"/>
          <w:b/>
          <w:bCs/>
          <w:color w:val="000000" w:themeColor="text1"/>
          <w:sz w:val="24"/>
          <w:szCs w:val="24"/>
          <w:rtl/>
        </w:rPr>
      </w:pPr>
      <w:r w:rsidRPr="007C607A">
        <w:rPr>
          <w:rFonts w:ascii="Times New Roman" w:eastAsia="Times New Roman" w:hAnsi="Times New Roman" w:cs="Simplified Arabic"/>
          <w:b/>
          <w:bCs/>
          <w:color w:val="000000" w:themeColor="text1"/>
          <w:sz w:val="24"/>
          <w:szCs w:val="24"/>
          <w:rtl/>
        </w:rPr>
        <w:t>جدول رقم (</w:t>
      </w:r>
      <w:r w:rsidRPr="007C607A">
        <w:rPr>
          <w:rFonts w:ascii="Times New Roman" w:eastAsia="Times New Roman" w:hAnsi="Times New Roman" w:cs="Simplified Arabic" w:hint="cs"/>
          <w:b/>
          <w:bCs/>
          <w:color w:val="000000" w:themeColor="text1"/>
          <w:sz w:val="24"/>
          <w:szCs w:val="24"/>
          <w:rtl/>
        </w:rPr>
        <w:t>14</w:t>
      </w:r>
      <w:r w:rsidRPr="007C607A">
        <w:rPr>
          <w:rFonts w:ascii="Times New Roman" w:eastAsia="Times New Roman" w:hAnsi="Times New Roman" w:cs="Simplified Arabic"/>
          <w:b/>
          <w:bCs/>
          <w:color w:val="000000" w:themeColor="text1"/>
          <w:sz w:val="24"/>
          <w:szCs w:val="24"/>
          <w:rtl/>
        </w:rPr>
        <w:t>)</w:t>
      </w:r>
      <w:r w:rsidRPr="007C607A">
        <w:rPr>
          <w:rFonts w:ascii="Times New Roman" w:eastAsia="Times New Roman" w:hAnsi="Times New Roman" w:cs="Simplified Arabic" w:hint="cs"/>
          <w:b/>
          <w:bCs/>
          <w:color w:val="000000" w:themeColor="text1"/>
          <w:sz w:val="24"/>
          <w:szCs w:val="24"/>
          <w:rtl/>
        </w:rPr>
        <w:t xml:space="preserve"> التحليل الوصفى للمتغير الرقابى حجم الشركة</w:t>
      </w:r>
    </w:p>
    <w:tbl>
      <w:tblPr>
        <w:tblStyle w:val="PlainTable2"/>
        <w:tblW w:w="9090" w:type="dxa"/>
        <w:tblInd w:w="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227"/>
        <w:gridCol w:w="753"/>
        <w:gridCol w:w="2070"/>
        <w:gridCol w:w="2250"/>
        <w:gridCol w:w="2790"/>
      </w:tblGrid>
      <w:tr w:rsidR="00843DAB" w:rsidRPr="007C607A" w:rsidTr="00B811E4">
        <w:trPr>
          <w:cnfStyle w:val="000000100000"/>
          <w:trHeight w:val="215"/>
        </w:trPr>
        <w:tc>
          <w:tcPr>
            <w:cnfStyle w:val="000010000000"/>
            <w:tcW w:w="9090" w:type="dxa"/>
            <w:gridSpan w:val="5"/>
            <w:tcBorders>
              <w:top w:val="none" w:sz="0" w:space="0" w:color="auto"/>
              <w:left w:val="none" w:sz="0" w:space="0" w:color="auto"/>
              <w:bottom w:val="none" w:sz="0" w:space="0" w:color="auto"/>
              <w:right w:val="none" w:sz="0" w:space="0" w:color="auto"/>
            </w:tcBorders>
            <w:shd w:val="clear" w:color="auto" w:fill="F2F2F2" w:themeFill="background1" w:themeFillShade="F2"/>
          </w:tcPr>
          <w:p w:rsidR="00843DAB" w:rsidRPr="007C607A" w:rsidRDefault="00843DAB" w:rsidP="00B811E4">
            <w:pPr>
              <w:widowControl w:val="0"/>
              <w:autoSpaceDE w:val="0"/>
              <w:autoSpaceDN w:val="0"/>
              <w:adjustRightInd w:val="0"/>
              <w:spacing w:line="252" w:lineRule="auto"/>
              <w:jc w:val="center"/>
              <w:rPr>
                <w:rFonts w:ascii="Times New Roman" w:eastAsia="Times New Roman" w:hAnsi="Times New Roman" w:cs="Simplified Arabic"/>
                <w:b/>
                <w:bCs/>
                <w:color w:val="000000" w:themeColor="text1"/>
                <w:sz w:val="24"/>
                <w:szCs w:val="24"/>
                <w:lang w:bidi="ar-EG"/>
              </w:rPr>
            </w:pPr>
            <w:r w:rsidRPr="007C607A">
              <w:rPr>
                <w:rFonts w:ascii="Times New Roman" w:eastAsia="Times New Roman" w:hAnsi="Times New Roman" w:cs="Simplified Arabic" w:hint="cs"/>
                <w:b/>
                <w:bCs/>
                <w:color w:val="000000" w:themeColor="text1"/>
                <w:sz w:val="24"/>
                <w:szCs w:val="24"/>
                <w:rtl/>
                <w:lang w:bidi="ar-EG"/>
              </w:rPr>
              <w:t>حجم الشركة</w:t>
            </w:r>
          </w:p>
        </w:tc>
      </w:tr>
      <w:tr w:rsidR="00843DAB" w:rsidRPr="007C607A" w:rsidTr="00B811E4">
        <w:trPr>
          <w:trHeight w:val="97"/>
        </w:trPr>
        <w:tc>
          <w:tcPr>
            <w:cnfStyle w:val="000010000000"/>
            <w:tcW w:w="1227" w:type="dxa"/>
            <w:tcBorders>
              <w:left w:val="none" w:sz="0" w:space="0" w:color="auto"/>
              <w:right w:val="none" w:sz="0" w:space="0" w:color="auto"/>
            </w:tcBorders>
            <w:shd w:val="clear" w:color="auto" w:fill="F2F2F2" w:themeFill="background1" w:themeFillShade="F2"/>
          </w:tcPr>
          <w:p w:rsidR="00843DAB" w:rsidRPr="007C607A" w:rsidRDefault="00843DAB" w:rsidP="00B811E4">
            <w:pPr>
              <w:widowControl w:val="0"/>
              <w:autoSpaceDE w:val="0"/>
              <w:autoSpaceDN w:val="0"/>
              <w:adjustRightInd w:val="0"/>
              <w:spacing w:line="252" w:lineRule="auto"/>
              <w:ind w:left="58" w:right="58"/>
              <w:jc w:val="center"/>
              <w:rPr>
                <w:rFonts w:ascii="Times New Roman" w:eastAsia="Times New Roman" w:hAnsi="Times New Roman" w:cs="Simplified Arabic"/>
                <w:b/>
                <w:bCs/>
                <w:color w:val="000000" w:themeColor="text1"/>
                <w:sz w:val="24"/>
                <w:szCs w:val="24"/>
                <w:lang w:bidi="ar-EG"/>
              </w:rPr>
            </w:pPr>
            <w:r w:rsidRPr="007C607A">
              <w:rPr>
                <w:rFonts w:ascii="Times New Roman" w:eastAsia="Times New Roman" w:hAnsi="Times New Roman" w:cs="Simplified Arabic" w:hint="cs"/>
                <w:b/>
                <w:bCs/>
                <w:color w:val="000000" w:themeColor="text1"/>
                <w:sz w:val="24"/>
                <w:szCs w:val="24"/>
                <w:rtl/>
                <w:lang w:bidi="ar-EG"/>
              </w:rPr>
              <w:t>السنوات</w:t>
            </w:r>
          </w:p>
        </w:tc>
        <w:tc>
          <w:tcPr>
            <w:cnfStyle w:val="000001000000"/>
            <w:tcW w:w="753" w:type="dxa"/>
            <w:tcBorders>
              <w:left w:val="none" w:sz="0" w:space="0" w:color="auto"/>
              <w:right w:val="none" w:sz="0" w:space="0" w:color="auto"/>
            </w:tcBorders>
            <w:shd w:val="clear" w:color="auto" w:fill="F2F2F2" w:themeFill="background1" w:themeFillShade="F2"/>
          </w:tcPr>
          <w:p w:rsidR="00843DAB" w:rsidRPr="007C607A" w:rsidRDefault="00843DAB" w:rsidP="00B811E4">
            <w:pPr>
              <w:widowControl w:val="0"/>
              <w:autoSpaceDE w:val="0"/>
              <w:autoSpaceDN w:val="0"/>
              <w:adjustRightInd w:val="0"/>
              <w:spacing w:line="252" w:lineRule="auto"/>
              <w:ind w:left="60" w:right="60"/>
              <w:jc w:val="center"/>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N</w:t>
            </w:r>
          </w:p>
        </w:tc>
        <w:tc>
          <w:tcPr>
            <w:cnfStyle w:val="000010000000"/>
            <w:tcW w:w="2070" w:type="dxa"/>
            <w:tcBorders>
              <w:left w:val="none" w:sz="0" w:space="0" w:color="auto"/>
              <w:right w:val="none" w:sz="0" w:space="0" w:color="auto"/>
            </w:tcBorders>
            <w:shd w:val="clear" w:color="auto" w:fill="F2F2F2" w:themeFill="background1" w:themeFillShade="F2"/>
          </w:tcPr>
          <w:p w:rsidR="00843DAB" w:rsidRPr="007C607A" w:rsidRDefault="00843DAB" w:rsidP="00B811E4">
            <w:pPr>
              <w:widowControl w:val="0"/>
              <w:autoSpaceDE w:val="0"/>
              <w:autoSpaceDN w:val="0"/>
              <w:adjustRightInd w:val="0"/>
              <w:spacing w:line="252" w:lineRule="auto"/>
              <w:ind w:left="60" w:right="60"/>
              <w:jc w:val="center"/>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Mean</w:t>
            </w:r>
          </w:p>
        </w:tc>
        <w:tc>
          <w:tcPr>
            <w:cnfStyle w:val="000001000000"/>
            <w:tcW w:w="2250" w:type="dxa"/>
            <w:tcBorders>
              <w:left w:val="none" w:sz="0" w:space="0" w:color="auto"/>
              <w:right w:val="none" w:sz="0" w:space="0" w:color="auto"/>
            </w:tcBorders>
            <w:shd w:val="clear" w:color="auto" w:fill="F2F2F2" w:themeFill="background1" w:themeFillShade="F2"/>
          </w:tcPr>
          <w:p w:rsidR="00843DAB" w:rsidRPr="007C607A" w:rsidRDefault="00843DAB" w:rsidP="00B811E4">
            <w:pPr>
              <w:widowControl w:val="0"/>
              <w:autoSpaceDE w:val="0"/>
              <w:autoSpaceDN w:val="0"/>
              <w:adjustRightInd w:val="0"/>
              <w:spacing w:line="252" w:lineRule="auto"/>
              <w:ind w:left="60" w:right="60"/>
              <w:jc w:val="center"/>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Minimum</w:t>
            </w:r>
          </w:p>
        </w:tc>
        <w:tc>
          <w:tcPr>
            <w:cnfStyle w:val="000010000000"/>
            <w:tcW w:w="2790" w:type="dxa"/>
            <w:tcBorders>
              <w:left w:val="none" w:sz="0" w:space="0" w:color="auto"/>
              <w:right w:val="none" w:sz="0" w:space="0" w:color="auto"/>
            </w:tcBorders>
            <w:shd w:val="clear" w:color="auto" w:fill="F2F2F2" w:themeFill="background1" w:themeFillShade="F2"/>
          </w:tcPr>
          <w:p w:rsidR="00843DAB" w:rsidRPr="007C607A" w:rsidRDefault="00843DAB" w:rsidP="00B811E4">
            <w:pPr>
              <w:widowControl w:val="0"/>
              <w:autoSpaceDE w:val="0"/>
              <w:autoSpaceDN w:val="0"/>
              <w:adjustRightInd w:val="0"/>
              <w:spacing w:line="252" w:lineRule="auto"/>
              <w:ind w:left="60" w:right="60"/>
              <w:jc w:val="center"/>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Maximum</w:t>
            </w:r>
          </w:p>
        </w:tc>
      </w:tr>
      <w:tr w:rsidR="00843DAB" w:rsidRPr="007C607A" w:rsidTr="00B811E4">
        <w:trPr>
          <w:cnfStyle w:val="000000100000"/>
          <w:trHeight w:val="131"/>
        </w:trPr>
        <w:tc>
          <w:tcPr>
            <w:cnfStyle w:val="000010000000"/>
            <w:tcW w:w="1227"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843DAB" w:rsidRPr="007C607A" w:rsidRDefault="00843DAB" w:rsidP="00B811E4">
            <w:pPr>
              <w:widowControl w:val="0"/>
              <w:autoSpaceDE w:val="0"/>
              <w:autoSpaceDN w:val="0"/>
              <w:adjustRightInd w:val="0"/>
              <w:spacing w:line="252" w:lineRule="auto"/>
              <w:ind w:left="60" w:right="60"/>
              <w:jc w:val="center"/>
              <w:rPr>
                <w:rFonts w:ascii="Times New Roman" w:eastAsia="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2017</w:t>
            </w:r>
          </w:p>
        </w:tc>
        <w:tc>
          <w:tcPr>
            <w:cnfStyle w:val="000001000000"/>
            <w:tcW w:w="753" w:type="dxa"/>
            <w:tcBorders>
              <w:top w:val="none" w:sz="0" w:space="0" w:color="auto"/>
              <w:left w:val="none" w:sz="0" w:space="0" w:color="auto"/>
              <w:bottom w:val="none" w:sz="0" w:space="0" w:color="auto"/>
              <w:right w:val="none" w:sz="0" w:space="0" w:color="auto"/>
            </w:tcBorders>
            <w:shd w:val="clear" w:color="auto" w:fill="auto"/>
            <w:vAlign w:val="center"/>
          </w:tcPr>
          <w:p w:rsidR="00843DAB" w:rsidRPr="007C607A" w:rsidRDefault="00843DAB" w:rsidP="00B811E4">
            <w:pPr>
              <w:widowControl w:val="0"/>
              <w:autoSpaceDE w:val="0"/>
              <w:autoSpaceDN w:val="0"/>
              <w:adjustRightInd w:val="0"/>
              <w:spacing w:line="252"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13</w:t>
            </w:r>
          </w:p>
        </w:tc>
        <w:tc>
          <w:tcPr>
            <w:cnfStyle w:val="000010000000"/>
            <w:tcW w:w="2070" w:type="dxa"/>
            <w:tcBorders>
              <w:top w:val="none" w:sz="0" w:space="0" w:color="auto"/>
              <w:left w:val="none" w:sz="0" w:space="0" w:color="auto"/>
              <w:bottom w:val="none" w:sz="0" w:space="0" w:color="auto"/>
              <w:right w:val="none" w:sz="0" w:space="0" w:color="auto"/>
            </w:tcBorders>
            <w:shd w:val="clear" w:color="auto" w:fill="auto"/>
            <w:vAlign w:val="center"/>
          </w:tcPr>
          <w:p w:rsidR="00843DAB" w:rsidRPr="007C607A" w:rsidRDefault="00843DAB" w:rsidP="00B811E4">
            <w:pPr>
              <w:widowControl w:val="0"/>
              <w:autoSpaceDE w:val="0"/>
              <w:autoSpaceDN w:val="0"/>
              <w:adjustRightInd w:val="0"/>
              <w:spacing w:line="252"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137416153</w:t>
            </w:r>
            <w:r w:rsidR="00B811E4" w:rsidRPr="007C607A">
              <w:rPr>
                <w:rFonts w:ascii="Times New Roman" w:hAnsi="Times New Roman" w:cs="Simplified Arabic"/>
                <w:b/>
                <w:bCs/>
                <w:color w:val="000000" w:themeColor="text1"/>
                <w:sz w:val="24"/>
                <w:szCs w:val="24"/>
              </w:rPr>
              <w:t>80</w:t>
            </w:r>
          </w:p>
        </w:tc>
        <w:tc>
          <w:tcPr>
            <w:cnfStyle w:val="000001000000"/>
            <w:tcW w:w="2250" w:type="dxa"/>
            <w:tcBorders>
              <w:top w:val="none" w:sz="0" w:space="0" w:color="auto"/>
              <w:left w:val="none" w:sz="0" w:space="0" w:color="auto"/>
              <w:bottom w:val="none" w:sz="0" w:space="0" w:color="auto"/>
              <w:right w:val="none" w:sz="0" w:space="0" w:color="auto"/>
            </w:tcBorders>
            <w:shd w:val="clear" w:color="auto" w:fill="auto"/>
            <w:vAlign w:val="center"/>
          </w:tcPr>
          <w:p w:rsidR="00843DAB" w:rsidRPr="007C607A" w:rsidRDefault="00843DAB" w:rsidP="00B811E4">
            <w:pPr>
              <w:widowControl w:val="0"/>
              <w:autoSpaceDE w:val="0"/>
              <w:autoSpaceDN w:val="0"/>
              <w:adjustRightInd w:val="0"/>
              <w:spacing w:line="252"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1775911931</w:t>
            </w:r>
          </w:p>
        </w:tc>
        <w:tc>
          <w:tcPr>
            <w:cnfStyle w:val="000010000000"/>
            <w:tcW w:w="2790" w:type="dxa"/>
            <w:tcBorders>
              <w:top w:val="none" w:sz="0" w:space="0" w:color="auto"/>
              <w:left w:val="none" w:sz="0" w:space="0" w:color="auto"/>
              <w:bottom w:val="none" w:sz="0" w:space="0" w:color="auto"/>
              <w:right w:val="none" w:sz="0" w:space="0" w:color="auto"/>
            </w:tcBorders>
            <w:shd w:val="clear" w:color="auto" w:fill="auto"/>
            <w:vAlign w:val="center"/>
          </w:tcPr>
          <w:p w:rsidR="00843DAB" w:rsidRPr="007C607A" w:rsidRDefault="00843DAB" w:rsidP="00B811E4">
            <w:pPr>
              <w:widowControl w:val="0"/>
              <w:autoSpaceDE w:val="0"/>
              <w:autoSpaceDN w:val="0"/>
              <w:adjustRightInd w:val="0"/>
              <w:spacing w:line="252"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45700980000</w:t>
            </w:r>
          </w:p>
        </w:tc>
      </w:tr>
      <w:tr w:rsidR="00843DAB" w:rsidRPr="007C607A" w:rsidTr="00B811E4">
        <w:trPr>
          <w:trHeight w:val="50"/>
        </w:trPr>
        <w:tc>
          <w:tcPr>
            <w:cnfStyle w:val="000010000000"/>
            <w:tcW w:w="1227" w:type="dxa"/>
            <w:tcBorders>
              <w:left w:val="none" w:sz="0" w:space="0" w:color="auto"/>
              <w:right w:val="none" w:sz="0" w:space="0" w:color="auto"/>
            </w:tcBorders>
            <w:shd w:val="clear" w:color="auto" w:fill="F2F2F2" w:themeFill="background1" w:themeFillShade="F2"/>
          </w:tcPr>
          <w:p w:rsidR="00843DAB" w:rsidRPr="007C607A" w:rsidRDefault="00843DAB" w:rsidP="00B811E4">
            <w:pPr>
              <w:widowControl w:val="0"/>
              <w:autoSpaceDE w:val="0"/>
              <w:autoSpaceDN w:val="0"/>
              <w:adjustRightInd w:val="0"/>
              <w:spacing w:line="252" w:lineRule="auto"/>
              <w:ind w:left="60" w:right="60"/>
              <w:jc w:val="center"/>
              <w:rPr>
                <w:rFonts w:ascii="Times New Roman" w:eastAsia="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2018</w:t>
            </w:r>
          </w:p>
        </w:tc>
        <w:tc>
          <w:tcPr>
            <w:cnfStyle w:val="000001000000"/>
            <w:tcW w:w="753" w:type="dxa"/>
            <w:tcBorders>
              <w:left w:val="none" w:sz="0" w:space="0" w:color="auto"/>
              <w:right w:val="none" w:sz="0" w:space="0" w:color="auto"/>
            </w:tcBorders>
            <w:shd w:val="clear" w:color="auto" w:fill="auto"/>
            <w:vAlign w:val="center"/>
          </w:tcPr>
          <w:p w:rsidR="00843DAB" w:rsidRPr="007C607A" w:rsidRDefault="00843DAB" w:rsidP="00B811E4">
            <w:pPr>
              <w:widowControl w:val="0"/>
              <w:autoSpaceDE w:val="0"/>
              <w:autoSpaceDN w:val="0"/>
              <w:adjustRightInd w:val="0"/>
              <w:spacing w:line="252"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13</w:t>
            </w:r>
          </w:p>
        </w:tc>
        <w:tc>
          <w:tcPr>
            <w:cnfStyle w:val="000010000000"/>
            <w:tcW w:w="2070" w:type="dxa"/>
            <w:tcBorders>
              <w:left w:val="none" w:sz="0" w:space="0" w:color="auto"/>
              <w:right w:val="none" w:sz="0" w:space="0" w:color="auto"/>
            </w:tcBorders>
            <w:shd w:val="clear" w:color="auto" w:fill="auto"/>
            <w:vAlign w:val="center"/>
          </w:tcPr>
          <w:p w:rsidR="00843DAB" w:rsidRPr="007C607A" w:rsidRDefault="00843DAB" w:rsidP="00B811E4">
            <w:pPr>
              <w:widowControl w:val="0"/>
              <w:autoSpaceDE w:val="0"/>
              <w:autoSpaceDN w:val="0"/>
              <w:adjustRightInd w:val="0"/>
              <w:spacing w:line="252" w:lineRule="auto"/>
              <w:ind w:left="60" w:right="60"/>
              <w:jc w:val="center"/>
              <w:rPr>
                <w:rFonts w:ascii="Times New Roman" w:hAnsi="Times New Roman" w:cs="Simplified Arabic"/>
                <w:b/>
                <w:bCs/>
                <w:color w:val="000000" w:themeColor="text1"/>
                <w:sz w:val="24"/>
                <w:szCs w:val="24"/>
                <w:rtl/>
                <w:lang w:bidi="ar-EG"/>
              </w:rPr>
            </w:pPr>
            <w:r w:rsidRPr="007C607A">
              <w:rPr>
                <w:rFonts w:ascii="Times New Roman" w:hAnsi="Times New Roman" w:cs="Simplified Arabic"/>
                <w:b/>
                <w:bCs/>
                <w:color w:val="000000" w:themeColor="text1"/>
                <w:sz w:val="24"/>
                <w:szCs w:val="24"/>
              </w:rPr>
              <w:t>1561535353</w:t>
            </w:r>
            <w:r w:rsidR="00B811E4" w:rsidRPr="007C607A">
              <w:rPr>
                <w:rFonts w:ascii="Times New Roman" w:hAnsi="Times New Roman" w:cs="Simplified Arabic"/>
                <w:b/>
                <w:bCs/>
                <w:color w:val="000000" w:themeColor="text1"/>
                <w:sz w:val="24"/>
                <w:szCs w:val="24"/>
              </w:rPr>
              <w:t>6</w:t>
            </w:r>
          </w:p>
        </w:tc>
        <w:tc>
          <w:tcPr>
            <w:cnfStyle w:val="000001000000"/>
            <w:tcW w:w="2250" w:type="dxa"/>
            <w:tcBorders>
              <w:left w:val="none" w:sz="0" w:space="0" w:color="auto"/>
              <w:right w:val="none" w:sz="0" w:space="0" w:color="auto"/>
            </w:tcBorders>
            <w:shd w:val="clear" w:color="auto" w:fill="auto"/>
            <w:vAlign w:val="center"/>
          </w:tcPr>
          <w:p w:rsidR="00843DAB" w:rsidRPr="007C607A" w:rsidRDefault="00843DAB" w:rsidP="00B811E4">
            <w:pPr>
              <w:widowControl w:val="0"/>
              <w:autoSpaceDE w:val="0"/>
              <w:autoSpaceDN w:val="0"/>
              <w:adjustRightInd w:val="0"/>
              <w:spacing w:line="252"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2215522080</w:t>
            </w:r>
          </w:p>
        </w:tc>
        <w:tc>
          <w:tcPr>
            <w:cnfStyle w:val="000010000000"/>
            <w:tcW w:w="2790" w:type="dxa"/>
            <w:tcBorders>
              <w:left w:val="none" w:sz="0" w:space="0" w:color="auto"/>
              <w:right w:val="none" w:sz="0" w:space="0" w:color="auto"/>
            </w:tcBorders>
            <w:shd w:val="clear" w:color="auto" w:fill="auto"/>
            <w:vAlign w:val="center"/>
          </w:tcPr>
          <w:p w:rsidR="00843DAB" w:rsidRPr="007C607A" w:rsidRDefault="00843DAB" w:rsidP="00B811E4">
            <w:pPr>
              <w:widowControl w:val="0"/>
              <w:autoSpaceDE w:val="0"/>
              <w:autoSpaceDN w:val="0"/>
              <w:adjustRightInd w:val="0"/>
              <w:spacing w:line="252"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63906846000</w:t>
            </w:r>
          </w:p>
        </w:tc>
      </w:tr>
      <w:tr w:rsidR="00843DAB" w:rsidRPr="007C607A" w:rsidTr="00B811E4">
        <w:trPr>
          <w:cnfStyle w:val="000000100000"/>
          <w:trHeight w:val="198"/>
        </w:trPr>
        <w:tc>
          <w:tcPr>
            <w:cnfStyle w:val="000010000000"/>
            <w:tcW w:w="1227"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843DAB" w:rsidRPr="007C607A" w:rsidRDefault="00843DAB" w:rsidP="00B811E4">
            <w:pPr>
              <w:widowControl w:val="0"/>
              <w:autoSpaceDE w:val="0"/>
              <w:autoSpaceDN w:val="0"/>
              <w:adjustRightInd w:val="0"/>
              <w:spacing w:line="252" w:lineRule="auto"/>
              <w:ind w:left="60" w:right="60"/>
              <w:jc w:val="center"/>
              <w:rPr>
                <w:rFonts w:ascii="Times New Roman" w:eastAsia="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2019</w:t>
            </w:r>
          </w:p>
        </w:tc>
        <w:tc>
          <w:tcPr>
            <w:cnfStyle w:val="000001000000"/>
            <w:tcW w:w="753" w:type="dxa"/>
            <w:tcBorders>
              <w:top w:val="none" w:sz="0" w:space="0" w:color="auto"/>
              <w:left w:val="none" w:sz="0" w:space="0" w:color="auto"/>
              <w:bottom w:val="none" w:sz="0" w:space="0" w:color="auto"/>
              <w:right w:val="none" w:sz="0" w:space="0" w:color="auto"/>
            </w:tcBorders>
            <w:shd w:val="clear" w:color="auto" w:fill="auto"/>
            <w:vAlign w:val="center"/>
          </w:tcPr>
          <w:p w:rsidR="00843DAB" w:rsidRPr="007C607A" w:rsidRDefault="00843DAB" w:rsidP="00B811E4">
            <w:pPr>
              <w:widowControl w:val="0"/>
              <w:autoSpaceDE w:val="0"/>
              <w:autoSpaceDN w:val="0"/>
              <w:adjustRightInd w:val="0"/>
              <w:spacing w:line="252"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13</w:t>
            </w:r>
          </w:p>
        </w:tc>
        <w:tc>
          <w:tcPr>
            <w:cnfStyle w:val="000010000000"/>
            <w:tcW w:w="2070" w:type="dxa"/>
            <w:tcBorders>
              <w:top w:val="none" w:sz="0" w:space="0" w:color="auto"/>
              <w:left w:val="none" w:sz="0" w:space="0" w:color="auto"/>
              <w:bottom w:val="none" w:sz="0" w:space="0" w:color="auto"/>
              <w:right w:val="none" w:sz="0" w:space="0" w:color="auto"/>
            </w:tcBorders>
            <w:shd w:val="clear" w:color="auto" w:fill="auto"/>
            <w:vAlign w:val="center"/>
          </w:tcPr>
          <w:p w:rsidR="00843DAB" w:rsidRPr="007C607A" w:rsidRDefault="00843DAB" w:rsidP="00B811E4">
            <w:pPr>
              <w:widowControl w:val="0"/>
              <w:autoSpaceDE w:val="0"/>
              <w:autoSpaceDN w:val="0"/>
              <w:adjustRightInd w:val="0"/>
              <w:spacing w:line="252"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1668759343</w:t>
            </w:r>
            <w:r w:rsidR="00B811E4" w:rsidRPr="007C607A">
              <w:rPr>
                <w:rFonts w:ascii="Times New Roman" w:hAnsi="Times New Roman" w:cs="Simplified Arabic"/>
                <w:b/>
                <w:bCs/>
                <w:color w:val="000000" w:themeColor="text1"/>
                <w:sz w:val="24"/>
                <w:szCs w:val="24"/>
              </w:rPr>
              <w:t>9</w:t>
            </w:r>
          </w:p>
        </w:tc>
        <w:tc>
          <w:tcPr>
            <w:cnfStyle w:val="000001000000"/>
            <w:tcW w:w="2250" w:type="dxa"/>
            <w:tcBorders>
              <w:top w:val="none" w:sz="0" w:space="0" w:color="auto"/>
              <w:left w:val="none" w:sz="0" w:space="0" w:color="auto"/>
              <w:bottom w:val="none" w:sz="0" w:space="0" w:color="auto"/>
              <w:right w:val="none" w:sz="0" w:space="0" w:color="auto"/>
            </w:tcBorders>
            <w:shd w:val="clear" w:color="auto" w:fill="auto"/>
            <w:vAlign w:val="center"/>
          </w:tcPr>
          <w:p w:rsidR="00843DAB" w:rsidRPr="007C607A" w:rsidRDefault="00843DAB" w:rsidP="00B811E4">
            <w:pPr>
              <w:widowControl w:val="0"/>
              <w:autoSpaceDE w:val="0"/>
              <w:autoSpaceDN w:val="0"/>
              <w:adjustRightInd w:val="0"/>
              <w:spacing w:line="252"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2070051371</w:t>
            </w:r>
          </w:p>
        </w:tc>
        <w:tc>
          <w:tcPr>
            <w:cnfStyle w:val="000010000000"/>
            <w:tcW w:w="2790" w:type="dxa"/>
            <w:tcBorders>
              <w:top w:val="none" w:sz="0" w:space="0" w:color="auto"/>
              <w:left w:val="none" w:sz="0" w:space="0" w:color="auto"/>
              <w:bottom w:val="none" w:sz="0" w:space="0" w:color="auto"/>
              <w:right w:val="none" w:sz="0" w:space="0" w:color="auto"/>
            </w:tcBorders>
            <w:shd w:val="clear" w:color="auto" w:fill="auto"/>
            <w:vAlign w:val="center"/>
          </w:tcPr>
          <w:p w:rsidR="00843DAB" w:rsidRPr="007C607A" w:rsidRDefault="00843DAB" w:rsidP="00B811E4">
            <w:pPr>
              <w:widowControl w:val="0"/>
              <w:autoSpaceDE w:val="0"/>
              <w:autoSpaceDN w:val="0"/>
              <w:adjustRightInd w:val="0"/>
              <w:spacing w:line="252"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65293788000</w:t>
            </w:r>
          </w:p>
        </w:tc>
      </w:tr>
      <w:tr w:rsidR="00843DAB" w:rsidRPr="007C607A" w:rsidTr="00B811E4">
        <w:trPr>
          <w:trHeight w:val="50"/>
        </w:trPr>
        <w:tc>
          <w:tcPr>
            <w:cnfStyle w:val="000010000000"/>
            <w:tcW w:w="1227" w:type="dxa"/>
            <w:tcBorders>
              <w:left w:val="none" w:sz="0" w:space="0" w:color="auto"/>
              <w:right w:val="none" w:sz="0" w:space="0" w:color="auto"/>
            </w:tcBorders>
            <w:shd w:val="clear" w:color="auto" w:fill="F2F2F2" w:themeFill="background1" w:themeFillShade="F2"/>
          </w:tcPr>
          <w:p w:rsidR="00843DAB" w:rsidRPr="007C607A" w:rsidRDefault="00843DAB" w:rsidP="00B811E4">
            <w:pPr>
              <w:widowControl w:val="0"/>
              <w:autoSpaceDE w:val="0"/>
              <w:autoSpaceDN w:val="0"/>
              <w:adjustRightInd w:val="0"/>
              <w:spacing w:line="252" w:lineRule="auto"/>
              <w:ind w:left="60" w:right="60"/>
              <w:jc w:val="center"/>
              <w:rPr>
                <w:rFonts w:ascii="Times New Roman" w:eastAsia="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Total</w:t>
            </w:r>
          </w:p>
        </w:tc>
        <w:tc>
          <w:tcPr>
            <w:cnfStyle w:val="000001000000"/>
            <w:tcW w:w="753" w:type="dxa"/>
            <w:tcBorders>
              <w:left w:val="none" w:sz="0" w:space="0" w:color="auto"/>
              <w:right w:val="none" w:sz="0" w:space="0" w:color="auto"/>
            </w:tcBorders>
            <w:shd w:val="clear" w:color="auto" w:fill="auto"/>
            <w:vAlign w:val="center"/>
          </w:tcPr>
          <w:p w:rsidR="00843DAB" w:rsidRPr="007C607A" w:rsidRDefault="00843DAB" w:rsidP="00B811E4">
            <w:pPr>
              <w:widowControl w:val="0"/>
              <w:autoSpaceDE w:val="0"/>
              <w:autoSpaceDN w:val="0"/>
              <w:adjustRightInd w:val="0"/>
              <w:spacing w:line="252"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39</w:t>
            </w:r>
          </w:p>
        </w:tc>
        <w:tc>
          <w:tcPr>
            <w:cnfStyle w:val="000010000000"/>
            <w:tcW w:w="2070" w:type="dxa"/>
            <w:tcBorders>
              <w:left w:val="none" w:sz="0" w:space="0" w:color="auto"/>
              <w:right w:val="none" w:sz="0" w:space="0" w:color="auto"/>
            </w:tcBorders>
            <w:shd w:val="clear" w:color="auto" w:fill="auto"/>
            <w:vAlign w:val="center"/>
          </w:tcPr>
          <w:p w:rsidR="00843DAB" w:rsidRPr="007C607A" w:rsidRDefault="00843DAB" w:rsidP="00B811E4">
            <w:pPr>
              <w:widowControl w:val="0"/>
              <w:autoSpaceDE w:val="0"/>
              <w:autoSpaceDN w:val="0"/>
              <w:adjustRightInd w:val="0"/>
              <w:spacing w:line="252"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15348187451</w:t>
            </w:r>
          </w:p>
        </w:tc>
        <w:tc>
          <w:tcPr>
            <w:cnfStyle w:val="000001000000"/>
            <w:tcW w:w="2250" w:type="dxa"/>
            <w:tcBorders>
              <w:left w:val="none" w:sz="0" w:space="0" w:color="auto"/>
              <w:right w:val="none" w:sz="0" w:space="0" w:color="auto"/>
            </w:tcBorders>
            <w:shd w:val="clear" w:color="auto" w:fill="auto"/>
            <w:vAlign w:val="center"/>
          </w:tcPr>
          <w:p w:rsidR="00843DAB" w:rsidRPr="007C607A" w:rsidRDefault="00843DAB" w:rsidP="00B811E4">
            <w:pPr>
              <w:widowControl w:val="0"/>
              <w:autoSpaceDE w:val="0"/>
              <w:autoSpaceDN w:val="0"/>
              <w:adjustRightInd w:val="0"/>
              <w:spacing w:line="252"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1775911931</w:t>
            </w:r>
          </w:p>
        </w:tc>
        <w:tc>
          <w:tcPr>
            <w:cnfStyle w:val="000010000000"/>
            <w:tcW w:w="2790" w:type="dxa"/>
            <w:tcBorders>
              <w:left w:val="none" w:sz="0" w:space="0" w:color="auto"/>
              <w:right w:val="none" w:sz="0" w:space="0" w:color="auto"/>
            </w:tcBorders>
            <w:shd w:val="clear" w:color="auto" w:fill="auto"/>
            <w:vAlign w:val="center"/>
          </w:tcPr>
          <w:p w:rsidR="00843DAB" w:rsidRPr="007C607A" w:rsidRDefault="00843DAB" w:rsidP="00B811E4">
            <w:pPr>
              <w:widowControl w:val="0"/>
              <w:autoSpaceDE w:val="0"/>
              <w:autoSpaceDN w:val="0"/>
              <w:adjustRightInd w:val="0"/>
              <w:spacing w:line="252"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65293788000</w:t>
            </w:r>
          </w:p>
        </w:tc>
      </w:tr>
    </w:tbl>
    <w:p w:rsidR="00843DAB" w:rsidRPr="007C607A" w:rsidRDefault="00843DAB" w:rsidP="00E56939">
      <w:pPr>
        <w:widowControl w:val="0"/>
        <w:autoSpaceDE w:val="0"/>
        <w:autoSpaceDN w:val="0"/>
        <w:bidi/>
        <w:adjustRightInd w:val="0"/>
        <w:spacing w:after="0"/>
        <w:ind w:firstLine="720"/>
        <w:contextualSpacing/>
        <w:rPr>
          <w:rFonts w:ascii="Times New Roman" w:hAnsi="Times New Roman" w:cs="Simplified Arabic"/>
          <w:b/>
          <w:bCs/>
          <w:color w:val="000000" w:themeColor="text1"/>
          <w:sz w:val="26"/>
          <w:szCs w:val="26"/>
          <w:rtl/>
          <w:lang w:bidi="ar-EG"/>
        </w:rPr>
      </w:pPr>
      <w:r w:rsidRPr="007C607A">
        <w:rPr>
          <w:rFonts w:ascii="Times New Roman" w:hAnsi="Times New Roman" w:cs="Simplified Arabic" w:hint="cs"/>
          <w:b/>
          <w:bCs/>
          <w:color w:val="000000" w:themeColor="text1"/>
          <w:sz w:val="26"/>
          <w:szCs w:val="26"/>
          <w:rtl/>
          <w:lang w:bidi="ar-EG"/>
        </w:rPr>
        <w:t>يُلاحظ</w:t>
      </w:r>
      <w:r w:rsidRPr="007C607A">
        <w:rPr>
          <w:rFonts w:ascii="Times New Roman" w:hAnsi="Times New Roman" w:cs="Simplified Arabic"/>
          <w:b/>
          <w:bCs/>
          <w:color w:val="000000" w:themeColor="text1"/>
          <w:sz w:val="26"/>
          <w:szCs w:val="26"/>
          <w:rtl/>
          <w:lang w:bidi="ar-EG"/>
        </w:rPr>
        <w:t xml:space="preserve"> من الجدول السابق ما يلى :</w:t>
      </w:r>
      <w:r w:rsidRPr="007C607A">
        <w:rPr>
          <w:rFonts w:ascii="Times New Roman" w:hAnsi="Times New Roman" w:cs="Simplified Arabic" w:hint="cs"/>
          <w:b/>
          <w:bCs/>
          <w:color w:val="000000" w:themeColor="text1"/>
          <w:sz w:val="26"/>
          <w:szCs w:val="26"/>
          <w:rtl/>
          <w:lang w:bidi="ar-EG"/>
        </w:rPr>
        <w:t xml:space="preserve"> أن أكبر متوسط كان لسنة 2019</w:t>
      </w:r>
      <w:r w:rsidR="00E9521F"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hint="cs"/>
          <w:b/>
          <w:bCs/>
          <w:color w:val="000000" w:themeColor="text1"/>
          <w:sz w:val="26"/>
          <w:szCs w:val="26"/>
          <w:rtl/>
          <w:lang w:bidi="ar-EG"/>
        </w:rPr>
        <w:t>وكان أصغر متوسط كان لسنة 2017</w:t>
      </w:r>
      <w:r w:rsidR="00E9521F"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hint="cs"/>
          <w:b/>
          <w:bCs/>
          <w:color w:val="000000" w:themeColor="text1"/>
          <w:sz w:val="26"/>
          <w:szCs w:val="26"/>
          <w:rtl/>
          <w:lang w:bidi="ar-EG"/>
        </w:rPr>
        <w:t xml:space="preserve">وفقا لمتغير </w:t>
      </w:r>
      <w:r w:rsidRPr="007C607A">
        <w:rPr>
          <w:rFonts w:ascii="Times New Roman" w:eastAsia="Times New Roman" w:hAnsi="Times New Roman" w:cs="Simplified Arabic" w:hint="cs"/>
          <w:b/>
          <w:bCs/>
          <w:color w:val="000000" w:themeColor="text1"/>
          <w:sz w:val="24"/>
          <w:szCs w:val="24"/>
          <w:rtl/>
        </w:rPr>
        <w:t xml:space="preserve">لمتغير </w:t>
      </w:r>
      <w:r w:rsidRPr="007C607A">
        <w:rPr>
          <w:rFonts w:ascii="Times New Roman" w:eastAsia="Times New Roman" w:hAnsi="Times New Roman" w:cs="Simplified Arabic" w:hint="cs"/>
          <w:color w:val="000000" w:themeColor="text1"/>
          <w:sz w:val="28"/>
          <w:szCs w:val="28"/>
          <w:rtl/>
        </w:rPr>
        <w:t>معدل حجم الشركة.</w:t>
      </w:r>
    </w:p>
    <w:p w:rsidR="00162A1B" w:rsidRPr="007C607A" w:rsidRDefault="00162A1B" w:rsidP="00E56939">
      <w:pPr>
        <w:bidi/>
        <w:spacing w:after="0"/>
        <w:rPr>
          <w:rFonts w:ascii="Times New Roman" w:eastAsia="Times New Roman" w:hAnsi="Times New Roman" w:cs="Simplified Arabic"/>
          <w:b/>
          <w:bCs/>
          <w:color w:val="000000" w:themeColor="text1"/>
          <w:sz w:val="30"/>
          <w:szCs w:val="30"/>
          <w:u w:val="single"/>
          <w:rtl/>
          <w:lang w:bidi="ar-EG"/>
        </w:rPr>
      </w:pPr>
      <w:r w:rsidRPr="007C607A">
        <w:rPr>
          <w:rFonts w:ascii="Times New Roman" w:eastAsia="Times New Roman" w:hAnsi="Times New Roman" w:cs="Simplified Arabic" w:hint="cs"/>
          <w:b/>
          <w:bCs/>
          <w:color w:val="000000" w:themeColor="text1"/>
          <w:sz w:val="28"/>
          <w:szCs w:val="28"/>
          <w:u w:val="single"/>
          <w:rtl/>
          <w:lang w:bidi="ar-EG"/>
        </w:rPr>
        <w:t xml:space="preserve">3- نتائج اختبارات فروض البحث </w:t>
      </w:r>
    </w:p>
    <w:p w:rsidR="00176BD0" w:rsidRPr="007C607A" w:rsidRDefault="00176BD0" w:rsidP="00E56939">
      <w:pPr>
        <w:pStyle w:val="NormalWeb"/>
        <w:bidi/>
        <w:spacing w:before="0" w:beforeAutospacing="0" w:after="0" w:afterAutospacing="0" w:line="204" w:lineRule="auto"/>
        <w:ind w:firstLine="616"/>
        <w:rPr>
          <w:rFonts w:cs="Simplified Arabic"/>
          <w:b/>
          <w:bCs/>
          <w:color w:val="000000" w:themeColor="text1"/>
          <w:sz w:val="28"/>
          <w:szCs w:val="28"/>
          <w:rtl/>
        </w:rPr>
      </w:pPr>
      <w:r w:rsidRPr="007C607A">
        <w:rPr>
          <w:rFonts w:cs="Simplified Arabic"/>
          <w:b/>
          <w:bCs/>
          <w:color w:val="000000" w:themeColor="text1"/>
          <w:sz w:val="28"/>
          <w:szCs w:val="28"/>
          <w:rtl/>
        </w:rPr>
        <w:t>وفى ضوء أهداف البحث تم صياغة</w:t>
      </w:r>
      <w:r w:rsidRPr="007C607A">
        <w:rPr>
          <w:rFonts w:cs="Simplified Arabic" w:hint="cs"/>
          <w:b/>
          <w:bCs/>
          <w:color w:val="000000" w:themeColor="text1"/>
          <w:rtl/>
        </w:rPr>
        <w:t xml:space="preserve"> </w:t>
      </w:r>
      <w:r w:rsidRPr="007C607A">
        <w:rPr>
          <w:rFonts w:cs="Simplified Arabic"/>
          <w:b/>
          <w:bCs/>
          <w:color w:val="000000" w:themeColor="text1"/>
          <w:sz w:val="28"/>
          <w:szCs w:val="28"/>
          <w:rtl/>
        </w:rPr>
        <w:t>الفرض الرئيسى التالى</w:t>
      </w:r>
      <w:r w:rsidRPr="007C607A">
        <w:rPr>
          <w:rFonts w:cs="Simplified Arabic"/>
          <w:b/>
          <w:bCs/>
          <w:color w:val="000000" w:themeColor="text1"/>
          <w:rtl/>
        </w:rPr>
        <w:t>: "</w:t>
      </w:r>
      <w:r w:rsidRPr="007C607A">
        <w:rPr>
          <w:rFonts w:cs="Simplified Arabic" w:hint="cs"/>
          <w:b/>
          <w:bCs/>
          <w:color w:val="000000" w:themeColor="text1"/>
          <w:sz w:val="28"/>
          <w:szCs w:val="28"/>
          <w:u w:val="single"/>
          <w:rtl/>
          <w:lang w:bidi="ar-EG"/>
        </w:rPr>
        <w:t>يوجد علاقة معنوىة ذو</w:t>
      </w:r>
      <w:r w:rsidRPr="007C607A">
        <w:rPr>
          <w:rFonts w:cs="Simplified Arabic"/>
          <w:b/>
          <w:bCs/>
          <w:color w:val="000000" w:themeColor="text1"/>
          <w:sz w:val="28"/>
          <w:szCs w:val="28"/>
          <w:u w:val="single"/>
          <w:rtl/>
        </w:rPr>
        <w:t xml:space="preserve"> دلالة احصائية بين الإفصاح </w:t>
      </w:r>
      <w:r w:rsidRPr="007C607A">
        <w:rPr>
          <w:rFonts w:cs="Simplified Arabic" w:hint="cs"/>
          <w:b/>
          <w:bCs/>
          <w:color w:val="000000" w:themeColor="text1"/>
          <w:sz w:val="28"/>
          <w:szCs w:val="28"/>
          <w:u w:val="single"/>
          <w:rtl/>
        </w:rPr>
        <w:t xml:space="preserve">المحاسبى الإختيارى </w:t>
      </w:r>
      <w:r w:rsidRPr="007C607A">
        <w:rPr>
          <w:rFonts w:cs="Simplified Arabic"/>
          <w:b/>
          <w:bCs/>
          <w:color w:val="000000" w:themeColor="text1"/>
          <w:sz w:val="28"/>
          <w:szCs w:val="28"/>
          <w:u w:val="single"/>
          <w:rtl/>
        </w:rPr>
        <w:t xml:space="preserve">عن </w:t>
      </w:r>
      <w:r w:rsidRPr="007C607A">
        <w:rPr>
          <w:rFonts w:cs="Simplified Arabic" w:hint="cs"/>
          <w:b/>
          <w:bCs/>
          <w:color w:val="000000" w:themeColor="text1"/>
          <w:sz w:val="28"/>
          <w:szCs w:val="28"/>
          <w:u w:val="single"/>
          <w:rtl/>
        </w:rPr>
        <w:t>المعلومات المستقبلية</w:t>
      </w:r>
      <w:r w:rsidRPr="007C607A">
        <w:rPr>
          <w:rFonts w:cs="Simplified Arabic"/>
          <w:b/>
          <w:bCs/>
          <w:color w:val="000000" w:themeColor="text1"/>
          <w:sz w:val="28"/>
          <w:szCs w:val="28"/>
          <w:u w:val="single"/>
          <w:rtl/>
        </w:rPr>
        <w:t xml:space="preserve"> </w:t>
      </w:r>
      <w:r w:rsidRPr="007C607A">
        <w:rPr>
          <w:rFonts w:cs="Simplified Arabic" w:hint="cs"/>
          <w:b/>
          <w:bCs/>
          <w:color w:val="000000" w:themeColor="text1"/>
          <w:sz w:val="28"/>
          <w:szCs w:val="28"/>
          <w:u w:val="single"/>
          <w:rtl/>
        </w:rPr>
        <w:t xml:space="preserve">وقيمة الشركة </w:t>
      </w:r>
      <w:r w:rsidRPr="007C607A">
        <w:rPr>
          <w:rFonts w:cs="Simplified Arabic"/>
          <w:b/>
          <w:bCs/>
          <w:color w:val="000000" w:themeColor="text1"/>
          <w:sz w:val="28"/>
          <w:szCs w:val="28"/>
          <w:u w:val="single"/>
          <w:rtl/>
        </w:rPr>
        <w:t>فى بيئة الأعمال المصرية "</w:t>
      </w:r>
      <w:r w:rsidRPr="007C607A">
        <w:rPr>
          <w:rFonts w:cs="Simplified Arabic"/>
          <w:b/>
          <w:bCs/>
          <w:color w:val="000000" w:themeColor="text1"/>
          <w:sz w:val="28"/>
          <w:szCs w:val="28"/>
          <w:rtl/>
        </w:rPr>
        <w:t xml:space="preserve">، ويتفرع من الفرض الرئيسى عدة فروض فرعية </w:t>
      </w:r>
      <w:r w:rsidRPr="007C607A">
        <w:rPr>
          <w:rFonts w:cs="Simplified Arabic" w:hint="cs"/>
          <w:b/>
          <w:bCs/>
          <w:color w:val="000000" w:themeColor="text1"/>
          <w:sz w:val="28"/>
          <w:szCs w:val="28"/>
          <w:rtl/>
          <w:lang w:bidi="ar-EG"/>
        </w:rPr>
        <w:t>على النحو التالى :</w:t>
      </w:r>
    </w:p>
    <w:p w:rsidR="00176BD0" w:rsidRPr="007C607A" w:rsidRDefault="00176BD0" w:rsidP="00E56939">
      <w:pPr>
        <w:pStyle w:val="ListParagraph"/>
        <w:numPr>
          <w:ilvl w:val="0"/>
          <w:numId w:val="2"/>
        </w:numPr>
        <w:bidi/>
        <w:spacing w:after="0" w:line="204" w:lineRule="auto"/>
        <w:ind w:left="616" w:hanging="256"/>
        <w:rPr>
          <w:rFonts w:ascii="Times New Roman" w:hAnsi="Times New Roman" w:cs="Simplified Arabic"/>
          <w:b/>
          <w:bCs/>
          <w:color w:val="000000" w:themeColor="text1"/>
          <w:sz w:val="26"/>
          <w:szCs w:val="26"/>
        </w:rPr>
      </w:pPr>
      <w:r w:rsidRPr="007C607A">
        <w:rPr>
          <w:rFonts w:ascii="Times New Roman" w:hAnsi="Times New Roman" w:cs="Simplified Arabic" w:hint="cs"/>
          <w:b/>
          <w:bCs/>
          <w:color w:val="000000" w:themeColor="text1"/>
          <w:sz w:val="26"/>
          <w:szCs w:val="26"/>
          <w:rtl/>
        </w:rPr>
        <w:t xml:space="preserve"> </w:t>
      </w:r>
      <w:r w:rsidRPr="007C607A">
        <w:rPr>
          <w:rFonts w:ascii="Times New Roman" w:hAnsi="Times New Roman" w:cs="Simplified Arabic"/>
          <w:b/>
          <w:bCs/>
          <w:color w:val="000000" w:themeColor="text1"/>
          <w:sz w:val="28"/>
          <w:szCs w:val="28"/>
          <w:u w:val="single"/>
          <w:rtl/>
        </w:rPr>
        <w:t>الفرض</w:t>
      </w:r>
      <w:r w:rsidRPr="007C607A">
        <w:rPr>
          <w:rFonts w:ascii="Times New Roman" w:hAnsi="Times New Roman" w:cs="Simplified Arabic" w:hint="cs"/>
          <w:b/>
          <w:bCs/>
          <w:color w:val="000000" w:themeColor="text1"/>
          <w:sz w:val="28"/>
          <w:szCs w:val="28"/>
          <w:u w:val="single"/>
          <w:rtl/>
        </w:rPr>
        <w:t xml:space="preserve"> الفرعى </w:t>
      </w:r>
      <w:r w:rsidRPr="007C607A">
        <w:rPr>
          <w:rFonts w:ascii="Times New Roman" w:hAnsi="Times New Roman" w:cs="Simplified Arabic"/>
          <w:b/>
          <w:bCs/>
          <w:color w:val="000000" w:themeColor="text1"/>
          <w:sz w:val="28"/>
          <w:szCs w:val="28"/>
          <w:u w:val="single"/>
          <w:rtl/>
        </w:rPr>
        <w:t>الأول</w:t>
      </w:r>
      <w:r w:rsidRPr="007C607A">
        <w:rPr>
          <w:rFonts w:ascii="Times New Roman" w:hAnsi="Times New Roman" w:cs="Simplified Arabic"/>
          <w:b/>
          <w:bCs/>
          <w:color w:val="000000" w:themeColor="text1"/>
          <w:sz w:val="28"/>
          <w:szCs w:val="28"/>
          <w:rtl/>
        </w:rPr>
        <w:t xml:space="preserve"> </w:t>
      </w:r>
      <w:r w:rsidRPr="007C607A">
        <w:rPr>
          <w:rFonts w:ascii="Times New Roman" w:hAnsi="Times New Roman" w:cs="Simplified Arabic"/>
          <w:b/>
          <w:bCs/>
          <w:color w:val="000000" w:themeColor="text1"/>
          <w:sz w:val="26"/>
          <w:szCs w:val="26"/>
          <w:rtl/>
        </w:rPr>
        <w:t>:</w:t>
      </w:r>
      <w:r w:rsidRPr="007C607A">
        <w:rPr>
          <w:rFonts w:ascii="Times New Roman" w:hAnsi="Times New Roman" w:cs="Simplified Arabic" w:hint="cs"/>
          <w:b/>
          <w:bCs/>
          <w:color w:val="000000" w:themeColor="text1"/>
          <w:sz w:val="26"/>
          <w:szCs w:val="26"/>
          <w:rtl/>
        </w:rPr>
        <w:t xml:space="preserve"> </w:t>
      </w:r>
      <w:r w:rsidRPr="007C607A">
        <w:rPr>
          <w:rFonts w:ascii="Times New Roman" w:hAnsi="Times New Roman" w:cs="Simplified Arabic"/>
          <w:b/>
          <w:bCs/>
          <w:color w:val="000000" w:themeColor="text1"/>
          <w:sz w:val="26"/>
          <w:szCs w:val="26"/>
          <w:rtl/>
        </w:rPr>
        <w:t>توجد علاقة ارتباط ايجابية وذات دلالة معنوية بين الإفصاح المحاسبي عن المعلومات المستقبلية وقيمة الشركة.</w:t>
      </w:r>
    </w:p>
    <w:p w:rsidR="00176BD0" w:rsidRPr="007C607A" w:rsidRDefault="00176BD0" w:rsidP="00E56939">
      <w:pPr>
        <w:widowControl w:val="0"/>
        <w:autoSpaceDE w:val="0"/>
        <w:autoSpaceDN w:val="0"/>
        <w:bidi/>
        <w:adjustRightInd w:val="0"/>
        <w:spacing w:after="0"/>
        <w:ind w:left="17"/>
        <w:rPr>
          <w:rFonts w:ascii="Times New Roman" w:eastAsia="Times New Roman" w:hAnsi="Times New Roman" w:cs="Simplified Arabic"/>
          <w:b/>
          <w:bCs/>
          <w:color w:val="000000" w:themeColor="text1"/>
          <w:sz w:val="28"/>
          <w:szCs w:val="28"/>
          <w:u w:val="single"/>
          <w:lang w:bidi="ar-EG"/>
        </w:rPr>
      </w:pPr>
      <w:r w:rsidRPr="007C607A">
        <w:rPr>
          <w:rFonts w:ascii="Times New Roman" w:eastAsia="Times New Roman" w:hAnsi="Times New Roman" w:cs="Simplified Arabic"/>
          <w:b/>
          <w:bCs/>
          <w:color w:val="000000" w:themeColor="text1"/>
          <w:sz w:val="28"/>
          <w:szCs w:val="28"/>
          <w:u w:val="single"/>
          <w:rtl/>
          <w:lang w:bidi="ar-EG"/>
        </w:rPr>
        <w:t>النموذج المستخدم</w:t>
      </w:r>
      <w:r w:rsidR="004E07B5" w:rsidRPr="007C607A">
        <w:rPr>
          <w:rFonts w:ascii="Times New Roman" w:eastAsia="Times New Roman" w:hAnsi="Times New Roman" w:cs="Simplified Arabic" w:hint="cs"/>
          <w:b/>
          <w:bCs/>
          <w:color w:val="000000" w:themeColor="text1"/>
          <w:sz w:val="28"/>
          <w:szCs w:val="28"/>
          <w:u w:val="single"/>
          <w:rtl/>
          <w:lang w:bidi="ar-EG"/>
        </w:rPr>
        <w:t xml:space="preserve"> فى اختبار الفرض الفرعى الأول</w:t>
      </w:r>
    </w:p>
    <w:p w:rsidR="00176BD0" w:rsidRPr="007C607A" w:rsidRDefault="00176BD0" w:rsidP="00E56939">
      <w:pPr>
        <w:widowControl w:val="0"/>
        <w:autoSpaceDE w:val="0"/>
        <w:autoSpaceDN w:val="0"/>
        <w:bidi/>
        <w:adjustRightInd w:val="0"/>
        <w:spacing w:after="0"/>
        <w:ind w:firstLine="720"/>
        <w:rPr>
          <w:rFonts w:ascii="Times New Roman" w:hAnsi="Times New Roman" w:cs="Simplified Arabic"/>
          <w:b/>
          <w:bCs/>
          <w:color w:val="000000" w:themeColor="text1"/>
          <w:sz w:val="26"/>
          <w:szCs w:val="26"/>
        </w:rPr>
      </w:pPr>
      <w:r w:rsidRPr="007C607A">
        <w:rPr>
          <w:rFonts w:ascii="Times New Roman" w:hAnsi="Times New Roman" w:cs="Simplified Arabic"/>
          <w:b/>
          <w:bCs/>
          <w:color w:val="000000" w:themeColor="text1"/>
          <w:sz w:val="26"/>
          <w:szCs w:val="26"/>
          <w:rtl/>
        </w:rPr>
        <w:t>يوضح الجدول التالي النموذج المستخدم فى اختبار الفرض</w:t>
      </w:r>
      <w:r w:rsidR="004E07B5" w:rsidRPr="007C607A">
        <w:rPr>
          <w:rFonts w:ascii="Times New Roman" w:hAnsi="Times New Roman" w:cs="Simplified Arabic" w:hint="cs"/>
          <w:b/>
          <w:bCs/>
          <w:color w:val="000000" w:themeColor="text1"/>
          <w:sz w:val="26"/>
          <w:szCs w:val="26"/>
          <w:rtl/>
        </w:rPr>
        <w:t xml:space="preserve"> من خلال</w:t>
      </w:r>
      <w:r w:rsidR="004E07B5" w:rsidRPr="007C607A">
        <w:rPr>
          <w:rFonts w:ascii="Times New Roman" w:hAnsi="Times New Roman" w:cs="Simplified Arabic"/>
          <w:b/>
          <w:bCs/>
          <w:color w:val="000000" w:themeColor="text1"/>
          <w:sz w:val="26"/>
          <w:szCs w:val="26"/>
          <w:rtl/>
        </w:rPr>
        <w:t xml:space="preserve"> تحليل نموذج الإنحدار الخطي والذي يعتمد على التوزيع الطبيعي </w:t>
      </w:r>
      <w:r w:rsidR="004E07B5" w:rsidRPr="007C607A">
        <w:rPr>
          <w:rFonts w:ascii="Times New Roman" w:hAnsi="Times New Roman" w:cs="Simplified Arabic"/>
          <w:b/>
          <w:bCs/>
          <w:color w:val="000000" w:themeColor="text1"/>
          <w:sz w:val="26"/>
          <w:szCs w:val="26"/>
        </w:rPr>
        <w:t>Normal</w:t>
      </w:r>
      <w:r w:rsidR="004E07B5" w:rsidRPr="007C607A">
        <w:rPr>
          <w:rFonts w:ascii="Times New Roman" w:hAnsi="Times New Roman" w:cs="Simplified Arabic"/>
          <w:b/>
          <w:bCs/>
          <w:color w:val="000000" w:themeColor="text1"/>
          <w:sz w:val="26"/>
          <w:szCs w:val="26"/>
          <w:rtl/>
        </w:rPr>
        <w:t xml:space="preserve"> عن طريق ربط المتغيرات المستقلة بالقيمة المتوقعة للمتغير التابع من خلال دالة الربط </w:t>
      </w:r>
      <w:r w:rsidR="004E07B5" w:rsidRPr="007C607A">
        <w:rPr>
          <w:rFonts w:ascii="Times New Roman" w:hAnsi="Times New Roman" w:cs="Simplified Arabic"/>
          <w:b/>
          <w:bCs/>
          <w:color w:val="000000" w:themeColor="text1"/>
          <w:sz w:val="26"/>
          <w:szCs w:val="26"/>
        </w:rPr>
        <w:t>Identity</w:t>
      </w:r>
      <w:r w:rsidR="00E9521F" w:rsidRPr="007C607A">
        <w:rPr>
          <w:rFonts w:ascii="Times New Roman" w:hAnsi="Times New Roman" w:cs="Simplified Arabic"/>
          <w:b/>
          <w:bCs/>
          <w:color w:val="000000" w:themeColor="text1"/>
          <w:sz w:val="26"/>
          <w:szCs w:val="26"/>
          <w:rtl/>
        </w:rPr>
        <w:t>.</w:t>
      </w:r>
    </w:p>
    <w:p w:rsidR="00176BD0" w:rsidRPr="007C607A" w:rsidRDefault="00176BD0" w:rsidP="004E07B5">
      <w:pPr>
        <w:widowControl w:val="0"/>
        <w:autoSpaceDE w:val="0"/>
        <w:autoSpaceDN w:val="0"/>
        <w:adjustRightInd w:val="0"/>
        <w:spacing w:after="0"/>
        <w:jc w:val="center"/>
        <w:rPr>
          <w:rFonts w:ascii="Times New Roman" w:eastAsia="Times New Roman" w:hAnsi="Times New Roman" w:cs="Simplified Arabic"/>
          <w:b/>
          <w:bCs/>
          <w:color w:val="000000" w:themeColor="text1"/>
          <w:sz w:val="24"/>
          <w:szCs w:val="24"/>
          <w:lang w:bidi="ar-EG"/>
        </w:rPr>
      </w:pPr>
      <w:r w:rsidRPr="007C607A">
        <w:rPr>
          <w:rFonts w:ascii="Times New Roman" w:eastAsia="Times New Roman" w:hAnsi="Times New Roman" w:cs="Simplified Arabic"/>
          <w:b/>
          <w:bCs/>
          <w:color w:val="000000" w:themeColor="text1"/>
          <w:sz w:val="24"/>
          <w:szCs w:val="24"/>
          <w:rtl/>
          <w:lang w:bidi="ar-EG"/>
        </w:rPr>
        <w:t xml:space="preserve">جدول رقم  </w:t>
      </w:r>
      <w:r w:rsidR="00E9521F" w:rsidRPr="007C607A">
        <w:rPr>
          <w:rFonts w:ascii="Times New Roman" w:eastAsia="Times New Roman" w:hAnsi="Times New Roman" w:cs="Simplified Arabic"/>
          <w:b/>
          <w:bCs/>
          <w:color w:val="000000" w:themeColor="text1"/>
          <w:sz w:val="24"/>
          <w:szCs w:val="24"/>
          <w:rtl/>
          <w:lang w:bidi="ar-EG"/>
        </w:rPr>
        <w:t>(</w:t>
      </w:r>
      <w:r w:rsidR="004E07B5" w:rsidRPr="007C607A">
        <w:rPr>
          <w:rFonts w:ascii="Times New Roman" w:eastAsia="Times New Roman" w:hAnsi="Times New Roman" w:cs="Simplified Arabic" w:hint="cs"/>
          <w:b/>
          <w:bCs/>
          <w:color w:val="000000" w:themeColor="text1"/>
          <w:sz w:val="24"/>
          <w:szCs w:val="24"/>
          <w:rtl/>
          <w:lang w:bidi="ar-EG"/>
        </w:rPr>
        <w:t>15</w:t>
      </w:r>
      <w:r w:rsidR="00E9521F" w:rsidRPr="007C607A">
        <w:rPr>
          <w:rFonts w:ascii="Times New Roman" w:eastAsia="Times New Roman" w:hAnsi="Times New Roman" w:cs="Simplified Arabic"/>
          <w:b/>
          <w:bCs/>
          <w:color w:val="000000" w:themeColor="text1"/>
          <w:sz w:val="24"/>
          <w:szCs w:val="24"/>
          <w:rtl/>
          <w:lang w:bidi="ar-EG"/>
        </w:rPr>
        <w:t xml:space="preserve">) </w:t>
      </w:r>
      <w:r w:rsidR="004E07B5" w:rsidRPr="007C607A">
        <w:rPr>
          <w:rFonts w:ascii="Times New Roman" w:eastAsia="Times New Roman" w:hAnsi="Times New Roman" w:cs="Simplified Arabic" w:hint="cs"/>
          <w:b/>
          <w:bCs/>
          <w:color w:val="000000" w:themeColor="text1"/>
          <w:sz w:val="24"/>
          <w:szCs w:val="24"/>
          <w:rtl/>
          <w:lang w:bidi="ar-EG"/>
        </w:rPr>
        <w:t>النموذج المستخدم فى اختبار الفرص الفرعى الأول</w:t>
      </w:r>
    </w:p>
    <w:tbl>
      <w:tblPr>
        <w:tblStyle w:val="PlainTable12"/>
        <w:tblW w:w="7830" w:type="dxa"/>
        <w:tblInd w:w="5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3254"/>
        <w:gridCol w:w="4576"/>
      </w:tblGrid>
      <w:tr w:rsidR="00176BD0" w:rsidRPr="007C607A" w:rsidTr="00F903A9">
        <w:trPr>
          <w:cnfStyle w:val="000000100000"/>
          <w:trHeight w:val="182"/>
        </w:trPr>
        <w:tc>
          <w:tcPr>
            <w:cnfStyle w:val="000010000000"/>
            <w:tcW w:w="7830" w:type="dxa"/>
            <w:gridSpan w:val="2"/>
          </w:tcPr>
          <w:p w:rsidR="00176BD0" w:rsidRPr="007C607A" w:rsidRDefault="00176BD0" w:rsidP="00B811E4">
            <w:pPr>
              <w:widowControl w:val="0"/>
              <w:autoSpaceDE w:val="0"/>
              <w:autoSpaceDN w:val="0"/>
              <w:adjustRightInd w:val="0"/>
              <w:spacing w:line="264" w:lineRule="auto"/>
              <w:ind w:left="62" w:right="62"/>
              <w:jc w:val="center"/>
              <w:rPr>
                <w:rFonts w:ascii="Times New Roman" w:eastAsia="Times New Roman" w:hAnsi="Times New Roman" w:cs="Simplified Arabic"/>
                <w:b/>
                <w:bCs/>
                <w:color w:val="000000" w:themeColor="text1"/>
                <w:sz w:val="26"/>
                <w:szCs w:val="26"/>
              </w:rPr>
            </w:pPr>
            <w:r w:rsidRPr="007C607A">
              <w:rPr>
                <w:rFonts w:ascii="Times New Roman" w:eastAsia="Times New Roman" w:hAnsi="Times New Roman" w:cs="Simplified Arabic"/>
                <w:b/>
                <w:bCs/>
                <w:color w:val="000000" w:themeColor="text1"/>
                <w:sz w:val="26"/>
                <w:szCs w:val="26"/>
              </w:rPr>
              <w:t>Model Information</w:t>
            </w:r>
          </w:p>
        </w:tc>
      </w:tr>
      <w:tr w:rsidR="00176BD0" w:rsidRPr="007C607A" w:rsidTr="00F903A9">
        <w:trPr>
          <w:trHeight w:val="157"/>
        </w:trPr>
        <w:tc>
          <w:tcPr>
            <w:cnfStyle w:val="000010000000"/>
            <w:tcW w:w="3254" w:type="dxa"/>
          </w:tcPr>
          <w:p w:rsidR="00176BD0" w:rsidRPr="007C607A" w:rsidRDefault="00176BD0" w:rsidP="00B811E4">
            <w:pPr>
              <w:widowControl w:val="0"/>
              <w:autoSpaceDE w:val="0"/>
              <w:autoSpaceDN w:val="0"/>
              <w:adjustRightInd w:val="0"/>
              <w:spacing w:line="264" w:lineRule="auto"/>
              <w:ind w:left="62" w:right="62"/>
              <w:jc w:val="center"/>
              <w:rPr>
                <w:rFonts w:ascii="Times New Roman" w:eastAsia="Times New Roman" w:hAnsi="Times New Roman" w:cs="Simplified Arabic"/>
                <w:b/>
                <w:bCs/>
                <w:color w:val="000000" w:themeColor="text1"/>
                <w:sz w:val="26"/>
                <w:szCs w:val="26"/>
              </w:rPr>
            </w:pPr>
            <w:r w:rsidRPr="007C607A">
              <w:rPr>
                <w:rFonts w:ascii="Times New Roman" w:eastAsia="Times New Roman" w:hAnsi="Times New Roman" w:cs="Simplified Arabic"/>
                <w:b/>
                <w:bCs/>
                <w:color w:val="000000" w:themeColor="text1"/>
                <w:sz w:val="26"/>
                <w:szCs w:val="26"/>
              </w:rPr>
              <w:t>Dependent Variable</w:t>
            </w:r>
          </w:p>
        </w:tc>
        <w:tc>
          <w:tcPr>
            <w:tcW w:w="4576" w:type="dxa"/>
            <w:shd w:val="clear" w:color="auto" w:fill="FFFFFF" w:themeFill="background1"/>
          </w:tcPr>
          <w:p w:rsidR="00176BD0" w:rsidRPr="007C607A" w:rsidRDefault="00176BD0" w:rsidP="00B811E4">
            <w:pPr>
              <w:widowControl w:val="0"/>
              <w:autoSpaceDE w:val="0"/>
              <w:autoSpaceDN w:val="0"/>
              <w:adjustRightInd w:val="0"/>
              <w:spacing w:line="264" w:lineRule="auto"/>
              <w:ind w:left="62" w:right="62"/>
              <w:jc w:val="center"/>
              <w:cnfStyle w:val="000000000000"/>
              <w:rPr>
                <w:rFonts w:ascii="Times New Roman" w:eastAsia="Times New Roman" w:hAnsi="Times New Roman" w:cs="Simplified Arabic"/>
                <w:b/>
                <w:bCs/>
                <w:color w:val="000000" w:themeColor="text1"/>
                <w:sz w:val="26"/>
                <w:szCs w:val="26"/>
                <w:lang w:bidi="ar-EG"/>
              </w:rPr>
            </w:pPr>
            <w:r w:rsidRPr="007C607A">
              <w:rPr>
                <w:rFonts w:ascii="Times New Roman" w:hAnsi="Times New Roman" w:cs="Simplified Arabic" w:hint="cs"/>
                <w:b/>
                <w:bCs/>
                <w:color w:val="000000" w:themeColor="text1"/>
                <w:sz w:val="26"/>
                <w:szCs w:val="26"/>
                <w:rtl/>
                <w:lang w:bidi="ar-EG"/>
              </w:rPr>
              <w:t>قيمة الشركة</w:t>
            </w:r>
          </w:p>
        </w:tc>
      </w:tr>
      <w:tr w:rsidR="00176BD0" w:rsidRPr="007C607A" w:rsidTr="00F903A9">
        <w:trPr>
          <w:cnfStyle w:val="000000100000"/>
          <w:trHeight w:val="134"/>
        </w:trPr>
        <w:tc>
          <w:tcPr>
            <w:cnfStyle w:val="000010000000"/>
            <w:tcW w:w="3254" w:type="dxa"/>
          </w:tcPr>
          <w:p w:rsidR="00176BD0" w:rsidRPr="007C607A" w:rsidRDefault="00176BD0" w:rsidP="00B811E4">
            <w:pPr>
              <w:widowControl w:val="0"/>
              <w:autoSpaceDE w:val="0"/>
              <w:autoSpaceDN w:val="0"/>
              <w:adjustRightInd w:val="0"/>
              <w:spacing w:line="264" w:lineRule="auto"/>
              <w:ind w:left="62" w:right="62"/>
              <w:jc w:val="center"/>
              <w:rPr>
                <w:rFonts w:ascii="Times New Roman" w:eastAsia="Times New Roman" w:hAnsi="Times New Roman" w:cs="Simplified Arabic"/>
                <w:b/>
                <w:bCs/>
                <w:color w:val="000000" w:themeColor="text1"/>
                <w:sz w:val="26"/>
                <w:szCs w:val="26"/>
              </w:rPr>
            </w:pPr>
            <w:r w:rsidRPr="007C607A">
              <w:rPr>
                <w:rFonts w:ascii="Times New Roman" w:eastAsia="Times New Roman" w:hAnsi="Times New Roman" w:cs="Simplified Arabic"/>
                <w:b/>
                <w:bCs/>
                <w:color w:val="000000" w:themeColor="text1"/>
                <w:sz w:val="26"/>
                <w:szCs w:val="26"/>
              </w:rPr>
              <w:t>Probability Distribution</w:t>
            </w:r>
          </w:p>
        </w:tc>
        <w:tc>
          <w:tcPr>
            <w:tcW w:w="4576" w:type="dxa"/>
            <w:shd w:val="clear" w:color="auto" w:fill="FFFFFF" w:themeFill="background1"/>
          </w:tcPr>
          <w:p w:rsidR="00176BD0" w:rsidRPr="007C607A" w:rsidRDefault="00176BD0" w:rsidP="00B811E4">
            <w:pPr>
              <w:widowControl w:val="0"/>
              <w:autoSpaceDE w:val="0"/>
              <w:autoSpaceDN w:val="0"/>
              <w:adjustRightInd w:val="0"/>
              <w:spacing w:line="264" w:lineRule="auto"/>
              <w:ind w:left="62" w:right="62"/>
              <w:jc w:val="center"/>
              <w:cnfStyle w:val="000000100000"/>
              <w:rPr>
                <w:rFonts w:ascii="Times New Roman" w:eastAsia="Times New Roman" w:hAnsi="Times New Roman" w:cs="Simplified Arabic"/>
                <w:b/>
                <w:bCs/>
                <w:color w:val="000000" w:themeColor="text1"/>
                <w:sz w:val="26"/>
                <w:szCs w:val="26"/>
              </w:rPr>
            </w:pPr>
            <w:r w:rsidRPr="007C607A">
              <w:rPr>
                <w:rFonts w:ascii="Times New Roman" w:hAnsi="Times New Roman" w:cs="Simplified Arabic"/>
                <w:b/>
                <w:bCs/>
                <w:color w:val="000000" w:themeColor="text1"/>
                <w:sz w:val="26"/>
                <w:szCs w:val="26"/>
              </w:rPr>
              <w:t>Normal</w:t>
            </w:r>
          </w:p>
        </w:tc>
      </w:tr>
      <w:tr w:rsidR="00176BD0" w:rsidRPr="007C607A" w:rsidTr="00F903A9">
        <w:trPr>
          <w:trHeight w:val="123"/>
        </w:trPr>
        <w:tc>
          <w:tcPr>
            <w:cnfStyle w:val="000010000000"/>
            <w:tcW w:w="3254" w:type="dxa"/>
          </w:tcPr>
          <w:p w:rsidR="00176BD0" w:rsidRPr="007C607A" w:rsidRDefault="00176BD0" w:rsidP="00B811E4">
            <w:pPr>
              <w:widowControl w:val="0"/>
              <w:autoSpaceDE w:val="0"/>
              <w:autoSpaceDN w:val="0"/>
              <w:adjustRightInd w:val="0"/>
              <w:spacing w:line="264" w:lineRule="auto"/>
              <w:ind w:left="62" w:right="62"/>
              <w:jc w:val="center"/>
              <w:rPr>
                <w:rFonts w:ascii="Times New Roman" w:eastAsia="Times New Roman" w:hAnsi="Times New Roman" w:cs="Simplified Arabic"/>
                <w:b/>
                <w:bCs/>
                <w:color w:val="000000" w:themeColor="text1"/>
                <w:sz w:val="26"/>
                <w:szCs w:val="26"/>
              </w:rPr>
            </w:pPr>
            <w:r w:rsidRPr="007C607A">
              <w:rPr>
                <w:rFonts w:ascii="Times New Roman" w:eastAsia="Times New Roman" w:hAnsi="Times New Roman" w:cs="Simplified Arabic"/>
                <w:b/>
                <w:bCs/>
                <w:color w:val="000000" w:themeColor="text1"/>
                <w:sz w:val="26"/>
                <w:szCs w:val="26"/>
              </w:rPr>
              <w:t>Link Function</w:t>
            </w:r>
          </w:p>
        </w:tc>
        <w:tc>
          <w:tcPr>
            <w:tcW w:w="4576" w:type="dxa"/>
            <w:shd w:val="clear" w:color="auto" w:fill="FFFFFF" w:themeFill="background1"/>
            <w:vAlign w:val="center"/>
          </w:tcPr>
          <w:p w:rsidR="00176BD0" w:rsidRPr="007C607A" w:rsidRDefault="00176BD0" w:rsidP="00B811E4">
            <w:pPr>
              <w:widowControl w:val="0"/>
              <w:autoSpaceDE w:val="0"/>
              <w:autoSpaceDN w:val="0"/>
              <w:adjustRightInd w:val="0"/>
              <w:spacing w:line="264" w:lineRule="auto"/>
              <w:ind w:left="62" w:right="62"/>
              <w:jc w:val="center"/>
              <w:cnfStyle w:val="000000000000"/>
              <w:rPr>
                <w:rFonts w:ascii="Times New Roman" w:eastAsia="Times New Roman" w:hAnsi="Times New Roman" w:cs="Simplified Arabic"/>
                <w:b/>
                <w:bCs/>
                <w:color w:val="000000" w:themeColor="text1"/>
                <w:sz w:val="26"/>
                <w:szCs w:val="26"/>
              </w:rPr>
            </w:pPr>
            <w:r w:rsidRPr="007C607A">
              <w:rPr>
                <w:rFonts w:ascii="Times New Roman" w:hAnsi="Times New Roman" w:cs="Simplified Arabic"/>
                <w:b/>
                <w:bCs/>
                <w:color w:val="000000" w:themeColor="text1"/>
                <w:sz w:val="26"/>
                <w:szCs w:val="26"/>
              </w:rPr>
              <w:t>Identity</w:t>
            </w:r>
          </w:p>
        </w:tc>
      </w:tr>
    </w:tbl>
    <w:p w:rsidR="004E07B5" w:rsidRPr="007C607A" w:rsidRDefault="004E07B5" w:rsidP="00F903A9">
      <w:pPr>
        <w:widowControl w:val="0"/>
        <w:autoSpaceDE w:val="0"/>
        <w:autoSpaceDN w:val="0"/>
        <w:bidi/>
        <w:adjustRightInd w:val="0"/>
        <w:spacing w:after="0"/>
        <w:ind w:left="17"/>
        <w:rPr>
          <w:rFonts w:ascii="Times New Roman" w:eastAsia="Times New Roman" w:hAnsi="Times New Roman" w:cs="Simplified Arabic"/>
          <w:b/>
          <w:bCs/>
          <w:color w:val="000000" w:themeColor="text1"/>
          <w:sz w:val="28"/>
          <w:szCs w:val="28"/>
          <w:u w:val="single"/>
          <w:lang w:bidi="ar-EG"/>
        </w:rPr>
      </w:pPr>
      <w:r w:rsidRPr="007C607A">
        <w:rPr>
          <w:rFonts w:ascii="Times New Roman" w:eastAsia="Times New Roman" w:hAnsi="Times New Roman" w:cs="Simplified Arabic"/>
          <w:b/>
          <w:bCs/>
          <w:color w:val="000000" w:themeColor="text1"/>
          <w:sz w:val="28"/>
          <w:szCs w:val="28"/>
          <w:u w:val="single"/>
          <w:rtl/>
          <w:lang w:bidi="ar-EG"/>
        </w:rPr>
        <w:t>القدرة التنبؤية للنموذج:</w:t>
      </w:r>
    </w:p>
    <w:p w:rsidR="00F02D56" w:rsidRPr="007C607A" w:rsidRDefault="004E07B5" w:rsidP="00F903A9">
      <w:pPr>
        <w:widowControl w:val="0"/>
        <w:autoSpaceDE w:val="0"/>
        <w:autoSpaceDN w:val="0"/>
        <w:bidi/>
        <w:adjustRightInd w:val="0"/>
        <w:spacing w:after="0"/>
        <w:ind w:firstLine="720"/>
        <w:rPr>
          <w:rFonts w:ascii="Times New Roman" w:hAnsi="Times New Roman" w:cs="Simplified Arabic"/>
          <w:b/>
          <w:bCs/>
          <w:color w:val="000000" w:themeColor="text1"/>
          <w:sz w:val="26"/>
          <w:szCs w:val="26"/>
        </w:rPr>
      </w:pPr>
      <w:r w:rsidRPr="007C607A">
        <w:rPr>
          <w:rFonts w:ascii="Times New Roman" w:hAnsi="Times New Roman" w:cs="Simplified Arabic" w:hint="cs"/>
          <w:b/>
          <w:bCs/>
          <w:color w:val="000000" w:themeColor="text1"/>
          <w:sz w:val="26"/>
          <w:szCs w:val="26"/>
          <w:rtl/>
        </w:rPr>
        <w:t>يوضح الجدول التالي مقاييس النموذج المستخدم وكانت النتائج كما يلى:</w:t>
      </w:r>
    </w:p>
    <w:p w:rsidR="004E07B5" w:rsidRPr="007C607A" w:rsidRDefault="004E07B5" w:rsidP="00B811E4">
      <w:pPr>
        <w:widowControl w:val="0"/>
        <w:autoSpaceDE w:val="0"/>
        <w:autoSpaceDN w:val="0"/>
        <w:bidi/>
        <w:adjustRightInd w:val="0"/>
        <w:spacing w:before="240" w:after="0"/>
        <w:contextualSpacing/>
        <w:jc w:val="center"/>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tl/>
        </w:rPr>
        <w:t xml:space="preserve">جدول رقم </w:t>
      </w:r>
      <w:r w:rsidR="00E9521F" w:rsidRPr="007C607A">
        <w:rPr>
          <w:rFonts w:ascii="Times New Roman" w:eastAsia="Times New Roman" w:hAnsi="Times New Roman" w:cs="Simplified Arabic"/>
          <w:b/>
          <w:bCs/>
          <w:color w:val="000000" w:themeColor="text1"/>
          <w:sz w:val="24"/>
          <w:szCs w:val="24"/>
          <w:rtl/>
        </w:rPr>
        <w:t>(</w:t>
      </w:r>
      <w:r w:rsidRPr="007C607A">
        <w:rPr>
          <w:rFonts w:ascii="Times New Roman" w:eastAsia="Times New Roman" w:hAnsi="Times New Roman" w:cs="Simplified Arabic" w:hint="cs"/>
          <w:b/>
          <w:bCs/>
          <w:color w:val="000000" w:themeColor="text1"/>
          <w:sz w:val="24"/>
          <w:szCs w:val="24"/>
          <w:rtl/>
        </w:rPr>
        <w:t>16</w:t>
      </w:r>
      <w:r w:rsidR="005845A1" w:rsidRPr="007C607A">
        <w:rPr>
          <w:rFonts w:ascii="Times New Roman" w:eastAsia="Times New Roman" w:hAnsi="Times New Roman" w:cs="Simplified Arabic"/>
          <w:b/>
          <w:bCs/>
          <w:color w:val="000000" w:themeColor="text1"/>
          <w:sz w:val="24"/>
          <w:szCs w:val="24"/>
          <w:rtl/>
        </w:rPr>
        <w:t>)</w:t>
      </w:r>
      <w:r w:rsidR="00B811E4" w:rsidRPr="007C607A">
        <w:rPr>
          <w:rFonts w:ascii="Times New Roman" w:eastAsia="Times New Roman" w:hAnsi="Times New Roman" w:cs="Simplified Arabic" w:hint="cs"/>
          <w:b/>
          <w:bCs/>
          <w:color w:val="000000" w:themeColor="text1"/>
          <w:sz w:val="24"/>
          <w:szCs w:val="24"/>
          <w:rtl/>
        </w:rPr>
        <w:t xml:space="preserve"> </w:t>
      </w:r>
      <w:r w:rsidRPr="007C607A">
        <w:rPr>
          <w:rFonts w:ascii="Times New Roman" w:eastAsia="Times New Roman" w:hAnsi="Times New Roman" w:cs="Simplified Arabic" w:hint="cs"/>
          <w:b/>
          <w:bCs/>
          <w:color w:val="000000" w:themeColor="text1"/>
          <w:sz w:val="24"/>
          <w:szCs w:val="24"/>
          <w:rtl/>
        </w:rPr>
        <w:t>مقاييس النموذج المستخدم</w:t>
      </w:r>
    </w:p>
    <w:tbl>
      <w:tblPr>
        <w:tblStyle w:val="PlainTable11"/>
        <w:tblW w:w="8280" w:type="dxa"/>
        <w:jc w:val="center"/>
        <w:tblInd w:w="1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4410"/>
        <w:gridCol w:w="1260"/>
        <w:gridCol w:w="1170"/>
        <w:gridCol w:w="1440"/>
      </w:tblGrid>
      <w:tr w:rsidR="004E07B5" w:rsidRPr="007C607A" w:rsidTr="00B811E4">
        <w:trPr>
          <w:cnfStyle w:val="000000100000"/>
          <w:trHeight w:val="162"/>
          <w:jc w:val="center"/>
        </w:trPr>
        <w:tc>
          <w:tcPr>
            <w:cnfStyle w:val="000010000000"/>
            <w:tcW w:w="8280" w:type="dxa"/>
            <w:gridSpan w:val="4"/>
          </w:tcPr>
          <w:p w:rsidR="004E07B5" w:rsidRPr="007C607A" w:rsidRDefault="004E07B5" w:rsidP="00F903A9">
            <w:pPr>
              <w:widowControl w:val="0"/>
              <w:autoSpaceDE w:val="0"/>
              <w:autoSpaceDN w:val="0"/>
              <w:adjustRightInd w:val="0"/>
              <w:ind w:left="60" w:right="60"/>
              <w:jc w:val="center"/>
              <w:rPr>
                <w:rFonts w:ascii="Times New Roman" w:eastAsia="Times New Roman" w:hAnsi="Times New Roman" w:cs="Simplified Arabic"/>
                <w:b/>
                <w:bCs/>
                <w:color w:val="000000" w:themeColor="text1"/>
              </w:rPr>
            </w:pPr>
            <w:r w:rsidRPr="007C607A">
              <w:rPr>
                <w:rFonts w:ascii="Times New Roman" w:eastAsia="Times New Roman" w:hAnsi="Times New Roman" w:cs="Simplified Arabic"/>
                <w:b/>
                <w:bCs/>
                <w:color w:val="000000" w:themeColor="text1"/>
              </w:rPr>
              <w:t>Goodness of Fit</w:t>
            </w:r>
            <w:r w:rsidRPr="007C607A">
              <w:rPr>
                <w:rFonts w:ascii="Times New Roman" w:eastAsia="Times New Roman" w:hAnsi="Times New Roman" w:cs="Simplified Arabic"/>
                <w:b/>
                <w:bCs/>
                <w:color w:val="000000" w:themeColor="text1"/>
                <w:vertAlign w:val="superscript"/>
              </w:rPr>
              <w:t>a</w:t>
            </w:r>
          </w:p>
        </w:tc>
      </w:tr>
      <w:tr w:rsidR="004E07B5" w:rsidRPr="007C607A" w:rsidTr="00B811E4">
        <w:trPr>
          <w:trHeight w:val="138"/>
          <w:jc w:val="center"/>
        </w:trPr>
        <w:tc>
          <w:tcPr>
            <w:cnfStyle w:val="000010000000"/>
            <w:tcW w:w="4410" w:type="dxa"/>
          </w:tcPr>
          <w:p w:rsidR="004E07B5" w:rsidRPr="007C607A" w:rsidRDefault="004E07B5" w:rsidP="00F903A9">
            <w:pPr>
              <w:widowControl w:val="0"/>
              <w:autoSpaceDE w:val="0"/>
              <w:autoSpaceDN w:val="0"/>
              <w:adjustRightInd w:val="0"/>
              <w:jc w:val="center"/>
              <w:rPr>
                <w:rFonts w:ascii="Times New Roman" w:eastAsia="Times New Roman" w:hAnsi="Times New Roman" w:cs="Simplified Arabic"/>
                <w:b/>
                <w:bCs/>
                <w:color w:val="000000" w:themeColor="text1"/>
              </w:rPr>
            </w:pPr>
          </w:p>
        </w:tc>
        <w:tc>
          <w:tcPr>
            <w:tcW w:w="1260" w:type="dxa"/>
            <w:shd w:val="clear" w:color="auto" w:fill="F2F2F2" w:themeFill="background1" w:themeFillShade="F2"/>
          </w:tcPr>
          <w:p w:rsidR="004E07B5" w:rsidRPr="007C607A" w:rsidRDefault="004E07B5" w:rsidP="00F903A9">
            <w:pPr>
              <w:widowControl w:val="0"/>
              <w:autoSpaceDE w:val="0"/>
              <w:autoSpaceDN w:val="0"/>
              <w:adjustRightInd w:val="0"/>
              <w:ind w:left="60" w:right="60"/>
              <w:jc w:val="center"/>
              <w:cnfStyle w:val="000000000000"/>
              <w:rPr>
                <w:rFonts w:ascii="Times New Roman" w:eastAsia="Times New Roman" w:hAnsi="Times New Roman" w:cs="Simplified Arabic"/>
                <w:b/>
                <w:bCs/>
                <w:color w:val="000000" w:themeColor="text1"/>
              </w:rPr>
            </w:pPr>
            <w:r w:rsidRPr="007C607A">
              <w:rPr>
                <w:rFonts w:ascii="Times New Roman" w:eastAsia="Times New Roman" w:hAnsi="Times New Roman" w:cs="Simplified Arabic"/>
                <w:b/>
                <w:bCs/>
                <w:color w:val="000000" w:themeColor="text1"/>
              </w:rPr>
              <w:t>Value</w:t>
            </w:r>
          </w:p>
        </w:tc>
        <w:tc>
          <w:tcPr>
            <w:cnfStyle w:val="000010000000"/>
            <w:tcW w:w="1170" w:type="dxa"/>
          </w:tcPr>
          <w:p w:rsidR="004E07B5" w:rsidRPr="007C607A" w:rsidRDefault="004E07B5" w:rsidP="00F903A9">
            <w:pPr>
              <w:widowControl w:val="0"/>
              <w:autoSpaceDE w:val="0"/>
              <w:autoSpaceDN w:val="0"/>
              <w:adjustRightInd w:val="0"/>
              <w:ind w:left="60" w:right="60"/>
              <w:jc w:val="center"/>
              <w:rPr>
                <w:rFonts w:ascii="Times New Roman" w:eastAsia="Times New Roman" w:hAnsi="Times New Roman" w:cs="Simplified Arabic"/>
                <w:b/>
                <w:bCs/>
                <w:color w:val="000000" w:themeColor="text1"/>
              </w:rPr>
            </w:pPr>
            <w:r w:rsidRPr="007C607A">
              <w:rPr>
                <w:rFonts w:ascii="Times New Roman" w:eastAsia="Times New Roman" w:hAnsi="Times New Roman" w:cs="Simplified Arabic"/>
                <w:b/>
                <w:bCs/>
                <w:color w:val="000000" w:themeColor="text1"/>
              </w:rPr>
              <w:t>df</w:t>
            </w:r>
          </w:p>
        </w:tc>
        <w:tc>
          <w:tcPr>
            <w:tcW w:w="1440" w:type="dxa"/>
            <w:shd w:val="clear" w:color="auto" w:fill="F2F2F2" w:themeFill="background1" w:themeFillShade="F2"/>
          </w:tcPr>
          <w:p w:rsidR="004E07B5" w:rsidRPr="007C607A" w:rsidRDefault="004E07B5" w:rsidP="00F903A9">
            <w:pPr>
              <w:widowControl w:val="0"/>
              <w:autoSpaceDE w:val="0"/>
              <w:autoSpaceDN w:val="0"/>
              <w:adjustRightInd w:val="0"/>
              <w:ind w:left="60" w:right="60"/>
              <w:jc w:val="center"/>
              <w:cnfStyle w:val="000000000000"/>
              <w:rPr>
                <w:rFonts w:ascii="Times New Roman" w:eastAsia="Times New Roman" w:hAnsi="Times New Roman" w:cs="Simplified Arabic"/>
                <w:b/>
                <w:bCs/>
                <w:color w:val="000000" w:themeColor="text1"/>
              </w:rPr>
            </w:pPr>
            <w:r w:rsidRPr="007C607A">
              <w:rPr>
                <w:rFonts w:ascii="Times New Roman" w:eastAsia="Times New Roman" w:hAnsi="Times New Roman" w:cs="Simplified Arabic"/>
                <w:b/>
                <w:bCs/>
                <w:color w:val="000000" w:themeColor="text1"/>
              </w:rPr>
              <w:t>Value/df</w:t>
            </w:r>
          </w:p>
        </w:tc>
      </w:tr>
      <w:tr w:rsidR="004E07B5" w:rsidRPr="007C607A" w:rsidTr="00B811E4">
        <w:trPr>
          <w:cnfStyle w:val="000000100000"/>
          <w:trHeight w:val="127"/>
          <w:jc w:val="center"/>
        </w:trPr>
        <w:tc>
          <w:tcPr>
            <w:cnfStyle w:val="000010000000"/>
            <w:tcW w:w="4410" w:type="dxa"/>
          </w:tcPr>
          <w:p w:rsidR="004E07B5" w:rsidRPr="007C607A" w:rsidRDefault="004E07B5" w:rsidP="00F903A9">
            <w:pPr>
              <w:widowControl w:val="0"/>
              <w:autoSpaceDE w:val="0"/>
              <w:autoSpaceDN w:val="0"/>
              <w:adjustRightInd w:val="0"/>
              <w:ind w:left="60" w:right="60"/>
              <w:rPr>
                <w:rFonts w:ascii="Times New Roman" w:eastAsia="Times New Roman" w:hAnsi="Times New Roman" w:cs="Simplified Arabic"/>
                <w:b/>
                <w:bCs/>
                <w:color w:val="000000" w:themeColor="text1"/>
              </w:rPr>
            </w:pPr>
            <w:r w:rsidRPr="007C607A">
              <w:rPr>
                <w:rFonts w:ascii="Times New Roman" w:eastAsia="Times New Roman" w:hAnsi="Times New Roman" w:cs="Simplified Arabic"/>
                <w:b/>
                <w:bCs/>
                <w:color w:val="000000" w:themeColor="text1"/>
              </w:rPr>
              <w:t>Deviance</w:t>
            </w:r>
          </w:p>
        </w:tc>
        <w:tc>
          <w:tcPr>
            <w:tcW w:w="1260" w:type="dxa"/>
            <w:shd w:val="clear" w:color="auto" w:fill="FFFFFF"/>
            <w:vAlign w:val="center"/>
          </w:tcPr>
          <w:p w:rsidR="004E07B5" w:rsidRPr="007C607A" w:rsidRDefault="004E07B5" w:rsidP="00F903A9">
            <w:pPr>
              <w:widowControl w:val="0"/>
              <w:autoSpaceDE w:val="0"/>
              <w:autoSpaceDN w:val="0"/>
              <w:adjustRightInd w:val="0"/>
              <w:ind w:left="60" w:right="60"/>
              <w:jc w:val="center"/>
              <w:cnfStyle w:val="000000100000"/>
              <w:rPr>
                <w:rFonts w:ascii="Times New Roman" w:eastAsia="Times New Roman" w:hAnsi="Times New Roman" w:cs="Simplified Arabic"/>
                <w:b/>
                <w:bCs/>
                <w:color w:val="000000" w:themeColor="text1"/>
              </w:rPr>
            </w:pPr>
            <w:r w:rsidRPr="007C607A">
              <w:rPr>
                <w:rFonts w:ascii="Times New Roman" w:eastAsia="Times New Roman" w:hAnsi="Times New Roman" w:cs="Simplified Arabic"/>
                <w:b/>
                <w:bCs/>
                <w:color w:val="000000" w:themeColor="text1"/>
              </w:rPr>
              <w:t>.042</w:t>
            </w:r>
          </w:p>
        </w:tc>
        <w:tc>
          <w:tcPr>
            <w:cnfStyle w:val="000010000000"/>
            <w:tcW w:w="1170" w:type="dxa"/>
            <w:shd w:val="clear" w:color="auto" w:fill="FFFFFF" w:themeFill="background1"/>
            <w:vAlign w:val="center"/>
          </w:tcPr>
          <w:p w:rsidR="004E07B5" w:rsidRPr="007C607A" w:rsidRDefault="004E07B5" w:rsidP="00F903A9">
            <w:pPr>
              <w:widowControl w:val="0"/>
              <w:autoSpaceDE w:val="0"/>
              <w:autoSpaceDN w:val="0"/>
              <w:adjustRightInd w:val="0"/>
              <w:ind w:left="60" w:right="60"/>
              <w:jc w:val="center"/>
              <w:rPr>
                <w:rFonts w:ascii="Times New Roman" w:eastAsia="Times New Roman" w:hAnsi="Times New Roman" w:cs="Simplified Arabic"/>
                <w:b/>
                <w:bCs/>
                <w:color w:val="000000" w:themeColor="text1"/>
              </w:rPr>
            </w:pPr>
            <w:r w:rsidRPr="007C607A">
              <w:rPr>
                <w:rFonts w:ascii="Times New Roman" w:eastAsia="Times New Roman" w:hAnsi="Times New Roman" w:cs="Simplified Arabic"/>
                <w:b/>
                <w:bCs/>
                <w:color w:val="000000" w:themeColor="text1"/>
              </w:rPr>
              <w:t>21</w:t>
            </w:r>
          </w:p>
        </w:tc>
        <w:tc>
          <w:tcPr>
            <w:tcW w:w="1440" w:type="dxa"/>
            <w:shd w:val="clear" w:color="auto" w:fill="FFFFFF" w:themeFill="background1"/>
            <w:vAlign w:val="center"/>
          </w:tcPr>
          <w:p w:rsidR="004E07B5" w:rsidRPr="007C607A" w:rsidRDefault="004E07B5" w:rsidP="00F903A9">
            <w:pPr>
              <w:widowControl w:val="0"/>
              <w:autoSpaceDE w:val="0"/>
              <w:autoSpaceDN w:val="0"/>
              <w:adjustRightInd w:val="0"/>
              <w:ind w:left="60" w:right="60"/>
              <w:jc w:val="center"/>
              <w:cnfStyle w:val="000000100000"/>
              <w:rPr>
                <w:rFonts w:ascii="Times New Roman" w:eastAsia="Times New Roman" w:hAnsi="Times New Roman" w:cs="Simplified Arabic"/>
                <w:b/>
                <w:bCs/>
                <w:color w:val="000000" w:themeColor="text1"/>
              </w:rPr>
            </w:pPr>
            <w:r w:rsidRPr="007C607A">
              <w:rPr>
                <w:rFonts w:ascii="Times New Roman" w:eastAsia="Times New Roman" w:hAnsi="Times New Roman" w:cs="Simplified Arabic"/>
                <w:b/>
                <w:bCs/>
                <w:color w:val="000000" w:themeColor="text1"/>
              </w:rPr>
              <w:t>.002</w:t>
            </w:r>
          </w:p>
        </w:tc>
      </w:tr>
      <w:tr w:rsidR="004E07B5" w:rsidRPr="007C607A" w:rsidTr="00B811E4">
        <w:trPr>
          <w:trHeight w:val="232"/>
          <w:jc w:val="center"/>
        </w:trPr>
        <w:tc>
          <w:tcPr>
            <w:cnfStyle w:val="000010000000"/>
            <w:tcW w:w="4410" w:type="dxa"/>
          </w:tcPr>
          <w:p w:rsidR="004E07B5" w:rsidRPr="007C607A" w:rsidRDefault="004E07B5" w:rsidP="00F903A9">
            <w:pPr>
              <w:widowControl w:val="0"/>
              <w:autoSpaceDE w:val="0"/>
              <w:autoSpaceDN w:val="0"/>
              <w:adjustRightInd w:val="0"/>
              <w:ind w:left="60" w:right="60"/>
              <w:rPr>
                <w:rFonts w:ascii="Times New Roman" w:eastAsia="Times New Roman" w:hAnsi="Times New Roman" w:cs="Simplified Arabic"/>
                <w:b/>
                <w:bCs/>
                <w:color w:val="000000" w:themeColor="text1"/>
              </w:rPr>
            </w:pPr>
            <w:r w:rsidRPr="007C607A">
              <w:rPr>
                <w:rFonts w:ascii="Times New Roman" w:eastAsia="Times New Roman" w:hAnsi="Times New Roman" w:cs="Simplified Arabic"/>
                <w:b/>
                <w:bCs/>
                <w:color w:val="000000" w:themeColor="text1"/>
              </w:rPr>
              <w:t>Scaled Deviance</w:t>
            </w:r>
          </w:p>
        </w:tc>
        <w:tc>
          <w:tcPr>
            <w:tcW w:w="1260" w:type="dxa"/>
            <w:shd w:val="clear" w:color="auto" w:fill="FFFFFF"/>
            <w:vAlign w:val="center"/>
          </w:tcPr>
          <w:p w:rsidR="004E07B5" w:rsidRPr="007C607A" w:rsidRDefault="004E07B5" w:rsidP="00F903A9">
            <w:pPr>
              <w:widowControl w:val="0"/>
              <w:autoSpaceDE w:val="0"/>
              <w:autoSpaceDN w:val="0"/>
              <w:adjustRightInd w:val="0"/>
              <w:ind w:left="60" w:right="60"/>
              <w:jc w:val="center"/>
              <w:cnfStyle w:val="000000000000"/>
              <w:rPr>
                <w:rFonts w:ascii="Times New Roman" w:eastAsia="Times New Roman" w:hAnsi="Times New Roman" w:cs="Simplified Arabic"/>
                <w:b/>
                <w:bCs/>
                <w:color w:val="000000" w:themeColor="text1"/>
              </w:rPr>
            </w:pPr>
            <w:r w:rsidRPr="007C607A">
              <w:rPr>
                <w:rFonts w:ascii="Times New Roman" w:eastAsia="Times New Roman" w:hAnsi="Times New Roman" w:cs="Simplified Arabic"/>
                <w:b/>
                <w:bCs/>
                <w:color w:val="000000" w:themeColor="text1"/>
              </w:rPr>
              <w:t>39.000</w:t>
            </w:r>
          </w:p>
        </w:tc>
        <w:tc>
          <w:tcPr>
            <w:cnfStyle w:val="000010000000"/>
            <w:tcW w:w="1170" w:type="dxa"/>
            <w:shd w:val="clear" w:color="auto" w:fill="FFFFFF" w:themeFill="background1"/>
            <w:vAlign w:val="center"/>
          </w:tcPr>
          <w:p w:rsidR="004E07B5" w:rsidRPr="007C607A" w:rsidRDefault="004E07B5" w:rsidP="00F903A9">
            <w:pPr>
              <w:widowControl w:val="0"/>
              <w:autoSpaceDE w:val="0"/>
              <w:autoSpaceDN w:val="0"/>
              <w:adjustRightInd w:val="0"/>
              <w:ind w:left="60" w:right="60"/>
              <w:jc w:val="center"/>
              <w:rPr>
                <w:rFonts w:ascii="Times New Roman" w:eastAsia="Times New Roman" w:hAnsi="Times New Roman" w:cs="Simplified Arabic"/>
                <w:b/>
                <w:bCs/>
                <w:color w:val="000000" w:themeColor="text1"/>
              </w:rPr>
            </w:pPr>
            <w:r w:rsidRPr="007C607A">
              <w:rPr>
                <w:rFonts w:ascii="Times New Roman" w:eastAsia="Times New Roman" w:hAnsi="Times New Roman" w:cs="Simplified Arabic"/>
                <w:b/>
                <w:bCs/>
                <w:color w:val="000000" w:themeColor="text1"/>
              </w:rPr>
              <w:t>21</w:t>
            </w:r>
          </w:p>
        </w:tc>
        <w:tc>
          <w:tcPr>
            <w:tcW w:w="1440" w:type="dxa"/>
            <w:shd w:val="clear" w:color="auto" w:fill="FFFFFF" w:themeFill="background1"/>
            <w:vAlign w:val="center"/>
          </w:tcPr>
          <w:p w:rsidR="004E07B5" w:rsidRPr="007C607A" w:rsidRDefault="004E07B5" w:rsidP="00F903A9">
            <w:pPr>
              <w:widowControl w:val="0"/>
              <w:autoSpaceDE w:val="0"/>
              <w:autoSpaceDN w:val="0"/>
              <w:adjustRightInd w:val="0"/>
              <w:jc w:val="center"/>
              <w:cnfStyle w:val="000000000000"/>
              <w:rPr>
                <w:rFonts w:ascii="Times New Roman" w:eastAsia="Times New Roman" w:hAnsi="Times New Roman" w:cs="Simplified Arabic"/>
                <w:b/>
                <w:bCs/>
                <w:color w:val="000000" w:themeColor="text1"/>
              </w:rPr>
            </w:pPr>
          </w:p>
        </w:tc>
      </w:tr>
      <w:tr w:rsidR="004E07B5" w:rsidRPr="007C607A" w:rsidTr="00B811E4">
        <w:trPr>
          <w:cnfStyle w:val="000000100000"/>
          <w:trHeight w:val="221"/>
          <w:jc w:val="center"/>
        </w:trPr>
        <w:tc>
          <w:tcPr>
            <w:cnfStyle w:val="000010000000"/>
            <w:tcW w:w="4410" w:type="dxa"/>
          </w:tcPr>
          <w:p w:rsidR="004E07B5" w:rsidRPr="007C607A" w:rsidRDefault="004E07B5" w:rsidP="00F903A9">
            <w:pPr>
              <w:widowControl w:val="0"/>
              <w:autoSpaceDE w:val="0"/>
              <w:autoSpaceDN w:val="0"/>
              <w:adjustRightInd w:val="0"/>
              <w:ind w:left="60" w:right="60"/>
              <w:rPr>
                <w:rFonts w:ascii="Times New Roman" w:eastAsia="Times New Roman" w:hAnsi="Times New Roman" w:cs="Simplified Arabic"/>
                <w:b/>
                <w:bCs/>
                <w:color w:val="000000" w:themeColor="text1"/>
              </w:rPr>
            </w:pPr>
            <w:r w:rsidRPr="007C607A">
              <w:rPr>
                <w:rFonts w:ascii="Times New Roman" w:eastAsia="Times New Roman" w:hAnsi="Times New Roman" w:cs="Simplified Arabic"/>
                <w:b/>
                <w:bCs/>
                <w:color w:val="000000" w:themeColor="text1"/>
              </w:rPr>
              <w:t>Pearson Chi-Square</w:t>
            </w:r>
          </w:p>
        </w:tc>
        <w:tc>
          <w:tcPr>
            <w:tcW w:w="1260" w:type="dxa"/>
            <w:shd w:val="clear" w:color="auto" w:fill="FFFFFF"/>
            <w:vAlign w:val="center"/>
          </w:tcPr>
          <w:p w:rsidR="004E07B5" w:rsidRPr="007C607A" w:rsidRDefault="004E07B5" w:rsidP="00F903A9">
            <w:pPr>
              <w:widowControl w:val="0"/>
              <w:autoSpaceDE w:val="0"/>
              <w:autoSpaceDN w:val="0"/>
              <w:adjustRightInd w:val="0"/>
              <w:ind w:left="60" w:right="60"/>
              <w:jc w:val="center"/>
              <w:cnfStyle w:val="000000100000"/>
              <w:rPr>
                <w:rFonts w:ascii="Times New Roman" w:eastAsia="Times New Roman" w:hAnsi="Times New Roman" w:cs="Simplified Arabic"/>
                <w:b/>
                <w:bCs/>
                <w:color w:val="000000" w:themeColor="text1"/>
              </w:rPr>
            </w:pPr>
            <w:r w:rsidRPr="007C607A">
              <w:rPr>
                <w:rFonts w:ascii="Times New Roman" w:eastAsia="Times New Roman" w:hAnsi="Times New Roman" w:cs="Simplified Arabic"/>
                <w:b/>
                <w:bCs/>
                <w:color w:val="000000" w:themeColor="text1"/>
              </w:rPr>
              <w:t>.042</w:t>
            </w:r>
          </w:p>
        </w:tc>
        <w:tc>
          <w:tcPr>
            <w:cnfStyle w:val="000010000000"/>
            <w:tcW w:w="1170" w:type="dxa"/>
            <w:shd w:val="clear" w:color="auto" w:fill="FFFFFF" w:themeFill="background1"/>
            <w:vAlign w:val="center"/>
          </w:tcPr>
          <w:p w:rsidR="004E07B5" w:rsidRPr="007C607A" w:rsidRDefault="004E07B5" w:rsidP="00F903A9">
            <w:pPr>
              <w:widowControl w:val="0"/>
              <w:autoSpaceDE w:val="0"/>
              <w:autoSpaceDN w:val="0"/>
              <w:adjustRightInd w:val="0"/>
              <w:ind w:left="60" w:right="60"/>
              <w:jc w:val="center"/>
              <w:rPr>
                <w:rFonts w:ascii="Times New Roman" w:eastAsia="Times New Roman" w:hAnsi="Times New Roman" w:cs="Simplified Arabic"/>
                <w:b/>
                <w:bCs/>
                <w:color w:val="000000" w:themeColor="text1"/>
              </w:rPr>
            </w:pPr>
            <w:r w:rsidRPr="007C607A">
              <w:rPr>
                <w:rFonts w:ascii="Times New Roman" w:eastAsia="Times New Roman" w:hAnsi="Times New Roman" w:cs="Simplified Arabic"/>
                <w:b/>
                <w:bCs/>
                <w:color w:val="000000" w:themeColor="text1"/>
              </w:rPr>
              <w:t>21</w:t>
            </w:r>
          </w:p>
        </w:tc>
        <w:tc>
          <w:tcPr>
            <w:tcW w:w="1440" w:type="dxa"/>
            <w:shd w:val="clear" w:color="auto" w:fill="FFFFFF" w:themeFill="background1"/>
            <w:vAlign w:val="center"/>
          </w:tcPr>
          <w:p w:rsidR="004E07B5" w:rsidRPr="007C607A" w:rsidRDefault="004E07B5" w:rsidP="00F903A9">
            <w:pPr>
              <w:widowControl w:val="0"/>
              <w:autoSpaceDE w:val="0"/>
              <w:autoSpaceDN w:val="0"/>
              <w:adjustRightInd w:val="0"/>
              <w:ind w:left="60" w:right="60"/>
              <w:jc w:val="center"/>
              <w:cnfStyle w:val="000000100000"/>
              <w:rPr>
                <w:rFonts w:ascii="Times New Roman" w:eastAsia="Times New Roman" w:hAnsi="Times New Roman" w:cs="Simplified Arabic"/>
                <w:b/>
                <w:bCs/>
                <w:color w:val="000000" w:themeColor="text1"/>
              </w:rPr>
            </w:pPr>
            <w:r w:rsidRPr="007C607A">
              <w:rPr>
                <w:rFonts w:ascii="Times New Roman" w:eastAsia="Times New Roman" w:hAnsi="Times New Roman" w:cs="Simplified Arabic"/>
                <w:b/>
                <w:bCs/>
                <w:color w:val="000000" w:themeColor="text1"/>
              </w:rPr>
              <w:t>.002</w:t>
            </w:r>
          </w:p>
        </w:tc>
      </w:tr>
      <w:tr w:rsidR="004E07B5" w:rsidRPr="007C607A" w:rsidTr="00B811E4">
        <w:trPr>
          <w:trHeight w:val="184"/>
          <w:jc w:val="center"/>
        </w:trPr>
        <w:tc>
          <w:tcPr>
            <w:cnfStyle w:val="000010000000"/>
            <w:tcW w:w="4410" w:type="dxa"/>
          </w:tcPr>
          <w:p w:rsidR="004E07B5" w:rsidRPr="007C607A" w:rsidRDefault="004E07B5" w:rsidP="00F903A9">
            <w:pPr>
              <w:widowControl w:val="0"/>
              <w:autoSpaceDE w:val="0"/>
              <w:autoSpaceDN w:val="0"/>
              <w:adjustRightInd w:val="0"/>
              <w:ind w:left="60" w:right="60"/>
              <w:rPr>
                <w:rFonts w:ascii="Times New Roman" w:eastAsia="Times New Roman" w:hAnsi="Times New Roman" w:cs="Simplified Arabic"/>
                <w:b/>
                <w:bCs/>
                <w:color w:val="000000" w:themeColor="text1"/>
              </w:rPr>
            </w:pPr>
            <w:r w:rsidRPr="007C607A">
              <w:rPr>
                <w:rFonts w:ascii="Times New Roman" w:eastAsia="Times New Roman" w:hAnsi="Times New Roman" w:cs="Simplified Arabic"/>
                <w:b/>
                <w:bCs/>
                <w:color w:val="000000" w:themeColor="text1"/>
              </w:rPr>
              <w:t>Scaled Pearson Chi-Square</w:t>
            </w:r>
          </w:p>
        </w:tc>
        <w:tc>
          <w:tcPr>
            <w:tcW w:w="1260" w:type="dxa"/>
            <w:shd w:val="clear" w:color="auto" w:fill="FFFFFF"/>
            <w:vAlign w:val="center"/>
          </w:tcPr>
          <w:p w:rsidR="004E07B5" w:rsidRPr="007C607A" w:rsidRDefault="004E07B5" w:rsidP="00F903A9">
            <w:pPr>
              <w:widowControl w:val="0"/>
              <w:autoSpaceDE w:val="0"/>
              <w:autoSpaceDN w:val="0"/>
              <w:adjustRightInd w:val="0"/>
              <w:ind w:left="60" w:right="60"/>
              <w:jc w:val="center"/>
              <w:cnfStyle w:val="000000000000"/>
              <w:rPr>
                <w:rFonts w:ascii="Times New Roman" w:eastAsia="Times New Roman" w:hAnsi="Times New Roman" w:cs="Simplified Arabic"/>
                <w:b/>
                <w:bCs/>
                <w:color w:val="000000" w:themeColor="text1"/>
              </w:rPr>
            </w:pPr>
            <w:r w:rsidRPr="007C607A">
              <w:rPr>
                <w:rFonts w:ascii="Times New Roman" w:eastAsia="Times New Roman" w:hAnsi="Times New Roman" w:cs="Simplified Arabic"/>
                <w:b/>
                <w:bCs/>
                <w:color w:val="000000" w:themeColor="text1"/>
              </w:rPr>
              <w:t>39.000</w:t>
            </w:r>
          </w:p>
        </w:tc>
        <w:tc>
          <w:tcPr>
            <w:cnfStyle w:val="000010000000"/>
            <w:tcW w:w="1170" w:type="dxa"/>
            <w:shd w:val="clear" w:color="auto" w:fill="FFFFFF" w:themeFill="background1"/>
            <w:vAlign w:val="center"/>
          </w:tcPr>
          <w:p w:rsidR="004E07B5" w:rsidRPr="007C607A" w:rsidRDefault="004E07B5" w:rsidP="00F903A9">
            <w:pPr>
              <w:widowControl w:val="0"/>
              <w:autoSpaceDE w:val="0"/>
              <w:autoSpaceDN w:val="0"/>
              <w:adjustRightInd w:val="0"/>
              <w:ind w:left="60" w:right="60"/>
              <w:jc w:val="center"/>
              <w:rPr>
                <w:rFonts w:ascii="Times New Roman" w:eastAsia="Times New Roman" w:hAnsi="Times New Roman" w:cs="Simplified Arabic"/>
                <w:b/>
                <w:bCs/>
                <w:color w:val="000000" w:themeColor="text1"/>
              </w:rPr>
            </w:pPr>
            <w:r w:rsidRPr="007C607A">
              <w:rPr>
                <w:rFonts w:ascii="Times New Roman" w:eastAsia="Times New Roman" w:hAnsi="Times New Roman" w:cs="Simplified Arabic"/>
                <w:b/>
                <w:bCs/>
                <w:color w:val="000000" w:themeColor="text1"/>
              </w:rPr>
              <w:t>21</w:t>
            </w:r>
          </w:p>
        </w:tc>
        <w:tc>
          <w:tcPr>
            <w:tcW w:w="1440" w:type="dxa"/>
            <w:shd w:val="clear" w:color="auto" w:fill="FFFFFF" w:themeFill="background1"/>
            <w:vAlign w:val="center"/>
          </w:tcPr>
          <w:p w:rsidR="004E07B5" w:rsidRPr="007C607A" w:rsidRDefault="004E07B5" w:rsidP="00F903A9">
            <w:pPr>
              <w:widowControl w:val="0"/>
              <w:autoSpaceDE w:val="0"/>
              <w:autoSpaceDN w:val="0"/>
              <w:adjustRightInd w:val="0"/>
              <w:jc w:val="center"/>
              <w:cnfStyle w:val="000000000000"/>
              <w:rPr>
                <w:rFonts w:ascii="Times New Roman" w:eastAsia="Times New Roman" w:hAnsi="Times New Roman" w:cs="Simplified Arabic"/>
                <w:b/>
                <w:bCs/>
                <w:color w:val="000000" w:themeColor="text1"/>
              </w:rPr>
            </w:pPr>
          </w:p>
        </w:tc>
      </w:tr>
      <w:tr w:rsidR="004E07B5" w:rsidRPr="007C607A" w:rsidTr="00B811E4">
        <w:trPr>
          <w:cnfStyle w:val="000000100000"/>
          <w:trHeight w:val="50"/>
          <w:jc w:val="center"/>
        </w:trPr>
        <w:tc>
          <w:tcPr>
            <w:cnfStyle w:val="000010000000"/>
            <w:tcW w:w="4410" w:type="dxa"/>
          </w:tcPr>
          <w:p w:rsidR="004E07B5" w:rsidRPr="007C607A" w:rsidRDefault="004E07B5" w:rsidP="00F903A9">
            <w:pPr>
              <w:widowControl w:val="0"/>
              <w:autoSpaceDE w:val="0"/>
              <w:autoSpaceDN w:val="0"/>
              <w:adjustRightInd w:val="0"/>
              <w:ind w:left="60" w:right="60"/>
              <w:rPr>
                <w:rFonts w:ascii="Times New Roman" w:eastAsia="Times New Roman" w:hAnsi="Times New Roman" w:cs="Simplified Arabic"/>
                <w:b/>
                <w:bCs/>
                <w:color w:val="000000" w:themeColor="text1"/>
              </w:rPr>
            </w:pPr>
            <w:r w:rsidRPr="007C607A">
              <w:rPr>
                <w:rFonts w:ascii="Times New Roman" w:eastAsia="Times New Roman" w:hAnsi="Times New Roman" w:cs="Simplified Arabic"/>
                <w:b/>
                <w:bCs/>
                <w:color w:val="000000" w:themeColor="text1"/>
              </w:rPr>
              <w:t>Log Likelihood</w:t>
            </w:r>
          </w:p>
        </w:tc>
        <w:tc>
          <w:tcPr>
            <w:tcW w:w="1260" w:type="dxa"/>
            <w:shd w:val="clear" w:color="auto" w:fill="FFFFFF"/>
            <w:vAlign w:val="center"/>
          </w:tcPr>
          <w:p w:rsidR="004E07B5" w:rsidRPr="007C607A" w:rsidRDefault="004E07B5" w:rsidP="00F903A9">
            <w:pPr>
              <w:widowControl w:val="0"/>
              <w:autoSpaceDE w:val="0"/>
              <w:autoSpaceDN w:val="0"/>
              <w:adjustRightInd w:val="0"/>
              <w:ind w:left="60" w:right="60"/>
              <w:jc w:val="center"/>
              <w:cnfStyle w:val="000000100000"/>
              <w:rPr>
                <w:rFonts w:ascii="Times New Roman" w:eastAsia="Times New Roman" w:hAnsi="Times New Roman" w:cs="Simplified Arabic"/>
                <w:b/>
                <w:bCs/>
                <w:color w:val="000000" w:themeColor="text1"/>
              </w:rPr>
            </w:pPr>
            <w:r w:rsidRPr="007C607A">
              <w:rPr>
                <w:rFonts w:ascii="Times New Roman" w:eastAsia="Times New Roman" w:hAnsi="Times New Roman" w:cs="Simplified Arabic"/>
                <w:b/>
                <w:bCs/>
                <w:color w:val="000000" w:themeColor="text1"/>
              </w:rPr>
              <w:t>78.071</w:t>
            </w:r>
          </w:p>
        </w:tc>
        <w:tc>
          <w:tcPr>
            <w:cnfStyle w:val="000010000000"/>
            <w:tcW w:w="1170" w:type="dxa"/>
            <w:shd w:val="clear" w:color="auto" w:fill="FFFFFF" w:themeFill="background1"/>
            <w:vAlign w:val="center"/>
          </w:tcPr>
          <w:p w:rsidR="004E07B5" w:rsidRPr="007C607A" w:rsidRDefault="004E07B5" w:rsidP="00F903A9">
            <w:pPr>
              <w:widowControl w:val="0"/>
              <w:autoSpaceDE w:val="0"/>
              <w:autoSpaceDN w:val="0"/>
              <w:adjustRightInd w:val="0"/>
              <w:jc w:val="center"/>
              <w:rPr>
                <w:rFonts w:ascii="Times New Roman" w:eastAsia="Times New Roman" w:hAnsi="Times New Roman" w:cs="Simplified Arabic"/>
                <w:b/>
                <w:bCs/>
                <w:color w:val="000000" w:themeColor="text1"/>
              </w:rPr>
            </w:pPr>
          </w:p>
        </w:tc>
        <w:tc>
          <w:tcPr>
            <w:tcW w:w="1440" w:type="dxa"/>
            <w:shd w:val="clear" w:color="auto" w:fill="FFFFFF" w:themeFill="background1"/>
            <w:vAlign w:val="center"/>
          </w:tcPr>
          <w:p w:rsidR="004E07B5" w:rsidRPr="007C607A" w:rsidRDefault="004E07B5" w:rsidP="00F903A9">
            <w:pPr>
              <w:widowControl w:val="0"/>
              <w:autoSpaceDE w:val="0"/>
              <w:autoSpaceDN w:val="0"/>
              <w:adjustRightInd w:val="0"/>
              <w:jc w:val="center"/>
              <w:cnfStyle w:val="000000100000"/>
              <w:rPr>
                <w:rFonts w:ascii="Times New Roman" w:eastAsia="Times New Roman" w:hAnsi="Times New Roman" w:cs="Simplified Arabic"/>
                <w:b/>
                <w:bCs/>
                <w:color w:val="000000" w:themeColor="text1"/>
              </w:rPr>
            </w:pPr>
          </w:p>
        </w:tc>
      </w:tr>
      <w:tr w:rsidR="004E07B5" w:rsidRPr="007C607A" w:rsidTr="00B811E4">
        <w:trPr>
          <w:trHeight w:val="270"/>
          <w:jc w:val="center"/>
        </w:trPr>
        <w:tc>
          <w:tcPr>
            <w:cnfStyle w:val="000010000000"/>
            <w:tcW w:w="4410" w:type="dxa"/>
          </w:tcPr>
          <w:p w:rsidR="004E07B5" w:rsidRPr="007C607A" w:rsidRDefault="004E07B5" w:rsidP="00F903A9">
            <w:pPr>
              <w:widowControl w:val="0"/>
              <w:autoSpaceDE w:val="0"/>
              <w:autoSpaceDN w:val="0"/>
              <w:adjustRightInd w:val="0"/>
              <w:ind w:left="60" w:right="60"/>
              <w:rPr>
                <w:rFonts w:ascii="Times New Roman" w:eastAsia="Times New Roman" w:hAnsi="Times New Roman" w:cs="Simplified Arabic"/>
                <w:b/>
                <w:bCs/>
                <w:color w:val="000000" w:themeColor="text1"/>
              </w:rPr>
            </w:pPr>
            <w:r w:rsidRPr="007C607A">
              <w:rPr>
                <w:rFonts w:ascii="Times New Roman" w:eastAsia="Times New Roman" w:hAnsi="Times New Roman" w:cs="Simplified Arabic"/>
                <w:b/>
                <w:bCs/>
                <w:color w:val="000000" w:themeColor="text1"/>
              </w:rPr>
              <w:t>Akaike's Information Criterion (AIC)</w:t>
            </w:r>
          </w:p>
        </w:tc>
        <w:tc>
          <w:tcPr>
            <w:tcW w:w="1260" w:type="dxa"/>
            <w:shd w:val="clear" w:color="auto" w:fill="FFFFFF"/>
            <w:vAlign w:val="center"/>
          </w:tcPr>
          <w:p w:rsidR="004E07B5" w:rsidRPr="007C607A" w:rsidRDefault="004E07B5" w:rsidP="00F903A9">
            <w:pPr>
              <w:widowControl w:val="0"/>
              <w:autoSpaceDE w:val="0"/>
              <w:autoSpaceDN w:val="0"/>
              <w:adjustRightInd w:val="0"/>
              <w:ind w:left="60" w:right="60"/>
              <w:jc w:val="center"/>
              <w:cnfStyle w:val="000000000000"/>
              <w:rPr>
                <w:rFonts w:ascii="Times New Roman" w:eastAsia="Times New Roman" w:hAnsi="Times New Roman" w:cs="Simplified Arabic"/>
                <w:b/>
                <w:bCs/>
                <w:color w:val="000000" w:themeColor="text1"/>
              </w:rPr>
            </w:pPr>
            <w:r w:rsidRPr="007C607A">
              <w:rPr>
                <w:rFonts w:ascii="Times New Roman" w:eastAsia="Times New Roman" w:hAnsi="Times New Roman" w:cs="Simplified Arabic"/>
                <w:b/>
                <w:bCs/>
                <w:color w:val="000000" w:themeColor="text1"/>
              </w:rPr>
              <w:t>-118.142</w:t>
            </w:r>
          </w:p>
        </w:tc>
        <w:tc>
          <w:tcPr>
            <w:cnfStyle w:val="000010000000"/>
            <w:tcW w:w="1170" w:type="dxa"/>
            <w:shd w:val="clear" w:color="auto" w:fill="FFFFFF" w:themeFill="background1"/>
            <w:vAlign w:val="center"/>
          </w:tcPr>
          <w:p w:rsidR="004E07B5" w:rsidRPr="007C607A" w:rsidRDefault="004E07B5" w:rsidP="00F903A9">
            <w:pPr>
              <w:widowControl w:val="0"/>
              <w:autoSpaceDE w:val="0"/>
              <w:autoSpaceDN w:val="0"/>
              <w:adjustRightInd w:val="0"/>
              <w:jc w:val="center"/>
              <w:rPr>
                <w:rFonts w:ascii="Times New Roman" w:eastAsia="Times New Roman" w:hAnsi="Times New Roman" w:cs="Simplified Arabic"/>
                <w:b/>
                <w:bCs/>
                <w:color w:val="000000" w:themeColor="text1"/>
              </w:rPr>
            </w:pPr>
          </w:p>
        </w:tc>
        <w:tc>
          <w:tcPr>
            <w:tcW w:w="1440" w:type="dxa"/>
            <w:shd w:val="clear" w:color="auto" w:fill="FFFFFF" w:themeFill="background1"/>
            <w:vAlign w:val="center"/>
          </w:tcPr>
          <w:p w:rsidR="004E07B5" w:rsidRPr="007C607A" w:rsidRDefault="004E07B5" w:rsidP="00F903A9">
            <w:pPr>
              <w:widowControl w:val="0"/>
              <w:autoSpaceDE w:val="0"/>
              <w:autoSpaceDN w:val="0"/>
              <w:adjustRightInd w:val="0"/>
              <w:jc w:val="center"/>
              <w:cnfStyle w:val="000000000000"/>
              <w:rPr>
                <w:rFonts w:ascii="Times New Roman" w:eastAsia="Times New Roman" w:hAnsi="Times New Roman" w:cs="Simplified Arabic"/>
                <w:b/>
                <w:bCs/>
                <w:color w:val="000000" w:themeColor="text1"/>
              </w:rPr>
            </w:pPr>
          </w:p>
        </w:tc>
      </w:tr>
      <w:tr w:rsidR="004E07B5" w:rsidRPr="007C607A" w:rsidTr="00B811E4">
        <w:trPr>
          <w:cnfStyle w:val="000000100000"/>
          <w:trHeight w:val="130"/>
          <w:jc w:val="center"/>
        </w:trPr>
        <w:tc>
          <w:tcPr>
            <w:cnfStyle w:val="000010000000"/>
            <w:tcW w:w="4410" w:type="dxa"/>
          </w:tcPr>
          <w:p w:rsidR="004E07B5" w:rsidRPr="007C607A" w:rsidRDefault="004E07B5" w:rsidP="00F903A9">
            <w:pPr>
              <w:widowControl w:val="0"/>
              <w:autoSpaceDE w:val="0"/>
              <w:autoSpaceDN w:val="0"/>
              <w:adjustRightInd w:val="0"/>
              <w:ind w:left="60" w:right="60"/>
              <w:rPr>
                <w:rFonts w:ascii="Times New Roman" w:eastAsia="Times New Roman" w:hAnsi="Times New Roman" w:cs="Simplified Arabic"/>
                <w:b/>
                <w:bCs/>
                <w:color w:val="000000" w:themeColor="text1"/>
              </w:rPr>
            </w:pPr>
            <w:r w:rsidRPr="007C607A">
              <w:rPr>
                <w:rFonts w:ascii="Times New Roman" w:eastAsia="Times New Roman" w:hAnsi="Times New Roman" w:cs="Simplified Arabic"/>
                <w:b/>
                <w:bCs/>
                <w:color w:val="000000" w:themeColor="text1"/>
              </w:rPr>
              <w:t>Finite Sample Corrected AIC (AICC)</w:t>
            </w:r>
          </w:p>
        </w:tc>
        <w:tc>
          <w:tcPr>
            <w:tcW w:w="1260" w:type="dxa"/>
            <w:shd w:val="clear" w:color="auto" w:fill="FFFFFF"/>
            <w:vAlign w:val="center"/>
          </w:tcPr>
          <w:p w:rsidR="004E07B5" w:rsidRPr="007C607A" w:rsidRDefault="004E07B5" w:rsidP="00F903A9">
            <w:pPr>
              <w:widowControl w:val="0"/>
              <w:autoSpaceDE w:val="0"/>
              <w:autoSpaceDN w:val="0"/>
              <w:adjustRightInd w:val="0"/>
              <w:ind w:left="60" w:right="60"/>
              <w:jc w:val="center"/>
              <w:cnfStyle w:val="000000100000"/>
              <w:rPr>
                <w:rFonts w:ascii="Times New Roman" w:eastAsia="Times New Roman" w:hAnsi="Times New Roman" w:cs="Simplified Arabic"/>
                <w:b/>
                <w:bCs/>
                <w:color w:val="000000" w:themeColor="text1"/>
              </w:rPr>
            </w:pPr>
            <w:r w:rsidRPr="007C607A">
              <w:rPr>
                <w:rFonts w:ascii="Times New Roman" w:eastAsia="Times New Roman" w:hAnsi="Times New Roman" w:cs="Simplified Arabic"/>
                <w:b/>
                <w:bCs/>
                <w:color w:val="000000" w:themeColor="text1"/>
              </w:rPr>
              <w:t>-78.142</w:t>
            </w:r>
          </w:p>
        </w:tc>
        <w:tc>
          <w:tcPr>
            <w:cnfStyle w:val="000010000000"/>
            <w:tcW w:w="1170" w:type="dxa"/>
            <w:shd w:val="clear" w:color="auto" w:fill="FFFFFF" w:themeFill="background1"/>
            <w:vAlign w:val="center"/>
          </w:tcPr>
          <w:p w:rsidR="004E07B5" w:rsidRPr="007C607A" w:rsidRDefault="004E07B5" w:rsidP="00F903A9">
            <w:pPr>
              <w:widowControl w:val="0"/>
              <w:autoSpaceDE w:val="0"/>
              <w:autoSpaceDN w:val="0"/>
              <w:adjustRightInd w:val="0"/>
              <w:jc w:val="center"/>
              <w:rPr>
                <w:rFonts w:ascii="Times New Roman" w:eastAsia="Times New Roman" w:hAnsi="Times New Roman" w:cs="Simplified Arabic"/>
                <w:b/>
                <w:bCs/>
                <w:color w:val="000000" w:themeColor="text1"/>
              </w:rPr>
            </w:pPr>
          </w:p>
        </w:tc>
        <w:tc>
          <w:tcPr>
            <w:tcW w:w="1440" w:type="dxa"/>
            <w:shd w:val="clear" w:color="auto" w:fill="FFFFFF" w:themeFill="background1"/>
            <w:vAlign w:val="center"/>
          </w:tcPr>
          <w:p w:rsidR="004E07B5" w:rsidRPr="007C607A" w:rsidRDefault="004E07B5" w:rsidP="00F903A9">
            <w:pPr>
              <w:widowControl w:val="0"/>
              <w:autoSpaceDE w:val="0"/>
              <w:autoSpaceDN w:val="0"/>
              <w:adjustRightInd w:val="0"/>
              <w:jc w:val="center"/>
              <w:cnfStyle w:val="000000100000"/>
              <w:rPr>
                <w:rFonts w:ascii="Times New Roman" w:eastAsia="Times New Roman" w:hAnsi="Times New Roman" w:cs="Simplified Arabic"/>
                <w:b/>
                <w:bCs/>
                <w:color w:val="000000" w:themeColor="text1"/>
              </w:rPr>
            </w:pPr>
          </w:p>
        </w:tc>
      </w:tr>
      <w:tr w:rsidR="004E07B5" w:rsidRPr="007C607A" w:rsidTr="00B811E4">
        <w:trPr>
          <w:trHeight w:val="119"/>
          <w:jc w:val="center"/>
        </w:trPr>
        <w:tc>
          <w:tcPr>
            <w:cnfStyle w:val="000010000000"/>
            <w:tcW w:w="4410" w:type="dxa"/>
          </w:tcPr>
          <w:p w:rsidR="004E07B5" w:rsidRPr="007C607A" w:rsidRDefault="004E07B5" w:rsidP="00F903A9">
            <w:pPr>
              <w:widowControl w:val="0"/>
              <w:autoSpaceDE w:val="0"/>
              <w:autoSpaceDN w:val="0"/>
              <w:adjustRightInd w:val="0"/>
              <w:ind w:left="60" w:right="60"/>
              <w:rPr>
                <w:rFonts w:ascii="Times New Roman" w:eastAsia="Times New Roman" w:hAnsi="Times New Roman" w:cs="Simplified Arabic"/>
                <w:b/>
                <w:bCs/>
                <w:color w:val="000000" w:themeColor="text1"/>
              </w:rPr>
            </w:pPr>
            <w:r w:rsidRPr="007C607A">
              <w:rPr>
                <w:rFonts w:ascii="Times New Roman" w:eastAsia="Times New Roman" w:hAnsi="Times New Roman" w:cs="Simplified Arabic"/>
                <w:b/>
                <w:bCs/>
                <w:color w:val="000000" w:themeColor="text1"/>
              </w:rPr>
              <w:t>Bayesian Information Criterion (BIC)</w:t>
            </w:r>
          </w:p>
        </w:tc>
        <w:tc>
          <w:tcPr>
            <w:tcW w:w="1260" w:type="dxa"/>
            <w:shd w:val="clear" w:color="auto" w:fill="FFFFFF"/>
            <w:vAlign w:val="center"/>
          </w:tcPr>
          <w:p w:rsidR="004E07B5" w:rsidRPr="007C607A" w:rsidRDefault="004E07B5" w:rsidP="00F903A9">
            <w:pPr>
              <w:widowControl w:val="0"/>
              <w:autoSpaceDE w:val="0"/>
              <w:autoSpaceDN w:val="0"/>
              <w:adjustRightInd w:val="0"/>
              <w:ind w:left="60" w:right="60"/>
              <w:jc w:val="center"/>
              <w:cnfStyle w:val="000000000000"/>
              <w:rPr>
                <w:rFonts w:ascii="Times New Roman" w:eastAsia="Times New Roman" w:hAnsi="Times New Roman" w:cs="Simplified Arabic"/>
                <w:b/>
                <w:bCs/>
                <w:color w:val="000000" w:themeColor="text1"/>
              </w:rPr>
            </w:pPr>
            <w:r w:rsidRPr="007C607A">
              <w:rPr>
                <w:rFonts w:ascii="Times New Roman" w:eastAsia="Times New Roman" w:hAnsi="Times New Roman" w:cs="Simplified Arabic"/>
                <w:b/>
                <w:bCs/>
                <w:color w:val="000000" w:themeColor="text1"/>
              </w:rPr>
              <w:t>-86.534</w:t>
            </w:r>
          </w:p>
        </w:tc>
        <w:tc>
          <w:tcPr>
            <w:cnfStyle w:val="000010000000"/>
            <w:tcW w:w="1170" w:type="dxa"/>
            <w:shd w:val="clear" w:color="auto" w:fill="FFFFFF" w:themeFill="background1"/>
            <w:vAlign w:val="center"/>
          </w:tcPr>
          <w:p w:rsidR="004E07B5" w:rsidRPr="007C607A" w:rsidRDefault="004E07B5" w:rsidP="00F903A9">
            <w:pPr>
              <w:widowControl w:val="0"/>
              <w:autoSpaceDE w:val="0"/>
              <w:autoSpaceDN w:val="0"/>
              <w:adjustRightInd w:val="0"/>
              <w:jc w:val="center"/>
              <w:rPr>
                <w:rFonts w:ascii="Times New Roman" w:eastAsia="Times New Roman" w:hAnsi="Times New Roman" w:cs="Simplified Arabic"/>
                <w:b/>
                <w:bCs/>
                <w:color w:val="000000" w:themeColor="text1"/>
              </w:rPr>
            </w:pPr>
          </w:p>
        </w:tc>
        <w:tc>
          <w:tcPr>
            <w:tcW w:w="1440" w:type="dxa"/>
            <w:shd w:val="clear" w:color="auto" w:fill="FFFFFF" w:themeFill="background1"/>
            <w:vAlign w:val="center"/>
          </w:tcPr>
          <w:p w:rsidR="004E07B5" w:rsidRPr="007C607A" w:rsidRDefault="004E07B5" w:rsidP="00F903A9">
            <w:pPr>
              <w:widowControl w:val="0"/>
              <w:autoSpaceDE w:val="0"/>
              <w:autoSpaceDN w:val="0"/>
              <w:adjustRightInd w:val="0"/>
              <w:jc w:val="center"/>
              <w:cnfStyle w:val="000000000000"/>
              <w:rPr>
                <w:rFonts w:ascii="Times New Roman" w:eastAsia="Times New Roman" w:hAnsi="Times New Roman" w:cs="Simplified Arabic"/>
                <w:b/>
                <w:bCs/>
                <w:color w:val="000000" w:themeColor="text1"/>
              </w:rPr>
            </w:pPr>
          </w:p>
        </w:tc>
      </w:tr>
      <w:tr w:rsidR="004E07B5" w:rsidRPr="007C607A" w:rsidTr="00B811E4">
        <w:trPr>
          <w:cnfStyle w:val="000000100000"/>
          <w:trHeight w:val="326"/>
          <w:jc w:val="center"/>
        </w:trPr>
        <w:tc>
          <w:tcPr>
            <w:cnfStyle w:val="000010000000"/>
            <w:tcW w:w="4410" w:type="dxa"/>
          </w:tcPr>
          <w:p w:rsidR="004E07B5" w:rsidRPr="007C607A" w:rsidRDefault="004E07B5" w:rsidP="00F903A9">
            <w:pPr>
              <w:widowControl w:val="0"/>
              <w:autoSpaceDE w:val="0"/>
              <w:autoSpaceDN w:val="0"/>
              <w:adjustRightInd w:val="0"/>
              <w:ind w:left="60" w:right="60"/>
              <w:rPr>
                <w:rFonts w:ascii="Times New Roman" w:eastAsia="Times New Roman" w:hAnsi="Times New Roman" w:cs="Simplified Arabic"/>
                <w:b/>
                <w:bCs/>
                <w:color w:val="000000" w:themeColor="text1"/>
              </w:rPr>
            </w:pPr>
            <w:r w:rsidRPr="007C607A">
              <w:rPr>
                <w:rFonts w:ascii="Times New Roman" w:eastAsia="Times New Roman" w:hAnsi="Times New Roman" w:cs="Simplified Arabic"/>
                <w:b/>
                <w:bCs/>
                <w:color w:val="000000" w:themeColor="text1"/>
              </w:rPr>
              <w:t>Consistent AIC (CAIC)</w:t>
            </w:r>
          </w:p>
        </w:tc>
        <w:tc>
          <w:tcPr>
            <w:tcW w:w="1260" w:type="dxa"/>
            <w:shd w:val="clear" w:color="auto" w:fill="FFFFFF"/>
            <w:vAlign w:val="center"/>
          </w:tcPr>
          <w:p w:rsidR="004E07B5" w:rsidRPr="007C607A" w:rsidRDefault="004E07B5" w:rsidP="00F903A9">
            <w:pPr>
              <w:widowControl w:val="0"/>
              <w:autoSpaceDE w:val="0"/>
              <w:autoSpaceDN w:val="0"/>
              <w:adjustRightInd w:val="0"/>
              <w:ind w:left="60" w:right="60"/>
              <w:jc w:val="center"/>
              <w:cnfStyle w:val="000000100000"/>
              <w:rPr>
                <w:rFonts w:ascii="Times New Roman" w:eastAsia="Times New Roman" w:hAnsi="Times New Roman" w:cs="Simplified Arabic"/>
                <w:b/>
                <w:bCs/>
                <w:color w:val="000000" w:themeColor="text1"/>
              </w:rPr>
            </w:pPr>
            <w:r w:rsidRPr="007C607A">
              <w:rPr>
                <w:rFonts w:ascii="Times New Roman" w:eastAsia="Times New Roman" w:hAnsi="Times New Roman" w:cs="Simplified Arabic"/>
                <w:b/>
                <w:bCs/>
                <w:color w:val="000000" w:themeColor="text1"/>
              </w:rPr>
              <w:t>-67.534</w:t>
            </w:r>
          </w:p>
        </w:tc>
        <w:tc>
          <w:tcPr>
            <w:cnfStyle w:val="000010000000"/>
            <w:tcW w:w="1170" w:type="dxa"/>
            <w:shd w:val="clear" w:color="auto" w:fill="FFFFFF" w:themeFill="background1"/>
            <w:vAlign w:val="center"/>
          </w:tcPr>
          <w:p w:rsidR="004E07B5" w:rsidRPr="007C607A" w:rsidRDefault="004E07B5" w:rsidP="00F903A9">
            <w:pPr>
              <w:widowControl w:val="0"/>
              <w:autoSpaceDE w:val="0"/>
              <w:autoSpaceDN w:val="0"/>
              <w:adjustRightInd w:val="0"/>
              <w:jc w:val="center"/>
              <w:rPr>
                <w:rFonts w:ascii="Times New Roman" w:eastAsia="Times New Roman" w:hAnsi="Times New Roman" w:cs="Simplified Arabic"/>
                <w:b/>
                <w:bCs/>
                <w:color w:val="000000" w:themeColor="text1"/>
              </w:rPr>
            </w:pPr>
          </w:p>
        </w:tc>
        <w:tc>
          <w:tcPr>
            <w:tcW w:w="1440" w:type="dxa"/>
            <w:shd w:val="clear" w:color="auto" w:fill="FFFFFF" w:themeFill="background1"/>
            <w:vAlign w:val="center"/>
          </w:tcPr>
          <w:p w:rsidR="004E07B5" w:rsidRPr="007C607A" w:rsidRDefault="004E07B5" w:rsidP="00F903A9">
            <w:pPr>
              <w:widowControl w:val="0"/>
              <w:autoSpaceDE w:val="0"/>
              <w:autoSpaceDN w:val="0"/>
              <w:adjustRightInd w:val="0"/>
              <w:jc w:val="center"/>
              <w:cnfStyle w:val="000000100000"/>
              <w:rPr>
                <w:rFonts w:ascii="Times New Roman" w:eastAsia="Times New Roman" w:hAnsi="Times New Roman" w:cs="Simplified Arabic"/>
                <w:b/>
                <w:bCs/>
                <w:color w:val="000000" w:themeColor="text1"/>
              </w:rPr>
            </w:pPr>
          </w:p>
        </w:tc>
      </w:tr>
    </w:tbl>
    <w:p w:rsidR="007E40F6" w:rsidRPr="007C607A" w:rsidRDefault="007E40F6" w:rsidP="00F903A9">
      <w:pPr>
        <w:widowControl w:val="0"/>
        <w:autoSpaceDE w:val="0"/>
        <w:autoSpaceDN w:val="0"/>
        <w:bidi/>
        <w:adjustRightInd w:val="0"/>
        <w:spacing w:after="0"/>
        <w:ind w:firstLine="720"/>
        <w:contextualSpacing/>
        <w:rPr>
          <w:rFonts w:ascii="Times New Roman" w:eastAsia="Times New Roman" w:hAnsi="Times New Roman" w:cs="Simplified Arabic"/>
          <w:b/>
          <w:bCs/>
          <w:color w:val="000000" w:themeColor="text1"/>
          <w:sz w:val="26"/>
          <w:szCs w:val="26"/>
          <w:rtl/>
          <w:lang w:bidi="ar-EG"/>
        </w:rPr>
      </w:pPr>
      <w:r w:rsidRPr="007C607A">
        <w:rPr>
          <w:rFonts w:ascii="Times New Roman" w:eastAsia="Times New Roman" w:hAnsi="Times New Roman" w:cs="Simplified Arabic" w:hint="cs"/>
          <w:b/>
          <w:bCs/>
          <w:color w:val="000000" w:themeColor="text1"/>
          <w:sz w:val="26"/>
          <w:szCs w:val="26"/>
          <w:rtl/>
          <w:lang w:bidi="ar-EG"/>
        </w:rPr>
        <w:t>يُ</w:t>
      </w:r>
      <w:r w:rsidR="004E07B5" w:rsidRPr="007C607A">
        <w:rPr>
          <w:rFonts w:ascii="Times New Roman" w:eastAsia="Times New Roman" w:hAnsi="Times New Roman" w:cs="Simplified Arabic"/>
          <w:b/>
          <w:bCs/>
          <w:color w:val="000000" w:themeColor="text1"/>
          <w:sz w:val="26"/>
          <w:szCs w:val="26"/>
          <w:rtl/>
          <w:lang w:bidi="ar-EG"/>
        </w:rPr>
        <w:t>لاحظ من الجدول السابق ما يلى :</w:t>
      </w:r>
      <w:r w:rsidR="004E07B5" w:rsidRPr="007C607A">
        <w:rPr>
          <w:rFonts w:ascii="Times New Roman" w:eastAsia="Times New Roman" w:hAnsi="Times New Roman" w:cs="Simplified Arabic"/>
          <w:b/>
          <w:bCs/>
          <w:color w:val="000000" w:themeColor="text1"/>
          <w:sz w:val="26"/>
          <w:szCs w:val="26"/>
          <w:rtl/>
        </w:rPr>
        <w:t xml:space="preserve"> </w:t>
      </w:r>
      <w:r w:rsidR="004E07B5" w:rsidRPr="007C607A">
        <w:rPr>
          <w:rFonts w:ascii="Times New Roman" w:eastAsia="Times New Roman" w:hAnsi="Times New Roman" w:cs="Simplified Arabic" w:hint="cs"/>
          <w:b/>
          <w:bCs/>
          <w:color w:val="000000" w:themeColor="text1"/>
          <w:sz w:val="26"/>
          <w:szCs w:val="26"/>
          <w:rtl/>
        </w:rPr>
        <w:t>إ</w:t>
      </w:r>
      <w:r w:rsidR="004E07B5" w:rsidRPr="007C607A">
        <w:rPr>
          <w:rFonts w:ascii="Times New Roman" w:eastAsia="Times New Roman" w:hAnsi="Times New Roman" w:cs="Simplified Arabic"/>
          <w:b/>
          <w:bCs/>
          <w:color w:val="000000" w:themeColor="text1"/>
          <w:sz w:val="26"/>
          <w:szCs w:val="26"/>
          <w:rtl/>
        </w:rPr>
        <w:t xml:space="preserve">ن </w:t>
      </w:r>
      <w:r w:rsidR="004E07B5" w:rsidRPr="007C607A">
        <w:rPr>
          <w:rFonts w:ascii="Times New Roman" w:eastAsia="Times New Roman" w:hAnsi="Times New Roman" w:cs="Simplified Arabic" w:hint="cs"/>
          <w:b/>
          <w:bCs/>
          <w:color w:val="000000" w:themeColor="text1"/>
          <w:sz w:val="26"/>
          <w:szCs w:val="26"/>
          <w:rtl/>
        </w:rPr>
        <w:t>أ</w:t>
      </w:r>
      <w:r w:rsidR="004E07B5" w:rsidRPr="007C607A">
        <w:rPr>
          <w:rFonts w:ascii="Times New Roman" w:eastAsia="Times New Roman" w:hAnsi="Times New Roman" w:cs="Simplified Arabic"/>
          <w:b/>
          <w:bCs/>
          <w:color w:val="000000" w:themeColor="text1"/>
          <w:sz w:val="26"/>
          <w:szCs w:val="26"/>
          <w:rtl/>
        </w:rPr>
        <w:t xml:space="preserve">فضل نموذج </w:t>
      </w:r>
      <w:r w:rsidR="004E07B5" w:rsidRPr="007C607A">
        <w:rPr>
          <w:rFonts w:ascii="Times New Roman" w:eastAsia="Times New Roman" w:hAnsi="Times New Roman" w:cs="Simplified Arabic" w:hint="cs"/>
          <w:b/>
          <w:bCs/>
          <w:color w:val="000000" w:themeColor="text1"/>
          <w:sz w:val="26"/>
          <w:szCs w:val="26"/>
          <w:rtl/>
        </w:rPr>
        <w:t xml:space="preserve">لديه قدرة تنبؤية عالية </w:t>
      </w:r>
      <w:r w:rsidR="004E07B5" w:rsidRPr="007C607A">
        <w:rPr>
          <w:rFonts w:ascii="Times New Roman" w:eastAsia="Times New Roman" w:hAnsi="Times New Roman" w:cs="Simplified Arabic"/>
          <w:b/>
          <w:bCs/>
          <w:color w:val="000000" w:themeColor="text1"/>
          <w:sz w:val="26"/>
          <w:szCs w:val="26"/>
          <w:rtl/>
        </w:rPr>
        <w:t>هو الذي يعطي قيم أقل للمقاييس التى في هذا الجدول</w:t>
      </w:r>
      <w:r w:rsidR="00E9521F" w:rsidRPr="007C607A">
        <w:rPr>
          <w:rFonts w:ascii="Times New Roman" w:eastAsia="Times New Roman" w:hAnsi="Times New Roman" w:cs="Simplified Arabic"/>
          <w:b/>
          <w:bCs/>
          <w:color w:val="000000" w:themeColor="text1"/>
          <w:sz w:val="26"/>
          <w:szCs w:val="26"/>
          <w:rtl/>
        </w:rPr>
        <w:t>.</w:t>
      </w:r>
      <w:r w:rsidR="004E07B5" w:rsidRPr="007C607A">
        <w:rPr>
          <w:rFonts w:ascii="Times New Roman" w:eastAsia="Times New Roman" w:hAnsi="Times New Roman" w:cs="Simplified Arabic"/>
          <w:b/>
          <w:bCs/>
          <w:color w:val="000000" w:themeColor="text1"/>
          <w:sz w:val="26"/>
          <w:szCs w:val="26"/>
          <w:rtl/>
        </w:rPr>
        <w:t xml:space="preserve">       </w:t>
      </w:r>
    </w:p>
    <w:p w:rsidR="007E40F6" w:rsidRPr="007C607A" w:rsidRDefault="007E40F6" w:rsidP="00BF15A0">
      <w:pPr>
        <w:widowControl w:val="0"/>
        <w:autoSpaceDE w:val="0"/>
        <w:autoSpaceDN w:val="0"/>
        <w:bidi/>
        <w:adjustRightInd w:val="0"/>
        <w:spacing w:after="0"/>
        <w:jc w:val="left"/>
        <w:rPr>
          <w:rFonts w:ascii="Times New Roman" w:eastAsia="Times New Roman" w:hAnsi="Times New Roman" w:cs="Simplified Arabic"/>
          <w:b/>
          <w:bCs/>
          <w:color w:val="000000" w:themeColor="text1"/>
          <w:sz w:val="24"/>
          <w:szCs w:val="24"/>
          <w:u w:val="single"/>
          <w:lang w:bidi="ar-EG"/>
        </w:rPr>
      </w:pPr>
      <w:r w:rsidRPr="007C607A">
        <w:rPr>
          <w:rFonts w:ascii="Times New Roman" w:eastAsia="Times New Roman" w:hAnsi="Times New Roman" w:cs="Simplified Arabic"/>
          <w:b/>
          <w:bCs/>
          <w:color w:val="000000" w:themeColor="text1"/>
          <w:sz w:val="28"/>
          <w:szCs w:val="28"/>
          <w:u w:val="single"/>
          <w:rtl/>
          <w:lang w:bidi="ar-EG"/>
        </w:rPr>
        <w:t xml:space="preserve">اختبار معنوية  النموذج بالكامل وجودته </w:t>
      </w:r>
      <w:r w:rsidRPr="007C607A">
        <w:rPr>
          <w:rFonts w:ascii="Times New Roman" w:eastAsia="Times New Roman" w:hAnsi="Times New Roman" w:cs="Simplified Arabic"/>
          <w:b/>
          <w:bCs/>
          <w:color w:val="000000" w:themeColor="text1"/>
          <w:sz w:val="28"/>
          <w:szCs w:val="28"/>
          <w:u w:val="single"/>
          <w:lang w:bidi="ar-EG"/>
        </w:rPr>
        <w:t>(Goodness of fit)</w:t>
      </w:r>
      <w:r w:rsidRPr="007C607A">
        <w:rPr>
          <w:rFonts w:ascii="Times New Roman" w:eastAsia="Times New Roman" w:hAnsi="Times New Roman" w:cs="Simplified Arabic"/>
          <w:b/>
          <w:bCs/>
          <w:color w:val="000000" w:themeColor="text1"/>
          <w:sz w:val="28"/>
          <w:szCs w:val="28"/>
          <w:u w:val="single"/>
          <w:rtl/>
          <w:lang w:bidi="ar-EG"/>
        </w:rPr>
        <w:t xml:space="preserve"> :</w:t>
      </w:r>
    </w:p>
    <w:p w:rsidR="007E40F6" w:rsidRPr="007C607A" w:rsidRDefault="007E40F6" w:rsidP="00BF15A0">
      <w:pPr>
        <w:widowControl w:val="0"/>
        <w:autoSpaceDE w:val="0"/>
        <w:autoSpaceDN w:val="0"/>
        <w:bidi/>
        <w:adjustRightInd w:val="0"/>
        <w:spacing w:after="0"/>
        <w:ind w:left="360"/>
        <w:contextualSpacing/>
        <w:jc w:val="both"/>
        <w:rPr>
          <w:rFonts w:ascii="Times New Roman" w:eastAsia="Times New Roman" w:hAnsi="Times New Roman" w:cs="Simplified Arabic"/>
          <w:b/>
          <w:bCs/>
          <w:color w:val="000000" w:themeColor="text1"/>
          <w:rtl/>
          <w:lang w:bidi="ar-EG"/>
        </w:rPr>
      </w:pPr>
      <w:r w:rsidRPr="007C607A">
        <w:rPr>
          <w:rFonts w:ascii="Times New Roman" w:eastAsia="Times New Roman" w:hAnsi="Times New Roman" w:cs="Simplified Arabic"/>
          <w:b/>
          <w:bCs/>
          <w:color w:val="000000" w:themeColor="text1"/>
          <w:sz w:val="26"/>
          <w:szCs w:val="26"/>
          <w:rtl/>
        </w:rPr>
        <w:t xml:space="preserve">   لمعرفة هل النموذج معنوي أم لا</w:t>
      </w:r>
      <w:r w:rsidRPr="007C607A">
        <w:rPr>
          <w:rFonts w:ascii="Times New Roman" w:eastAsia="Times New Roman" w:hAnsi="Times New Roman" w:cs="Simplified Arabic" w:hint="cs"/>
          <w:b/>
          <w:bCs/>
          <w:color w:val="000000" w:themeColor="text1"/>
          <w:sz w:val="26"/>
          <w:szCs w:val="26"/>
          <w:rtl/>
        </w:rPr>
        <w:t xml:space="preserve"> استخدم الباحث </w:t>
      </w:r>
      <w:r w:rsidRPr="007C607A">
        <w:rPr>
          <w:rFonts w:ascii="Times New Roman" w:eastAsia="Times New Roman" w:hAnsi="Times New Roman" w:cs="Simplified Arabic"/>
          <w:b/>
          <w:bCs/>
          <w:color w:val="000000" w:themeColor="text1"/>
          <w:sz w:val="26"/>
          <w:szCs w:val="26"/>
        </w:rPr>
        <w:t>Omnibus Test</w:t>
      </w:r>
      <w:r w:rsidRPr="007C607A">
        <w:rPr>
          <w:rFonts w:ascii="Times New Roman" w:eastAsia="Times New Roman" w:hAnsi="Times New Roman" w:cs="Simplified Arabic"/>
          <w:b/>
          <w:bCs/>
          <w:color w:val="000000" w:themeColor="text1"/>
          <w:sz w:val="26"/>
          <w:szCs w:val="26"/>
          <w:rtl/>
        </w:rPr>
        <w:t xml:space="preserve">  </w:t>
      </w:r>
    </w:p>
    <w:p w:rsidR="007E40F6" w:rsidRPr="007C607A" w:rsidRDefault="007E40F6" w:rsidP="00E95907">
      <w:pPr>
        <w:widowControl w:val="0"/>
        <w:autoSpaceDE w:val="0"/>
        <w:autoSpaceDN w:val="0"/>
        <w:adjustRightInd w:val="0"/>
        <w:spacing w:after="0"/>
        <w:jc w:val="center"/>
        <w:rPr>
          <w:rFonts w:ascii="Times New Roman" w:eastAsia="Times New Roman" w:hAnsi="Times New Roman" w:cs="Simplified Arabic"/>
          <w:b/>
          <w:bCs/>
          <w:color w:val="000000" w:themeColor="text1"/>
          <w:sz w:val="24"/>
          <w:szCs w:val="24"/>
          <w:rtl/>
          <w:lang w:bidi="ar-EG"/>
        </w:rPr>
      </w:pPr>
      <w:r w:rsidRPr="007C607A">
        <w:rPr>
          <w:rFonts w:ascii="Times New Roman" w:eastAsia="Times New Roman" w:hAnsi="Times New Roman" w:cs="Simplified Arabic"/>
          <w:b/>
          <w:bCs/>
          <w:color w:val="000000" w:themeColor="text1"/>
          <w:sz w:val="24"/>
          <w:szCs w:val="24"/>
          <w:rtl/>
          <w:lang w:bidi="ar-EG"/>
        </w:rPr>
        <w:t>جدول رقم (</w:t>
      </w:r>
      <w:r w:rsidRPr="007C607A">
        <w:rPr>
          <w:rFonts w:ascii="Times New Roman" w:eastAsia="Times New Roman" w:hAnsi="Times New Roman" w:cs="Simplified Arabic" w:hint="cs"/>
          <w:b/>
          <w:bCs/>
          <w:color w:val="000000" w:themeColor="text1"/>
          <w:sz w:val="24"/>
          <w:szCs w:val="24"/>
          <w:rtl/>
          <w:lang w:bidi="ar-EG"/>
        </w:rPr>
        <w:t>17</w:t>
      </w:r>
      <w:r w:rsidRPr="007C607A">
        <w:rPr>
          <w:rFonts w:ascii="Times New Roman" w:eastAsia="Times New Roman" w:hAnsi="Times New Roman" w:cs="Simplified Arabic"/>
          <w:b/>
          <w:bCs/>
          <w:color w:val="000000" w:themeColor="text1"/>
          <w:sz w:val="24"/>
          <w:szCs w:val="24"/>
          <w:rtl/>
          <w:lang w:bidi="ar-EG"/>
        </w:rPr>
        <w:t>)</w:t>
      </w:r>
      <w:r w:rsidRPr="007C607A">
        <w:rPr>
          <w:rFonts w:ascii="Times New Roman" w:eastAsia="Times New Roman" w:hAnsi="Times New Roman" w:cs="Simplified Arabic" w:hint="cs"/>
          <w:b/>
          <w:bCs/>
          <w:color w:val="000000" w:themeColor="text1"/>
          <w:sz w:val="24"/>
          <w:szCs w:val="24"/>
          <w:rtl/>
          <w:lang w:bidi="ar-EG"/>
        </w:rPr>
        <w:t>اختبار معنوية النموذج</w:t>
      </w:r>
    </w:p>
    <w:tbl>
      <w:tblPr>
        <w:tblStyle w:val="PlainTable11"/>
        <w:tblW w:w="8370" w:type="dxa"/>
        <w:jc w:val="center"/>
        <w:tblInd w:w="1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3780"/>
        <w:gridCol w:w="2155"/>
        <w:gridCol w:w="2435"/>
      </w:tblGrid>
      <w:tr w:rsidR="007E40F6" w:rsidRPr="007C607A" w:rsidTr="00B811E4">
        <w:trPr>
          <w:cnfStyle w:val="000000100000"/>
          <w:trHeight w:val="274"/>
          <w:jc w:val="center"/>
        </w:trPr>
        <w:tc>
          <w:tcPr>
            <w:cnfStyle w:val="000010000000"/>
            <w:tcW w:w="8370" w:type="dxa"/>
            <w:gridSpan w:val="3"/>
          </w:tcPr>
          <w:p w:rsidR="007E40F6" w:rsidRPr="007C607A" w:rsidRDefault="007E40F6" w:rsidP="00B811E4">
            <w:pPr>
              <w:widowControl w:val="0"/>
              <w:autoSpaceDE w:val="0"/>
              <w:autoSpaceDN w:val="0"/>
              <w:adjustRightInd w:val="0"/>
              <w:ind w:left="62" w:right="62"/>
              <w:jc w:val="center"/>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Omnibus Test</w:t>
            </w:r>
            <w:r w:rsidRPr="007C607A">
              <w:rPr>
                <w:rFonts w:ascii="Times New Roman" w:eastAsia="Times New Roman" w:hAnsi="Times New Roman" w:cs="Simplified Arabic"/>
                <w:b/>
                <w:bCs/>
                <w:color w:val="000000" w:themeColor="text1"/>
                <w:sz w:val="24"/>
                <w:szCs w:val="24"/>
                <w:vertAlign w:val="superscript"/>
              </w:rPr>
              <w:t>a</w:t>
            </w:r>
          </w:p>
        </w:tc>
      </w:tr>
      <w:tr w:rsidR="007E40F6" w:rsidRPr="007C607A" w:rsidTr="00B811E4">
        <w:trPr>
          <w:trHeight w:val="303"/>
          <w:jc w:val="center"/>
        </w:trPr>
        <w:tc>
          <w:tcPr>
            <w:cnfStyle w:val="000010000000"/>
            <w:tcW w:w="3780" w:type="dxa"/>
          </w:tcPr>
          <w:p w:rsidR="007E40F6" w:rsidRPr="007C607A" w:rsidRDefault="007E40F6" w:rsidP="00B811E4">
            <w:pPr>
              <w:widowControl w:val="0"/>
              <w:autoSpaceDE w:val="0"/>
              <w:autoSpaceDN w:val="0"/>
              <w:adjustRightInd w:val="0"/>
              <w:ind w:left="62" w:right="62"/>
              <w:jc w:val="center"/>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Likelihood Ratio Chi-Square</w:t>
            </w:r>
          </w:p>
        </w:tc>
        <w:tc>
          <w:tcPr>
            <w:tcW w:w="2155" w:type="dxa"/>
            <w:shd w:val="clear" w:color="auto" w:fill="F2F2F2" w:themeFill="background1" w:themeFillShade="F2"/>
          </w:tcPr>
          <w:p w:rsidR="007E40F6" w:rsidRPr="007C607A" w:rsidRDefault="007E40F6" w:rsidP="00B811E4">
            <w:pPr>
              <w:widowControl w:val="0"/>
              <w:autoSpaceDE w:val="0"/>
              <w:autoSpaceDN w:val="0"/>
              <w:adjustRightInd w:val="0"/>
              <w:ind w:left="62" w:right="62"/>
              <w:jc w:val="center"/>
              <w:cnfStyle w:val="000000000000"/>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df</w:t>
            </w:r>
          </w:p>
        </w:tc>
        <w:tc>
          <w:tcPr>
            <w:cnfStyle w:val="000010000000"/>
            <w:tcW w:w="2435" w:type="dxa"/>
          </w:tcPr>
          <w:p w:rsidR="007E40F6" w:rsidRPr="007C607A" w:rsidRDefault="007E40F6" w:rsidP="00B811E4">
            <w:pPr>
              <w:widowControl w:val="0"/>
              <w:autoSpaceDE w:val="0"/>
              <w:autoSpaceDN w:val="0"/>
              <w:adjustRightInd w:val="0"/>
              <w:ind w:left="62" w:right="62"/>
              <w:jc w:val="center"/>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Sig.</w:t>
            </w:r>
          </w:p>
        </w:tc>
      </w:tr>
      <w:tr w:rsidR="007E40F6" w:rsidRPr="007C607A" w:rsidTr="00B811E4">
        <w:trPr>
          <w:cnfStyle w:val="000000100000"/>
          <w:trHeight w:val="221"/>
          <w:jc w:val="center"/>
        </w:trPr>
        <w:tc>
          <w:tcPr>
            <w:cnfStyle w:val="000010000000"/>
            <w:tcW w:w="3780" w:type="dxa"/>
            <w:shd w:val="clear" w:color="auto" w:fill="FFFFFF" w:themeFill="background1"/>
            <w:vAlign w:val="center"/>
          </w:tcPr>
          <w:p w:rsidR="007E40F6" w:rsidRPr="007C607A" w:rsidRDefault="007E40F6" w:rsidP="00B811E4">
            <w:pPr>
              <w:widowControl w:val="0"/>
              <w:autoSpaceDE w:val="0"/>
              <w:autoSpaceDN w:val="0"/>
              <w:adjustRightInd w:val="0"/>
              <w:ind w:left="62" w:right="62"/>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146.938</w:t>
            </w:r>
          </w:p>
        </w:tc>
        <w:tc>
          <w:tcPr>
            <w:tcW w:w="2155" w:type="dxa"/>
            <w:shd w:val="clear" w:color="auto" w:fill="FFFFFF" w:themeFill="background1"/>
            <w:vAlign w:val="center"/>
          </w:tcPr>
          <w:p w:rsidR="007E40F6" w:rsidRPr="007C607A" w:rsidRDefault="007E40F6" w:rsidP="00B811E4">
            <w:pPr>
              <w:widowControl w:val="0"/>
              <w:autoSpaceDE w:val="0"/>
              <w:autoSpaceDN w:val="0"/>
              <w:adjustRightInd w:val="0"/>
              <w:ind w:left="62" w:right="62"/>
              <w:jc w:val="center"/>
              <w:cnfStyle w:val="000000100000"/>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17</w:t>
            </w:r>
          </w:p>
        </w:tc>
        <w:tc>
          <w:tcPr>
            <w:cnfStyle w:val="000010000000"/>
            <w:tcW w:w="2435" w:type="dxa"/>
            <w:shd w:val="clear" w:color="auto" w:fill="FFFFFF" w:themeFill="background1"/>
          </w:tcPr>
          <w:p w:rsidR="007E40F6" w:rsidRPr="007C607A" w:rsidRDefault="007E40F6" w:rsidP="00B811E4">
            <w:pPr>
              <w:widowControl w:val="0"/>
              <w:autoSpaceDE w:val="0"/>
              <w:autoSpaceDN w:val="0"/>
              <w:adjustRightInd w:val="0"/>
              <w:ind w:left="62" w:right="62"/>
              <w:jc w:val="center"/>
              <w:rPr>
                <w:rFonts w:ascii="Times New Roman" w:eastAsia="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.000</w:t>
            </w:r>
          </w:p>
        </w:tc>
      </w:tr>
    </w:tbl>
    <w:p w:rsidR="00176BD0" w:rsidRPr="007C607A" w:rsidRDefault="007E40F6" w:rsidP="00B811E4">
      <w:pPr>
        <w:widowControl w:val="0"/>
        <w:autoSpaceDE w:val="0"/>
        <w:autoSpaceDN w:val="0"/>
        <w:bidi/>
        <w:adjustRightInd w:val="0"/>
        <w:spacing w:after="0"/>
        <w:ind w:firstLine="720"/>
        <w:contextualSpacing/>
        <w:jc w:val="both"/>
        <w:rPr>
          <w:rFonts w:ascii="Times New Roman" w:eastAsia="Times New Roman" w:hAnsi="Times New Roman" w:cs="Simplified Arabic"/>
          <w:b/>
          <w:bCs/>
          <w:color w:val="000000" w:themeColor="text1"/>
          <w:sz w:val="26"/>
          <w:szCs w:val="26"/>
          <w:lang w:bidi="ar-EG"/>
        </w:rPr>
      </w:pPr>
      <w:r w:rsidRPr="007C607A">
        <w:rPr>
          <w:rFonts w:ascii="Times New Roman" w:eastAsia="Times New Roman" w:hAnsi="Times New Roman" w:cs="Simplified Arabic" w:hint="cs"/>
          <w:b/>
          <w:bCs/>
          <w:color w:val="000000" w:themeColor="text1"/>
          <w:sz w:val="26"/>
          <w:szCs w:val="26"/>
          <w:rtl/>
          <w:lang w:bidi="ar-EG"/>
        </w:rPr>
        <w:t>يُ</w:t>
      </w:r>
      <w:r w:rsidRPr="007C607A">
        <w:rPr>
          <w:rFonts w:ascii="Times New Roman" w:eastAsia="Times New Roman" w:hAnsi="Times New Roman" w:cs="Simplified Arabic"/>
          <w:b/>
          <w:bCs/>
          <w:color w:val="000000" w:themeColor="text1"/>
          <w:sz w:val="26"/>
          <w:szCs w:val="26"/>
          <w:rtl/>
          <w:lang w:bidi="ar-EG"/>
        </w:rPr>
        <w:t>لاحظ من الجدول السابق ما يلى :</w:t>
      </w:r>
      <w:r w:rsidRPr="007C607A">
        <w:rPr>
          <w:rFonts w:ascii="Times New Roman" w:eastAsia="Times New Roman" w:hAnsi="Times New Roman" w:cs="Simplified Arabic" w:hint="cs"/>
          <w:b/>
          <w:bCs/>
          <w:color w:val="000000" w:themeColor="text1"/>
          <w:sz w:val="26"/>
          <w:szCs w:val="26"/>
          <w:rtl/>
          <w:lang w:bidi="ar-EG"/>
        </w:rPr>
        <w:t xml:space="preserve"> إ</w:t>
      </w:r>
      <w:r w:rsidRPr="007C607A">
        <w:rPr>
          <w:rFonts w:ascii="Times New Roman" w:eastAsia="Times New Roman" w:hAnsi="Times New Roman" w:cs="Simplified Arabic"/>
          <w:b/>
          <w:bCs/>
          <w:color w:val="000000" w:themeColor="text1"/>
          <w:sz w:val="26"/>
          <w:szCs w:val="26"/>
          <w:rtl/>
          <w:lang w:bidi="ar-EG"/>
        </w:rPr>
        <w:t xml:space="preserve">ن النموذج معنوي حيث أن مستوى المعنوية أقل من </w:t>
      </w:r>
      <w:r w:rsidR="006D7A1C" w:rsidRPr="007C607A">
        <w:rPr>
          <w:rFonts w:ascii="Times New Roman" w:eastAsia="Times New Roman" w:hAnsi="Times New Roman" w:cs="Simplified Arabic"/>
          <w:b/>
          <w:bCs/>
          <w:color w:val="000000" w:themeColor="text1"/>
          <w:sz w:val="26"/>
          <w:szCs w:val="26"/>
          <w:rtl/>
          <w:lang w:bidi="ar-EG"/>
        </w:rPr>
        <w:t>0,01</w:t>
      </w:r>
    </w:p>
    <w:p w:rsidR="007E40F6" w:rsidRPr="007C607A" w:rsidRDefault="007E40F6" w:rsidP="00B811E4">
      <w:pPr>
        <w:widowControl w:val="0"/>
        <w:autoSpaceDE w:val="0"/>
        <w:autoSpaceDN w:val="0"/>
        <w:bidi/>
        <w:adjustRightInd w:val="0"/>
        <w:spacing w:after="0"/>
        <w:jc w:val="left"/>
        <w:rPr>
          <w:rFonts w:ascii="Times New Roman" w:eastAsia="Times New Roman" w:hAnsi="Times New Roman" w:cs="Simplified Arabic"/>
          <w:b/>
          <w:bCs/>
          <w:color w:val="000000" w:themeColor="text1"/>
          <w:sz w:val="26"/>
          <w:szCs w:val="26"/>
          <w:u w:val="single"/>
          <w:rtl/>
        </w:rPr>
      </w:pPr>
      <w:r w:rsidRPr="007C607A">
        <w:rPr>
          <w:rFonts w:ascii="Times New Roman" w:eastAsia="Times New Roman" w:hAnsi="Times New Roman" w:cs="Simplified Arabic"/>
          <w:b/>
          <w:bCs/>
          <w:color w:val="000000" w:themeColor="text1"/>
          <w:sz w:val="26"/>
          <w:szCs w:val="26"/>
          <w:u w:val="single"/>
          <w:rtl/>
        </w:rPr>
        <w:t>تقدير معالم النموذج:</w:t>
      </w:r>
      <w:r w:rsidR="00B811E4" w:rsidRPr="007C607A">
        <w:rPr>
          <w:rFonts w:ascii="Times New Roman" w:eastAsia="Times New Roman" w:hAnsi="Times New Roman" w:cs="Simplified Arabic" w:hint="cs"/>
          <w:b/>
          <w:bCs/>
          <w:color w:val="000000" w:themeColor="text1"/>
          <w:sz w:val="26"/>
          <w:szCs w:val="26"/>
          <w:rtl/>
        </w:rPr>
        <w:t xml:space="preserve"> </w:t>
      </w:r>
      <w:r w:rsidRPr="007C607A">
        <w:rPr>
          <w:rFonts w:ascii="Times New Roman" w:eastAsia="Times New Roman" w:hAnsi="Times New Roman" w:cs="Simplified Arabic"/>
          <w:b/>
          <w:bCs/>
          <w:color w:val="000000" w:themeColor="text1"/>
          <w:sz w:val="26"/>
          <w:szCs w:val="26"/>
          <w:rtl/>
        </w:rPr>
        <w:t xml:space="preserve">تم الحصول على تقديرات معالم النموذج والاخطاء المعيارية لكل تقدير مع قيمة احصاء وولد كا تربيع </w:t>
      </w:r>
      <w:r w:rsidRPr="007C607A">
        <w:rPr>
          <w:rFonts w:ascii="Times New Roman" w:eastAsia="Times New Roman" w:hAnsi="Times New Roman" w:cs="Simplified Arabic"/>
          <w:b/>
          <w:bCs/>
          <w:color w:val="000000" w:themeColor="text1"/>
          <w:sz w:val="26"/>
          <w:szCs w:val="26"/>
          <w:rtl/>
          <w:lang w:bidi="ar-EG"/>
        </w:rPr>
        <w:t>والمعنوية لها</w:t>
      </w:r>
      <w:r w:rsidR="00BF15A0" w:rsidRPr="007C607A">
        <w:rPr>
          <w:rFonts w:ascii="Times New Roman" w:eastAsia="Times New Roman" w:hAnsi="Times New Roman" w:cs="Simplified Arabic" w:hint="cs"/>
          <w:b/>
          <w:bCs/>
          <w:color w:val="000000" w:themeColor="text1"/>
          <w:sz w:val="26"/>
          <w:szCs w:val="26"/>
          <w:rtl/>
          <w:lang w:bidi="ar-EG"/>
        </w:rPr>
        <w:t xml:space="preserve"> يتضح </w:t>
      </w:r>
      <w:r w:rsidRPr="007C607A">
        <w:rPr>
          <w:rFonts w:ascii="Times New Roman" w:eastAsia="Times New Roman" w:hAnsi="Times New Roman" w:cs="Simplified Arabic"/>
          <w:b/>
          <w:bCs/>
          <w:color w:val="000000" w:themeColor="text1"/>
          <w:sz w:val="26"/>
          <w:szCs w:val="26"/>
          <w:rtl/>
          <w:lang w:bidi="ar-EG"/>
        </w:rPr>
        <w:t>في الجدول التالي:</w:t>
      </w:r>
    </w:p>
    <w:p w:rsidR="007E40F6" w:rsidRPr="007C607A" w:rsidRDefault="007E40F6" w:rsidP="007E40F6">
      <w:pPr>
        <w:widowControl w:val="0"/>
        <w:autoSpaceDE w:val="0"/>
        <w:autoSpaceDN w:val="0"/>
        <w:adjustRightInd w:val="0"/>
        <w:spacing w:after="0"/>
        <w:jc w:val="center"/>
        <w:rPr>
          <w:rFonts w:ascii="Times New Roman" w:eastAsia="Times New Roman" w:hAnsi="Times New Roman" w:cs="Simplified Arabic"/>
          <w:b/>
          <w:bCs/>
          <w:color w:val="000000" w:themeColor="text1"/>
          <w:sz w:val="24"/>
          <w:szCs w:val="24"/>
          <w:lang w:bidi="ar-EG"/>
        </w:rPr>
      </w:pPr>
      <w:r w:rsidRPr="007C607A">
        <w:rPr>
          <w:rFonts w:ascii="Times New Roman" w:eastAsia="Times New Roman" w:hAnsi="Times New Roman" w:cs="Simplified Arabic"/>
          <w:b/>
          <w:bCs/>
          <w:color w:val="000000" w:themeColor="text1"/>
          <w:sz w:val="24"/>
          <w:szCs w:val="24"/>
          <w:rtl/>
          <w:lang w:bidi="ar-EG"/>
        </w:rPr>
        <w:t xml:space="preserve">جدول رقم </w:t>
      </w:r>
      <w:r w:rsidR="00E9521F" w:rsidRPr="007C607A">
        <w:rPr>
          <w:rFonts w:ascii="Times New Roman" w:eastAsia="Times New Roman" w:hAnsi="Times New Roman" w:cs="Simplified Arabic"/>
          <w:b/>
          <w:bCs/>
          <w:color w:val="000000" w:themeColor="text1"/>
          <w:sz w:val="24"/>
          <w:szCs w:val="24"/>
          <w:rtl/>
          <w:lang w:bidi="ar-EG"/>
        </w:rPr>
        <w:t>(</w:t>
      </w:r>
      <w:r w:rsidR="00BF15A0" w:rsidRPr="007C607A">
        <w:rPr>
          <w:rFonts w:ascii="Times New Roman" w:eastAsia="Times New Roman" w:hAnsi="Times New Roman" w:cs="Simplified Arabic" w:hint="cs"/>
          <w:b/>
          <w:bCs/>
          <w:color w:val="000000" w:themeColor="text1"/>
          <w:sz w:val="24"/>
          <w:szCs w:val="24"/>
          <w:rtl/>
          <w:lang w:bidi="ar-EG"/>
        </w:rPr>
        <w:t>18</w:t>
      </w:r>
      <w:r w:rsidR="00E9521F" w:rsidRPr="007C607A">
        <w:rPr>
          <w:rFonts w:ascii="Times New Roman" w:eastAsia="Times New Roman" w:hAnsi="Times New Roman" w:cs="Simplified Arabic"/>
          <w:b/>
          <w:bCs/>
          <w:color w:val="000000" w:themeColor="text1"/>
          <w:sz w:val="24"/>
          <w:szCs w:val="24"/>
          <w:rtl/>
          <w:lang w:bidi="ar-EG"/>
        </w:rPr>
        <w:t xml:space="preserve">) </w:t>
      </w:r>
      <w:r w:rsidR="00BF15A0" w:rsidRPr="007C607A">
        <w:rPr>
          <w:rFonts w:ascii="Times New Roman" w:eastAsia="Times New Roman" w:hAnsi="Times New Roman" w:cs="Simplified Arabic" w:hint="cs"/>
          <w:b/>
          <w:bCs/>
          <w:color w:val="000000" w:themeColor="text1"/>
          <w:sz w:val="24"/>
          <w:szCs w:val="24"/>
          <w:rtl/>
          <w:lang w:bidi="ar-EG"/>
        </w:rPr>
        <w:t>تقدير معالم النموذج</w:t>
      </w:r>
    </w:p>
    <w:tbl>
      <w:tblPr>
        <w:tblStyle w:val="PlainTable111"/>
        <w:tblW w:w="8550" w:type="dxa"/>
        <w:jc w:val="center"/>
        <w:tblInd w:w="1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620"/>
        <w:gridCol w:w="990"/>
        <w:gridCol w:w="990"/>
        <w:gridCol w:w="1080"/>
        <w:gridCol w:w="1350"/>
        <w:gridCol w:w="630"/>
        <w:gridCol w:w="810"/>
        <w:gridCol w:w="1080"/>
      </w:tblGrid>
      <w:tr w:rsidR="007E40F6" w:rsidRPr="007C607A" w:rsidTr="00B811E4">
        <w:trPr>
          <w:cnfStyle w:val="000000100000"/>
          <w:trHeight w:val="238"/>
          <w:jc w:val="center"/>
        </w:trPr>
        <w:tc>
          <w:tcPr>
            <w:cnfStyle w:val="000010000000"/>
            <w:tcW w:w="8550" w:type="dxa"/>
            <w:gridSpan w:val="8"/>
          </w:tcPr>
          <w:p w:rsidR="007E40F6" w:rsidRPr="007C607A" w:rsidRDefault="007E40F6" w:rsidP="00B811E4">
            <w:pPr>
              <w:spacing w:line="204" w:lineRule="auto"/>
              <w:ind w:left="58" w:right="58"/>
              <w:jc w:val="center"/>
              <w:rPr>
                <w:rFonts w:ascii="Times New Roman" w:eastAsia="Times New Roman" w:hAnsi="Times New Roman" w:cs="Simplified Arabic"/>
                <w:b/>
                <w:bCs/>
                <w:color w:val="000000" w:themeColor="text1"/>
                <w:sz w:val="20"/>
                <w:szCs w:val="20"/>
              </w:rPr>
            </w:pPr>
            <w:r w:rsidRPr="007C607A">
              <w:rPr>
                <w:rFonts w:ascii="Times New Roman" w:eastAsia="Calibri" w:hAnsi="Times New Roman" w:cs="Simplified Arabic"/>
                <w:b/>
                <w:bCs/>
                <w:color w:val="000000" w:themeColor="text1"/>
                <w:sz w:val="20"/>
                <w:szCs w:val="20"/>
              </w:rPr>
              <w:t>Parameter Estimates</w:t>
            </w:r>
          </w:p>
        </w:tc>
      </w:tr>
      <w:tr w:rsidR="00E95907" w:rsidRPr="007C607A" w:rsidTr="00B811E4">
        <w:trPr>
          <w:trHeight w:val="238"/>
          <w:jc w:val="center"/>
        </w:trPr>
        <w:tc>
          <w:tcPr>
            <w:cnfStyle w:val="000010000000"/>
            <w:tcW w:w="1620" w:type="dxa"/>
          </w:tcPr>
          <w:p w:rsidR="007E40F6" w:rsidRPr="007C607A" w:rsidRDefault="007E40F6" w:rsidP="00B811E4">
            <w:pPr>
              <w:spacing w:line="204" w:lineRule="auto"/>
              <w:ind w:left="60" w:right="60"/>
              <w:jc w:val="center"/>
              <w:rPr>
                <w:rFonts w:ascii="Times New Roman" w:eastAsia="Calibri" w:hAnsi="Times New Roman" w:cs="Simplified Arabic"/>
                <w:b/>
                <w:bCs/>
                <w:color w:val="000000" w:themeColor="text1"/>
                <w:sz w:val="20"/>
                <w:szCs w:val="20"/>
              </w:rPr>
            </w:pPr>
            <w:r w:rsidRPr="007C607A">
              <w:rPr>
                <w:rFonts w:ascii="Times New Roman" w:eastAsia="Calibri" w:hAnsi="Times New Roman" w:cs="Simplified Arabic"/>
                <w:b/>
                <w:bCs/>
                <w:color w:val="000000" w:themeColor="text1"/>
                <w:sz w:val="20"/>
                <w:szCs w:val="20"/>
              </w:rPr>
              <w:t>Parameter</w:t>
            </w:r>
          </w:p>
        </w:tc>
        <w:tc>
          <w:tcPr>
            <w:tcW w:w="990" w:type="dxa"/>
            <w:shd w:val="clear" w:color="auto" w:fill="F2F2F2" w:themeFill="background1" w:themeFillShade="F2"/>
          </w:tcPr>
          <w:p w:rsidR="007E40F6" w:rsidRPr="007C607A" w:rsidRDefault="007E40F6" w:rsidP="00B811E4">
            <w:pPr>
              <w:spacing w:line="204" w:lineRule="auto"/>
              <w:ind w:left="60" w:right="60"/>
              <w:jc w:val="center"/>
              <w:cnfStyle w:val="000000000000"/>
              <w:rPr>
                <w:rFonts w:ascii="Times New Roman" w:eastAsia="Calibri" w:hAnsi="Times New Roman" w:cs="Simplified Arabic"/>
                <w:b/>
                <w:bCs/>
                <w:color w:val="000000" w:themeColor="text1"/>
                <w:sz w:val="20"/>
                <w:szCs w:val="20"/>
              </w:rPr>
            </w:pPr>
            <w:r w:rsidRPr="007C607A">
              <w:rPr>
                <w:rFonts w:ascii="Times New Roman" w:eastAsia="Calibri" w:hAnsi="Times New Roman" w:cs="Simplified Arabic"/>
                <w:b/>
                <w:bCs/>
                <w:color w:val="000000" w:themeColor="text1"/>
                <w:sz w:val="20"/>
                <w:szCs w:val="20"/>
              </w:rPr>
              <w:t>B</w:t>
            </w:r>
          </w:p>
        </w:tc>
        <w:tc>
          <w:tcPr>
            <w:cnfStyle w:val="000010000000"/>
            <w:tcW w:w="990" w:type="dxa"/>
            <w:shd w:val="clear" w:color="auto" w:fill="F2F2F2" w:themeFill="background1" w:themeFillShade="F2"/>
          </w:tcPr>
          <w:p w:rsidR="007E40F6" w:rsidRPr="007C607A" w:rsidRDefault="007E40F6" w:rsidP="00B811E4">
            <w:pPr>
              <w:spacing w:line="204" w:lineRule="auto"/>
              <w:ind w:left="60" w:right="60"/>
              <w:jc w:val="center"/>
              <w:rPr>
                <w:rFonts w:ascii="Times New Roman" w:eastAsia="Calibri" w:hAnsi="Times New Roman" w:cs="Simplified Arabic"/>
                <w:b/>
                <w:bCs/>
                <w:color w:val="000000" w:themeColor="text1"/>
                <w:sz w:val="20"/>
                <w:szCs w:val="20"/>
                <w:rtl/>
              </w:rPr>
            </w:pPr>
            <w:r w:rsidRPr="007C607A">
              <w:rPr>
                <w:rFonts w:ascii="Times New Roman" w:eastAsia="Calibri" w:hAnsi="Times New Roman" w:cs="Simplified Arabic"/>
                <w:b/>
                <w:bCs/>
                <w:color w:val="000000" w:themeColor="text1"/>
                <w:sz w:val="20"/>
                <w:szCs w:val="20"/>
              </w:rPr>
              <w:t>Std.</w:t>
            </w:r>
          </w:p>
          <w:p w:rsidR="007E40F6" w:rsidRPr="007C607A" w:rsidRDefault="007E40F6" w:rsidP="00B811E4">
            <w:pPr>
              <w:spacing w:line="204" w:lineRule="auto"/>
              <w:ind w:left="60" w:right="60"/>
              <w:jc w:val="center"/>
              <w:rPr>
                <w:rFonts w:ascii="Times New Roman" w:eastAsia="Calibri" w:hAnsi="Times New Roman" w:cs="Simplified Arabic"/>
                <w:b/>
                <w:bCs/>
                <w:color w:val="000000" w:themeColor="text1"/>
                <w:sz w:val="20"/>
                <w:szCs w:val="20"/>
              </w:rPr>
            </w:pPr>
            <w:r w:rsidRPr="007C607A">
              <w:rPr>
                <w:rFonts w:ascii="Times New Roman" w:eastAsia="Calibri" w:hAnsi="Times New Roman" w:cs="Simplified Arabic"/>
                <w:b/>
                <w:bCs/>
                <w:color w:val="000000" w:themeColor="text1"/>
                <w:sz w:val="20"/>
                <w:szCs w:val="20"/>
              </w:rPr>
              <w:t xml:space="preserve"> Error</w:t>
            </w:r>
          </w:p>
        </w:tc>
        <w:tc>
          <w:tcPr>
            <w:tcW w:w="1080" w:type="dxa"/>
            <w:shd w:val="clear" w:color="auto" w:fill="F2F2F2" w:themeFill="background1" w:themeFillShade="F2"/>
          </w:tcPr>
          <w:p w:rsidR="007E40F6" w:rsidRPr="007C607A" w:rsidRDefault="007E40F6" w:rsidP="00B811E4">
            <w:pPr>
              <w:spacing w:line="204" w:lineRule="auto"/>
              <w:ind w:left="60" w:right="60"/>
              <w:jc w:val="center"/>
              <w:cnfStyle w:val="000000000000"/>
              <w:rPr>
                <w:rFonts w:ascii="Times New Roman" w:eastAsia="Times New Roman"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Exp(B)</w:t>
            </w:r>
          </w:p>
        </w:tc>
        <w:tc>
          <w:tcPr>
            <w:cnfStyle w:val="000010000000"/>
            <w:tcW w:w="1350" w:type="dxa"/>
            <w:shd w:val="clear" w:color="auto" w:fill="F2F2F2" w:themeFill="background1" w:themeFillShade="F2"/>
          </w:tcPr>
          <w:p w:rsidR="007E40F6" w:rsidRPr="007C607A" w:rsidRDefault="007E40F6" w:rsidP="00B811E4">
            <w:pPr>
              <w:spacing w:line="204" w:lineRule="auto"/>
              <w:ind w:left="60" w:right="60"/>
              <w:jc w:val="center"/>
              <w:rPr>
                <w:rFonts w:ascii="Times New Roman" w:eastAsia="Calibri" w:hAnsi="Times New Roman" w:cs="Simplified Arabic"/>
                <w:b/>
                <w:bCs/>
                <w:color w:val="000000" w:themeColor="text1"/>
                <w:sz w:val="20"/>
                <w:szCs w:val="20"/>
              </w:rPr>
            </w:pPr>
            <w:r w:rsidRPr="007C607A">
              <w:rPr>
                <w:rFonts w:ascii="Times New Roman" w:eastAsia="Times New Roman" w:hAnsi="Times New Roman" w:cs="Simplified Arabic"/>
                <w:b/>
                <w:bCs/>
                <w:color w:val="000000" w:themeColor="text1"/>
                <w:sz w:val="20"/>
                <w:szCs w:val="20"/>
              </w:rPr>
              <w:t>Wald Chi-Square</w:t>
            </w:r>
          </w:p>
        </w:tc>
        <w:tc>
          <w:tcPr>
            <w:tcW w:w="630" w:type="dxa"/>
            <w:shd w:val="clear" w:color="auto" w:fill="F2F2F2" w:themeFill="background1" w:themeFillShade="F2"/>
          </w:tcPr>
          <w:p w:rsidR="007E40F6" w:rsidRPr="007C607A" w:rsidRDefault="007E40F6" w:rsidP="00B811E4">
            <w:pPr>
              <w:spacing w:line="204" w:lineRule="auto"/>
              <w:ind w:left="60" w:right="60"/>
              <w:jc w:val="center"/>
              <w:cnfStyle w:val="000000000000"/>
              <w:rPr>
                <w:rFonts w:ascii="Times New Roman" w:eastAsia="Calibri" w:hAnsi="Times New Roman" w:cs="Simplified Arabic"/>
                <w:b/>
                <w:bCs/>
                <w:color w:val="000000" w:themeColor="text1"/>
                <w:sz w:val="20"/>
                <w:szCs w:val="20"/>
              </w:rPr>
            </w:pPr>
            <w:r w:rsidRPr="007C607A">
              <w:rPr>
                <w:rFonts w:ascii="Times New Roman" w:eastAsia="Times New Roman" w:hAnsi="Times New Roman" w:cs="Simplified Arabic"/>
                <w:b/>
                <w:bCs/>
                <w:color w:val="000000" w:themeColor="text1"/>
                <w:sz w:val="20"/>
                <w:szCs w:val="20"/>
              </w:rPr>
              <w:t>df</w:t>
            </w:r>
          </w:p>
        </w:tc>
        <w:tc>
          <w:tcPr>
            <w:cnfStyle w:val="000010000000"/>
            <w:tcW w:w="810" w:type="dxa"/>
            <w:shd w:val="clear" w:color="auto" w:fill="F2F2F2" w:themeFill="background1" w:themeFillShade="F2"/>
          </w:tcPr>
          <w:p w:rsidR="007E40F6" w:rsidRPr="007C607A" w:rsidRDefault="007E40F6" w:rsidP="00B811E4">
            <w:pPr>
              <w:spacing w:line="204" w:lineRule="auto"/>
              <w:ind w:left="60" w:right="60"/>
              <w:jc w:val="center"/>
              <w:rPr>
                <w:rFonts w:ascii="Times New Roman" w:eastAsia="Calibri" w:hAnsi="Times New Roman" w:cs="Simplified Arabic"/>
                <w:b/>
                <w:bCs/>
                <w:color w:val="000000" w:themeColor="text1"/>
                <w:sz w:val="20"/>
                <w:szCs w:val="20"/>
              </w:rPr>
            </w:pPr>
            <w:r w:rsidRPr="007C607A">
              <w:rPr>
                <w:rFonts w:ascii="Times New Roman" w:eastAsia="Times New Roman" w:hAnsi="Times New Roman" w:cs="Simplified Arabic"/>
                <w:b/>
                <w:bCs/>
                <w:color w:val="000000" w:themeColor="text1"/>
                <w:sz w:val="20"/>
                <w:szCs w:val="20"/>
              </w:rPr>
              <w:t>Sig.</w:t>
            </w:r>
          </w:p>
        </w:tc>
        <w:tc>
          <w:tcPr>
            <w:tcW w:w="1080" w:type="dxa"/>
            <w:shd w:val="clear" w:color="auto" w:fill="F2F2F2" w:themeFill="background1" w:themeFillShade="F2"/>
          </w:tcPr>
          <w:p w:rsidR="007E40F6" w:rsidRPr="007C607A" w:rsidRDefault="007E40F6" w:rsidP="00B811E4">
            <w:pPr>
              <w:spacing w:line="204" w:lineRule="auto"/>
              <w:ind w:left="60" w:right="60"/>
              <w:jc w:val="center"/>
              <w:cnfStyle w:val="000000000000"/>
              <w:rPr>
                <w:rFonts w:ascii="Times New Roman" w:eastAsia="Calibri" w:hAnsi="Times New Roman" w:cs="Simplified Arabic"/>
                <w:b/>
                <w:bCs/>
                <w:color w:val="000000" w:themeColor="text1"/>
                <w:sz w:val="20"/>
                <w:szCs w:val="20"/>
              </w:rPr>
            </w:pPr>
            <w:r w:rsidRPr="007C607A">
              <w:rPr>
                <w:rFonts w:ascii="Times New Roman" w:eastAsia="Times New Roman" w:hAnsi="Times New Roman" w:cs="Simplified Arabic"/>
                <w:b/>
                <w:bCs/>
                <w:color w:val="000000" w:themeColor="text1"/>
                <w:sz w:val="20"/>
                <w:szCs w:val="20"/>
              </w:rPr>
              <w:t>R-square</w:t>
            </w:r>
          </w:p>
        </w:tc>
      </w:tr>
      <w:tr w:rsidR="00E95907" w:rsidRPr="007C607A" w:rsidTr="00B811E4">
        <w:trPr>
          <w:cnfStyle w:val="000000100000"/>
          <w:trHeight w:val="238"/>
          <w:jc w:val="center"/>
        </w:trPr>
        <w:tc>
          <w:tcPr>
            <w:cnfStyle w:val="000010000000"/>
            <w:tcW w:w="1620" w:type="dxa"/>
          </w:tcPr>
          <w:p w:rsidR="007E40F6" w:rsidRPr="007C607A" w:rsidRDefault="007E40F6" w:rsidP="00B811E4">
            <w:pPr>
              <w:spacing w:line="204" w:lineRule="auto"/>
              <w:ind w:left="60" w:right="60"/>
              <w:jc w:val="center"/>
              <w:rPr>
                <w:rFonts w:ascii="Times New Roman" w:eastAsia="Calibri"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(Intercept)</w:t>
            </w:r>
          </w:p>
        </w:tc>
        <w:tc>
          <w:tcPr>
            <w:tcW w:w="990" w:type="dxa"/>
            <w:shd w:val="clear" w:color="auto" w:fill="FFFFFF" w:themeFill="background1"/>
            <w:vAlign w:val="center"/>
          </w:tcPr>
          <w:p w:rsidR="007E40F6" w:rsidRPr="007C607A" w:rsidRDefault="007E40F6" w:rsidP="00B811E4">
            <w:pPr>
              <w:spacing w:line="204" w:lineRule="auto"/>
              <w:ind w:left="60" w:right="60"/>
              <w:jc w:val="center"/>
              <w:cnfStyle w:val="000000100000"/>
              <w:rPr>
                <w:rFonts w:ascii="Times New Roman"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-2.505</w:t>
            </w:r>
          </w:p>
        </w:tc>
        <w:tc>
          <w:tcPr>
            <w:cnfStyle w:val="000010000000"/>
            <w:tcW w:w="990" w:type="dxa"/>
            <w:shd w:val="clear" w:color="auto" w:fill="FFFFFF" w:themeFill="background1"/>
            <w:vAlign w:val="center"/>
          </w:tcPr>
          <w:p w:rsidR="007E40F6" w:rsidRPr="007C607A" w:rsidRDefault="007E40F6" w:rsidP="00B811E4">
            <w:pPr>
              <w:spacing w:line="204" w:lineRule="auto"/>
              <w:ind w:left="60" w:right="60"/>
              <w:jc w:val="center"/>
              <w:rPr>
                <w:rFonts w:ascii="Times New Roman"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.9255</w:t>
            </w:r>
          </w:p>
        </w:tc>
        <w:tc>
          <w:tcPr>
            <w:tcW w:w="1080" w:type="dxa"/>
            <w:shd w:val="clear" w:color="auto" w:fill="FFFFFF" w:themeFill="background1"/>
          </w:tcPr>
          <w:p w:rsidR="007E40F6" w:rsidRPr="007C607A" w:rsidRDefault="007E40F6" w:rsidP="00B811E4">
            <w:pPr>
              <w:spacing w:line="204" w:lineRule="auto"/>
              <w:ind w:left="60" w:right="60"/>
              <w:jc w:val="center"/>
              <w:cnfStyle w:val="000000100000"/>
              <w:rPr>
                <w:rFonts w:ascii="Times New Roman"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w:t>
            </w:r>
          </w:p>
        </w:tc>
        <w:tc>
          <w:tcPr>
            <w:cnfStyle w:val="000010000000"/>
            <w:tcW w:w="1350" w:type="dxa"/>
            <w:shd w:val="clear" w:color="auto" w:fill="FFFFFF" w:themeFill="background1"/>
            <w:vAlign w:val="center"/>
          </w:tcPr>
          <w:p w:rsidR="007E40F6" w:rsidRPr="007C607A" w:rsidRDefault="007E40F6" w:rsidP="00B811E4">
            <w:pPr>
              <w:spacing w:line="204" w:lineRule="auto"/>
              <w:ind w:left="60" w:right="60"/>
              <w:jc w:val="center"/>
              <w:rPr>
                <w:rFonts w:ascii="Times New Roman"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7.326</w:t>
            </w:r>
          </w:p>
        </w:tc>
        <w:tc>
          <w:tcPr>
            <w:tcW w:w="630" w:type="dxa"/>
            <w:shd w:val="clear" w:color="auto" w:fill="FFFFFF" w:themeFill="background1"/>
            <w:vAlign w:val="center"/>
          </w:tcPr>
          <w:p w:rsidR="007E40F6" w:rsidRPr="007C607A" w:rsidRDefault="007E40F6" w:rsidP="00B811E4">
            <w:pPr>
              <w:spacing w:line="204" w:lineRule="auto"/>
              <w:ind w:left="60" w:right="60"/>
              <w:jc w:val="center"/>
              <w:cnfStyle w:val="000000100000"/>
              <w:rPr>
                <w:rFonts w:ascii="Times New Roman"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1</w:t>
            </w:r>
          </w:p>
        </w:tc>
        <w:tc>
          <w:tcPr>
            <w:cnfStyle w:val="000010000000"/>
            <w:tcW w:w="810" w:type="dxa"/>
            <w:shd w:val="clear" w:color="auto" w:fill="FFFFFF" w:themeFill="background1"/>
            <w:vAlign w:val="center"/>
          </w:tcPr>
          <w:p w:rsidR="007E40F6" w:rsidRPr="007C607A" w:rsidRDefault="007E40F6" w:rsidP="00B811E4">
            <w:pPr>
              <w:spacing w:line="204" w:lineRule="auto"/>
              <w:ind w:left="60" w:right="60"/>
              <w:jc w:val="center"/>
              <w:rPr>
                <w:rFonts w:ascii="Times New Roman"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.007</w:t>
            </w:r>
          </w:p>
        </w:tc>
        <w:tc>
          <w:tcPr>
            <w:tcW w:w="1080" w:type="dxa"/>
            <w:vMerge w:val="restart"/>
            <w:shd w:val="clear" w:color="auto" w:fill="FFFFFF" w:themeFill="background1"/>
          </w:tcPr>
          <w:p w:rsidR="007E40F6" w:rsidRPr="007C607A" w:rsidRDefault="007E40F6" w:rsidP="00B811E4">
            <w:pPr>
              <w:spacing w:line="204" w:lineRule="auto"/>
              <w:ind w:left="60" w:right="60"/>
              <w:jc w:val="center"/>
              <w:cnfStyle w:val="000000100000"/>
              <w:rPr>
                <w:rFonts w:ascii="Times New Roman" w:eastAsia="Calibri" w:hAnsi="Times New Roman" w:cs="Simplified Arabic"/>
                <w:b/>
                <w:bCs/>
                <w:color w:val="000000" w:themeColor="text1"/>
                <w:sz w:val="20"/>
                <w:szCs w:val="20"/>
              </w:rPr>
            </w:pPr>
          </w:p>
          <w:p w:rsidR="007E40F6" w:rsidRPr="007C607A" w:rsidRDefault="007E40F6" w:rsidP="00B811E4">
            <w:pPr>
              <w:spacing w:line="204" w:lineRule="auto"/>
              <w:ind w:left="60" w:right="60"/>
              <w:jc w:val="center"/>
              <w:cnfStyle w:val="000000100000"/>
              <w:rPr>
                <w:rFonts w:ascii="Times New Roman" w:eastAsia="Calibri" w:hAnsi="Times New Roman" w:cs="Simplified Arabic"/>
                <w:b/>
                <w:bCs/>
                <w:color w:val="000000" w:themeColor="text1"/>
                <w:sz w:val="20"/>
                <w:szCs w:val="20"/>
              </w:rPr>
            </w:pPr>
          </w:p>
          <w:p w:rsidR="007E40F6" w:rsidRPr="007C607A" w:rsidRDefault="007E40F6" w:rsidP="00B811E4">
            <w:pPr>
              <w:spacing w:line="204" w:lineRule="auto"/>
              <w:ind w:left="60" w:right="60"/>
              <w:jc w:val="center"/>
              <w:cnfStyle w:val="000000100000"/>
              <w:rPr>
                <w:rFonts w:ascii="Times New Roman" w:eastAsia="Calibri" w:hAnsi="Times New Roman" w:cs="Simplified Arabic"/>
                <w:b/>
                <w:bCs/>
                <w:color w:val="000000" w:themeColor="text1"/>
                <w:sz w:val="20"/>
                <w:szCs w:val="20"/>
              </w:rPr>
            </w:pPr>
          </w:p>
          <w:p w:rsidR="007E40F6" w:rsidRPr="007C607A" w:rsidRDefault="007E40F6" w:rsidP="00B811E4">
            <w:pPr>
              <w:spacing w:line="204" w:lineRule="auto"/>
              <w:ind w:left="60" w:right="60"/>
              <w:jc w:val="center"/>
              <w:cnfStyle w:val="000000100000"/>
              <w:rPr>
                <w:rFonts w:ascii="Times New Roman" w:eastAsia="Calibri" w:hAnsi="Times New Roman" w:cs="Simplified Arabic"/>
                <w:b/>
                <w:bCs/>
                <w:color w:val="000000" w:themeColor="text1"/>
                <w:sz w:val="20"/>
                <w:szCs w:val="20"/>
              </w:rPr>
            </w:pPr>
            <w:r w:rsidRPr="007C607A">
              <w:rPr>
                <w:rFonts w:ascii="Times New Roman" w:eastAsia="Calibri" w:hAnsi="Times New Roman" w:cs="Simplified Arabic"/>
                <w:b/>
                <w:bCs/>
                <w:color w:val="000000" w:themeColor="text1"/>
                <w:sz w:val="20"/>
                <w:szCs w:val="20"/>
              </w:rPr>
              <w:t>.</w:t>
            </w:r>
            <w:r w:rsidRPr="007C607A">
              <w:rPr>
                <w:rFonts w:ascii="Times New Roman" w:eastAsia="Calibri" w:hAnsi="Times New Roman" w:cs="Simplified Arabic" w:hint="cs"/>
                <w:b/>
                <w:bCs/>
                <w:color w:val="000000" w:themeColor="text1"/>
                <w:sz w:val="20"/>
                <w:szCs w:val="20"/>
                <w:rtl/>
              </w:rPr>
              <w:t>976</w:t>
            </w:r>
          </w:p>
          <w:p w:rsidR="007E40F6" w:rsidRPr="007C607A" w:rsidRDefault="007E40F6" w:rsidP="00B811E4">
            <w:pPr>
              <w:spacing w:line="204" w:lineRule="auto"/>
              <w:ind w:left="60" w:right="60"/>
              <w:jc w:val="center"/>
              <w:cnfStyle w:val="000000100000"/>
              <w:rPr>
                <w:rFonts w:ascii="Times New Roman" w:eastAsia="Calibri" w:hAnsi="Times New Roman" w:cs="Simplified Arabic"/>
                <w:b/>
                <w:bCs/>
                <w:color w:val="000000" w:themeColor="text1"/>
                <w:sz w:val="20"/>
                <w:szCs w:val="20"/>
              </w:rPr>
            </w:pPr>
          </w:p>
        </w:tc>
      </w:tr>
      <w:tr w:rsidR="00E95907" w:rsidRPr="007C607A" w:rsidTr="00B811E4">
        <w:trPr>
          <w:trHeight w:val="238"/>
          <w:jc w:val="center"/>
        </w:trPr>
        <w:tc>
          <w:tcPr>
            <w:cnfStyle w:val="000010000000"/>
            <w:tcW w:w="1620" w:type="dxa"/>
          </w:tcPr>
          <w:p w:rsidR="007E40F6" w:rsidRPr="007C607A" w:rsidRDefault="007E40F6" w:rsidP="00B811E4">
            <w:pPr>
              <w:spacing w:line="204" w:lineRule="auto"/>
              <w:ind w:left="60" w:right="60"/>
              <w:jc w:val="center"/>
              <w:rPr>
                <w:rFonts w:ascii="Times New Roman" w:hAnsi="Times New Roman" w:cs="Simplified Arabic"/>
                <w:b/>
                <w:bCs/>
                <w:color w:val="000000" w:themeColor="text1"/>
                <w:sz w:val="20"/>
                <w:szCs w:val="20"/>
                <w:rtl/>
              </w:rPr>
            </w:pPr>
            <w:r w:rsidRPr="007C607A">
              <w:rPr>
                <w:rFonts w:ascii="Times New Roman" w:hAnsi="Times New Roman" w:cs="Simplified Arabic"/>
                <w:b/>
                <w:bCs/>
                <w:color w:val="000000" w:themeColor="text1"/>
                <w:sz w:val="20"/>
                <w:szCs w:val="20"/>
                <w:rtl/>
              </w:rPr>
              <w:t>السن</w:t>
            </w:r>
            <w:r w:rsidRPr="007C607A">
              <w:rPr>
                <w:rFonts w:ascii="Times New Roman" w:hAnsi="Times New Roman" w:cs="Simplified Arabic" w:hint="cs"/>
                <w:b/>
                <w:bCs/>
                <w:color w:val="000000" w:themeColor="text1"/>
                <w:sz w:val="20"/>
                <w:szCs w:val="20"/>
                <w:rtl/>
              </w:rPr>
              <w:t>ة</w:t>
            </w:r>
          </w:p>
        </w:tc>
        <w:tc>
          <w:tcPr>
            <w:tcW w:w="990" w:type="dxa"/>
            <w:shd w:val="clear" w:color="auto" w:fill="FFFFFF" w:themeFill="background1"/>
          </w:tcPr>
          <w:p w:rsidR="007E40F6" w:rsidRPr="007C607A" w:rsidRDefault="007E40F6" w:rsidP="00B811E4">
            <w:pPr>
              <w:spacing w:line="204" w:lineRule="auto"/>
              <w:ind w:left="60" w:right="60"/>
              <w:jc w:val="center"/>
              <w:cnfStyle w:val="000000000000"/>
              <w:rPr>
                <w:rFonts w:ascii="Times New Roman" w:eastAsia="Calibri" w:hAnsi="Times New Roman" w:cs="Simplified Arabic"/>
                <w:b/>
                <w:bCs/>
                <w:color w:val="000000" w:themeColor="text1"/>
                <w:sz w:val="20"/>
                <w:szCs w:val="20"/>
              </w:rPr>
            </w:pPr>
            <w:r w:rsidRPr="007C607A">
              <w:rPr>
                <w:rFonts w:ascii="Times New Roman" w:eastAsia="Calibri" w:hAnsi="Times New Roman" w:cs="Simplified Arabic"/>
                <w:b/>
                <w:bCs/>
                <w:color w:val="000000" w:themeColor="text1"/>
                <w:sz w:val="20"/>
                <w:szCs w:val="20"/>
              </w:rPr>
              <w:t>---</w:t>
            </w:r>
          </w:p>
        </w:tc>
        <w:tc>
          <w:tcPr>
            <w:cnfStyle w:val="000010000000"/>
            <w:tcW w:w="990" w:type="dxa"/>
            <w:shd w:val="clear" w:color="auto" w:fill="FFFFFF" w:themeFill="background1"/>
          </w:tcPr>
          <w:p w:rsidR="007E40F6" w:rsidRPr="007C607A" w:rsidRDefault="007E40F6" w:rsidP="00B811E4">
            <w:pPr>
              <w:spacing w:line="204" w:lineRule="auto"/>
              <w:ind w:left="60" w:right="60"/>
              <w:jc w:val="center"/>
              <w:rPr>
                <w:rFonts w:ascii="Times New Roman" w:eastAsia="Calibri" w:hAnsi="Times New Roman" w:cs="Simplified Arabic"/>
                <w:b/>
                <w:bCs/>
                <w:color w:val="000000" w:themeColor="text1"/>
                <w:sz w:val="20"/>
                <w:szCs w:val="20"/>
              </w:rPr>
            </w:pPr>
            <w:r w:rsidRPr="007C607A">
              <w:rPr>
                <w:rFonts w:ascii="Times New Roman" w:eastAsia="Calibri" w:hAnsi="Times New Roman" w:cs="Simplified Arabic"/>
                <w:b/>
                <w:bCs/>
                <w:color w:val="000000" w:themeColor="text1"/>
                <w:sz w:val="20"/>
                <w:szCs w:val="20"/>
              </w:rPr>
              <w:t>---</w:t>
            </w:r>
          </w:p>
        </w:tc>
        <w:tc>
          <w:tcPr>
            <w:tcW w:w="1080" w:type="dxa"/>
            <w:shd w:val="clear" w:color="auto" w:fill="FFFFFF" w:themeFill="background1"/>
          </w:tcPr>
          <w:p w:rsidR="007E40F6" w:rsidRPr="007C607A" w:rsidRDefault="007E40F6" w:rsidP="00B811E4">
            <w:pPr>
              <w:spacing w:line="204" w:lineRule="auto"/>
              <w:ind w:left="60" w:right="60"/>
              <w:jc w:val="center"/>
              <w:cnfStyle w:val="000000000000"/>
              <w:rPr>
                <w:rFonts w:ascii="Times New Roman" w:eastAsia="Calibri" w:hAnsi="Times New Roman" w:cs="Simplified Arabic"/>
                <w:b/>
                <w:bCs/>
                <w:color w:val="000000" w:themeColor="text1"/>
                <w:sz w:val="20"/>
                <w:szCs w:val="20"/>
              </w:rPr>
            </w:pPr>
            <w:r w:rsidRPr="007C607A">
              <w:rPr>
                <w:rFonts w:ascii="Times New Roman" w:eastAsia="Calibri" w:hAnsi="Times New Roman" w:cs="Simplified Arabic"/>
                <w:b/>
                <w:bCs/>
                <w:color w:val="000000" w:themeColor="text1"/>
                <w:sz w:val="20"/>
                <w:szCs w:val="20"/>
              </w:rPr>
              <w:t>---</w:t>
            </w:r>
          </w:p>
        </w:tc>
        <w:tc>
          <w:tcPr>
            <w:cnfStyle w:val="000010000000"/>
            <w:tcW w:w="1350" w:type="dxa"/>
            <w:shd w:val="clear" w:color="auto" w:fill="FFFFFF" w:themeFill="background1"/>
          </w:tcPr>
          <w:p w:rsidR="007E40F6" w:rsidRPr="007C607A" w:rsidRDefault="007E40F6" w:rsidP="00B811E4">
            <w:pPr>
              <w:spacing w:line="204" w:lineRule="auto"/>
              <w:ind w:left="60" w:right="60"/>
              <w:jc w:val="center"/>
              <w:rPr>
                <w:rFonts w:ascii="Times New Roman"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2.097</w:t>
            </w:r>
          </w:p>
        </w:tc>
        <w:tc>
          <w:tcPr>
            <w:tcW w:w="630" w:type="dxa"/>
            <w:shd w:val="clear" w:color="auto" w:fill="FFFFFF" w:themeFill="background1"/>
          </w:tcPr>
          <w:p w:rsidR="007E40F6" w:rsidRPr="007C607A" w:rsidRDefault="007E40F6" w:rsidP="00B811E4">
            <w:pPr>
              <w:spacing w:line="204" w:lineRule="auto"/>
              <w:ind w:left="60" w:right="60"/>
              <w:jc w:val="center"/>
              <w:cnfStyle w:val="000000000000"/>
              <w:rPr>
                <w:rFonts w:ascii="Times New Roman"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2</w:t>
            </w:r>
          </w:p>
        </w:tc>
        <w:tc>
          <w:tcPr>
            <w:cnfStyle w:val="000010000000"/>
            <w:tcW w:w="810" w:type="dxa"/>
            <w:shd w:val="clear" w:color="auto" w:fill="FFFFFF" w:themeFill="background1"/>
          </w:tcPr>
          <w:p w:rsidR="007E40F6" w:rsidRPr="007C607A" w:rsidRDefault="007E40F6" w:rsidP="00B811E4">
            <w:pPr>
              <w:spacing w:line="204" w:lineRule="auto"/>
              <w:ind w:left="60" w:right="60"/>
              <w:jc w:val="center"/>
              <w:rPr>
                <w:rFonts w:ascii="Times New Roman"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.350</w:t>
            </w:r>
          </w:p>
        </w:tc>
        <w:tc>
          <w:tcPr>
            <w:tcW w:w="1080" w:type="dxa"/>
            <w:vMerge/>
            <w:shd w:val="clear" w:color="auto" w:fill="FFFFFF" w:themeFill="background1"/>
          </w:tcPr>
          <w:p w:rsidR="007E40F6" w:rsidRPr="007C607A" w:rsidRDefault="007E40F6" w:rsidP="00B811E4">
            <w:pPr>
              <w:spacing w:line="204" w:lineRule="auto"/>
              <w:ind w:left="60" w:right="60"/>
              <w:jc w:val="center"/>
              <w:cnfStyle w:val="000000000000"/>
              <w:rPr>
                <w:rFonts w:ascii="Times New Roman" w:eastAsia="Calibri" w:hAnsi="Times New Roman" w:cs="Simplified Arabic"/>
                <w:b/>
                <w:bCs/>
                <w:color w:val="000000" w:themeColor="text1"/>
                <w:sz w:val="20"/>
                <w:szCs w:val="20"/>
              </w:rPr>
            </w:pPr>
          </w:p>
        </w:tc>
      </w:tr>
      <w:tr w:rsidR="00E95907" w:rsidRPr="007C607A" w:rsidTr="00B811E4">
        <w:trPr>
          <w:cnfStyle w:val="000000100000"/>
          <w:trHeight w:val="238"/>
          <w:jc w:val="center"/>
        </w:trPr>
        <w:tc>
          <w:tcPr>
            <w:cnfStyle w:val="000010000000"/>
            <w:tcW w:w="1620" w:type="dxa"/>
          </w:tcPr>
          <w:p w:rsidR="007E40F6" w:rsidRPr="007C607A" w:rsidRDefault="007E40F6" w:rsidP="00B811E4">
            <w:pPr>
              <w:spacing w:line="204" w:lineRule="auto"/>
              <w:ind w:left="60" w:right="60"/>
              <w:jc w:val="center"/>
              <w:rPr>
                <w:rFonts w:ascii="Times New Roman" w:hAnsi="Times New Roman" w:cs="Simplified Arabic"/>
                <w:b/>
                <w:bCs/>
                <w:color w:val="000000" w:themeColor="text1"/>
                <w:sz w:val="20"/>
                <w:szCs w:val="20"/>
                <w:rtl/>
              </w:rPr>
            </w:pPr>
            <w:r w:rsidRPr="007C607A">
              <w:rPr>
                <w:rFonts w:ascii="Times New Roman" w:hAnsi="Times New Roman" w:cs="Simplified Arabic"/>
                <w:b/>
                <w:bCs/>
                <w:color w:val="000000" w:themeColor="text1"/>
                <w:sz w:val="20"/>
                <w:szCs w:val="20"/>
                <w:rtl/>
              </w:rPr>
              <w:t>الشركة</w:t>
            </w:r>
          </w:p>
        </w:tc>
        <w:tc>
          <w:tcPr>
            <w:tcW w:w="990" w:type="dxa"/>
            <w:shd w:val="clear" w:color="auto" w:fill="FFFFFF" w:themeFill="background1"/>
          </w:tcPr>
          <w:p w:rsidR="007E40F6" w:rsidRPr="007C607A" w:rsidRDefault="007E40F6" w:rsidP="00B811E4">
            <w:pPr>
              <w:spacing w:line="204" w:lineRule="auto"/>
              <w:ind w:left="60" w:right="60"/>
              <w:jc w:val="center"/>
              <w:cnfStyle w:val="000000100000"/>
              <w:rPr>
                <w:rFonts w:ascii="Times New Roman" w:eastAsia="Calibri" w:hAnsi="Times New Roman" w:cs="Simplified Arabic"/>
                <w:b/>
                <w:bCs/>
                <w:color w:val="000000" w:themeColor="text1"/>
                <w:sz w:val="20"/>
                <w:szCs w:val="20"/>
              </w:rPr>
            </w:pPr>
            <w:r w:rsidRPr="007C607A">
              <w:rPr>
                <w:rFonts w:ascii="Times New Roman" w:eastAsia="Calibri" w:hAnsi="Times New Roman" w:cs="Simplified Arabic"/>
                <w:b/>
                <w:bCs/>
                <w:color w:val="000000" w:themeColor="text1"/>
                <w:sz w:val="20"/>
                <w:szCs w:val="20"/>
              </w:rPr>
              <w:t>---</w:t>
            </w:r>
          </w:p>
        </w:tc>
        <w:tc>
          <w:tcPr>
            <w:cnfStyle w:val="000010000000"/>
            <w:tcW w:w="990" w:type="dxa"/>
            <w:shd w:val="clear" w:color="auto" w:fill="FFFFFF" w:themeFill="background1"/>
          </w:tcPr>
          <w:p w:rsidR="007E40F6" w:rsidRPr="007C607A" w:rsidRDefault="007E40F6" w:rsidP="00B811E4">
            <w:pPr>
              <w:spacing w:line="204" w:lineRule="auto"/>
              <w:ind w:left="60" w:right="60"/>
              <w:jc w:val="center"/>
              <w:rPr>
                <w:rFonts w:ascii="Times New Roman" w:eastAsia="Calibri" w:hAnsi="Times New Roman" w:cs="Simplified Arabic"/>
                <w:b/>
                <w:bCs/>
                <w:color w:val="000000" w:themeColor="text1"/>
                <w:sz w:val="20"/>
                <w:szCs w:val="20"/>
              </w:rPr>
            </w:pPr>
            <w:r w:rsidRPr="007C607A">
              <w:rPr>
                <w:rFonts w:ascii="Times New Roman" w:eastAsia="Calibri" w:hAnsi="Times New Roman" w:cs="Simplified Arabic"/>
                <w:b/>
                <w:bCs/>
                <w:color w:val="000000" w:themeColor="text1"/>
                <w:sz w:val="20"/>
                <w:szCs w:val="20"/>
              </w:rPr>
              <w:t>---</w:t>
            </w:r>
          </w:p>
        </w:tc>
        <w:tc>
          <w:tcPr>
            <w:tcW w:w="1080" w:type="dxa"/>
            <w:shd w:val="clear" w:color="auto" w:fill="FFFFFF" w:themeFill="background1"/>
          </w:tcPr>
          <w:p w:rsidR="007E40F6" w:rsidRPr="007C607A" w:rsidRDefault="007E40F6" w:rsidP="00B811E4">
            <w:pPr>
              <w:spacing w:line="204" w:lineRule="auto"/>
              <w:ind w:left="60" w:right="60"/>
              <w:jc w:val="center"/>
              <w:cnfStyle w:val="000000100000"/>
              <w:rPr>
                <w:rFonts w:ascii="Times New Roman" w:hAnsi="Times New Roman" w:cs="Simplified Arabic"/>
                <w:b/>
                <w:bCs/>
                <w:color w:val="000000" w:themeColor="text1"/>
                <w:sz w:val="20"/>
                <w:szCs w:val="20"/>
              </w:rPr>
            </w:pPr>
            <w:r w:rsidRPr="007C607A">
              <w:rPr>
                <w:rFonts w:ascii="Times New Roman" w:eastAsia="Calibri" w:hAnsi="Times New Roman" w:cs="Simplified Arabic"/>
                <w:b/>
                <w:bCs/>
                <w:color w:val="000000" w:themeColor="text1"/>
                <w:sz w:val="20"/>
                <w:szCs w:val="20"/>
              </w:rPr>
              <w:t>---</w:t>
            </w:r>
          </w:p>
        </w:tc>
        <w:tc>
          <w:tcPr>
            <w:cnfStyle w:val="000010000000"/>
            <w:tcW w:w="1350" w:type="dxa"/>
            <w:shd w:val="clear" w:color="auto" w:fill="FFFFFF" w:themeFill="background1"/>
            <w:vAlign w:val="center"/>
          </w:tcPr>
          <w:p w:rsidR="007E40F6" w:rsidRPr="007C607A" w:rsidRDefault="007E40F6" w:rsidP="00B811E4">
            <w:pPr>
              <w:spacing w:line="204" w:lineRule="auto"/>
              <w:ind w:left="60" w:right="60"/>
              <w:jc w:val="center"/>
              <w:rPr>
                <w:rFonts w:ascii="Times New Roman" w:hAnsi="Times New Roman" w:cs="Simplified Arabic"/>
                <w:b/>
                <w:bCs/>
                <w:color w:val="000000" w:themeColor="text1"/>
                <w:sz w:val="20"/>
                <w:szCs w:val="20"/>
                <w:rtl/>
              </w:rPr>
            </w:pPr>
            <w:r w:rsidRPr="007C607A">
              <w:rPr>
                <w:rFonts w:ascii="Times New Roman" w:hAnsi="Times New Roman" w:cs="Simplified Arabic"/>
                <w:b/>
                <w:bCs/>
                <w:color w:val="000000" w:themeColor="text1"/>
                <w:sz w:val="20"/>
                <w:szCs w:val="20"/>
              </w:rPr>
              <w:t>623.238</w:t>
            </w:r>
          </w:p>
        </w:tc>
        <w:tc>
          <w:tcPr>
            <w:tcW w:w="630" w:type="dxa"/>
            <w:shd w:val="clear" w:color="auto" w:fill="FFFFFF" w:themeFill="background1"/>
            <w:vAlign w:val="center"/>
          </w:tcPr>
          <w:p w:rsidR="007E40F6" w:rsidRPr="007C607A" w:rsidRDefault="007E40F6" w:rsidP="00B811E4">
            <w:pPr>
              <w:spacing w:line="204" w:lineRule="auto"/>
              <w:ind w:left="60" w:right="60"/>
              <w:jc w:val="center"/>
              <w:cnfStyle w:val="000000100000"/>
              <w:rPr>
                <w:rFonts w:ascii="Times New Roman" w:hAnsi="Times New Roman" w:cs="Simplified Arabic"/>
                <w:b/>
                <w:bCs/>
                <w:color w:val="000000" w:themeColor="text1"/>
                <w:sz w:val="20"/>
                <w:szCs w:val="20"/>
                <w:rtl/>
              </w:rPr>
            </w:pPr>
            <w:r w:rsidRPr="007C607A">
              <w:rPr>
                <w:rFonts w:ascii="Times New Roman" w:hAnsi="Times New Roman" w:cs="Simplified Arabic"/>
                <w:b/>
                <w:bCs/>
                <w:color w:val="000000" w:themeColor="text1"/>
                <w:sz w:val="20"/>
                <w:szCs w:val="20"/>
              </w:rPr>
              <w:t>12</w:t>
            </w:r>
          </w:p>
        </w:tc>
        <w:tc>
          <w:tcPr>
            <w:cnfStyle w:val="000010000000"/>
            <w:tcW w:w="810" w:type="dxa"/>
            <w:shd w:val="clear" w:color="auto" w:fill="FFFFFF" w:themeFill="background1"/>
            <w:vAlign w:val="center"/>
          </w:tcPr>
          <w:p w:rsidR="007E40F6" w:rsidRPr="007C607A" w:rsidRDefault="007E40F6" w:rsidP="00B811E4">
            <w:pPr>
              <w:spacing w:line="204" w:lineRule="auto"/>
              <w:ind w:left="60" w:right="60"/>
              <w:jc w:val="center"/>
              <w:rPr>
                <w:rFonts w:ascii="Times New Roman"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.000</w:t>
            </w:r>
          </w:p>
        </w:tc>
        <w:tc>
          <w:tcPr>
            <w:tcW w:w="1080" w:type="dxa"/>
            <w:vMerge/>
            <w:shd w:val="clear" w:color="auto" w:fill="FFFFFF" w:themeFill="background1"/>
          </w:tcPr>
          <w:p w:rsidR="007E40F6" w:rsidRPr="007C607A" w:rsidRDefault="007E40F6" w:rsidP="00B811E4">
            <w:pPr>
              <w:spacing w:line="204" w:lineRule="auto"/>
              <w:ind w:left="60" w:right="60"/>
              <w:jc w:val="center"/>
              <w:cnfStyle w:val="000000100000"/>
              <w:rPr>
                <w:rFonts w:ascii="Times New Roman" w:eastAsia="Calibri" w:hAnsi="Times New Roman" w:cs="Simplified Arabic"/>
                <w:b/>
                <w:bCs/>
                <w:color w:val="000000" w:themeColor="text1"/>
                <w:sz w:val="20"/>
                <w:szCs w:val="20"/>
              </w:rPr>
            </w:pPr>
          </w:p>
        </w:tc>
      </w:tr>
      <w:tr w:rsidR="00E95907" w:rsidRPr="007C607A" w:rsidTr="00B811E4">
        <w:trPr>
          <w:trHeight w:val="486"/>
          <w:jc w:val="center"/>
        </w:trPr>
        <w:tc>
          <w:tcPr>
            <w:cnfStyle w:val="000010000000"/>
            <w:tcW w:w="1620" w:type="dxa"/>
          </w:tcPr>
          <w:p w:rsidR="007E40F6" w:rsidRPr="007C607A" w:rsidRDefault="007E40F6" w:rsidP="00B811E4">
            <w:pPr>
              <w:spacing w:line="204" w:lineRule="auto"/>
              <w:ind w:left="60" w:right="60"/>
              <w:jc w:val="center"/>
              <w:rPr>
                <w:rFonts w:ascii="Times New Roman" w:hAnsi="Times New Roman" w:cs="Simplified Arabic"/>
                <w:b/>
                <w:bCs/>
                <w:color w:val="000000" w:themeColor="text1"/>
                <w:sz w:val="20"/>
                <w:szCs w:val="20"/>
                <w:rtl/>
              </w:rPr>
            </w:pPr>
            <w:r w:rsidRPr="007C607A">
              <w:rPr>
                <w:rFonts w:ascii="Times New Roman" w:hAnsi="Times New Roman" w:cs="Simplified Arabic"/>
                <w:b/>
                <w:bCs/>
                <w:color w:val="000000" w:themeColor="text1"/>
                <w:sz w:val="20"/>
                <w:szCs w:val="20"/>
                <w:rtl/>
              </w:rPr>
              <w:t>ا</w:t>
            </w:r>
            <w:r w:rsidRPr="007C607A">
              <w:rPr>
                <w:rFonts w:ascii="Times New Roman" w:hAnsi="Times New Roman" w:cs="Simplified Arabic"/>
                <w:b/>
                <w:bCs/>
                <w:color w:val="000000" w:themeColor="text1"/>
                <w:sz w:val="16"/>
                <w:szCs w:val="16"/>
                <w:rtl/>
              </w:rPr>
              <w:t>لإفصاح المحاسبي عن المعلومات المستقبلية</w:t>
            </w:r>
          </w:p>
        </w:tc>
        <w:tc>
          <w:tcPr>
            <w:tcW w:w="990" w:type="dxa"/>
            <w:shd w:val="clear" w:color="auto" w:fill="FFFFFF" w:themeFill="background1"/>
            <w:vAlign w:val="center"/>
          </w:tcPr>
          <w:p w:rsidR="007E40F6" w:rsidRPr="007C607A" w:rsidRDefault="007E40F6" w:rsidP="00B811E4">
            <w:pPr>
              <w:spacing w:line="204" w:lineRule="auto"/>
              <w:ind w:left="60" w:right="60"/>
              <w:jc w:val="center"/>
              <w:cnfStyle w:val="000000000000"/>
              <w:rPr>
                <w:rFonts w:ascii="Times New Roman"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2.382</w:t>
            </w:r>
          </w:p>
        </w:tc>
        <w:tc>
          <w:tcPr>
            <w:cnfStyle w:val="000010000000"/>
            <w:tcW w:w="990" w:type="dxa"/>
            <w:shd w:val="clear" w:color="auto" w:fill="FFFFFF" w:themeFill="background1"/>
            <w:vAlign w:val="center"/>
          </w:tcPr>
          <w:p w:rsidR="007E40F6" w:rsidRPr="007C607A" w:rsidRDefault="007E40F6" w:rsidP="00B811E4">
            <w:pPr>
              <w:spacing w:line="204" w:lineRule="auto"/>
              <w:ind w:left="60" w:right="60"/>
              <w:jc w:val="center"/>
              <w:rPr>
                <w:rFonts w:ascii="Times New Roman"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.6167</w:t>
            </w:r>
          </w:p>
        </w:tc>
        <w:tc>
          <w:tcPr>
            <w:tcW w:w="1080" w:type="dxa"/>
            <w:shd w:val="clear" w:color="auto" w:fill="FFFFFF" w:themeFill="background1"/>
            <w:vAlign w:val="center"/>
          </w:tcPr>
          <w:p w:rsidR="007E40F6" w:rsidRPr="007C607A" w:rsidRDefault="007E40F6" w:rsidP="00B811E4">
            <w:pPr>
              <w:spacing w:line="204" w:lineRule="auto"/>
              <w:ind w:left="60" w:right="60"/>
              <w:jc w:val="center"/>
              <w:cnfStyle w:val="000000000000"/>
              <w:rPr>
                <w:rFonts w:ascii="Times New Roman"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10.824</w:t>
            </w:r>
          </w:p>
        </w:tc>
        <w:tc>
          <w:tcPr>
            <w:cnfStyle w:val="000010000000"/>
            <w:tcW w:w="1350" w:type="dxa"/>
            <w:shd w:val="clear" w:color="auto" w:fill="FFFFFF" w:themeFill="background1"/>
            <w:vAlign w:val="center"/>
          </w:tcPr>
          <w:p w:rsidR="007E40F6" w:rsidRPr="007C607A" w:rsidRDefault="007E40F6" w:rsidP="00B811E4">
            <w:pPr>
              <w:spacing w:line="204" w:lineRule="auto"/>
              <w:ind w:left="60" w:right="60"/>
              <w:jc w:val="center"/>
              <w:rPr>
                <w:rFonts w:ascii="Times New Roman"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14.913</w:t>
            </w:r>
          </w:p>
        </w:tc>
        <w:tc>
          <w:tcPr>
            <w:tcW w:w="630" w:type="dxa"/>
            <w:shd w:val="clear" w:color="auto" w:fill="FFFFFF" w:themeFill="background1"/>
            <w:vAlign w:val="center"/>
          </w:tcPr>
          <w:p w:rsidR="007E40F6" w:rsidRPr="007C607A" w:rsidRDefault="007E40F6" w:rsidP="00B811E4">
            <w:pPr>
              <w:spacing w:line="204" w:lineRule="auto"/>
              <w:ind w:left="60" w:right="60"/>
              <w:jc w:val="center"/>
              <w:cnfStyle w:val="000000000000"/>
              <w:rPr>
                <w:rFonts w:ascii="Times New Roman"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1</w:t>
            </w:r>
          </w:p>
        </w:tc>
        <w:tc>
          <w:tcPr>
            <w:cnfStyle w:val="000010000000"/>
            <w:tcW w:w="810" w:type="dxa"/>
            <w:shd w:val="clear" w:color="auto" w:fill="FFFFFF" w:themeFill="background1"/>
            <w:vAlign w:val="center"/>
          </w:tcPr>
          <w:p w:rsidR="007E40F6" w:rsidRPr="007C607A" w:rsidRDefault="007E40F6" w:rsidP="00B811E4">
            <w:pPr>
              <w:spacing w:line="204" w:lineRule="auto"/>
              <w:ind w:left="60" w:right="60"/>
              <w:jc w:val="center"/>
              <w:rPr>
                <w:rFonts w:ascii="Times New Roman"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.000</w:t>
            </w:r>
          </w:p>
        </w:tc>
        <w:tc>
          <w:tcPr>
            <w:tcW w:w="1080" w:type="dxa"/>
            <w:vMerge/>
            <w:shd w:val="clear" w:color="auto" w:fill="FFFFFF" w:themeFill="background1"/>
          </w:tcPr>
          <w:p w:rsidR="007E40F6" w:rsidRPr="007C607A" w:rsidRDefault="007E40F6" w:rsidP="00B811E4">
            <w:pPr>
              <w:spacing w:line="204" w:lineRule="auto"/>
              <w:ind w:left="60" w:right="60"/>
              <w:jc w:val="center"/>
              <w:cnfStyle w:val="000000000000"/>
              <w:rPr>
                <w:rFonts w:ascii="Times New Roman" w:eastAsia="Calibri" w:hAnsi="Times New Roman" w:cs="Simplified Arabic"/>
                <w:b/>
                <w:bCs/>
                <w:color w:val="000000" w:themeColor="text1"/>
                <w:sz w:val="20"/>
                <w:szCs w:val="20"/>
              </w:rPr>
            </w:pPr>
          </w:p>
        </w:tc>
      </w:tr>
      <w:tr w:rsidR="00E95907" w:rsidRPr="007C607A" w:rsidTr="00B811E4">
        <w:trPr>
          <w:cnfStyle w:val="000000100000"/>
          <w:trHeight w:val="238"/>
          <w:jc w:val="center"/>
        </w:trPr>
        <w:tc>
          <w:tcPr>
            <w:cnfStyle w:val="000010000000"/>
            <w:tcW w:w="1620" w:type="dxa"/>
          </w:tcPr>
          <w:p w:rsidR="007E40F6" w:rsidRPr="007C607A" w:rsidRDefault="007E40F6" w:rsidP="00B811E4">
            <w:pPr>
              <w:spacing w:line="204" w:lineRule="auto"/>
              <w:ind w:left="60" w:right="60"/>
              <w:jc w:val="center"/>
              <w:rPr>
                <w:rFonts w:ascii="Times New Roman" w:hAnsi="Times New Roman" w:cs="Simplified Arabic"/>
                <w:b/>
                <w:bCs/>
                <w:color w:val="000000" w:themeColor="text1"/>
                <w:sz w:val="20"/>
                <w:szCs w:val="20"/>
                <w:rtl/>
              </w:rPr>
            </w:pPr>
            <w:r w:rsidRPr="007C607A">
              <w:rPr>
                <w:rFonts w:ascii="Times New Roman" w:hAnsi="Times New Roman" w:cs="Simplified Arabic"/>
                <w:b/>
                <w:bCs/>
                <w:color w:val="000000" w:themeColor="text1"/>
                <w:sz w:val="20"/>
                <w:szCs w:val="20"/>
                <w:rtl/>
              </w:rPr>
              <w:t>الرافعة المالية</w:t>
            </w:r>
          </w:p>
        </w:tc>
        <w:tc>
          <w:tcPr>
            <w:tcW w:w="990" w:type="dxa"/>
            <w:shd w:val="clear" w:color="auto" w:fill="FFFFFF" w:themeFill="background1"/>
            <w:vAlign w:val="center"/>
          </w:tcPr>
          <w:p w:rsidR="007E40F6" w:rsidRPr="007C607A" w:rsidRDefault="007E40F6" w:rsidP="00B811E4">
            <w:pPr>
              <w:spacing w:line="204" w:lineRule="auto"/>
              <w:ind w:left="60" w:right="60"/>
              <w:jc w:val="center"/>
              <w:cnfStyle w:val="000000100000"/>
              <w:rPr>
                <w:rFonts w:ascii="Times New Roman"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-.429</w:t>
            </w:r>
          </w:p>
        </w:tc>
        <w:tc>
          <w:tcPr>
            <w:cnfStyle w:val="000010000000"/>
            <w:tcW w:w="990" w:type="dxa"/>
            <w:shd w:val="clear" w:color="auto" w:fill="FFFFFF" w:themeFill="background1"/>
            <w:vAlign w:val="center"/>
          </w:tcPr>
          <w:p w:rsidR="007E40F6" w:rsidRPr="007C607A" w:rsidRDefault="007E40F6" w:rsidP="00B811E4">
            <w:pPr>
              <w:spacing w:line="204" w:lineRule="auto"/>
              <w:ind w:left="60" w:right="60"/>
              <w:jc w:val="center"/>
              <w:rPr>
                <w:rFonts w:ascii="Times New Roman"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.1724</w:t>
            </w:r>
          </w:p>
        </w:tc>
        <w:tc>
          <w:tcPr>
            <w:tcW w:w="1080" w:type="dxa"/>
            <w:shd w:val="clear" w:color="auto" w:fill="FFFFFF" w:themeFill="background1"/>
            <w:vAlign w:val="center"/>
          </w:tcPr>
          <w:p w:rsidR="007E40F6" w:rsidRPr="007C607A" w:rsidRDefault="007E40F6" w:rsidP="00B811E4">
            <w:pPr>
              <w:spacing w:line="204" w:lineRule="auto"/>
              <w:ind w:left="60" w:right="60"/>
              <w:jc w:val="center"/>
              <w:cnfStyle w:val="000000100000"/>
              <w:rPr>
                <w:rFonts w:ascii="Times New Roman"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.651</w:t>
            </w:r>
          </w:p>
        </w:tc>
        <w:tc>
          <w:tcPr>
            <w:cnfStyle w:val="000010000000"/>
            <w:tcW w:w="1350" w:type="dxa"/>
            <w:shd w:val="clear" w:color="auto" w:fill="FFFFFF" w:themeFill="background1"/>
            <w:vAlign w:val="center"/>
          </w:tcPr>
          <w:p w:rsidR="007E40F6" w:rsidRPr="007C607A" w:rsidRDefault="007E40F6" w:rsidP="00B811E4">
            <w:pPr>
              <w:spacing w:line="204" w:lineRule="auto"/>
              <w:ind w:left="60" w:right="60"/>
              <w:jc w:val="center"/>
              <w:rPr>
                <w:rFonts w:ascii="Times New Roman"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6.185</w:t>
            </w:r>
          </w:p>
        </w:tc>
        <w:tc>
          <w:tcPr>
            <w:tcW w:w="630" w:type="dxa"/>
            <w:shd w:val="clear" w:color="auto" w:fill="FFFFFF" w:themeFill="background1"/>
            <w:vAlign w:val="center"/>
          </w:tcPr>
          <w:p w:rsidR="007E40F6" w:rsidRPr="007C607A" w:rsidRDefault="007E40F6" w:rsidP="00B811E4">
            <w:pPr>
              <w:spacing w:line="204" w:lineRule="auto"/>
              <w:ind w:left="60" w:right="60"/>
              <w:jc w:val="center"/>
              <w:cnfStyle w:val="000000100000"/>
              <w:rPr>
                <w:rFonts w:ascii="Times New Roman"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1</w:t>
            </w:r>
          </w:p>
        </w:tc>
        <w:tc>
          <w:tcPr>
            <w:cnfStyle w:val="000010000000"/>
            <w:tcW w:w="810" w:type="dxa"/>
            <w:shd w:val="clear" w:color="auto" w:fill="FFFFFF" w:themeFill="background1"/>
            <w:vAlign w:val="center"/>
          </w:tcPr>
          <w:p w:rsidR="007E40F6" w:rsidRPr="007C607A" w:rsidRDefault="007E40F6" w:rsidP="00B811E4">
            <w:pPr>
              <w:spacing w:line="204" w:lineRule="auto"/>
              <w:ind w:left="60" w:right="60"/>
              <w:jc w:val="center"/>
              <w:rPr>
                <w:rFonts w:ascii="Times New Roman"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.013</w:t>
            </w:r>
          </w:p>
        </w:tc>
        <w:tc>
          <w:tcPr>
            <w:tcW w:w="1080" w:type="dxa"/>
            <w:vMerge/>
            <w:shd w:val="clear" w:color="auto" w:fill="FFFFFF" w:themeFill="background1"/>
          </w:tcPr>
          <w:p w:rsidR="007E40F6" w:rsidRPr="007C607A" w:rsidRDefault="007E40F6" w:rsidP="00B811E4">
            <w:pPr>
              <w:spacing w:line="204" w:lineRule="auto"/>
              <w:ind w:left="60" w:right="60"/>
              <w:jc w:val="center"/>
              <w:cnfStyle w:val="000000100000"/>
              <w:rPr>
                <w:rFonts w:ascii="Times New Roman" w:eastAsia="Calibri" w:hAnsi="Times New Roman" w:cs="Simplified Arabic"/>
                <w:b/>
                <w:bCs/>
                <w:color w:val="000000" w:themeColor="text1"/>
                <w:sz w:val="20"/>
                <w:szCs w:val="20"/>
              </w:rPr>
            </w:pPr>
          </w:p>
        </w:tc>
      </w:tr>
      <w:tr w:rsidR="00E95907" w:rsidRPr="007C607A" w:rsidTr="00B811E4">
        <w:trPr>
          <w:trHeight w:val="238"/>
          <w:jc w:val="center"/>
        </w:trPr>
        <w:tc>
          <w:tcPr>
            <w:cnfStyle w:val="000010000000"/>
            <w:tcW w:w="1620" w:type="dxa"/>
          </w:tcPr>
          <w:p w:rsidR="007E40F6" w:rsidRPr="007C607A" w:rsidRDefault="007E40F6" w:rsidP="00B811E4">
            <w:pPr>
              <w:spacing w:line="204" w:lineRule="auto"/>
              <w:ind w:left="60" w:right="60"/>
              <w:jc w:val="center"/>
              <w:rPr>
                <w:rFonts w:ascii="Times New Roman" w:hAnsi="Times New Roman" w:cs="Simplified Arabic"/>
                <w:b/>
                <w:bCs/>
                <w:color w:val="000000" w:themeColor="text1"/>
                <w:sz w:val="20"/>
                <w:szCs w:val="20"/>
                <w:rtl/>
              </w:rPr>
            </w:pPr>
            <w:r w:rsidRPr="007C607A">
              <w:rPr>
                <w:rFonts w:ascii="Times New Roman" w:hAnsi="Times New Roman" w:cs="Simplified Arabic"/>
                <w:b/>
                <w:bCs/>
                <w:color w:val="000000" w:themeColor="text1"/>
                <w:sz w:val="20"/>
                <w:szCs w:val="20"/>
                <w:rtl/>
              </w:rPr>
              <w:t>معدل نمو الشركة</w:t>
            </w:r>
          </w:p>
        </w:tc>
        <w:tc>
          <w:tcPr>
            <w:tcW w:w="990" w:type="dxa"/>
            <w:shd w:val="clear" w:color="auto" w:fill="FFFFFF" w:themeFill="background1"/>
            <w:vAlign w:val="center"/>
          </w:tcPr>
          <w:p w:rsidR="007E40F6" w:rsidRPr="007C607A" w:rsidRDefault="007E40F6" w:rsidP="00B811E4">
            <w:pPr>
              <w:spacing w:line="204" w:lineRule="auto"/>
              <w:ind w:left="60" w:right="60"/>
              <w:jc w:val="center"/>
              <w:cnfStyle w:val="000000000000"/>
              <w:rPr>
                <w:rFonts w:ascii="Times New Roman"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-.004</w:t>
            </w:r>
          </w:p>
        </w:tc>
        <w:tc>
          <w:tcPr>
            <w:cnfStyle w:val="000010000000"/>
            <w:tcW w:w="990" w:type="dxa"/>
            <w:shd w:val="clear" w:color="auto" w:fill="FFFFFF" w:themeFill="background1"/>
            <w:vAlign w:val="center"/>
          </w:tcPr>
          <w:p w:rsidR="007E40F6" w:rsidRPr="007C607A" w:rsidRDefault="007E40F6" w:rsidP="00B811E4">
            <w:pPr>
              <w:spacing w:line="204" w:lineRule="auto"/>
              <w:ind w:left="60" w:right="60"/>
              <w:jc w:val="center"/>
              <w:rPr>
                <w:rFonts w:ascii="Times New Roman"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.0599</w:t>
            </w:r>
          </w:p>
        </w:tc>
        <w:tc>
          <w:tcPr>
            <w:tcW w:w="1080" w:type="dxa"/>
            <w:shd w:val="clear" w:color="auto" w:fill="FFFFFF" w:themeFill="background1"/>
            <w:vAlign w:val="center"/>
          </w:tcPr>
          <w:p w:rsidR="007E40F6" w:rsidRPr="007C607A" w:rsidRDefault="007E40F6" w:rsidP="00B811E4">
            <w:pPr>
              <w:spacing w:line="204" w:lineRule="auto"/>
              <w:ind w:left="60" w:right="60"/>
              <w:jc w:val="center"/>
              <w:cnfStyle w:val="000000000000"/>
              <w:rPr>
                <w:rFonts w:ascii="Times New Roman"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.996</w:t>
            </w:r>
          </w:p>
        </w:tc>
        <w:tc>
          <w:tcPr>
            <w:cnfStyle w:val="000010000000"/>
            <w:tcW w:w="1350" w:type="dxa"/>
            <w:shd w:val="clear" w:color="auto" w:fill="FFFFFF" w:themeFill="background1"/>
            <w:vAlign w:val="center"/>
          </w:tcPr>
          <w:p w:rsidR="007E40F6" w:rsidRPr="007C607A" w:rsidRDefault="007E40F6" w:rsidP="00B811E4">
            <w:pPr>
              <w:spacing w:line="204" w:lineRule="auto"/>
              <w:ind w:left="60" w:right="60"/>
              <w:jc w:val="center"/>
              <w:rPr>
                <w:rFonts w:ascii="Times New Roman"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.005</w:t>
            </w:r>
          </w:p>
        </w:tc>
        <w:tc>
          <w:tcPr>
            <w:tcW w:w="630" w:type="dxa"/>
            <w:shd w:val="clear" w:color="auto" w:fill="FFFFFF" w:themeFill="background1"/>
            <w:vAlign w:val="center"/>
          </w:tcPr>
          <w:p w:rsidR="007E40F6" w:rsidRPr="007C607A" w:rsidRDefault="007E40F6" w:rsidP="00B811E4">
            <w:pPr>
              <w:spacing w:line="204" w:lineRule="auto"/>
              <w:ind w:left="60" w:right="60"/>
              <w:jc w:val="center"/>
              <w:cnfStyle w:val="000000000000"/>
              <w:rPr>
                <w:rFonts w:ascii="Times New Roman"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1</w:t>
            </w:r>
          </w:p>
        </w:tc>
        <w:tc>
          <w:tcPr>
            <w:cnfStyle w:val="000010000000"/>
            <w:tcW w:w="810" w:type="dxa"/>
            <w:shd w:val="clear" w:color="auto" w:fill="FFFFFF" w:themeFill="background1"/>
            <w:vAlign w:val="center"/>
          </w:tcPr>
          <w:p w:rsidR="007E40F6" w:rsidRPr="007C607A" w:rsidRDefault="007E40F6" w:rsidP="00B811E4">
            <w:pPr>
              <w:spacing w:line="204" w:lineRule="auto"/>
              <w:ind w:left="60" w:right="60"/>
              <w:jc w:val="center"/>
              <w:rPr>
                <w:rFonts w:ascii="Times New Roman"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.942</w:t>
            </w:r>
          </w:p>
        </w:tc>
        <w:tc>
          <w:tcPr>
            <w:tcW w:w="1080" w:type="dxa"/>
            <w:vMerge/>
            <w:shd w:val="clear" w:color="auto" w:fill="FFFFFF" w:themeFill="background1"/>
          </w:tcPr>
          <w:p w:rsidR="007E40F6" w:rsidRPr="007C607A" w:rsidRDefault="007E40F6" w:rsidP="00B811E4">
            <w:pPr>
              <w:spacing w:line="204" w:lineRule="auto"/>
              <w:ind w:left="60" w:right="60"/>
              <w:jc w:val="center"/>
              <w:cnfStyle w:val="000000000000"/>
              <w:rPr>
                <w:rFonts w:ascii="Times New Roman" w:eastAsia="Calibri" w:hAnsi="Times New Roman" w:cs="Simplified Arabic"/>
                <w:b/>
                <w:bCs/>
                <w:color w:val="000000" w:themeColor="text1"/>
                <w:sz w:val="20"/>
                <w:szCs w:val="20"/>
              </w:rPr>
            </w:pPr>
          </w:p>
        </w:tc>
      </w:tr>
      <w:tr w:rsidR="00E95907" w:rsidRPr="007C607A" w:rsidTr="00B811E4">
        <w:trPr>
          <w:cnfStyle w:val="000000100000"/>
          <w:trHeight w:val="238"/>
          <w:jc w:val="center"/>
        </w:trPr>
        <w:tc>
          <w:tcPr>
            <w:cnfStyle w:val="000010000000"/>
            <w:tcW w:w="1620" w:type="dxa"/>
          </w:tcPr>
          <w:p w:rsidR="007E40F6" w:rsidRPr="007C607A" w:rsidRDefault="007E40F6" w:rsidP="00B811E4">
            <w:pPr>
              <w:spacing w:line="204" w:lineRule="auto"/>
              <w:ind w:left="60" w:right="60"/>
              <w:jc w:val="center"/>
              <w:rPr>
                <w:rFonts w:ascii="Times New Roman" w:hAnsi="Times New Roman" w:cs="Simplified Arabic"/>
                <w:b/>
                <w:bCs/>
                <w:color w:val="000000" w:themeColor="text1"/>
                <w:sz w:val="20"/>
                <w:szCs w:val="20"/>
                <w:rtl/>
              </w:rPr>
            </w:pPr>
            <w:r w:rsidRPr="007C607A">
              <w:rPr>
                <w:rFonts w:ascii="Times New Roman" w:hAnsi="Times New Roman" w:cs="Simplified Arabic"/>
                <w:b/>
                <w:bCs/>
                <w:color w:val="000000" w:themeColor="text1"/>
                <w:sz w:val="16"/>
                <w:szCs w:val="16"/>
                <w:rtl/>
              </w:rPr>
              <w:t>معدل العائد على</w:t>
            </w:r>
            <w:r w:rsidR="00906CDD" w:rsidRPr="007C607A">
              <w:rPr>
                <w:rFonts w:ascii="Times New Roman" w:hAnsi="Times New Roman" w:cs="Simplified Arabic" w:hint="cs"/>
                <w:b/>
                <w:bCs/>
                <w:color w:val="000000" w:themeColor="text1"/>
                <w:sz w:val="16"/>
                <w:szCs w:val="16"/>
                <w:rtl/>
              </w:rPr>
              <w:t xml:space="preserve"> </w:t>
            </w:r>
            <w:r w:rsidRPr="007C607A">
              <w:rPr>
                <w:rFonts w:ascii="Times New Roman" w:hAnsi="Times New Roman" w:cs="Simplified Arabic"/>
                <w:b/>
                <w:bCs/>
                <w:color w:val="000000" w:themeColor="text1"/>
                <w:sz w:val="16"/>
                <w:szCs w:val="16"/>
                <w:rtl/>
              </w:rPr>
              <w:t>الأصول</w:t>
            </w:r>
          </w:p>
        </w:tc>
        <w:tc>
          <w:tcPr>
            <w:tcW w:w="990" w:type="dxa"/>
            <w:shd w:val="clear" w:color="auto" w:fill="FFFFFF" w:themeFill="background1"/>
            <w:vAlign w:val="center"/>
          </w:tcPr>
          <w:p w:rsidR="007E40F6" w:rsidRPr="007C607A" w:rsidRDefault="007E40F6" w:rsidP="00B811E4">
            <w:pPr>
              <w:spacing w:line="204" w:lineRule="auto"/>
              <w:ind w:left="60" w:right="60"/>
              <w:jc w:val="center"/>
              <w:cnfStyle w:val="000000100000"/>
              <w:rPr>
                <w:rFonts w:ascii="Times New Roman"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-.323</w:t>
            </w:r>
          </w:p>
        </w:tc>
        <w:tc>
          <w:tcPr>
            <w:cnfStyle w:val="000010000000"/>
            <w:tcW w:w="990" w:type="dxa"/>
            <w:shd w:val="clear" w:color="auto" w:fill="FFFFFF" w:themeFill="background1"/>
            <w:vAlign w:val="center"/>
          </w:tcPr>
          <w:p w:rsidR="007E40F6" w:rsidRPr="007C607A" w:rsidRDefault="007E40F6" w:rsidP="00B811E4">
            <w:pPr>
              <w:spacing w:line="204" w:lineRule="auto"/>
              <w:ind w:left="60" w:right="60"/>
              <w:jc w:val="center"/>
              <w:rPr>
                <w:rFonts w:ascii="Times New Roman"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.1560</w:t>
            </w:r>
          </w:p>
        </w:tc>
        <w:tc>
          <w:tcPr>
            <w:tcW w:w="1080" w:type="dxa"/>
            <w:shd w:val="clear" w:color="auto" w:fill="FFFFFF" w:themeFill="background1"/>
            <w:vAlign w:val="center"/>
          </w:tcPr>
          <w:p w:rsidR="007E40F6" w:rsidRPr="007C607A" w:rsidRDefault="007E40F6" w:rsidP="00B811E4">
            <w:pPr>
              <w:spacing w:line="204" w:lineRule="auto"/>
              <w:ind w:left="60" w:right="60"/>
              <w:jc w:val="center"/>
              <w:cnfStyle w:val="000000100000"/>
              <w:rPr>
                <w:rFonts w:ascii="Times New Roman"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.724</w:t>
            </w:r>
          </w:p>
        </w:tc>
        <w:tc>
          <w:tcPr>
            <w:cnfStyle w:val="000010000000"/>
            <w:tcW w:w="1350" w:type="dxa"/>
            <w:shd w:val="clear" w:color="auto" w:fill="FFFFFF" w:themeFill="background1"/>
            <w:vAlign w:val="center"/>
          </w:tcPr>
          <w:p w:rsidR="007E40F6" w:rsidRPr="007C607A" w:rsidRDefault="007E40F6" w:rsidP="00B811E4">
            <w:pPr>
              <w:spacing w:line="204" w:lineRule="auto"/>
              <w:ind w:left="60" w:right="60"/>
              <w:jc w:val="center"/>
              <w:rPr>
                <w:rFonts w:ascii="Times New Roman"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4.283</w:t>
            </w:r>
          </w:p>
        </w:tc>
        <w:tc>
          <w:tcPr>
            <w:tcW w:w="630" w:type="dxa"/>
            <w:shd w:val="clear" w:color="auto" w:fill="FFFFFF" w:themeFill="background1"/>
            <w:vAlign w:val="center"/>
          </w:tcPr>
          <w:p w:rsidR="007E40F6" w:rsidRPr="007C607A" w:rsidRDefault="007E40F6" w:rsidP="00B811E4">
            <w:pPr>
              <w:spacing w:line="204" w:lineRule="auto"/>
              <w:ind w:left="60" w:right="60"/>
              <w:jc w:val="center"/>
              <w:cnfStyle w:val="000000100000"/>
              <w:rPr>
                <w:rFonts w:ascii="Times New Roman"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1</w:t>
            </w:r>
          </w:p>
        </w:tc>
        <w:tc>
          <w:tcPr>
            <w:cnfStyle w:val="000010000000"/>
            <w:tcW w:w="810" w:type="dxa"/>
            <w:shd w:val="clear" w:color="auto" w:fill="FFFFFF" w:themeFill="background1"/>
            <w:vAlign w:val="center"/>
          </w:tcPr>
          <w:p w:rsidR="007E40F6" w:rsidRPr="007C607A" w:rsidRDefault="007E40F6" w:rsidP="00B811E4">
            <w:pPr>
              <w:spacing w:line="204" w:lineRule="auto"/>
              <w:ind w:left="60" w:right="60"/>
              <w:jc w:val="center"/>
              <w:rPr>
                <w:rFonts w:ascii="Times New Roman"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.038</w:t>
            </w:r>
          </w:p>
        </w:tc>
        <w:tc>
          <w:tcPr>
            <w:tcW w:w="1080" w:type="dxa"/>
            <w:vMerge/>
            <w:shd w:val="clear" w:color="auto" w:fill="FFFFFF" w:themeFill="background1"/>
          </w:tcPr>
          <w:p w:rsidR="007E40F6" w:rsidRPr="007C607A" w:rsidRDefault="007E40F6" w:rsidP="00B811E4">
            <w:pPr>
              <w:spacing w:line="204" w:lineRule="auto"/>
              <w:ind w:left="60" w:right="60"/>
              <w:jc w:val="center"/>
              <w:cnfStyle w:val="000000100000"/>
              <w:rPr>
                <w:rFonts w:ascii="Times New Roman" w:eastAsia="Calibri" w:hAnsi="Times New Roman" w:cs="Simplified Arabic"/>
                <w:b/>
                <w:bCs/>
                <w:color w:val="000000" w:themeColor="text1"/>
                <w:sz w:val="20"/>
                <w:szCs w:val="20"/>
              </w:rPr>
            </w:pPr>
          </w:p>
        </w:tc>
      </w:tr>
      <w:tr w:rsidR="00E95907" w:rsidRPr="007C607A" w:rsidTr="00B811E4">
        <w:trPr>
          <w:trHeight w:val="238"/>
          <w:jc w:val="center"/>
        </w:trPr>
        <w:tc>
          <w:tcPr>
            <w:cnfStyle w:val="000010000000"/>
            <w:tcW w:w="1620" w:type="dxa"/>
          </w:tcPr>
          <w:p w:rsidR="007E40F6" w:rsidRPr="007C607A" w:rsidRDefault="007E40F6" w:rsidP="00B811E4">
            <w:pPr>
              <w:spacing w:line="204" w:lineRule="auto"/>
              <w:ind w:left="60" w:right="60"/>
              <w:jc w:val="center"/>
              <w:rPr>
                <w:rFonts w:ascii="Times New Roman"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tl/>
              </w:rPr>
              <w:t>حجم الشركة</w:t>
            </w:r>
          </w:p>
        </w:tc>
        <w:tc>
          <w:tcPr>
            <w:tcW w:w="990" w:type="dxa"/>
            <w:shd w:val="clear" w:color="auto" w:fill="FFFFFF" w:themeFill="background1"/>
            <w:vAlign w:val="center"/>
          </w:tcPr>
          <w:p w:rsidR="007E40F6" w:rsidRPr="007C607A" w:rsidRDefault="007E40F6" w:rsidP="00B811E4">
            <w:pPr>
              <w:spacing w:line="204" w:lineRule="auto"/>
              <w:ind w:left="60" w:right="60"/>
              <w:jc w:val="center"/>
              <w:cnfStyle w:val="000000000000"/>
              <w:rPr>
                <w:rFonts w:ascii="Times New Roman"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.102</w:t>
            </w:r>
          </w:p>
        </w:tc>
        <w:tc>
          <w:tcPr>
            <w:cnfStyle w:val="000010000000"/>
            <w:tcW w:w="990" w:type="dxa"/>
            <w:shd w:val="clear" w:color="auto" w:fill="FFFFFF" w:themeFill="background1"/>
            <w:vAlign w:val="center"/>
          </w:tcPr>
          <w:p w:rsidR="007E40F6" w:rsidRPr="007C607A" w:rsidRDefault="007E40F6" w:rsidP="00B811E4">
            <w:pPr>
              <w:spacing w:line="204" w:lineRule="auto"/>
              <w:ind w:left="60" w:right="60"/>
              <w:jc w:val="center"/>
              <w:rPr>
                <w:rFonts w:ascii="Times New Roman"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.0399</w:t>
            </w:r>
          </w:p>
        </w:tc>
        <w:tc>
          <w:tcPr>
            <w:tcW w:w="1080" w:type="dxa"/>
            <w:shd w:val="clear" w:color="auto" w:fill="FFFFFF" w:themeFill="background1"/>
            <w:vAlign w:val="center"/>
          </w:tcPr>
          <w:p w:rsidR="007E40F6" w:rsidRPr="007C607A" w:rsidRDefault="007E40F6" w:rsidP="00B811E4">
            <w:pPr>
              <w:spacing w:line="204" w:lineRule="auto"/>
              <w:ind w:left="60" w:right="60"/>
              <w:jc w:val="center"/>
              <w:cnfStyle w:val="000000000000"/>
              <w:rPr>
                <w:rFonts w:ascii="Times New Roman"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1.107</w:t>
            </w:r>
          </w:p>
        </w:tc>
        <w:tc>
          <w:tcPr>
            <w:cnfStyle w:val="000010000000"/>
            <w:tcW w:w="1350" w:type="dxa"/>
            <w:shd w:val="clear" w:color="auto" w:fill="FFFFFF" w:themeFill="background1"/>
            <w:vAlign w:val="center"/>
          </w:tcPr>
          <w:p w:rsidR="007E40F6" w:rsidRPr="007C607A" w:rsidRDefault="007E40F6" w:rsidP="00B811E4">
            <w:pPr>
              <w:spacing w:line="204" w:lineRule="auto"/>
              <w:ind w:left="60" w:right="60"/>
              <w:jc w:val="center"/>
              <w:rPr>
                <w:rFonts w:ascii="Times New Roman"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6.481</w:t>
            </w:r>
          </w:p>
        </w:tc>
        <w:tc>
          <w:tcPr>
            <w:tcW w:w="630" w:type="dxa"/>
            <w:shd w:val="clear" w:color="auto" w:fill="FFFFFF" w:themeFill="background1"/>
            <w:vAlign w:val="center"/>
          </w:tcPr>
          <w:p w:rsidR="007E40F6" w:rsidRPr="007C607A" w:rsidRDefault="007E40F6" w:rsidP="00B811E4">
            <w:pPr>
              <w:spacing w:line="204" w:lineRule="auto"/>
              <w:ind w:left="60" w:right="60"/>
              <w:jc w:val="center"/>
              <w:cnfStyle w:val="000000000000"/>
              <w:rPr>
                <w:rFonts w:ascii="Times New Roman"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1</w:t>
            </w:r>
          </w:p>
        </w:tc>
        <w:tc>
          <w:tcPr>
            <w:cnfStyle w:val="000010000000"/>
            <w:tcW w:w="810" w:type="dxa"/>
            <w:shd w:val="clear" w:color="auto" w:fill="FFFFFF" w:themeFill="background1"/>
            <w:vAlign w:val="center"/>
          </w:tcPr>
          <w:p w:rsidR="007E40F6" w:rsidRPr="007C607A" w:rsidRDefault="007E40F6" w:rsidP="00B811E4">
            <w:pPr>
              <w:spacing w:line="204" w:lineRule="auto"/>
              <w:ind w:left="60" w:right="60"/>
              <w:jc w:val="center"/>
              <w:rPr>
                <w:rFonts w:ascii="Times New Roman"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.011</w:t>
            </w:r>
          </w:p>
        </w:tc>
        <w:tc>
          <w:tcPr>
            <w:tcW w:w="1080" w:type="dxa"/>
            <w:vMerge/>
            <w:shd w:val="clear" w:color="auto" w:fill="FFFFFF" w:themeFill="background1"/>
          </w:tcPr>
          <w:p w:rsidR="007E40F6" w:rsidRPr="007C607A" w:rsidRDefault="007E40F6" w:rsidP="00B811E4">
            <w:pPr>
              <w:spacing w:line="204" w:lineRule="auto"/>
              <w:ind w:left="60" w:right="60"/>
              <w:jc w:val="center"/>
              <w:cnfStyle w:val="000000000000"/>
              <w:rPr>
                <w:rFonts w:ascii="Times New Roman" w:eastAsia="Calibri" w:hAnsi="Times New Roman" w:cs="Simplified Arabic"/>
                <w:b/>
                <w:bCs/>
                <w:color w:val="000000" w:themeColor="text1"/>
                <w:sz w:val="20"/>
                <w:szCs w:val="20"/>
              </w:rPr>
            </w:pPr>
          </w:p>
        </w:tc>
      </w:tr>
    </w:tbl>
    <w:p w:rsidR="007E40F6" w:rsidRPr="007C607A" w:rsidRDefault="00BF15A0" w:rsidP="004321B5">
      <w:pPr>
        <w:widowControl w:val="0"/>
        <w:autoSpaceDE w:val="0"/>
        <w:autoSpaceDN w:val="0"/>
        <w:bidi/>
        <w:adjustRightInd w:val="0"/>
        <w:spacing w:after="0"/>
        <w:contextualSpacing/>
        <w:jc w:val="both"/>
        <w:rPr>
          <w:rFonts w:ascii="Times New Roman" w:eastAsia="Times New Roman" w:hAnsi="Times New Roman" w:cs="Simplified Arabic"/>
          <w:b/>
          <w:bCs/>
          <w:color w:val="000000" w:themeColor="text1"/>
          <w:sz w:val="26"/>
          <w:szCs w:val="26"/>
          <w:rtl/>
          <w:lang w:bidi="ar-EG"/>
        </w:rPr>
      </w:pPr>
      <w:r w:rsidRPr="007C607A">
        <w:rPr>
          <w:rFonts w:ascii="Times New Roman" w:eastAsia="Times New Roman" w:hAnsi="Times New Roman" w:cs="Simplified Arabic" w:hint="cs"/>
          <w:b/>
          <w:bCs/>
          <w:color w:val="000000" w:themeColor="text1"/>
          <w:sz w:val="26"/>
          <w:szCs w:val="26"/>
          <w:rtl/>
          <w:lang w:bidi="ar-EG"/>
        </w:rPr>
        <w:t>يُ</w:t>
      </w:r>
      <w:r w:rsidR="007E40F6" w:rsidRPr="007C607A">
        <w:rPr>
          <w:rFonts w:ascii="Times New Roman" w:eastAsia="Times New Roman" w:hAnsi="Times New Roman" w:cs="Simplified Arabic"/>
          <w:b/>
          <w:bCs/>
          <w:color w:val="000000" w:themeColor="text1"/>
          <w:sz w:val="26"/>
          <w:szCs w:val="26"/>
          <w:rtl/>
          <w:lang w:bidi="ar-EG"/>
        </w:rPr>
        <w:t>لاحظ من الجدول السابق ما يلى :</w:t>
      </w:r>
    </w:p>
    <w:p w:rsidR="007E40F6" w:rsidRPr="007C607A" w:rsidRDefault="00384140" w:rsidP="00530931">
      <w:pPr>
        <w:widowControl w:val="0"/>
        <w:autoSpaceDE w:val="0"/>
        <w:autoSpaceDN w:val="0"/>
        <w:bidi/>
        <w:adjustRightInd w:val="0"/>
        <w:spacing w:after="0" w:line="216" w:lineRule="auto"/>
        <w:ind w:left="335" w:hanging="335"/>
        <w:contextualSpacing/>
        <w:jc w:val="both"/>
        <w:rPr>
          <w:rFonts w:ascii="Times New Roman" w:hAnsi="Times New Roman" w:cs="Simplified Arabic"/>
          <w:b/>
          <w:bCs/>
          <w:color w:val="000000" w:themeColor="text1"/>
          <w:sz w:val="26"/>
          <w:szCs w:val="26"/>
          <w:rtl/>
          <w:lang w:bidi="ar-EG"/>
        </w:rPr>
      </w:pPr>
      <w:r w:rsidRPr="007C607A">
        <w:rPr>
          <w:rFonts w:ascii="Times New Roman" w:eastAsia="Times New Roman" w:hAnsi="Times New Roman" w:cs="Simplified Arabic" w:hint="cs"/>
          <w:b/>
          <w:bCs/>
          <w:color w:val="000000" w:themeColor="text1"/>
          <w:sz w:val="26"/>
          <w:szCs w:val="26"/>
          <w:rtl/>
          <w:lang w:bidi="ar-EG"/>
        </w:rPr>
        <w:t xml:space="preserve">أ- </w:t>
      </w:r>
      <w:r w:rsidR="007E40F6" w:rsidRPr="007C607A">
        <w:rPr>
          <w:rFonts w:ascii="Times New Roman" w:eastAsia="Times New Roman" w:hAnsi="Times New Roman" w:cs="Simplified Arabic"/>
          <w:b/>
          <w:bCs/>
          <w:color w:val="000000" w:themeColor="text1"/>
          <w:sz w:val="26"/>
          <w:szCs w:val="26"/>
          <w:rtl/>
          <w:lang w:bidi="ar-EG"/>
        </w:rPr>
        <w:t>مستوى المعنوية ل</w:t>
      </w:r>
      <w:r w:rsidR="007E40F6" w:rsidRPr="007C607A">
        <w:rPr>
          <w:rFonts w:ascii="Times New Roman" w:eastAsia="Times New Roman" w:hAnsi="Times New Roman" w:cs="Simplified Arabic" w:hint="cs"/>
          <w:b/>
          <w:bCs/>
          <w:color w:val="000000" w:themeColor="text1"/>
          <w:sz w:val="26"/>
          <w:szCs w:val="26"/>
          <w:rtl/>
          <w:lang w:bidi="ar-EG"/>
        </w:rPr>
        <w:t>ل</w:t>
      </w:r>
      <w:r w:rsidR="007E40F6" w:rsidRPr="007C607A">
        <w:rPr>
          <w:rFonts w:ascii="Times New Roman" w:eastAsia="Times New Roman" w:hAnsi="Times New Roman" w:cs="Simplified Arabic"/>
          <w:b/>
          <w:bCs/>
          <w:color w:val="000000" w:themeColor="text1"/>
          <w:sz w:val="26"/>
          <w:szCs w:val="26"/>
          <w:rtl/>
          <w:lang w:bidi="ar-EG"/>
        </w:rPr>
        <w:t xml:space="preserve">متغير </w:t>
      </w:r>
      <w:r w:rsidR="007E40F6" w:rsidRPr="007C607A">
        <w:rPr>
          <w:rFonts w:ascii="Times New Roman" w:eastAsia="Times New Roman" w:hAnsi="Times New Roman" w:cs="Simplified Arabic" w:hint="cs"/>
          <w:b/>
          <w:bCs/>
          <w:color w:val="000000" w:themeColor="text1"/>
          <w:sz w:val="26"/>
          <w:szCs w:val="26"/>
          <w:rtl/>
          <w:lang w:bidi="ar-EG"/>
        </w:rPr>
        <w:t>الفئوى</w:t>
      </w:r>
      <w:r w:rsidR="007E40F6" w:rsidRPr="007C607A">
        <w:rPr>
          <w:rFonts w:ascii="Times New Roman" w:hAnsi="Times New Roman" w:cs="Simplified Arabic"/>
          <w:b/>
          <w:bCs/>
          <w:color w:val="000000" w:themeColor="text1"/>
          <w:sz w:val="26"/>
          <w:szCs w:val="26"/>
          <w:rtl/>
          <w:lang w:bidi="ar-EG"/>
        </w:rPr>
        <w:t xml:space="preserve"> (</w:t>
      </w:r>
      <w:r w:rsidR="007E40F6" w:rsidRPr="007C607A">
        <w:rPr>
          <w:rFonts w:ascii="Times New Roman" w:hAnsi="Times New Roman" w:cs="Simplified Arabic" w:hint="cs"/>
          <w:b/>
          <w:bCs/>
          <w:color w:val="000000" w:themeColor="text1"/>
          <w:sz w:val="26"/>
          <w:szCs w:val="26"/>
          <w:rtl/>
          <w:lang w:bidi="ar-EG"/>
        </w:rPr>
        <w:t>السنة</w:t>
      </w:r>
      <w:r w:rsidR="007E40F6" w:rsidRPr="007C607A">
        <w:rPr>
          <w:rFonts w:ascii="Times New Roman" w:hAnsi="Times New Roman" w:cs="Simplified Arabic"/>
          <w:b/>
          <w:bCs/>
          <w:color w:val="000000" w:themeColor="text1"/>
          <w:sz w:val="26"/>
          <w:szCs w:val="26"/>
          <w:rtl/>
          <w:lang w:bidi="ar-EG"/>
        </w:rPr>
        <w:t>) أكبر من 0</w:t>
      </w:r>
      <w:r w:rsidR="00530931" w:rsidRPr="007C607A">
        <w:rPr>
          <w:rFonts w:ascii="Times New Roman" w:hAnsi="Times New Roman" w:cs="Simplified Arabic" w:hint="cs"/>
          <w:b/>
          <w:bCs/>
          <w:color w:val="000000" w:themeColor="text1"/>
          <w:sz w:val="26"/>
          <w:szCs w:val="26"/>
          <w:rtl/>
          <w:lang w:bidi="ar-EG"/>
        </w:rPr>
        <w:t>,</w:t>
      </w:r>
      <w:r w:rsidR="007E40F6" w:rsidRPr="007C607A">
        <w:rPr>
          <w:rFonts w:ascii="Times New Roman" w:hAnsi="Times New Roman" w:cs="Simplified Arabic"/>
          <w:b/>
          <w:bCs/>
          <w:color w:val="000000" w:themeColor="text1"/>
          <w:sz w:val="26"/>
          <w:szCs w:val="26"/>
          <w:rtl/>
          <w:lang w:bidi="ar-EG"/>
        </w:rPr>
        <w:t>0</w:t>
      </w:r>
      <w:r w:rsidR="007E40F6" w:rsidRPr="007C607A">
        <w:rPr>
          <w:rFonts w:ascii="Times New Roman" w:hAnsi="Times New Roman" w:cs="Simplified Arabic" w:hint="cs"/>
          <w:b/>
          <w:bCs/>
          <w:color w:val="000000" w:themeColor="text1"/>
          <w:sz w:val="26"/>
          <w:szCs w:val="26"/>
          <w:rtl/>
          <w:lang w:bidi="ar-EG"/>
        </w:rPr>
        <w:t>1</w:t>
      </w:r>
      <w:r w:rsidR="007E40F6" w:rsidRPr="007C607A">
        <w:rPr>
          <w:rFonts w:ascii="Times New Roman" w:hAnsi="Times New Roman" w:cs="Simplified Arabic"/>
          <w:b/>
          <w:bCs/>
          <w:color w:val="000000" w:themeColor="text1"/>
          <w:sz w:val="26"/>
          <w:szCs w:val="26"/>
          <w:rtl/>
          <w:lang w:bidi="ar-EG"/>
        </w:rPr>
        <w:t xml:space="preserve"> أى أن</w:t>
      </w:r>
      <w:r w:rsidR="007E40F6" w:rsidRPr="007C607A">
        <w:rPr>
          <w:rFonts w:ascii="Times New Roman" w:hAnsi="Times New Roman" w:cs="Simplified Arabic" w:hint="cs"/>
          <w:b/>
          <w:bCs/>
          <w:color w:val="000000" w:themeColor="text1"/>
          <w:sz w:val="26"/>
          <w:szCs w:val="26"/>
          <w:rtl/>
          <w:lang w:bidi="ar-EG"/>
        </w:rPr>
        <w:t xml:space="preserve"> </w:t>
      </w:r>
      <w:r w:rsidR="007E40F6" w:rsidRPr="007C607A">
        <w:rPr>
          <w:rFonts w:ascii="Times New Roman" w:hAnsi="Times New Roman" w:cs="Simplified Arabic" w:hint="cs"/>
          <w:b/>
          <w:bCs/>
          <w:color w:val="000000" w:themeColor="text1"/>
          <w:sz w:val="26"/>
          <w:szCs w:val="26"/>
          <w:u w:val="single"/>
          <w:rtl/>
          <w:lang w:bidi="ar-EG"/>
        </w:rPr>
        <w:t>هذا المتغير غير معنوي</w:t>
      </w:r>
      <w:r w:rsidR="00BF15A0" w:rsidRPr="007C607A">
        <w:rPr>
          <w:rFonts w:ascii="Times New Roman" w:hAnsi="Times New Roman" w:cs="Simplified Arabic" w:hint="cs"/>
          <w:b/>
          <w:bCs/>
          <w:color w:val="000000" w:themeColor="text1"/>
          <w:sz w:val="26"/>
          <w:szCs w:val="26"/>
          <w:rtl/>
          <w:lang w:bidi="ar-EG"/>
        </w:rPr>
        <w:t xml:space="preserve">، لكن </w:t>
      </w:r>
      <w:r w:rsidR="007E40F6" w:rsidRPr="007C607A">
        <w:rPr>
          <w:rFonts w:ascii="Times New Roman" w:eastAsia="Times New Roman" w:hAnsi="Times New Roman" w:cs="Simplified Arabic"/>
          <w:b/>
          <w:bCs/>
          <w:color w:val="000000" w:themeColor="text1"/>
          <w:sz w:val="26"/>
          <w:szCs w:val="26"/>
          <w:rtl/>
          <w:lang w:bidi="ar-EG"/>
        </w:rPr>
        <w:t>مستوى المعنوية ل</w:t>
      </w:r>
      <w:r w:rsidR="007E40F6" w:rsidRPr="007C607A">
        <w:rPr>
          <w:rFonts w:ascii="Times New Roman" w:eastAsia="Times New Roman" w:hAnsi="Times New Roman" w:cs="Simplified Arabic" w:hint="cs"/>
          <w:b/>
          <w:bCs/>
          <w:color w:val="000000" w:themeColor="text1"/>
          <w:sz w:val="26"/>
          <w:szCs w:val="26"/>
          <w:rtl/>
          <w:lang w:bidi="ar-EG"/>
        </w:rPr>
        <w:t>ل</w:t>
      </w:r>
      <w:r w:rsidR="007E40F6" w:rsidRPr="007C607A">
        <w:rPr>
          <w:rFonts w:ascii="Times New Roman" w:eastAsia="Times New Roman" w:hAnsi="Times New Roman" w:cs="Simplified Arabic"/>
          <w:b/>
          <w:bCs/>
          <w:color w:val="000000" w:themeColor="text1"/>
          <w:sz w:val="26"/>
          <w:szCs w:val="26"/>
          <w:rtl/>
          <w:lang w:bidi="ar-EG"/>
        </w:rPr>
        <w:t xml:space="preserve">متغير </w:t>
      </w:r>
      <w:r w:rsidR="007E40F6" w:rsidRPr="007C607A">
        <w:rPr>
          <w:rFonts w:ascii="Times New Roman" w:eastAsia="Times New Roman" w:hAnsi="Times New Roman" w:cs="Simplified Arabic" w:hint="cs"/>
          <w:b/>
          <w:bCs/>
          <w:color w:val="000000" w:themeColor="text1"/>
          <w:sz w:val="26"/>
          <w:szCs w:val="26"/>
          <w:rtl/>
          <w:lang w:bidi="ar-EG"/>
        </w:rPr>
        <w:t>الفئوى</w:t>
      </w:r>
      <w:r w:rsidR="007E40F6" w:rsidRPr="007C607A">
        <w:rPr>
          <w:rFonts w:ascii="Times New Roman" w:hAnsi="Times New Roman" w:cs="Simplified Arabic"/>
          <w:b/>
          <w:bCs/>
          <w:color w:val="000000" w:themeColor="text1"/>
          <w:sz w:val="26"/>
          <w:szCs w:val="26"/>
          <w:rtl/>
          <w:lang w:bidi="ar-EG"/>
        </w:rPr>
        <w:t xml:space="preserve"> (</w:t>
      </w:r>
      <w:r w:rsidR="007E40F6" w:rsidRPr="007C607A">
        <w:rPr>
          <w:rFonts w:ascii="Times New Roman" w:hAnsi="Times New Roman" w:cs="Simplified Arabic" w:hint="cs"/>
          <w:b/>
          <w:bCs/>
          <w:color w:val="000000" w:themeColor="text1"/>
          <w:sz w:val="26"/>
          <w:szCs w:val="26"/>
          <w:rtl/>
          <w:lang w:bidi="ar-EG"/>
        </w:rPr>
        <w:t>الشركة</w:t>
      </w:r>
      <w:r w:rsidR="007E40F6" w:rsidRPr="007C607A">
        <w:rPr>
          <w:rFonts w:ascii="Times New Roman" w:hAnsi="Times New Roman" w:cs="Simplified Arabic"/>
          <w:b/>
          <w:bCs/>
          <w:color w:val="000000" w:themeColor="text1"/>
          <w:sz w:val="26"/>
          <w:szCs w:val="26"/>
          <w:rtl/>
          <w:lang w:bidi="ar-EG"/>
        </w:rPr>
        <w:t>) أقل من 0</w:t>
      </w:r>
      <w:r w:rsidR="00530931" w:rsidRPr="007C607A">
        <w:rPr>
          <w:rFonts w:ascii="Times New Roman" w:hAnsi="Times New Roman" w:cs="Simplified Arabic" w:hint="cs"/>
          <w:b/>
          <w:bCs/>
          <w:color w:val="000000" w:themeColor="text1"/>
          <w:sz w:val="26"/>
          <w:szCs w:val="26"/>
          <w:rtl/>
          <w:lang w:bidi="ar-EG"/>
        </w:rPr>
        <w:t>,</w:t>
      </w:r>
      <w:r w:rsidR="007E40F6" w:rsidRPr="007C607A">
        <w:rPr>
          <w:rFonts w:ascii="Times New Roman" w:hAnsi="Times New Roman" w:cs="Simplified Arabic"/>
          <w:b/>
          <w:bCs/>
          <w:color w:val="000000" w:themeColor="text1"/>
          <w:sz w:val="26"/>
          <w:szCs w:val="26"/>
          <w:rtl/>
          <w:lang w:bidi="ar-EG"/>
        </w:rPr>
        <w:t>0</w:t>
      </w:r>
      <w:r w:rsidR="007E40F6" w:rsidRPr="007C607A">
        <w:rPr>
          <w:rFonts w:ascii="Times New Roman" w:hAnsi="Times New Roman" w:cs="Simplified Arabic" w:hint="cs"/>
          <w:b/>
          <w:bCs/>
          <w:color w:val="000000" w:themeColor="text1"/>
          <w:sz w:val="26"/>
          <w:szCs w:val="26"/>
          <w:rtl/>
          <w:lang w:bidi="ar-EG"/>
        </w:rPr>
        <w:t>1</w:t>
      </w:r>
      <w:r w:rsidR="007E40F6" w:rsidRPr="007C607A">
        <w:rPr>
          <w:rFonts w:ascii="Times New Roman" w:hAnsi="Times New Roman" w:cs="Simplified Arabic"/>
          <w:b/>
          <w:bCs/>
          <w:color w:val="000000" w:themeColor="text1"/>
          <w:sz w:val="26"/>
          <w:szCs w:val="26"/>
          <w:rtl/>
          <w:lang w:bidi="ar-EG"/>
        </w:rPr>
        <w:t xml:space="preserve"> أى أن</w:t>
      </w:r>
      <w:r w:rsidR="007E40F6" w:rsidRPr="007C607A">
        <w:rPr>
          <w:rFonts w:ascii="Times New Roman" w:hAnsi="Times New Roman" w:cs="Simplified Arabic" w:hint="cs"/>
          <w:b/>
          <w:bCs/>
          <w:color w:val="000000" w:themeColor="text1"/>
          <w:sz w:val="26"/>
          <w:szCs w:val="26"/>
          <w:rtl/>
          <w:lang w:bidi="ar-EG"/>
        </w:rPr>
        <w:t xml:space="preserve"> هذا المتغير معنوي و</w:t>
      </w:r>
      <w:r w:rsidR="007E40F6" w:rsidRPr="007C607A">
        <w:rPr>
          <w:rFonts w:ascii="Times New Roman" w:hAnsi="Times New Roman" w:cs="Simplified Arabic"/>
          <w:b/>
          <w:bCs/>
          <w:color w:val="000000" w:themeColor="text1"/>
          <w:sz w:val="26"/>
          <w:szCs w:val="26"/>
          <w:rtl/>
          <w:lang w:bidi="ar-EG"/>
        </w:rPr>
        <w:t>ذو تأثير</w:t>
      </w:r>
      <w:r w:rsidR="007E40F6" w:rsidRPr="007C607A">
        <w:rPr>
          <w:rFonts w:ascii="Times New Roman" w:hAnsi="Times New Roman" w:cs="Simplified Arabic" w:hint="cs"/>
          <w:b/>
          <w:bCs/>
          <w:color w:val="000000" w:themeColor="text1"/>
          <w:sz w:val="26"/>
          <w:szCs w:val="26"/>
          <w:rtl/>
          <w:lang w:bidi="ar-EG"/>
        </w:rPr>
        <w:t>.</w:t>
      </w:r>
    </w:p>
    <w:p w:rsidR="007E40F6" w:rsidRPr="007C607A" w:rsidRDefault="00384140" w:rsidP="00530931">
      <w:pPr>
        <w:widowControl w:val="0"/>
        <w:autoSpaceDE w:val="0"/>
        <w:autoSpaceDN w:val="0"/>
        <w:bidi/>
        <w:adjustRightInd w:val="0"/>
        <w:spacing w:after="0" w:line="216" w:lineRule="auto"/>
        <w:ind w:left="335" w:hanging="335"/>
        <w:contextualSpacing/>
        <w:jc w:val="both"/>
        <w:rPr>
          <w:rFonts w:ascii="Times New Roman" w:hAnsi="Times New Roman" w:cs="Simplified Arabic"/>
          <w:b/>
          <w:bCs/>
          <w:color w:val="000000" w:themeColor="text1"/>
          <w:sz w:val="26"/>
          <w:szCs w:val="26"/>
          <w:rtl/>
          <w:lang w:bidi="ar-EG"/>
        </w:rPr>
      </w:pPr>
      <w:r w:rsidRPr="007C607A">
        <w:rPr>
          <w:rFonts w:ascii="Times New Roman" w:hAnsi="Times New Roman" w:cs="Simplified Arabic" w:hint="cs"/>
          <w:b/>
          <w:bCs/>
          <w:color w:val="000000" w:themeColor="text1"/>
          <w:sz w:val="26"/>
          <w:szCs w:val="26"/>
          <w:rtl/>
          <w:lang w:bidi="ar-EG"/>
        </w:rPr>
        <w:t xml:space="preserve">ب- </w:t>
      </w:r>
      <w:r w:rsidR="007E40F6" w:rsidRPr="007C607A">
        <w:rPr>
          <w:rFonts w:ascii="Times New Roman" w:eastAsia="Times New Roman" w:hAnsi="Times New Roman" w:cs="Simplified Arabic"/>
          <w:b/>
          <w:bCs/>
          <w:color w:val="000000" w:themeColor="text1"/>
          <w:sz w:val="26"/>
          <w:szCs w:val="26"/>
          <w:rtl/>
          <w:lang w:bidi="ar-EG"/>
        </w:rPr>
        <w:t>مستوى المعنوية ل</w:t>
      </w:r>
      <w:r w:rsidR="007E40F6" w:rsidRPr="007C607A">
        <w:rPr>
          <w:rFonts w:ascii="Times New Roman" w:eastAsia="Times New Roman" w:hAnsi="Times New Roman" w:cs="Simplified Arabic" w:hint="cs"/>
          <w:b/>
          <w:bCs/>
          <w:color w:val="000000" w:themeColor="text1"/>
          <w:sz w:val="26"/>
          <w:szCs w:val="26"/>
          <w:rtl/>
          <w:lang w:bidi="ar-EG"/>
        </w:rPr>
        <w:t>ل</w:t>
      </w:r>
      <w:r w:rsidR="007E40F6" w:rsidRPr="007C607A">
        <w:rPr>
          <w:rFonts w:ascii="Times New Roman" w:eastAsia="Times New Roman" w:hAnsi="Times New Roman" w:cs="Simplified Arabic"/>
          <w:b/>
          <w:bCs/>
          <w:color w:val="000000" w:themeColor="text1"/>
          <w:sz w:val="26"/>
          <w:szCs w:val="26"/>
          <w:rtl/>
          <w:lang w:bidi="ar-EG"/>
        </w:rPr>
        <w:t>متغير</w:t>
      </w:r>
      <w:r w:rsidR="007E40F6" w:rsidRPr="007C607A">
        <w:rPr>
          <w:rFonts w:ascii="Times New Roman" w:eastAsia="Times New Roman" w:hAnsi="Times New Roman" w:cs="Simplified Arabic" w:hint="cs"/>
          <w:b/>
          <w:bCs/>
          <w:color w:val="000000" w:themeColor="text1"/>
          <w:sz w:val="26"/>
          <w:szCs w:val="26"/>
          <w:rtl/>
          <w:lang w:bidi="ar-EG"/>
        </w:rPr>
        <w:t xml:space="preserve"> المستقل</w:t>
      </w:r>
      <w:r w:rsidR="007E40F6" w:rsidRPr="007C607A">
        <w:rPr>
          <w:rFonts w:ascii="Times New Roman" w:eastAsia="Times New Roman" w:hAnsi="Times New Roman" w:cs="Simplified Arabic"/>
          <w:b/>
          <w:bCs/>
          <w:color w:val="000000" w:themeColor="text1"/>
          <w:sz w:val="26"/>
          <w:szCs w:val="26"/>
          <w:rtl/>
          <w:lang w:bidi="ar-EG"/>
        </w:rPr>
        <w:t xml:space="preserve"> (</w:t>
      </w:r>
      <w:r w:rsidR="007E40F6" w:rsidRPr="007C607A">
        <w:rPr>
          <w:rFonts w:ascii="Times New Roman" w:eastAsia="Times New Roman" w:hAnsi="Times New Roman" w:cs="Simplified Arabic" w:hint="cs"/>
          <w:b/>
          <w:bCs/>
          <w:color w:val="000000" w:themeColor="text1"/>
          <w:sz w:val="26"/>
          <w:szCs w:val="26"/>
          <w:rtl/>
          <w:lang w:bidi="ar-EG"/>
        </w:rPr>
        <w:t>ا</w:t>
      </w:r>
      <w:r w:rsidR="007E40F6" w:rsidRPr="007C607A">
        <w:rPr>
          <w:rFonts w:ascii="Times New Roman" w:eastAsia="Times New Roman" w:hAnsi="Times New Roman" w:cs="Simplified Arabic"/>
          <w:b/>
          <w:bCs/>
          <w:color w:val="000000" w:themeColor="text1"/>
          <w:sz w:val="26"/>
          <w:szCs w:val="26"/>
          <w:rtl/>
          <w:lang w:bidi="ar-EG"/>
        </w:rPr>
        <w:t>لإفصاح المحاسبي عن المعلومات المستقبلية)</w:t>
      </w:r>
      <w:r w:rsidR="007E40F6" w:rsidRPr="007C607A">
        <w:rPr>
          <w:rFonts w:ascii="Times New Roman" w:eastAsia="Times New Roman" w:hAnsi="Times New Roman" w:cs="Simplified Arabic" w:hint="cs"/>
          <w:b/>
          <w:bCs/>
          <w:color w:val="000000" w:themeColor="text1"/>
          <w:sz w:val="26"/>
          <w:szCs w:val="26"/>
          <w:rtl/>
          <w:lang w:bidi="ar-EG"/>
        </w:rPr>
        <w:t xml:space="preserve"> </w:t>
      </w:r>
      <w:r w:rsidR="007E40F6" w:rsidRPr="007C607A">
        <w:rPr>
          <w:rFonts w:ascii="Times New Roman" w:hAnsi="Times New Roman" w:cs="Simplified Arabic"/>
          <w:b/>
          <w:bCs/>
          <w:color w:val="000000" w:themeColor="text1"/>
          <w:sz w:val="26"/>
          <w:szCs w:val="26"/>
          <w:rtl/>
          <w:lang w:bidi="ar-EG"/>
        </w:rPr>
        <w:t>أقل من 0</w:t>
      </w:r>
      <w:r w:rsidR="00530931" w:rsidRPr="007C607A">
        <w:rPr>
          <w:rFonts w:ascii="Times New Roman" w:hAnsi="Times New Roman" w:cs="Simplified Arabic" w:hint="cs"/>
          <w:b/>
          <w:bCs/>
          <w:color w:val="000000" w:themeColor="text1"/>
          <w:sz w:val="26"/>
          <w:szCs w:val="26"/>
          <w:rtl/>
          <w:lang w:bidi="ar-EG"/>
        </w:rPr>
        <w:t>,</w:t>
      </w:r>
      <w:r w:rsidR="007E40F6" w:rsidRPr="007C607A">
        <w:rPr>
          <w:rFonts w:ascii="Times New Roman" w:hAnsi="Times New Roman" w:cs="Simplified Arabic"/>
          <w:b/>
          <w:bCs/>
          <w:color w:val="000000" w:themeColor="text1"/>
          <w:sz w:val="26"/>
          <w:szCs w:val="26"/>
          <w:rtl/>
          <w:lang w:bidi="ar-EG"/>
        </w:rPr>
        <w:t>0</w:t>
      </w:r>
      <w:r w:rsidR="007E40F6" w:rsidRPr="007C607A">
        <w:rPr>
          <w:rFonts w:ascii="Times New Roman" w:hAnsi="Times New Roman" w:cs="Simplified Arabic" w:hint="cs"/>
          <w:b/>
          <w:bCs/>
          <w:color w:val="000000" w:themeColor="text1"/>
          <w:sz w:val="26"/>
          <w:szCs w:val="26"/>
          <w:rtl/>
          <w:lang w:bidi="ar-EG"/>
        </w:rPr>
        <w:t>1</w:t>
      </w:r>
      <w:r w:rsidR="007E40F6" w:rsidRPr="007C607A">
        <w:rPr>
          <w:rFonts w:ascii="Times New Roman" w:hAnsi="Times New Roman" w:cs="Simplified Arabic"/>
          <w:b/>
          <w:bCs/>
          <w:color w:val="000000" w:themeColor="text1"/>
          <w:sz w:val="26"/>
          <w:szCs w:val="26"/>
          <w:rtl/>
          <w:lang w:bidi="ar-EG"/>
        </w:rPr>
        <w:t xml:space="preserve"> أى أن</w:t>
      </w:r>
      <w:r w:rsidR="007E40F6" w:rsidRPr="007C607A">
        <w:rPr>
          <w:rFonts w:ascii="Times New Roman" w:hAnsi="Times New Roman" w:cs="Simplified Arabic" w:hint="cs"/>
          <w:b/>
          <w:bCs/>
          <w:color w:val="000000" w:themeColor="text1"/>
          <w:sz w:val="26"/>
          <w:szCs w:val="26"/>
          <w:rtl/>
          <w:lang w:bidi="ar-EG"/>
        </w:rPr>
        <w:t xml:space="preserve"> هذا المتغير معنوي و</w:t>
      </w:r>
      <w:r w:rsidR="007E40F6" w:rsidRPr="007C607A">
        <w:rPr>
          <w:rFonts w:ascii="Times New Roman" w:hAnsi="Times New Roman" w:cs="Simplified Arabic"/>
          <w:b/>
          <w:bCs/>
          <w:color w:val="000000" w:themeColor="text1"/>
          <w:sz w:val="26"/>
          <w:szCs w:val="26"/>
          <w:rtl/>
          <w:lang w:bidi="ar-EG"/>
        </w:rPr>
        <w:t>ذو تأثير</w:t>
      </w:r>
      <w:r w:rsidR="007E40F6" w:rsidRPr="007C607A">
        <w:rPr>
          <w:rFonts w:ascii="Times New Roman" w:hAnsi="Times New Roman" w:cs="Simplified Arabic" w:hint="cs"/>
          <w:b/>
          <w:bCs/>
          <w:color w:val="000000" w:themeColor="text1"/>
          <w:sz w:val="26"/>
          <w:szCs w:val="26"/>
          <w:rtl/>
          <w:lang w:bidi="ar-EG"/>
        </w:rPr>
        <w:t>.</w:t>
      </w:r>
    </w:p>
    <w:p w:rsidR="00384140" w:rsidRPr="007C607A" w:rsidRDefault="00384140" w:rsidP="00530931">
      <w:pPr>
        <w:widowControl w:val="0"/>
        <w:autoSpaceDE w:val="0"/>
        <w:autoSpaceDN w:val="0"/>
        <w:bidi/>
        <w:adjustRightInd w:val="0"/>
        <w:spacing w:after="0" w:line="216" w:lineRule="auto"/>
        <w:ind w:left="335" w:hanging="335"/>
        <w:jc w:val="both"/>
        <w:rPr>
          <w:rFonts w:ascii="Times New Roman" w:hAnsi="Times New Roman" w:cs="Simplified Arabic"/>
          <w:b/>
          <w:bCs/>
          <w:color w:val="000000" w:themeColor="text1"/>
          <w:sz w:val="26"/>
          <w:szCs w:val="26"/>
          <w:rtl/>
          <w:lang w:bidi="ar-EG"/>
        </w:rPr>
      </w:pPr>
      <w:r w:rsidRPr="007C607A">
        <w:rPr>
          <w:rFonts w:ascii="Times New Roman" w:hAnsi="Times New Roman" w:cs="Simplified Arabic" w:hint="cs"/>
          <w:b/>
          <w:bCs/>
          <w:color w:val="000000" w:themeColor="text1"/>
          <w:sz w:val="26"/>
          <w:szCs w:val="26"/>
          <w:rtl/>
          <w:lang w:bidi="ar-EG"/>
        </w:rPr>
        <w:t xml:space="preserve">ج- </w:t>
      </w:r>
      <w:r w:rsidR="007E40F6" w:rsidRPr="007C607A">
        <w:rPr>
          <w:rFonts w:ascii="Times New Roman" w:eastAsia="Times New Roman" w:hAnsi="Times New Roman" w:cs="Simplified Arabic"/>
          <w:b/>
          <w:bCs/>
          <w:color w:val="000000" w:themeColor="text1"/>
          <w:sz w:val="26"/>
          <w:szCs w:val="26"/>
          <w:rtl/>
          <w:lang w:bidi="ar-EG"/>
        </w:rPr>
        <w:t>مستوى المعنوية ل</w:t>
      </w:r>
      <w:r w:rsidRPr="007C607A">
        <w:rPr>
          <w:rFonts w:ascii="Times New Roman" w:eastAsia="Times New Roman" w:hAnsi="Times New Roman" w:cs="Simplified Arabic" w:hint="cs"/>
          <w:b/>
          <w:bCs/>
          <w:color w:val="000000" w:themeColor="text1"/>
          <w:sz w:val="26"/>
          <w:szCs w:val="26"/>
          <w:rtl/>
          <w:lang w:bidi="ar-EG"/>
        </w:rPr>
        <w:t>ل</w:t>
      </w:r>
      <w:r w:rsidR="007E40F6" w:rsidRPr="007C607A">
        <w:rPr>
          <w:rFonts w:ascii="Times New Roman" w:eastAsia="Times New Roman" w:hAnsi="Times New Roman" w:cs="Simplified Arabic"/>
          <w:b/>
          <w:bCs/>
          <w:color w:val="000000" w:themeColor="text1"/>
          <w:sz w:val="26"/>
          <w:szCs w:val="26"/>
          <w:rtl/>
          <w:lang w:bidi="ar-EG"/>
        </w:rPr>
        <w:t>متغير</w:t>
      </w:r>
      <w:r w:rsidRPr="007C607A">
        <w:rPr>
          <w:rFonts w:ascii="Times New Roman" w:eastAsia="Times New Roman" w:hAnsi="Times New Roman" w:cs="Simplified Arabic" w:hint="cs"/>
          <w:b/>
          <w:bCs/>
          <w:color w:val="000000" w:themeColor="text1"/>
          <w:sz w:val="26"/>
          <w:szCs w:val="26"/>
          <w:rtl/>
          <w:lang w:bidi="ar-EG"/>
        </w:rPr>
        <w:t>ات الرقابية</w:t>
      </w:r>
      <w:r w:rsidR="007E40F6" w:rsidRPr="007C607A">
        <w:rPr>
          <w:rFonts w:ascii="Times New Roman" w:eastAsia="Times New Roman" w:hAnsi="Times New Roman" w:cs="Simplified Arabic"/>
          <w:b/>
          <w:bCs/>
          <w:color w:val="000000" w:themeColor="text1"/>
          <w:sz w:val="26"/>
          <w:szCs w:val="26"/>
          <w:rtl/>
          <w:lang w:bidi="ar-EG"/>
        </w:rPr>
        <w:t xml:space="preserve"> </w:t>
      </w:r>
      <w:r w:rsidR="007E40F6" w:rsidRPr="007C607A">
        <w:rPr>
          <w:rFonts w:ascii="Times New Roman" w:hAnsi="Times New Roman" w:cs="Simplified Arabic"/>
          <w:b/>
          <w:bCs/>
          <w:color w:val="000000" w:themeColor="text1"/>
          <w:sz w:val="26"/>
          <w:szCs w:val="26"/>
          <w:rtl/>
          <w:lang w:bidi="ar-EG"/>
        </w:rPr>
        <w:t>(</w:t>
      </w:r>
      <w:r w:rsidR="007E40F6" w:rsidRPr="007C607A">
        <w:rPr>
          <w:rFonts w:ascii="Times New Roman" w:eastAsia="Times New Roman" w:hAnsi="Times New Roman" w:cs="Simplified Arabic" w:hint="cs"/>
          <w:b/>
          <w:bCs/>
          <w:color w:val="000000" w:themeColor="text1"/>
          <w:sz w:val="26"/>
          <w:szCs w:val="26"/>
          <w:rtl/>
          <w:lang w:bidi="ar-EG"/>
        </w:rPr>
        <w:t>الرافعة المالية</w:t>
      </w:r>
      <w:r w:rsidR="007E40F6" w:rsidRPr="007C607A">
        <w:rPr>
          <w:rFonts w:ascii="Times New Roman" w:hAnsi="Times New Roman" w:cs="Simplified Arabic"/>
          <w:b/>
          <w:bCs/>
          <w:color w:val="000000" w:themeColor="text1"/>
          <w:sz w:val="26"/>
          <w:szCs w:val="26"/>
          <w:rtl/>
          <w:lang w:bidi="ar-EG"/>
        </w:rPr>
        <w:t>)</w:t>
      </w:r>
      <w:r w:rsidR="00E9521F" w:rsidRPr="007C607A">
        <w:rPr>
          <w:rFonts w:ascii="Times New Roman" w:hAnsi="Times New Roman" w:cs="Simplified Arabic"/>
          <w:b/>
          <w:bCs/>
          <w:color w:val="000000" w:themeColor="text1"/>
          <w:sz w:val="26"/>
          <w:szCs w:val="26"/>
          <w:rtl/>
          <w:lang w:bidi="ar-EG"/>
        </w:rPr>
        <w:t xml:space="preserve">، </w:t>
      </w:r>
      <w:r w:rsidRPr="007C607A">
        <w:rPr>
          <w:rFonts w:ascii="Times New Roman" w:hAnsi="Times New Roman" w:cs="Simplified Arabic"/>
          <w:b/>
          <w:bCs/>
          <w:color w:val="000000" w:themeColor="text1"/>
          <w:sz w:val="26"/>
          <w:szCs w:val="26"/>
          <w:rtl/>
          <w:lang w:bidi="ar-EG"/>
        </w:rPr>
        <w:t>(</w:t>
      </w:r>
      <w:r w:rsidRPr="007C607A">
        <w:rPr>
          <w:rFonts w:ascii="Times New Roman" w:hAnsi="Times New Roman" w:cs="Simplified Arabic" w:hint="cs"/>
          <w:b/>
          <w:bCs/>
          <w:color w:val="000000" w:themeColor="text1"/>
          <w:sz w:val="26"/>
          <w:szCs w:val="26"/>
          <w:rtl/>
          <w:lang w:bidi="ar-EG"/>
        </w:rPr>
        <w:t>معدل العائد علي الأصول</w:t>
      </w:r>
      <w:r w:rsidRPr="007C607A">
        <w:rPr>
          <w:rFonts w:ascii="Times New Roman" w:hAnsi="Times New Roman" w:cs="Simplified Arabic"/>
          <w:b/>
          <w:bCs/>
          <w:color w:val="000000" w:themeColor="text1"/>
          <w:sz w:val="26"/>
          <w:szCs w:val="26"/>
          <w:rtl/>
          <w:lang w:bidi="ar-EG"/>
        </w:rPr>
        <w:t>)</w:t>
      </w:r>
      <w:r w:rsidR="00E9521F" w:rsidRPr="007C607A">
        <w:rPr>
          <w:rFonts w:ascii="Times New Roman" w:hAnsi="Times New Roman" w:cs="Simplified Arabic"/>
          <w:b/>
          <w:bCs/>
          <w:color w:val="000000" w:themeColor="text1"/>
          <w:sz w:val="26"/>
          <w:szCs w:val="26"/>
          <w:rtl/>
          <w:lang w:bidi="ar-EG"/>
        </w:rPr>
        <w:t xml:space="preserve">، </w:t>
      </w:r>
      <w:r w:rsidRPr="007C607A">
        <w:rPr>
          <w:rFonts w:ascii="Times New Roman" w:hAnsi="Times New Roman" w:cs="Simplified Arabic"/>
          <w:b/>
          <w:bCs/>
          <w:color w:val="000000" w:themeColor="text1"/>
          <w:sz w:val="26"/>
          <w:szCs w:val="26"/>
          <w:rtl/>
          <w:lang w:bidi="ar-EG"/>
        </w:rPr>
        <w:t>(</w:t>
      </w:r>
      <w:r w:rsidRPr="007C607A">
        <w:rPr>
          <w:rFonts w:ascii="Times New Roman" w:hAnsi="Times New Roman" w:cs="Simplified Arabic" w:hint="cs"/>
          <w:b/>
          <w:bCs/>
          <w:color w:val="000000" w:themeColor="text1"/>
          <w:sz w:val="26"/>
          <w:szCs w:val="26"/>
          <w:rtl/>
          <w:lang w:bidi="ar-EG"/>
        </w:rPr>
        <w:t>حجم الشركة</w:t>
      </w:r>
      <w:r w:rsidRPr="007C607A">
        <w:rPr>
          <w:rFonts w:ascii="Times New Roman" w:hAnsi="Times New Roman" w:cs="Simplified Arabic"/>
          <w:b/>
          <w:bCs/>
          <w:color w:val="000000" w:themeColor="text1"/>
          <w:sz w:val="26"/>
          <w:szCs w:val="26"/>
          <w:rtl/>
          <w:lang w:bidi="ar-EG"/>
        </w:rPr>
        <w:t xml:space="preserve">) </w:t>
      </w:r>
      <w:r w:rsidR="007E40F6" w:rsidRPr="007C607A">
        <w:rPr>
          <w:rFonts w:ascii="Times New Roman" w:hAnsi="Times New Roman" w:cs="Simplified Arabic"/>
          <w:b/>
          <w:bCs/>
          <w:color w:val="000000" w:themeColor="text1"/>
          <w:sz w:val="26"/>
          <w:szCs w:val="26"/>
          <w:rtl/>
          <w:lang w:bidi="ar-EG"/>
        </w:rPr>
        <w:t xml:space="preserve">أقل من </w:t>
      </w:r>
      <w:r w:rsidR="00530931" w:rsidRPr="007C607A">
        <w:rPr>
          <w:rFonts w:ascii="Times New Roman" w:hAnsi="Times New Roman" w:cs="Simplified Arabic"/>
          <w:b/>
          <w:bCs/>
          <w:color w:val="000000" w:themeColor="text1"/>
          <w:sz w:val="26"/>
          <w:szCs w:val="26"/>
          <w:rtl/>
          <w:lang w:bidi="ar-EG"/>
        </w:rPr>
        <w:t>0,05</w:t>
      </w:r>
      <w:r w:rsidR="007E40F6" w:rsidRPr="007C607A">
        <w:rPr>
          <w:rFonts w:ascii="Times New Roman" w:hAnsi="Times New Roman" w:cs="Simplified Arabic"/>
          <w:b/>
          <w:bCs/>
          <w:color w:val="000000" w:themeColor="text1"/>
          <w:sz w:val="26"/>
          <w:szCs w:val="26"/>
          <w:rtl/>
          <w:lang w:bidi="ar-EG"/>
        </w:rPr>
        <w:t xml:space="preserve"> أى أن ه</w:t>
      </w:r>
      <w:r w:rsidRPr="007C607A">
        <w:rPr>
          <w:rFonts w:ascii="Times New Roman" w:hAnsi="Times New Roman" w:cs="Simplified Arabic" w:hint="cs"/>
          <w:b/>
          <w:bCs/>
          <w:color w:val="000000" w:themeColor="text1"/>
          <w:sz w:val="26"/>
          <w:szCs w:val="26"/>
          <w:rtl/>
          <w:lang w:bidi="ar-EG"/>
        </w:rPr>
        <w:t>ذه</w:t>
      </w:r>
      <w:r w:rsidR="007E40F6" w:rsidRPr="007C607A">
        <w:rPr>
          <w:rFonts w:ascii="Times New Roman" w:hAnsi="Times New Roman" w:cs="Simplified Arabic" w:hint="cs"/>
          <w:b/>
          <w:bCs/>
          <w:color w:val="000000" w:themeColor="text1"/>
          <w:sz w:val="26"/>
          <w:szCs w:val="26"/>
          <w:rtl/>
          <w:lang w:bidi="ar-EG"/>
        </w:rPr>
        <w:t xml:space="preserve"> المتغي</w:t>
      </w:r>
      <w:r w:rsidRPr="007C607A">
        <w:rPr>
          <w:rFonts w:ascii="Times New Roman" w:hAnsi="Times New Roman" w:cs="Simplified Arabic" w:hint="cs"/>
          <w:b/>
          <w:bCs/>
          <w:color w:val="000000" w:themeColor="text1"/>
          <w:sz w:val="26"/>
          <w:szCs w:val="26"/>
          <w:rtl/>
          <w:lang w:bidi="ar-EG"/>
        </w:rPr>
        <w:t>رات</w:t>
      </w:r>
      <w:r w:rsidR="007E40F6" w:rsidRPr="007C607A">
        <w:rPr>
          <w:rFonts w:ascii="Times New Roman" w:hAnsi="Times New Roman" w:cs="Simplified Arabic" w:hint="cs"/>
          <w:b/>
          <w:bCs/>
          <w:color w:val="000000" w:themeColor="text1"/>
          <w:sz w:val="26"/>
          <w:szCs w:val="26"/>
          <w:rtl/>
          <w:lang w:bidi="ar-EG"/>
        </w:rPr>
        <w:t xml:space="preserve"> معنوي</w:t>
      </w:r>
      <w:r w:rsidRPr="007C607A">
        <w:rPr>
          <w:rFonts w:ascii="Times New Roman" w:hAnsi="Times New Roman" w:cs="Simplified Arabic" w:hint="cs"/>
          <w:b/>
          <w:bCs/>
          <w:color w:val="000000" w:themeColor="text1"/>
          <w:sz w:val="26"/>
          <w:szCs w:val="26"/>
          <w:rtl/>
          <w:lang w:bidi="ar-EG"/>
        </w:rPr>
        <w:t>ة</w:t>
      </w:r>
      <w:r w:rsidR="007E40F6" w:rsidRPr="007C607A">
        <w:rPr>
          <w:rFonts w:ascii="Times New Roman" w:hAnsi="Times New Roman" w:cs="Simplified Arabic" w:hint="cs"/>
          <w:b/>
          <w:bCs/>
          <w:color w:val="000000" w:themeColor="text1"/>
          <w:sz w:val="26"/>
          <w:szCs w:val="26"/>
          <w:rtl/>
          <w:lang w:bidi="ar-EG"/>
        </w:rPr>
        <w:t xml:space="preserve"> و</w:t>
      </w:r>
      <w:r w:rsidR="007E40F6" w:rsidRPr="007C607A">
        <w:rPr>
          <w:rFonts w:ascii="Times New Roman" w:hAnsi="Times New Roman" w:cs="Simplified Arabic"/>
          <w:b/>
          <w:bCs/>
          <w:color w:val="000000" w:themeColor="text1"/>
          <w:sz w:val="26"/>
          <w:szCs w:val="26"/>
          <w:rtl/>
          <w:lang w:bidi="ar-EG"/>
        </w:rPr>
        <w:t>ذ</w:t>
      </w:r>
      <w:r w:rsidRPr="007C607A">
        <w:rPr>
          <w:rFonts w:ascii="Times New Roman" w:hAnsi="Times New Roman" w:cs="Simplified Arabic" w:hint="cs"/>
          <w:b/>
          <w:bCs/>
          <w:color w:val="000000" w:themeColor="text1"/>
          <w:sz w:val="26"/>
          <w:szCs w:val="26"/>
          <w:rtl/>
          <w:lang w:bidi="ar-EG"/>
        </w:rPr>
        <w:t>ات تأثير</w:t>
      </w:r>
      <w:r w:rsidR="00E9521F" w:rsidRP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hint="cs"/>
          <w:b/>
          <w:bCs/>
          <w:color w:val="000000" w:themeColor="text1"/>
          <w:sz w:val="26"/>
          <w:szCs w:val="26"/>
          <w:rtl/>
          <w:lang w:bidi="ar-EG"/>
        </w:rPr>
        <w:t xml:space="preserve">لكن مستوى المعنوية للمتغير الرقابى </w:t>
      </w:r>
      <w:r w:rsidRPr="007C607A">
        <w:rPr>
          <w:rFonts w:ascii="Times New Roman" w:hAnsi="Times New Roman" w:cs="Simplified Arabic"/>
          <w:b/>
          <w:bCs/>
          <w:color w:val="000000" w:themeColor="text1"/>
          <w:sz w:val="26"/>
          <w:szCs w:val="26"/>
          <w:rtl/>
          <w:lang w:bidi="ar-EG"/>
        </w:rPr>
        <w:t>(</w:t>
      </w:r>
      <w:r w:rsidRPr="007C607A">
        <w:rPr>
          <w:rFonts w:ascii="Times New Roman" w:hAnsi="Times New Roman" w:cs="Simplified Arabic" w:hint="cs"/>
          <w:b/>
          <w:bCs/>
          <w:color w:val="000000" w:themeColor="text1"/>
          <w:sz w:val="26"/>
          <w:szCs w:val="26"/>
          <w:rtl/>
          <w:lang w:bidi="ar-EG"/>
        </w:rPr>
        <w:t>معدل نمو الشركة</w:t>
      </w:r>
      <w:r w:rsidRPr="007C607A">
        <w:rPr>
          <w:rFonts w:ascii="Times New Roman" w:hAnsi="Times New Roman" w:cs="Simplified Arabic"/>
          <w:b/>
          <w:bCs/>
          <w:color w:val="000000" w:themeColor="text1"/>
          <w:sz w:val="26"/>
          <w:szCs w:val="26"/>
          <w:rtl/>
          <w:lang w:bidi="ar-EG"/>
        </w:rPr>
        <w:t xml:space="preserve">) أكبر من </w:t>
      </w:r>
      <w:r w:rsidR="00530931" w:rsidRPr="007C607A">
        <w:rPr>
          <w:rFonts w:ascii="Times New Roman" w:hAnsi="Times New Roman" w:cs="Simplified Arabic"/>
          <w:b/>
          <w:bCs/>
          <w:color w:val="000000" w:themeColor="text1"/>
          <w:sz w:val="26"/>
          <w:szCs w:val="26"/>
          <w:rtl/>
          <w:lang w:bidi="ar-EG"/>
        </w:rPr>
        <w:t>0,05</w:t>
      </w:r>
      <w:r w:rsidRPr="007C607A">
        <w:rPr>
          <w:rFonts w:ascii="Times New Roman" w:hAnsi="Times New Roman" w:cs="Simplified Arabic"/>
          <w:b/>
          <w:bCs/>
          <w:color w:val="000000" w:themeColor="text1"/>
          <w:sz w:val="26"/>
          <w:szCs w:val="26"/>
          <w:rtl/>
          <w:lang w:bidi="ar-EG"/>
        </w:rPr>
        <w:t xml:space="preserve"> أى أن </w:t>
      </w:r>
      <w:r w:rsidRPr="007C607A">
        <w:rPr>
          <w:rFonts w:ascii="Times New Roman" w:hAnsi="Times New Roman" w:cs="Simplified Arabic"/>
          <w:b/>
          <w:bCs/>
          <w:color w:val="000000" w:themeColor="text1"/>
          <w:sz w:val="26"/>
          <w:szCs w:val="26"/>
          <w:u w:val="single"/>
          <w:rtl/>
          <w:lang w:bidi="ar-EG"/>
        </w:rPr>
        <w:t>هذا</w:t>
      </w:r>
      <w:r w:rsidRPr="007C607A">
        <w:rPr>
          <w:rFonts w:ascii="Times New Roman" w:hAnsi="Times New Roman" w:cs="Simplified Arabic" w:hint="cs"/>
          <w:b/>
          <w:bCs/>
          <w:color w:val="000000" w:themeColor="text1"/>
          <w:sz w:val="26"/>
          <w:szCs w:val="26"/>
          <w:u w:val="single"/>
          <w:rtl/>
          <w:lang w:bidi="ar-EG"/>
        </w:rPr>
        <w:t xml:space="preserve"> المتغير غير معنوي</w:t>
      </w:r>
      <w:r w:rsidRPr="007C607A">
        <w:rPr>
          <w:rFonts w:ascii="Times New Roman" w:hAnsi="Times New Roman" w:cs="Simplified Arabic" w:hint="cs"/>
          <w:b/>
          <w:bCs/>
          <w:color w:val="000000" w:themeColor="text1"/>
          <w:sz w:val="26"/>
          <w:szCs w:val="26"/>
          <w:rtl/>
          <w:lang w:bidi="ar-EG"/>
        </w:rPr>
        <w:t>.</w:t>
      </w:r>
    </w:p>
    <w:p w:rsidR="007E40F6" w:rsidRPr="007C607A" w:rsidRDefault="00384140" w:rsidP="00530931">
      <w:pPr>
        <w:widowControl w:val="0"/>
        <w:autoSpaceDE w:val="0"/>
        <w:autoSpaceDN w:val="0"/>
        <w:bidi/>
        <w:adjustRightInd w:val="0"/>
        <w:spacing w:after="0" w:line="216" w:lineRule="auto"/>
        <w:ind w:left="335" w:hanging="335"/>
        <w:jc w:val="both"/>
        <w:rPr>
          <w:rFonts w:ascii="Times New Roman" w:eastAsia="SimSun" w:hAnsi="Times New Roman" w:cs="Simplified Arabic"/>
          <w:b/>
          <w:bCs/>
          <w:color w:val="000000" w:themeColor="text1"/>
          <w:sz w:val="26"/>
          <w:szCs w:val="26"/>
          <w:rtl/>
          <w:lang w:eastAsia="zh-CN"/>
        </w:rPr>
      </w:pPr>
      <w:r w:rsidRPr="007C607A">
        <w:rPr>
          <w:rFonts w:ascii="Times New Roman" w:hAnsi="Times New Roman" w:cs="Simplified Arabic" w:hint="cs"/>
          <w:b/>
          <w:bCs/>
          <w:color w:val="000000" w:themeColor="text1"/>
          <w:sz w:val="26"/>
          <w:szCs w:val="26"/>
          <w:rtl/>
          <w:lang w:bidi="ar-EG"/>
        </w:rPr>
        <w:t xml:space="preserve">د- </w:t>
      </w:r>
      <w:r w:rsidR="007E40F6" w:rsidRPr="007C607A">
        <w:rPr>
          <w:rFonts w:ascii="Times New Roman" w:hAnsi="Times New Roman" w:cs="Simplified Arabic" w:hint="cs"/>
          <w:b/>
          <w:bCs/>
          <w:color w:val="000000" w:themeColor="text1"/>
          <w:sz w:val="26"/>
          <w:szCs w:val="26"/>
          <w:rtl/>
          <w:lang w:bidi="ar-EG"/>
        </w:rPr>
        <w:t>أن قيمة معامل التحديد (</w:t>
      </w:r>
      <w:r w:rsidR="007E40F6" w:rsidRPr="007C607A">
        <w:rPr>
          <w:rFonts w:ascii="Times New Roman" w:hAnsi="Times New Roman" w:cs="Simplified Arabic"/>
          <w:b/>
          <w:bCs/>
          <w:color w:val="000000" w:themeColor="text1"/>
          <w:sz w:val="26"/>
          <w:szCs w:val="26"/>
          <w:lang w:bidi="ar-EG"/>
        </w:rPr>
        <w:t>R</w:t>
      </w:r>
      <w:r w:rsidR="007E40F6" w:rsidRPr="007C607A">
        <w:rPr>
          <w:rFonts w:ascii="Times New Roman" w:hAnsi="Times New Roman" w:cs="Simplified Arabic"/>
          <w:b/>
          <w:bCs/>
          <w:color w:val="000000" w:themeColor="text1"/>
          <w:sz w:val="26"/>
          <w:szCs w:val="26"/>
          <w:vertAlign w:val="superscript"/>
          <w:lang w:bidi="ar-EG"/>
        </w:rPr>
        <w:t>2</w:t>
      </w:r>
      <w:r w:rsidR="007E40F6" w:rsidRPr="007C607A">
        <w:rPr>
          <w:rFonts w:ascii="Times New Roman" w:hAnsi="Times New Roman" w:cs="Simplified Arabic" w:hint="cs"/>
          <w:b/>
          <w:bCs/>
          <w:color w:val="000000" w:themeColor="text1"/>
          <w:sz w:val="26"/>
          <w:szCs w:val="26"/>
          <w:rtl/>
          <w:lang w:bidi="ar-EG"/>
        </w:rPr>
        <w:t>) بلغت(0</w:t>
      </w:r>
      <w:r w:rsidR="00530931" w:rsidRPr="007C607A">
        <w:rPr>
          <w:rFonts w:ascii="Times New Roman" w:hAnsi="Times New Roman" w:cs="Simplified Arabic" w:hint="cs"/>
          <w:b/>
          <w:bCs/>
          <w:color w:val="000000" w:themeColor="text1"/>
          <w:sz w:val="26"/>
          <w:szCs w:val="26"/>
          <w:rtl/>
          <w:lang w:bidi="ar-EG"/>
        </w:rPr>
        <w:t>,</w:t>
      </w:r>
      <w:r w:rsidR="007E40F6" w:rsidRPr="007C607A">
        <w:rPr>
          <w:rFonts w:ascii="Times New Roman" w:hAnsi="Times New Roman" w:cs="Simplified Arabic" w:hint="cs"/>
          <w:b/>
          <w:bCs/>
          <w:color w:val="000000" w:themeColor="text1"/>
          <w:sz w:val="26"/>
          <w:szCs w:val="26"/>
          <w:rtl/>
          <w:lang w:bidi="ar-EG"/>
        </w:rPr>
        <w:t>976) اى</w:t>
      </w:r>
      <w:r w:rsidR="007E40F6" w:rsidRPr="007C607A">
        <w:rPr>
          <w:rFonts w:ascii="Times New Roman" w:eastAsia="SimSun" w:hAnsi="Times New Roman" w:cs="Simplified Arabic" w:hint="cs"/>
          <w:b/>
          <w:bCs/>
          <w:color w:val="000000" w:themeColor="text1"/>
          <w:sz w:val="26"/>
          <w:szCs w:val="26"/>
          <w:rtl/>
          <w:lang w:eastAsia="zh-CN"/>
        </w:rPr>
        <w:t xml:space="preserve"> أن المتغيرات الفئوية (السنوات</w:t>
      </w:r>
      <w:r w:rsidR="00E9521F" w:rsidRPr="007C607A">
        <w:rPr>
          <w:rFonts w:ascii="Times New Roman" w:eastAsia="SimSun" w:hAnsi="Times New Roman" w:cs="Simplified Arabic" w:hint="cs"/>
          <w:b/>
          <w:bCs/>
          <w:color w:val="000000" w:themeColor="text1"/>
          <w:sz w:val="26"/>
          <w:szCs w:val="26"/>
          <w:rtl/>
          <w:lang w:eastAsia="zh-CN"/>
        </w:rPr>
        <w:t xml:space="preserve">، </w:t>
      </w:r>
      <w:r w:rsidR="007E40F6" w:rsidRPr="007C607A">
        <w:rPr>
          <w:rFonts w:ascii="Times New Roman" w:eastAsia="SimSun" w:hAnsi="Times New Roman" w:cs="Simplified Arabic" w:hint="cs"/>
          <w:b/>
          <w:bCs/>
          <w:color w:val="000000" w:themeColor="text1"/>
          <w:sz w:val="26"/>
          <w:szCs w:val="26"/>
          <w:rtl/>
          <w:lang w:eastAsia="zh-CN"/>
        </w:rPr>
        <w:t xml:space="preserve">الشركات) والمتغيرات المستقلة </w:t>
      </w:r>
      <w:r w:rsidR="007E40F6" w:rsidRPr="007C607A">
        <w:rPr>
          <w:rFonts w:ascii="Times New Roman" w:eastAsia="Times New Roman" w:hAnsi="Times New Roman" w:cs="Simplified Arabic"/>
          <w:b/>
          <w:bCs/>
          <w:color w:val="000000" w:themeColor="text1"/>
          <w:sz w:val="26"/>
          <w:szCs w:val="26"/>
          <w:rtl/>
          <w:lang w:bidi="ar-EG"/>
        </w:rPr>
        <w:t>(</w:t>
      </w:r>
      <w:r w:rsidR="007E40F6" w:rsidRPr="007C607A">
        <w:rPr>
          <w:rFonts w:ascii="Times New Roman" w:eastAsia="Times New Roman" w:hAnsi="Times New Roman" w:cs="Simplified Arabic" w:hint="cs"/>
          <w:b/>
          <w:bCs/>
          <w:color w:val="000000" w:themeColor="text1"/>
          <w:sz w:val="26"/>
          <w:szCs w:val="26"/>
          <w:rtl/>
          <w:lang w:bidi="ar-EG"/>
        </w:rPr>
        <w:t>ا</w:t>
      </w:r>
      <w:r w:rsidR="007E40F6" w:rsidRPr="007C607A">
        <w:rPr>
          <w:rFonts w:ascii="Times New Roman" w:eastAsia="Times New Roman" w:hAnsi="Times New Roman" w:cs="Simplified Arabic"/>
          <w:b/>
          <w:bCs/>
          <w:color w:val="000000" w:themeColor="text1"/>
          <w:sz w:val="26"/>
          <w:szCs w:val="26"/>
          <w:rtl/>
          <w:lang w:bidi="ar-EG"/>
        </w:rPr>
        <w:t>لإفصاح المحاسبي عن المعلومات المستقبلية</w:t>
      </w:r>
      <w:r w:rsidR="007E40F6" w:rsidRPr="007C607A">
        <w:rPr>
          <w:rFonts w:ascii="Times New Roman" w:eastAsia="Times New Roman" w:hAnsi="Times New Roman" w:cs="Simplified Arabic" w:hint="cs"/>
          <w:b/>
          <w:bCs/>
          <w:color w:val="000000" w:themeColor="text1"/>
          <w:sz w:val="26"/>
          <w:szCs w:val="26"/>
          <w:rtl/>
          <w:lang w:bidi="ar-EG"/>
        </w:rPr>
        <w:t>، الرافعة المالية،</w:t>
      </w:r>
      <w:r w:rsidR="007E40F6" w:rsidRPr="007C607A">
        <w:rPr>
          <w:rFonts w:ascii="Times New Roman" w:hAnsi="Times New Roman" w:cs="Simplified Arabic" w:hint="cs"/>
          <w:b/>
          <w:bCs/>
          <w:color w:val="000000" w:themeColor="text1"/>
          <w:sz w:val="26"/>
          <w:szCs w:val="26"/>
          <w:rtl/>
          <w:lang w:bidi="ar-EG"/>
        </w:rPr>
        <w:t xml:space="preserve"> معدل نمو الشركة</w:t>
      </w:r>
      <w:r w:rsidR="007E40F6" w:rsidRPr="007C607A">
        <w:rPr>
          <w:rFonts w:ascii="Times New Roman" w:eastAsia="Times New Roman" w:hAnsi="Times New Roman" w:cs="Simplified Arabic" w:hint="cs"/>
          <w:b/>
          <w:bCs/>
          <w:color w:val="000000" w:themeColor="text1"/>
          <w:sz w:val="26"/>
          <w:szCs w:val="26"/>
          <w:rtl/>
          <w:lang w:bidi="ar-EG"/>
        </w:rPr>
        <w:t xml:space="preserve">، </w:t>
      </w:r>
      <w:r w:rsidR="007E40F6" w:rsidRPr="007C607A">
        <w:rPr>
          <w:rFonts w:ascii="Times New Roman" w:hAnsi="Times New Roman" w:cs="Simplified Arabic" w:hint="cs"/>
          <w:b/>
          <w:bCs/>
          <w:color w:val="000000" w:themeColor="text1"/>
          <w:sz w:val="26"/>
          <w:szCs w:val="26"/>
          <w:rtl/>
          <w:lang w:bidi="ar-EG"/>
        </w:rPr>
        <w:t>معدل العائد علي الأصول</w:t>
      </w:r>
      <w:r w:rsidR="007E40F6" w:rsidRPr="007C607A">
        <w:rPr>
          <w:rFonts w:ascii="Times New Roman" w:eastAsia="Times New Roman" w:hAnsi="Times New Roman" w:cs="Simplified Arabic" w:hint="cs"/>
          <w:b/>
          <w:bCs/>
          <w:color w:val="000000" w:themeColor="text1"/>
          <w:sz w:val="26"/>
          <w:szCs w:val="26"/>
          <w:rtl/>
          <w:lang w:bidi="ar-EG"/>
        </w:rPr>
        <w:t>،</w:t>
      </w:r>
      <w:r w:rsidR="007E40F6" w:rsidRPr="007C607A">
        <w:rPr>
          <w:rFonts w:ascii="Times New Roman" w:hAnsi="Times New Roman" w:cs="Simplified Arabic" w:hint="cs"/>
          <w:b/>
          <w:bCs/>
          <w:color w:val="000000" w:themeColor="text1"/>
          <w:sz w:val="26"/>
          <w:szCs w:val="26"/>
          <w:rtl/>
          <w:lang w:bidi="ar-EG"/>
        </w:rPr>
        <w:t xml:space="preserve"> حجم الشركة</w:t>
      </w:r>
      <w:r w:rsidR="007E40F6" w:rsidRPr="007C607A">
        <w:rPr>
          <w:rFonts w:ascii="Times New Roman" w:eastAsia="Times New Roman" w:hAnsi="Times New Roman" w:cs="Simplified Arabic"/>
          <w:b/>
          <w:bCs/>
          <w:color w:val="000000" w:themeColor="text1"/>
          <w:sz w:val="26"/>
          <w:szCs w:val="26"/>
          <w:rtl/>
          <w:lang w:bidi="ar-EG"/>
        </w:rPr>
        <w:t>)</w:t>
      </w:r>
      <w:r w:rsidR="007E40F6" w:rsidRPr="007C607A">
        <w:rPr>
          <w:rFonts w:ascii="Times New Roman" w:eastAsia="Times New Roman" w:hAnsi="Times New Roman" w:cs="Simplified Arabic" w:hint="cs"/>
          <w:b/>
          <w:bCs/>
          <w:color w:val="000000" w:themeColor="text1"/>
          <w:sz w:val="26"/>
          <w:szCs w:val="26"/>
          <w:rtl/>
          <w:lang w:bidi="ar-EG"/>
        </w:rPr>
        <w:t xml:space="preserve"> </w:t>
      </w:r>
      <w:r w:rsidR="007E40F6" w:rsidRPr="007C607A">
        <w:rPr>
          <w:rFonts w:ascii="Times New Roman" w:eastAsia="SimSun" w:hAnsi="Times New Roman" w:cs="Simplified Arabic" w:hint="cs"/>
          <w:b/>
          <w:bCs/>
          <w:color w:val="000000" w:themeColor="text1"/>
          <w:sz w:val="26"/>
          <w:szCs w:val="26"/>
          <w:rtl/>
          <w:lang w:eastAsia="zh-CN" w:bidi="ar-EG"/>
        </w:rPr>
        <w:t>ت</w:t>
      </w:r>
      <w:r w:rsidR="007E40F6" w:rsidRPr="007C607A">
        <w:rPr>
          <w:rFonts w:ascii="Times New Roman" w:eastAsia="SimSun" w:hAnsi="Times New Roman" w:cs="Simplified Arabic" w:hint="cs"/>
          <w:b/>
          <w:bCs/>
          <w:color w:val="000000" w:themeColor="text1"/>
          <w:sz w:val="26"/>
          <w:szCs w:val="26"/>
          <w:rtl/>
          <w:lang w:eastAsia="zh-CN"/>
        </w:rPr>
        <w:t>فسر(97</w:t>
      </w:r>
      <w:r w:rsidR="00530931" w:rsidRPr="007C607A">
        <w:rPr>
          <w:rFonts w:ascii="Times New Roman" w:eastAsia="SimSun" w:hAnsi="Times New Roman" w:cs="Simplified Arabic" w:hint="cs"/>
          <w:b/>
          <w:bCs/>
          <w:color w:val="000000" w:themeColor="text1"/>
          <w:sz w:val="26"/>
          <w:szCs w:val="26"/>
          <w:rtl/>
          <w:lang w:eastAsia="zh-CN"/>
        </w:rPr>
        <w:t>,</w:t>
      </w:r>
      <w:r w:rsidR="007E40F6" w:rsidRPr="007C607A">
        <w:rPr>
          <w:rFonts w:ascii="Times New Roman" w:eastAsia="SimSun" w:hAnsi="Times New Roman" w:cs="Simplified Arabic" w:hint="cs"/>
          <w:b/>
          <w:bCs/>
          <w:color w:val="000000" w:themeColor="text1"/>
          <w:sz w:val="26"/>
          <w:szCs w:val="26"/>
          <w:rtl/>
          <w:lang w:eastAsia="zh-CN"/>
        </w:rPr>
        <w:t>6%) من التغير الكلي في المتغير التابع (قيمة الشركة)، وباقي النسبة  ترجع إلى الخطأ العشوائي أو ربما ترجع لعدم إدراج متغيرات مستقلة أخرى كان من المفروض إدراجها ضمن النموذج</w:t>
      </w:r>
      <w:r w:rsidR="00E9521F" w:rsidRPr="007C607A">
        <w:rPr>
          <w:rFonts w:ascii="Times New Roman" w:eastAsia="SimSun" w:hAnsi="Times New Roman" w:cs="Simplified Arabic" w:hint="cs"/>
          <w:b/>
          <w:bCs/>
          <w:color w:val="000000" w:themeColor="text1"/>
          <w:sz w:val="26"/>
          <w:szCs w:val="26"/>
          <w:rtl/>
          <w:lang w:eastAsia="zh-CN"/>
        </w:rPr>
        <w:t>.</w:t>
      </w:r>
    </w:p>
    <w:p w:rsidR="007E40F6" w:rsidRPr="007C607A" w:rsidRDefault="00384140" w:rsidP="00530931">
      <w:pPr>
        <w:widowControl w:val="0"/>
        <w:autoSpaceDE w:val="0"/>
        <w:autoSpaceDN w:val="0"/>
        <w:bidi/>
        <w:adjustRightInd w:val="0"/>
        <w:spacing w:after="0" w:line="216" w:lineRule="auto"/>
        <w:ind w:left="335" w:hanging="335"/>
        <w:jc w:val="both"/>
        <w:rPr>
          <w:rFonts w:ascii="Times New Roman" w:eastAsia="Times New Roman" w:hAnsi="Times New Roman" w:cs="Simplified Arabic"/>
          <w:b/>
          <w:bCs/>
          <w:color w:val="000000" w:themeColor="text1"/>
          <w:sz w:val="26"/>
          <w:szCs w:val="26"/>
          <w:lang w:bidi="ar-EG"/>
        </w:rPr>
      </w:pPr>
      <w:r w:rsidRPr="007C607A">
        <w:rPr>
          <w:rFonts w:ascii="Times New Roman" w:eastAsia="SimSun" w:hAnsi="Times New Roman" w:cs="Simplified Arabic" w:hint="cs"/>
          <w:b/>
          <w:bCs/>
          <w:color w:val="000000" w:themeColor="text1"/>
          <w:sz w:val="26"/>
          <w:szCs w:val="26"/>
          <w:rtl/>
          <w:lang w:eastAsia="zh-CN"/>
        </w:rPr>
        <w:t xml:space="preserve">هـ- </w:t>
      </w:r>
      <w:r w:rsidR="007E40F6" w:rsidRPr="007C607A">
        <w:rPr>
          <w:rFonts w:ascii="Times New Roman" w:eastAsia="Calibri" w:hAnsi="Times New Roman" w:cs="Simplified Arabic"/>
          <w:b/>
          <w:bCs/>
          <w:color w:val="000000" w:themeColor="text1"/>
          <w:sz w:val="26"/>
          <w:szCs w:val="26"/>
          <w:u w:val="single"/>
          <w:rtl/>
          <w:lang w:bidi="ar-EG"/>
        </w:rPr>
        <w:t>معامل الإنحدار</w:t>
      </w:r>
      <w:r w:rsidR="007E40F6" w:rsidRPr="007C607A">
        <w:rPr>
          <w:rFonts w:ascii="Times New Roman" w:eastAsia="Calibri" w:hAnsi="Times New Roman" w:cs="Simplified Arabic" w:hint="cs"/>
          <w:b/>
          <w:bCs/>
          <w:color w:val="000000" w:themeColor="text1"/>
          <w:sz w:val="26"/>
          <w:szCs w:val="26"/>
          <w:u w:val="single"/>
          <w:rtl/>
          <w:lang w:bidi="ar-EG"/>
        </w:rPr>
        <w:t xml:space="preserve"> للمتغير المستقل </w:t>
      </w:r>
      <w:r w:rsidR="007E40F6" w:rsidRPr="007C607A">
        <w:rPr>
          <w:rFonts w:ascii="Times New Roman" w:eastAsia="Times New Roman" w:hAnsi="Times New Roman" w:cs="Simplified Arabic" w:hint="cs"/>
          <w:b/>
          <w:bCs/>
          <w:color w:val="000000" w:themeColor="text1"/>
          <w:sz w:val="26"/>
          <w:szCs w:val="26"/>
          <w:u w:val="single"/>
          <w:rtl/>
          <w:lang w:bidi="ar-EG"/>
        </w:rPr>
        <w:t>مستوي الإفصاح عن المعلومات المستقبلية</w:t>
      </w:r>
      <w:r w:rsidR="007E40F6" w:rsidRPr="007C607A">
        <w:rPr>
          <w:rFonts w:ascii="Times New Roman" w:eastAsia="Times New Roman" w:hAnsi="Times New Roman" w:cs="Simplified Arabic" w:hint="cs"/>
          <w:b/>
          <w:bCs/>
          <w:color w:val="000000" w:themeColor="text1"/>
          <w:sz w:val="26"/>
          <w:szCs w:val="26"/>
          <w:rtl/>
          <w:lang w:bidi="ar-EG"/>
        </w:rPr>
        <w:t xml:space="preserve"> </w:t>
      </w:r>
      <w:r w:rsidR="007E40F6" w:rsidRPr="007C607A">
        <w:rPr>
          <w:rFonts w:ascii="Times New Roman" w:eastAsia="Calibri" w:hAnsi="Times New Roman" w:cs="Simplified Arabic"/>
          <w:b/>
          <w:bCs/>
          <w:color w:val="000000" w:themeColor="text1"/>
          <w:sz w:val="26"/>
          <w:szCs w:val="26"/>
          <w:rtl/>
          <w:lang w:bidi="ar-EG"/>
        </w:rPr>
        <w:t xml:space="preserve">جاء </w:t>
      </w:r>
      <w:r w:rsidR="007E40F6" w:rsidRPr="007C607A">
        <w:rPr>
          <w:rFonts w:ascii="Times New Roman" w:eastAsia="Calibri" w:hAnsi="Times New Roman" w:cs="Simplified Arabic" w:hint="cs"/>
          <w:b/>
          <w:bCs/>
          <w:color w:val="000000" w:themeColor="text1"/>
          <w:sz w:val="26"/>
          <w:szCs w:val="26"/>
          <w:rtl/>
          <w:lang w:bidi="ar-EG"/>
        </w:rPr>
        <w:t xml:space="preserve">موجبا </w:t>
      </w:r>
      <w:r w:rsidR="007E40F6" w:rsidRPr="007C607A">
        <w:rPr>
          <w:rFonts w:ascii="Times New Roman" w:eastAsia="Calibri" w:hAnsi="Times New Roman" w:cs="Simplified Arabic"/>
          <w:b/>
          <w:bCs/>
          <w:color w:val="000000" w:themeColor="text1"/>
          <w:sz w:val="26"/>
          <w:szCs w:val="26"/>
          <w:rtl/>
          <w:lang w:bidi="ar-EG"/>
        </w:rPr>
        <w:t xml:space="preserve">وحسب قيمة </w:t>
      </w:r>
      <w:r w:rsidR="007E40F6" w:rsidRPr="007C607A">
        <w:rPr>
          <w:rFonts w:ascii="Times New Roman" w:hAnsi="Times New Roman" w:cs="Simplified Arabic"/>
          <w:b/>
          <w:bCs/>
          <w:color w:val="000000" w:themeColor="text1"/>
          <w:sz w:val="26"/>
          <w:szCs w:val="26"/>
        </w:rPr>
        <w:t>Exp(B)</w:t>
      </w:r>
      <w:r w:rsidR="007E40F6" w:rsidRPr="007C607A">
        <w:rPr>
          <w:rFonts w:ascii="Times New Roman" w:hAnsi="Times New Roman" w:cs="Simplified Arabic" w:hint="cs"/>
          <w:b/>
          <w:bCs/>
          <w:color w:val="000000" w:themeColor="text1"/>
          <w:sz w:val="26"/>
          <w:szCs w:val="26"/>
          <w:rtl/>
          <w:lang w:bidi="ar-EG"/>
        </w:rPr>
        <w:t xml:space="preserve"> يُلاحظ أن المتغير التابع </w:t>
      </w:r>
      <w:r w:rsidRPr="007C607A">
        <w:rPr>
          <w:rFonts w:ascii="Times New Roman" w:hAnsi="Times New Roman" w:cs="Simplified Arabic" w:hint="cs"/>
          <w:b/>
          <w:bCs/>
          <w:color w:val="000000" w:themeColor="text1"/>
          <w:sz w:val="26"/>
          <w:szCs w:val="26"/>
          <w:rtl/>
          <w:lang w:bidi="ar-EG"/>
        </w:rPr>
        <w:t>(</w:t>
      </w:r>
      <w:r w:rsidR="007E40F6" w:rsidRPr="007C607A">
        <w:rPr>
          <w:rFonts w:ascii="Times New Roman" w:eastAsia="SimSun" w:hAnsi="Times New Roman" w:cs="Simplified Arabic" w:hint="cs"/>
          <w:b/>
          <w:bCs/>
          <w:color w:val="000000" w:themeColor="text1"/>
          <w:sz w:val="26"/>
          <w:szCs w:val="26"/>
          <w:rtl/>
          <w:lang w:eastAsia="zh-CN"/>
        </w:rPr>
        <w:t>قيمة</w:t>
      </w:r>
      <w:r w:rsidR="007E40F6" w:rsidRPr="007C607A">
        <w:rPr>
          <w:rFonts w:ascii="Times New Roman" w:hAnsi="Times New Roman" w:cs="Simplified Arabic" w:hint="cs"/>
          <w:b/>
          <w:bCs/>
          <w:color w:val="000000" w:themeColor="text1"/>
          <w:sz w:val="26"/>
          <w:szCs w:val="26"/>
          <w:rtl/>
          <w:lang w:bidi="ar-EG"/>
        </w:rPr>
        <w:t xml:space="preserve"> الشركة</w:t>
      </w:r>
      <w:r w:rsidRPr="007C607A">
        <w:rPr>
          <w:rFonts w:ascii="Times New Roman" w:hAnsi="Times New Roman" w:cs="Simplified Arabic" w:hint="cs"/>
          <w:b/>
          <w:bCs/>
          <w:color w:val="000000" w:themeColor="text1"/>
          <w:sz w:val="26"/>
          <w:szCs w:val="26"/>
          <w:rtl/>
          <w:lang w:bidi="ar-EG"/>
        </w:rPr>
        <w:t>)</w:t>
      </w:r>
      <w:r w:rsidR="007E40F6" w:rsidRPr="007C607A">
        <w:rPr>
          <w:rFonts w:ascii="Times New Roman" w:hAnsi="Times New Roman" w:cs="Simplified Arabic" w:hint="cs"/>
          <w:b/>
          <w:bCs/>
          <w:color w:val="000000" w:themeColor="text1"/>
          <w:sz w:val="26"/>
          <w:szCs w:val="26"/>
          <w:rtl/>
          <w:lang w:bidi="ar-EG"/>
        </w:rPr>
        <w:t xml:space="preserve"> يزيد بنسبة (9</w:t>
      </w:r>
      <w:r w:rsidR="00535CBA" w:rsidRPr="007C607A">
        <w:rPr>
          <w:rFonts w:ascii="Times New Roman" w:hAnsi="Times New Roman" w:cs="Simplified Arabic" w:hint="cs"/>
          <w:b/>
          <w:bCs/>
          <w:color w:val="000000" w:themeColor="text1"/>
          <w:sz w:val="26"/>
          <w:szCs w:val="26"/>
          <w:rtl/>
          <w:lang w:bidi="ar-EG"/>
        </w:rPr>
        <w:t>,</w:t>
      </w:r>
      <w:r w:rsidR="007E40F6" w:rsidRPr="007C607A">
        <w:rPr>
          <w:rFonts w:ascii="Times New Roman" w:hAnsi="Times New Roman" w:cs="Simplified Arabic" w:hint="cs"/>
          <w:b/>
          <w:bCs/>
          <w:color w:val="000000" w:themeColor="text1"/>
          <w:sz w:val="26"/>
          <w:szCs w:val="26"/>
          <w:rtl/>
          <w:lang w:bidi="ar-EG"/>
        </w:rPr>
        <w:t>824) كلما زاد هذا المتغير المستقل وحدة واحدة.</w:t>
      </w:r>
      <w:r w:rsidR="00906CDD" w:rsidRPr="007C607A">
        <w:rPr>
          <w:rFonts w:ascii="Times New Roman" w:hAnsi="Times New Roman" w:cs="Simplified Arabic" w:hint="cs"/>
          <w:b/>
          <w:bCs/>
          <w:color w:val="000000" w:themeColor="text1"/>
          <w:sz w:val="26"/>
          <w:szCs w:val="26"/>
          <w:rtl/>
          <w:lang w:bidi="ar-EG"/>
        </w:rPr>
        <w:t xml:space="preserve"> كما أن </w:t>
      </w:r>
      <w:r w:rsidR="007E40F6" w:rsidRPr="007C607A">
        <w:rPr>
          <w:rFonts w:ascii="Times New Roman" w:eastAsia="Calibri" w:hAnsi="Times New Roman" w:cs="Simplified Arabic"/>
          <w:b/>
          <w:bCs/>
          <w:color w:val="000000" w:themeColor="text1"/>
          <w:sz w:val="26"/>
          <w:szCs w:val="26"/>
          <w:u w:val="single"/>
          <w:rtl/>
          <w:lang w:bidi="ar-EG"/>
        </w:rPr>
        <w:t>معامل الإنحدار</w:t>
      </w:r>
      <w:r w:rsidR="007E40F6" w:rsidRPr="007C607A">
        <w:rPr>
          <w:rFonts w:ascii="Times New Roman" w:eastAsia="Calibri" w:hAnsi="Times New Roman" w:cs="Simplified Arabic" w:hint="cs"/>
          <w:b/>
          <w:bCs/>
          <w:color w:val="000000" w:themeColor="text1"/>
          <w:sz w:val="26"/>
          <w:szCs w:val="26"/>
          <w:u w:val="single"/>
          <w:rtl/>
          <w:lang w:bidi="ar-EG"/>
        </w:rPr>
        <w:t xml:space="preserve"> لمتغير </w:t>
      </w:r>
      <w:r w:rsidR="007E40F6" w:rsidRPr="007C607A">
        <w:rPr>
          <w:rFonts w:ascii="Times New Roman" w:eastAsia="Times New Roman" w:hAnsi="Times New Roman" w:cs="Simplified Arabic" w:hint="cs"/>
          <w:b/>
          <w:bCs/>
          <w:color w:val="000000" w:themeColor="text1"/>
          <w:sz w:val="26"/>
          <w:szCs w:val="26"/>
          <w:u w:val="single"/>
          <w:rtl/>
          <w:lang w:bidi="ar-EG"/>
        </w:rPr>
        <w:t>الرافعة المالية</w:t>
      </w:r>
      <w:r w:rsidR="007E40F6" w:rsidRPr="007C607A">
        <w:rPr>
          <w:rFonts w:ascii="Times New Roman" w:eastAsia="Calibri" w:hAnsi="Times New Roman" w:cs="Simplified Arabic"/>
          <w:b/>
          <w:bCs/>
          <w:color w:val="000000" w:themeColor="text1"/>
          <w:sz w:val="26"/>
          <w:szCs w:val="26"/>
          <w:rtl/>
          <w:lang w:bidi="ar-EG"/>
        </w:rPr>
        <w:t xml:space="preserve"> جاء </w:t>
      </w:r>
      <w:r w:rsidR="007E40F6" w:rsidRPr="007C607A">
        <w:rPr>
          <w:rFonts w:ascii="Times New Roman" w:eastAsia="Calibri" w:hAnsi="Times New Roman" w:cs="Simplified Arabic" w:hint="cs"/>
          <w:b/>
          <w:bCs/>
          <w:color w:val="000000" w:themeColor="text1"/>
          <w:sz w:val="26"/>
          <w:szCs w:val="26"/>
          <w:rtl/>
          <w:lang w:bidi="ar-EG"/>
        </w:rPr>
        <w:t xml:space="preserve">سالبا </w:t>
      </w:r>
      <w:r w:rsidR="007E40F6" w:rsidRPr="007C607A">
        <w:rPr>
          <w:rFonts w:ascii="Times New Roman" w:eastAsia="Calibri" w:hAnsi="Times New Roman" w:cs="Simplified Arabic"/>
          <w:b/>
          <w:bCs/>
          <w:color w:val="000000" w:themeColor="text1"/>
          <w:sz w:val="26"/>
          <w:szCs w:val="26"/>
          <w:rtl/>
          <w:lang w:bidi="ar-EG"/>
        </w:rPr>
        <w:t xml:space="preserve">وحسب قيمة </w:t>
      </w:r>
      <w:r w:rsidR="007E40F6" w:rsidRPr="007C607A">
        <w:rPr>
          <w:rFonts w:ascii="Times New Roman" w:hAnsi="Times New Roman" w:cs="Simplified Arabic"/>
          <w:b/>
          <w:bCs/>
          <w:color w:val="000000" w:themeColor="text1"/>
          <w:sz w:val="26"/>
          <w:szCs w:val="26"/>
        </w:rPr>
        <w:t>Exp(B)</w:t>
      </w:r>
      <w:r w:rsidR="007E40F6" w:rsidRPr="007C607A">
        <w:rPr>
          <w:rFonts w:ascii="Times New Roman" w:hAnsi="Times New Roman" w:cs="Simplified Arabic" w:hint="cs"/>
          <w:b/>
          <w:bCs/>
          <w:color w:val="000000" w:themeColor="text1"/>
          <w:sz w:val="26"/>
          <w:szCs w:val="26"/>
          <w:rtl/>
          <w:lang w:bidi="ar-EG"/>
        </w:rPr>
        <w:t xml:space="preserve"> يُلاحظ أن المتغير التابع</w:t>
      </w:r>
      <w:r w:rsidR="00906CDD" w:rsidRPr="007C607A">
        <w:rPr>
          <w:rFonts w:ascii="Times New Roman" w:hAnsi="Times New Roman" w:cs="Simplified Arabic" w:hint="cs"/>
          <w:b/>
          <w:bCs/>
          <w:color w:val="000000" w:themeColor="text1"/>
          <w:sz w:val="26"/>
          <w:szCs w:val="26"/>
          <w:rtl/>
          <w:lang w:bidi="ar-EG"/>
        </w:rPr>
        <w:t xml:space="preserve"> </w:t>
      </w:r>
      <w:r w:rsidR="00E9521F" w:rsidRPr="007C607A">
        <w:rPr>
          <w:rFonts w:ascii="Times New Roman" w:hAnsi="Times New Roman" w:cs="Simplified Arabic" w:hint="cs"/>
          <w:b/>
          <w:bCs/>
          <w:color w:val="000000" w:themeColor="text1"/>
          <w:sz w:val="26"/>
          <w:szCs w:val="26"/>
          <w:rtl/>
          <w:lang w:bidi="ar-EG"/>
        </w:rPr>
        <w:t>(</w:t>
      </w:r>
      <w:r w:rsidR="007E40F6" w:rsidRPr="007C607A">
        <w:rPr>
          <w:rFonts w:ascii="Times New Roman" w:eastAsia="SimSun" w:hAnsi="Times New Roman" w:cs="Simplified Arabic" w:hint="cs"/>
          <w:b/>
          <w:bCs/>
          <w:color w:val="000000" w:themeColor="text1"/>
          <w:sz w:val="26"/>
          <w:szCs w:val="26"/>
          <w:rtl/>
          <w:lang w:eastAsia="zh-CN"/>
        </w:rPr>
        <w:t>قيمة الشركة</w:t>
      </w:r>
      <w:r w:rsidR="00906CDD" w:rsidRPr="007C607A">
        <w:rPr>
          <w:rFonts w:ascii="Times New Roman" w:eastAsia="SimSun" w:hAnsi="Times New Roman" w:cs="Simplified Arabic" w:hint="cs"/>
          <w:b/>
          <w:bCs/>
          <w:color w:val="000000" w:themeColor="text1"/>
          <w:sz w:val="26"/>
          <w:szCs w:val="26"/>
          <w:rtl/>
          <w:lang w:eastAsia="zh-CN"/>
        </w:rPr>
        <w:t>)</w:t>
      </w:r>
      <w:r w:rsidR="007E40F6" w:rsidRPr="007C607A">
        <w:rPr>
          <w:rFonts w:ascii="Times New Roman" w:hAnsi="Times New Roman" w:cs="Simplified Arabic" w:hint="cs"/>
          <w:b/>
          <w:bCs/>
          <w:color w:val="000000" w:themeColor="text1"/>
          <w:sz w:val="26"/>
          <w:szCs w:val="26"/>
          <w:rtl/>
          <w:lang w:bidi="ar-EG"/>
        </w:rPr>
        <w:t xml:space="preserve"> يقل بنسبة (0</w:t>
      </w:r>
      <w:r w:rsidR="004321B5" w:rsidRPr="007C607A">
        <w:rPr>
          <w:rFonts w:ascii="Times New Roman" w:hAnsi="Times New Roman" w:cs="Simplified Arabic" w:hint="cs"/>
          <w:b/>
          <w:bCs/>
          <w:color w:val="000000" w:themeColor="text1"/>
          <w:sz w:val="26"/>
          <w:szCs w:val="26"/>
          <w:rtl/>
          <w:lang w:bidi="ar-EG"/>
        </w:rPr>
        <w:t>,</w:t>
      </w:r>
      <w:r w:rsidR="007E40F6" w:rsidRPr="007C607A">
        <w:rPr>
          <w:rFonts w:ascii="Times New Roman" w:hAnsi="Times New Roman" w:cs="Simplified Arabic" w:hint="cs"/>
          <w:b/>
          <w:bCs/>
          <w:color w:val="000000" w:themeColor="text1"/>
          <w:sz w:val="26"/>
          <w:szCs w:val="26"/>
          <w:rtl/>
          <w:lang w:bidi="ar-EG"/>
        </w:rPr>
        <w:t>349) كلما زاد هذا المتغير المستقل وحدة واحدة</w:t>
      </w:r>
      <w:r w:rsidR="00E9521F" w:rsidRPr="007C607A">
        <w:rPr>
          <w:rFonts w:ascii="Times New Roman" w:hAnsi="Times New Roman" w:cs="Simplified Arabic" w:hint="cs"/>
          <w:b/>
          <w:bCs/>
          <w:color w:val="000000" w:themeColor="text1"/>
          <w:sz w:val="26"/>
          <w:szCs w:val="26"/>
          <w:rtl/>
          <w:lang w:bidi="ar-EG"/>
        </w:rPr>
        <w:t xml:space="preserve">، </w:t>
      </w:r>
      <w:r w:rsidR="00906CDD" w:rsidRPr="007C607A">
        <w:rPr>
          <w:rFonts w:ascii="Times New Roman" w:hAnsi="Times New Roman" w:cs="Simplified Arabic" w:hint="cs"/>
          <w:b/>
          <w:bCs/>
          <w:color w:val="000000" w:themeColor="text1"/>
          <w:sz w:val="26"/>
          <w:szCs w:val="26"/>
          <w:rtl/>
          <w:lang w:bidi="ar-EG"/>
        </w:rPr>
        <w:t>علاوة على أن</w:t>
      </w:r>
      <w:r w:rsidR="00906CDD" w:rsidRPr="007C607A">
        <w:rPr>
          <w:rFonts w:ascii="Times New Roman" w:eastAsia="Times New Roman" w:hAnsi="Times New Roman" w:cs="Simplified Arabic" w:hint="cs"/>
          <w:b/>
          <w:bCs/>
          <w:color w:val="000000" w:themeColor="text1"/>
          <w:sz w:val="26"/>
          <w:szCs w:val="26"/>
          <w:rtl/>
          <w:lang w:bidi="ar-EG"/>
        </w:rPr>
        <w:t xml:space="preserve"> </w:t>
      </w:r>
      <w:r w:rsidR="007E40F6" w:rsidRPr="007C607A">
        <w:rPr>
          <w:rFonts w:ascii="Times New Roman" w:eastAsia="Calibri" w:hAnsi="Times New Roman" w:cs="Simplified Arabic"/>
          <w:b/>
          <w:bCs/>
          <w:color w:val="000000" w:themeColor="text1"/>
          <w:sz w:val="26"/>
          <w:szCs w:val="26"/>
          <w:u w:val="single"/>
          <w:rtl/>
          <w:lang w:bidi="ar-EG"/>
        </w:rPr>
        <w:t>معامل الإنحدار</w:t>
      </w:r>
      <w:r w:rsidR="007E40F6" w:rsidRPr="007C607A">
        <w:rPr>
          <w:rFonts w:ascii="Times New Roman" w:eastAsia="Calibri" w:hAnsi="Times New Roman" w:cs="Simplified Arabic" w:hint="cs"/>
          <w:b/>
          <w:bCs/>
          <w:color w:val="000000" w:themeColor="text1"/>
          <w:sz w:val="26"/>
          <w:szCs w:val="26"/>
          <w:u w:val="single"/>
          <w:rtl/>
          <w:lang w:bidi="ar-EG"/>
        </w:rPr>
        <w:t xml:space="preserve"> لمتغير </w:t>
      </w:r>
      <w:r w:rsidR="007E40F6" w:rsidRPr="007C607A">
        <w:rPr>
          <w:rFonts w:ascii="Times New Roman" w:eastAsia="Times New Roman" w:hAnsi="Times New Roman" w:cs="Simplified Arabic" w:hint="cs"/>
          <w:b/>
          <w:bCs/>
          <w:color w:val="000000" w:themeColor="text1"/>
          <w:sz w:val="26"/>
          <w:szCs w:val="26"/>
          <w:u w:val="single"/>
          <w:rtl/>
          <w:lang w:bidi="ar-EG"/>
        </w:rPr>
        <w:t>معدل نمو الشركة</w:t>
      </w:r>
      <w:r w:rsidR="00906CDD" w:rsidRPr="007C607A">
        <w:rPr>
          <w:rFonts w:ascii="Times New Roman" w:eastAsia="Times New Roman" w:hAnsi="Times New Roman" w:cs="Simplified Arabic" w:hint="cs"/>
          <w:b/>
          <w:bCs/>
          <w:color w:val="000000" w:themeColor="text1"/>
          <w:sz w:val="26"/>
          <w:szCs w:val="26"/>
          <w:rtl/>
          <w:lang w:bidi="ar-EG"/>
        </w:rPr>
        <w:t xml:space="preserve"> </w:t>
      </w:r>
      <w:r w:rsidR="007E40F6" w:rsidRPr="007C607A">
        <w:rPr>
          <w:rFonts w:ascii="Times New Roman" w:eastAsia="Calibri" w:hAnsi="Times New Roman" w:cs="Simplified Arabic"/>
          <w:b/>
          <w:bCs/>
          <w:color w:val="000000" w:themeColor="text1"/>
          <w:sz w:val="26"/>
          <w:szCs w:val="26"/>
          <w:rtl/>
          <w:lang w:bidi="ar-EG"/>
        </w:rPr>
        <w:t xml:space="preserve">جاء </w:t>
      </w:r>
      <w:r w:rsidR="007E40F6" w:rsidRPr="007C607A">
        <w:rPr>
          <w:rFonts w:ascii="Times New Roman" w:eastAsia="Calibri" w:hAnsi="Times New Roman" w:cs="Simplified Arabic" w:hint="cs"/>
          <w:b/>
          <w:bCs/>
          <w:color w:val="000000" w:themeColor="text1"/>
          <w:sz w:val="26"/>
          <w:szCs w:val="26"/>
          <w:rtl/>
          <w:lang w:bidi="ar-EG"/>
        </w:rPr>
        <w:t xml:space="preserve">سالبا </w:t>
      </w:r>
      <w:r w:rsidR="007E40F6" w:rsidRPr="007C607A">
        <w:rPr>
          <w:rFonts w:ascii="Times New Roman" w:eastAsia="Calibri" w:hAnsi="Times New Roman" w:cs="Simplified Arabic"/>
          <w:b/>
          <w:bCs/>
          <w:color w:val="000000" w:themeColor="text1"/>
          <w:sz w:val="26"/>
          <w:szCs w:val="26"/>
          <w:rtl/>
          <w:lang w:bidi="ar-EG"/>
        </w:rPr>
        <w:t xml:space="preserve">وحسب قيمة </w:t>
      </w:r>
      <w:r w:rsidR="007E40F6" w:rsidRPr="007C607A">
        <w:rPr>
          <w:rFonts w:ascii="Times New Roman" w:hAnsi="Times New Roman" w:cs="Simplified Arabic"/>
          <w:b/>
          <w:bCs/>
          <w:color w:val="000000" w:themeColor="text1"/>
          <w:sz w:val="26"/>
          <w:szCs w:val="26"/>
        </w:rPr>
        <w:t>Exp(B)</w:t>
      </w:r>
      <w:r w:rsidR="007E40F6" w:rsidRPr="007C607A">
        <w:rPr>
          <w:rFonts w:ascii="Times New Roman" w:hAnsi="Times New Roman" w:cs="Simplified Arabic" w:hint="cs"/>
          <w:b/>
          <w:bCs/>
          <w:color w:val="000000" w:themeColor="text1"/>
          <w:sz w:val="26"/>
          <w:szCs w:val="26"/>
          <w:rtl/>
          <w:lang w:bidi="ar-EG"/>
        </w:rPr>
        <w:t xml:space="preserve"> يُلاحظ أن المتغير التابع </w:t>
      </w:r>
      <w:r w:rsidR="007E40F6" w:rsidRPr="007C607A">
        <w:rPr>
          <w:rFonts w:ascii="Times New Roman" w:eastAsia="SimSun" w:hAnsi="Times New Roman" w:cs="Simplified Arabic" w:hint="cs"/>
          <w:b/>
          <w:bCs/>
          <w:color w:val="000000" w:themeColor="text1"/>
          <w:sz w:val="26"/>
          <w:szCs w:val="26"/>
          <w:rtl/>
          <w:lang w:eastAsia="zh-CN"/>
        </w:rPr>
        <w:t>قيمة</w:t>
      </w:r>
      <w:r w:rsidR="007E40F6" w:rsidRPr="007C607A">
        <w:rPr>
          <w:rFonts w:ascii="Times New Roman" w:hAnsi="Times New Roman" w:cs="Simplified Arabic" w:hint="cs"/>
          <w:b/>
          <w:bCs/>
          <w:color w:val="000000" w:themeColor="text1"/>
          <w:sz w:val="26"/>
          <w:szCs w:val="26"/>
          <w:rtl/>
          <w:lang w:bidi="ar-EG"/>
        </w:rPr>
        <w:t xml:space="preserve"> الشركة يقل بنسبة (0</w:t>
      </w:r>
      <w:r w:rsidR="004321B5" w:rsidRPr="007C607A">
        <w:rPr>
          <w:rFonts w:ascii="Times New Roman" w:hAnsi="Times New Roman" w:cs="Simplified Arabic" w:hint="cs"/>
          <w:b/>
          <w:bCs/>
          <w:color w:val="000000" w:themeColor="text1"/>
          <w:sz w:val="26"/>
          <w:szCs w:val="26"/>
          <w:rtl/>
          <w:lang w:bidi="ar-EG"/>
        </w:rPr>
        <w:t>,</w:t>
      </w:r>
      <w:r w:rsidR="007E40F6" w:rsidRPr="007C607A">
        <w:rPr>
          <w:rFonts w:ascii="Times New Roman" w:hAnsi="Times New Roman" w:cs="Simplified Arabic" w:hint="cs"/>
          <w:b/>
          <w:bCs/>
          <w:color w:val="000000" w:themeColor="text1"/>
          <w:sz w:val="26"/>
          <w:szCs w:val="26"/>
          <w:rtl/>
          <w:lang w:bidi="ar-EG"/>
        </w:rPr>
        <w:t>004) كلما زاد</w:t>
      </w:r>
      <w:r w:rsidR="00906CDD" w:rsidRPr="007C607A">
        <w:rPr>
          <w:rFonts w:ascii="Times New Roman" w:hAnsi="Times New Roman" w:cs="Simplified Arabic" w:hint="cs"/>
          <w:b/>
          <w:bCs/>
          <w:color w:val="000000" w:themeColor="text1"/>
          <w:sz w:val="26"/>
          <w:szCs w:val="26"/>
          <w:rtl/>
          <w:lang w:bidi="ar-EG"/>
        </w:rPr>
        <w:t xml:space="preserve"> هذا المتغير المستقل وحدة واحدة</w:t>
      </w:r>
      <w:r w:rsidR="00E9521F" w:rsidRPr="007C607A">
        <w:rPr>
          <w:rFonts w:ascii="Times New Roman" w:hAnsi="Times New Roman" w:cs="Simplified Arabic" w:hint="cs"/>
          <w:b/>
          <w:bCs/>
          <w:color w:val="000000" w:themeColor="text1"/>
          <w:sz w:val="26"/>
          <w:szCs w:val="26"/>
          <w:rtl/>
          <w:lang w:bidi="ar-EG"/>
        </w:rPr>
        <w:t xml:space="preserve">، </w:t>
      </w:r>
      <w:r w:rsidR="00906CDD" w:rsidRPr="007C607A">
        <w:rPr>
          <w:rFonts w:ascii="Times New Roman" w:hAnsi="Times New Roman" w:cs="Simplified Arabic" w:hint="cs"/>
          <w:b/>
          <w:bCs/>
          <w:color w:val="000000" w:themeColor="text1"/>
          <w:sz w:val="26"/>
          <w:szCs w:val="26"/>
          <w:rtl/>
          <w:lang w:bidi="ar-EG"/>
        </w:rPr>
        <w:t>فى حين أن</w:t>
      </w:r>
      <w:r w:rsidR="00906CDD" w:rsidRPr="007C607A">
        <w:rPr>
          <w:rFonts w:ascii="Times New Roman" w:eastAsia="Times New Roman" w:hAnsi="Times New Roman" w:cs="Simplified Arabic" w:hint="cs"/>
          <w:b/>
          <w:bCs/>
          <w:color w:val="000000" w:themeColor="text1"/>
          <w:sz w:val="26"/>
          <w:szCs w:val="26"/>
          <w:rtl/>
          <w:lang w:bidi="ar-EG"/>
        </w:rPr>
        <w:t xml:space="preserve"> </w:t>
      </w:r>
      <w:r w:rsidR="007E40F6" w:rsidRPr="007C607A">
        <w:rPr>
          <w:rFonts w:ascii="Times New Roman" w:eastAsia="Calibri" w:hAnsi="Times New Roman" w:cs="Simplified Arabic"/>
          <w:b/>
          <w:bCs/>
          <w:color w:val="000000" w:themeColor="text1"/>
          <w:sz w:val="26"/>
          <w:szCs w:val="26"/>
          <w:u w:val="single"/>
          <w:rtl/>
          <w:lang w:bidi="ar-EG"/>
        </w:rPr>
        <w:t>معامل الإنحدار</w:t>
      </w:r>
      <w:r w:rsidR="007E40F6" w:rsidRPr="007C607A">
        <w:rPr>
          <w:rFonts w:ascii="Times New Roman" w:eastAsia="Calibri" w:hAnsi="Times New Roman" w:cs="Simplified Arabic" w:hint="cs"/>
          <w:b/>
          <w:bCs/>
          <w:color w:val="000000" w:themeColor="text1"/>
          <w:sz w:val="26"/>
          <w:szCs w:val="26"/>
          <w:u w:val="single"/>
          <w:rtl/>
          <w:lang w:bidi="ar-EG"/>
        </w:rPr>
        <w:t xml:space="preserve"> لمتغير </w:t>
      </w:r>
      <w:r w:rsidR="007E40F6" w:rsidRPr="007C607A">
        <w:rPr>
          <w:rFonts w:ascii="Times New Roman" w:eastAsia="Times New Roman" w:hAnsi="Times New Roman" w:cs="Simplified Arabic" w:hint="cs"/>
          <w:b/>
          <w:bCs/>
          <w:color w:val="000000" w:themeColor="text1"/>
          <w:sz w:val="26"/>
          <w:szCs w:val="26"/>
          <w:u w:val="single"/>
          <w:rtl/>
          <w:lang w:bidi="ar-EG"/>
        </w:rPr>
        <w:t>معدل العائد علي الأصول</w:t>
      </w:r>
      <w:r w:rsidR="007E40F6" w:rsidRPr="007C607A">
        <w:rPr>
          <w:rFonts w:ascii="Times New Roman" w:eastAsia="Calibri" w:hAnsi="Times New Roman" w:cs="Simplified Arabic"/>
          <w:b/>
          <w:bCs/>
          <w:color w:val="000000" w:themeColor="text1"/>
          <w:sz w:val="26"/>
          <w:szCs w:val="26"/>
          <w:rtl/>
          <w:lang w:bidi="ar-EG"/>
        </w:rPr>
        <w:t xml:space="preserve"> جاء </w:t>
      </w:r>
      <w:r w:rsidR="007E40F6" w:rsidRPr="007C607A">
        <w:rPr>
          <w:rFonts w:ascii="Times New Roman" w:eastAsia="Calibri" w:hAnsi="Times New Roman" w:cs="Simplified Arabic" w:hint="cs"/>
          <w:b/>
          <w:bCs/>
          <w:color w:val="000000" w:themeColor="text1"/>
          <w:sz w:val="26"/>
          <w:szCs w:val="26"/>
          <w:rtl/>
          <w:lang w:bidi="ar-EG"/>
        </w:rPr>
        <w:t xml:space="preserve">سالبا </w:t>
      </w:r>
      <w:r w:rsidR="007E40F6" w:rsidRPr="007C607A">
        <w:rPr>
          <w:rFonts w:ascii="Times New Roman" w:eastAsia="Calibri" w:hAnsi="Times New Roman" w:cs="Simplified Arabic"/>
          <w:b/>
          <w:bCs/>
          <w:color w:val="000000" w:themeColor="text1"/>
          <w:sz w:val="26"/>
          <w:szCs w:val="26"/>
          <w:rtl/>
          <w:lang w:bidi="ar-EG"/>
        </w:rPr>
        <w:t xml:space="preserve">وحسب قيمة </w:t>
      </w:r>
      <w:r w:rsidR="007E40F6" w:rsidRPr="007C607A">
        <w:rPr>
          <w:rFonts w:ascii="Times New Roman" w:hAnsi="Times New Roman" w:cs="Simplified Arabic"/>
          <w:b/>
          <w:bCs/>
          <w:color w:val="000000" w:themeColor="text1"/>
          <w:sz w:val="26"/>
          <w:szCs w:val="26"/>
        </w:rPr>
        <w:t>Exp(B)</w:t>
      </w:r>
      <w:r w:rsidR="007E40F6" w:rsidRPr="007C607A">
        <w:rPr>
          <w:rFonts w:ascii="Times New Roman" w:hAnsi="Times New Roman" w:cs="Simplified Arabic" w:hint="cs"/>
          <w:b/>
          <w:bCs/>
          <w:color w:val="000000" w:themeColor="text1"/>
          <w:sz w:val="26"/>
          <w:szCs w:val="26"/>
          <w:rtl/>
          <w:lang w:bidi="ar-EG"/>
        </w:rPr>
        <w:t xml:space="preserve"> يُلاحظ أن المتغير التابع </w:t>
      </w:r>
      <w:r w:rsidR="007E40F6" w:rsidRPr="007C607A">
        <w:rPr>
          <w:rFonts w:ascii="Times New Roman" w:eastAsia="SimSun" w:hAnsi="Times New Roman" w:cs="Simplified Arabic" w:hint="cs"/>
          <w:b/>
          <w:bCs/>
          <w:color w:val="000000" w:themeColor="text1"/>
          <w:sz w:val="26"/>
          <w:szCs w:val="26"/>
          <w:rtl/>
          <w:lang w:eastAsia="zh-CN"/>
        </w:rPr>
        <w:t>قيمة الشركة</w:t>
      </w:r>
      <w:r w:rsidR="007E40F6" w:rsidRPr="007C607A">
        <w:rPr>
          <w:rFonts w:ascii="Times New Roman" w:hAnsi="Times New Roman" w:cs="Simplified Arabic" w:hint="cs"/>
          <w:b/>
          <w:bCs/>
          <w:color w:val="000000" w:themeColor="text1"/>
          <w:sz w:val="26"/>
          <w:szCs w:val="26"/>
          <w:rtl/>
          <w:lang w:bidi="ar-EG"/>
        </w:rPr>
        <w:t xml:space="preserve"> يقل بنسبة (0</w:t>
      </w:r>
      <w:r w:rsidR="004321B5" w:rsidRPr="007C607A">
        <w:rPr>
          <w:rFonts w:ascii="Times New Roman" w:hAnsi="Times New Roman" w:cs="Simplified Arabic" w:hint="cs"/>
          <w:b/>
          <w:bCs/>
          <w:color w:val="000000" w:themeColor="text1"/>
          <w:sz w:val="26"/>
          <w:szCs w:val="26"/>
          <w:rtl/>
          <w:lang w:bidi="ar-EG"/>
        </w:rPr>
        <w:t>,</w:t>
      </w:r>
      <w:r w:rsidR="007E40F6" w:rsidRPr="007C607A">
        <w:rPr>
          <w:rFonts w:ascii="Times New Roman" w:hAnsi="Times New Roman" w:cs="Simplified Arabic" w:hint="cs"/>
          <w:b/>
          <w:bCs/>
          <w:color w:val="000000" w:themeColor="text1"/>
          <w:sz w:val="26"/>
          <w:szCs w:val="26"/>
          <w:rtl/>
          <w:lang w:bidi="ar-EG"/>
        </w:rPr>
        <w:t>276) كلما زاد هذا المتغير المستقل وحدة واحدة.</w:t>
      </w:r>
      <w:r w:rsidR="00530931" w:rsidRPr="007C607A">
        <w:rPr>
          <w:rFonts w:ascii="Times New Roman" w:hAnsi="Times New Roman" w:cs="Simplified Arabic" w:hint="cs"/>
          <w:b/>
          <w:bCs/>
          <w:color w:val="000000" w:themeColor="text1"/>
          <w:sz w:val="26"/>
          <w:szCs w:val="26"/>
          <w:rtl/>
          <w:lang w:bidi="ar-EG"/>
        </w:rPr>
        <w:t xml:space="preserve"> </w:t>
      </w:r>
      <w:r w:rsidR="00906CDD" w:rsidRPr="007C607A">
        <w:rPr>
          <w:rFonts w:ascii="Times New Roman" w:hAnsi="Times New Roman" w:cs="Simplified Arabic" w:hint="cs"/>
          <w:b/>
          <w:bCs/>
          <w:color w:val="000000" w:themeColor="text1"/>
          <w:sz w:val="26"/>
          <w:szCs w:val="26"/>
          <w:rtl/>
          <w:lang w:bidi="ar-EG"/>
        </w:rPr>
        <w:t>بالإضافة إلى أن</w:t>
      </w:r>
      <w:r w:rsidR="00906CDD" w:rsidRPr="007C607A">
        <w:rPr>
          <w:rFonts w:ascii="Times New Roman" w:eastAsia="Times New Roman" w:hAnsi="Times New Roman" w:cs="Simplified Arabic" w:hint="cs"/>
          <w:b/>
          <w:bCs/>
          <w:color w:val="000000" w:themeColor="text1"/>
          <w:sz w:val="26"/>
          <w:szCs w:val="26"/>
          <w:rtl/>
          <w:lang w:bidi="ar-EG"/>
        </w:rPr>
        <w:t xml:space="preserve"> </w:t>
      </w:r>
      <w:r w:rsidR="007E40F6" w:rsidRPr="007C607A">
        <w:rPr>
          <w:rFonts w:ascii="Times New Roman" w:eastAsia="Calibri" w:hAnsi="Times New Roman" w:cs="Simplified Arabic"/>
          <w:b/>
          <w:bCs/>
          <w:color w:val="000000" w:themeColor="text1"/>
          <w:sz w:val="26"/>
          <w:szCs w:val="26"/>
          <w:u w:val="single"/>
          <w:rtl/>
          <w:lang w:bidi="ar-EG"/>
        </w:rPr>
        <w:t>معامل الإنحدار</w:t>
      </w:r>
      <w:r w:rsidR="007E40F6" w:rsidRPr="007C607A">
        <w:rPr>
          <w:rFonts w:ascii="Times New Roman" w:eastAsia="Calibri" w:hAnsi="Times New Roman" w:cs="Simplified Arabic" w:hint="cs"/>
          <w:b/>
          <w:bCs/>
          <w:color w:val="000000" w:themeColor="text1"/>
          <w:sz w:val="26"/>
          <w:szCs w:val="26"/>
          <w:u w:val="single"/>
          <w:rtl/>
          <w:lang w:bidi="ar-EG"/>
        </w:rPr>
        <w:t xml:space="preserve"> لمتغير </w:t>
      </w:r>
      <w:r w:rsidR="007E40F6" w:rsidRPr="007C607A">
        <w:rPr>
          <w:rFonts w:ascii="Times New Roman" w:eastAsia="Times New Roman" w:hAnsi="Times New Roman" w:cs="Simplified Arabic" w:hint="cs"/>
          <w:b/>
          <w:bCs/>
          <w:color w:val="000000" w:themeColor="text1"/>
          <w:sz w:val="26"/>
          <w:szCs w:val="26"/>
          <w:u w:val="single"/>
          <w:rtl/>
          <w:lang w:bidi="ar-EG"/>
        </w:rPr>
        <w:t>حجم الشركة</w:t>
      </w:r>
      <w:r w:rsidR="00906CDD" w:rsidRPr="007C607A">
        <w:rPr>
          <w:rFonts w:ascii="Times New Roman" w:eastAsia="Times New Roman" w:hAnsi="Times New Roman" w:cs="Simplified Arabic" w:hint="cs"/>
          <w:b/>
          <w:bCs/>
          <w:color w:val="000000" w:themeColor="text1"/>
          <w:sz w:val="26"/>
          <w:szCs w:val="26"/>
          <w:rtl/>
          <w:lang w:bidi="ar-EG"/>
        </w:rPr>
        <w:t xml:space="preserve"> </w:t>
      </w:r>
      <w:r w:rsidR="007E40F6" w:rsidRPr="007C607A">
        <w:rPr>
          <w:rFonts w:ascii="Times New Roman" w:eastAsia="Calibri" w:hAnsi="Times New Roman" w:cs="Simplified Arabic"/>
          <w:b/>
          <w:bCs/>
          <w:color w:val="000000" w:themeColor="text1"/>
          <w:sz w:val="26"/>
          <w:szCs w:val="26"/>
          <w:rtl/>
          <w:lang w:bidi="ar-EG"/>
        </w:rPr>
        <w:t xml:space="preserve">جاء </w:t>
      </w:r>
      <w:r w:rsidR="007E40F6" w:rsidRPr="007C607A">
        <w:rPr>
          <w:rFonts w:ascii="Times New Roman" w:eastAsia="Calibri" w:hAnsi="Times New Roman" w:cs="Simplified Arabic" w:hint="cs"/>
          <w:b/>
          <w:bCs/>
          <w:color w:val="000000" w:themeColor="text1"/>
          <w:sz w:val="26"/>
          <w:szCs w:val="26"/>
          <w:rtl/>
          <w:lang w:bidi="ar-EG"/>
        </w:rPr>
        <w:t xml:space="preserve">موجبا </w:t>
      </w:r>
      <w:r w:rsidR="007E40F6" w:rsidRPr="007C607A">
        <w:rPr>
          <w:rFonts w:ascii="Times New Roman" w:eastAsia="Calibri" w:hAnsi="Times New Roman" w:cs="Simplified Arabic"/>
          <w:b/>
          <w:bCs/>
          <w:color w:val="000000" w:themeColor="text1"/>
          <w:sz w:val="26"/>
          <w:szCs w:val="26"/>
          <w:rtl/>
          <w:lang w:bidi="ar-EG"/>
        </w:rPr>
        <w:t xml:space="preserve">وحسب قيمة </w:t>
      </w:r>
      <w:r w:rsidR="007E40F6" w:rsidRPr="007C607A">
        <w:rPr>
          <w:rFonts w:ascii="Times New Roman" w:hAnsi="Times New Roman" w:cs="Simplified Arabic"/>
          <w:b/>
          <w:bCs/>
          <w:color w:val="000000" w:themeColor="text1"/>
          <w:sz w:val="26"/>
          <w:szCs w:val="26"/>
        </w:rPr>
        <w:t>Exp(B)</w:t>
      </w:r>
      <w:r w:rsidR="007E40F6" w:rsidRPr="007C607A">
        <w:rPr>
          <w:rFonts w:ascii="Times New Roman" w:hAnsi="Times New Roman" w:cs="Simplified Arabic" w:hint="cs"/>
          <w:b/>
          <w:bCs/>
          <w:color w:val="000000" w:themeColor="text1"/>
          <w:sz w:val="26"/>
          <w:szCs w:val="26"/>
          <w:rtl/>
          <w:lang w:bidi="ar-EG"/>
        </w:rPr>
        <w:t xml:space="preserve"> يُلاحظ أن المتغير التابع </w:t>
      </w:r>
      <w:r w:rsidR="007E40F6" w:rsidRPr="007C607A">
        <w:rPr>
          <w:rFonts w:ascii="Times New Roman" w:eastAsia="SimSun" w:hAnsi="Times New Roman" w:cs="Simplified Arabic" w:hint="cs"/>
          <w:b/>
          <w:bCs/>
          <w:color w:val="000000" w:themeColor="text1"/>
          <w:sz w:val="26"/>
          <w:szCs w:val="26"/>
          <w:rtl/>
          <w:lang w:eastAsia="zh-CN"/>
        </w:rPr>
        <w:t>قيمة</w:t>
      </w:r>
      <w:r w:rsidR="007E40F6" w:rsidRPr="007C607A">
        <w:rPr>
          <w:rFonts w:ascii="Times New Roman" w:hAnsi="Times New Roman" w:cs="Simplified Arabic" w:hint="cs"/>
          <w:b/>
          <w:bCs/>
          <w:color w:val="000000" w:themeColor="text1"/>
          <w:sz w:val="26"/>
          <w:szCs w:val="26"/>
          <w:rtl/>
          <w:lang w:bidi="ar-EG"/>
        </w:rPr>
        <w:t xml:space="preserve"> الشركة يزيد بنسبة</w:t>
      </w:r>
      <w:r w:rsidR="004321B5" w:rsidRPr="007C607A">
        <w:rPr>
          <w:rFonts w:ascii="Times New Roman" w:hAnsi="Times New Roman" w:cs="Simplified Arabic" w:hint="cs"/>
          <w:b/>
          <w:bCs/>
          <w:color w:val="000000" w:themeColor="text1"/>
          <w:sz w:val="26"/>
          <w:szCs w:val="26"/>
          <w:rtl/>
          <w:lang w:bidi="ar-EG"/>
        </w:rPr>
        <w:t xml:space="preserve"> (0,107)</w:t>
      </w:r>
      <w:r w:rsidR="007E40F6" w:rsidRPr="007C607A">
        <w:rPr>
          <w:rFonts w:ascii="Times New Roman" w:hAnsi="Times New Roman" w:cs="Simplified Arabic" w:hint="cs"/>
          <w:b/>
          <w:bCs/>
          <w:color w:val="000000" w:themeColor="text1"/>
          <w:sz w:val="26"/>
          <w:szCs w:val="26"/>
          <w:rtl/>
          <w:lang w:bidi="ar-EG"/>
        </w:rPr>
        <w:t xml:space="preserve"> كلما زاد هذا المتغير المستقل وحدة واحدة.</w:t>
      </w:r>
    </w:p>
    <w:p w:rsidR="007E40F6" w:rsidRPr="007C607A" w:rsidRDefault="007E40F6" w:rsidP="004321B5">
      <w:pPr>
        <w:widowControl w:val="0"/>
        <w:numPr>
          <w:ilvl w:val="0"/>
          <w:numId w:val="8"/>
        </w:numPr>
        <w:autoSpaceDE w:val="0"/>
        <w:autoSpaceDN w:val="0"/>
        <w:bidi/>
        <w:adjustRightInd w:val="0"/>
        <w:spacing w:after="0"/>
        <w:contextualSpacing/>
        <w:jc w:val="left"/>
        <w:rPr>
          <w:rFonts w:ascii="Times New Roman" w:eastAsia="Times New Roman" w:hAnsi="Times New Roman" w:cs="Simplified Arabic"/>
          <w:b/>
          <w:bCs/>
          <w:color w:val="000000" w:themeColor="text1"/>
          <w:sz w:val="26"/>
          <w:szCs w:val="26"/>
          <w:lang w:bidi="ar-EG"/>
        </w:rPr>
      </w:pPr>
      <w:r w:rsidRPr="007C607A">
        <w:rPr>
          <w:rFonts w:ascii="Times New Roman" w:eastAsia="Times New Roman" w:hAnsi="Times New Roman" w:cs="Simplified Arabic"/>
          <w:b/>
          <w:bCs/>
          <w:color w:val="000000" w:themeColor="text1"/>
          <w:sz w:val="26"/>
          <w:szCs w:val="26"/>
          <w:rtl/>
          <w:lang w:bidi="ar-EG"/>
        </w:rPr>
        <w:t>النموذج المقدر كما يلى :</w:t>
      </w:r>
    </w:p>
    <w:p w:rsidR="00906CDD" w:rsidRPr="007C607A" w:rsidRDefault="00327C8B" w:rsidP="004321B5">
      <w:pPr>
        <w:widowControl w:val="0"/>
        <w:autoSpaceDE w:val="0"/>
        <w:autoSpaceDN w:val="0"/>
        <w:adjustRightInd w:val="0"/>
        <w:spacing w:after="0"/>
        <w:ind w:left="360"/>
        <w:jc w:val="center"/>
        <w:rPr>
          <w:rFonts w:ascii="Times New Roman" w:eastAsia="Times New Roman" w:hAnsi="Times New Roman" w:cs="Simplified Arabic"/>
          <w:b/>
          <w:bCs/>
          <w:color w:val="000000" w:themeColor="text1"/>
          <w:sz w:val="26"/>
          <w:szCs w:val="26"/>
          <w:lang w:bidi="ar-EG"/>
        </w:rPr>
      </w:pPr>
      <m:oMath>
        <m:sSub>
          <m:sSubPr>
            <m:ctrlPr>
              <w:rPr>
                <w:rFonts w:ascii="Cambria Math" w:hAnsi="Times New Roman" w:cs="Simplified Arabic"/>
                <w:b/>
                <w:bCs/>
                <w:i/>
                <w:color w:val="000000" w:themeColor="text1"/>
                <w:sz w:val="26"/>
                <w:szCs w:val="26"/>
                <w:lang w:bidi="ar-EG"/>
              </w:rPr>
            </m:ctrlPr>
          </m:sSubPr>
          <m:e>
            <m:r>
              <m:rPr>
                <m:sty m:val="bi"/>
              </m:rPr>
              <w:rPr>
                <w:rFonts w:ascii="Cambria Math" w:hAnsi="Cambria Math" w:cs="Simplified Arabic"/>
                <w:color w:val="000000" w:themeColor="text1"/>
                <w:sz w:val="26"/>
                <w:szCs w:val="26"/>
                <w:lang w:bidi="ar-EG"/>
              </w:rPr>
              <m:t>FV</m:t>
            </m:r>
          </m:e>
          <m:sub>
            <m:r>
              <m:rPr>
                <m:sty m:val="bi"/>
              </m:rPr>
              <w:rPr>
                <w:rFonts w:ascii="Cambria Math" w:hAnsi="Cambria Math" w:cs="Simplified Arabic"/>
                <w:color w:val="000000" w:themeColor="text1"/>
                <w:sz w:val="26"/>
                <w:szCs w:val="26"/>
                <w:lang w:bidi="ar-EG"/>
              </w:rPr>
              <m:t>it</m:t>
            </m:r>
          </m:sub>
        </m:sSub>
      </m:oMath>
      <w:r w:rsidR="00906CDD" w:rsidRPr="007C607A">
        <w:rPr>
          <w:rFonts w:ascii="Times New Roman" w:eastAsia="Times New Roman" w:hAnsi="Times New Roman" w:cs="Simplified Arabic"/>
          <w:b/>
          <w:bCs/>
          <w:color w:val="000000" w:themeColor="text1"/>
          <w:sz w:val="26"/>
          <w:szCs w:val="26"/>
          <w:lang w:bidi="ar-EG"/>
        </w:rPr>
        <w:t xml:space="preserve">= -2.505 + </w:t>
      </w:r>
      <w:r w:rsidR="00906CDD" w:rsidRPr="007C607A">
        <w:rPr>
          <w:rFonts w:ascii="Times New Roman" w:hAnsi="Times New Roman" w:cs="Simplified Arabic"/>
          <w:b/>
          <w:bCs/>
          <w:color w:val="000000" w:themeColor="text1"/>
          <w:sz w:val="26"/>
          <w:szCs w:val="26"/>
        </w:rPr>
        <w:t>2.382</w:t>
      </w:r>
      <w:r w:rsidR="00906CDD" w:rsidRPr="007C607A">
        <w:rPr>
          <w:rFonts w:ascii="Times New Roman" w:eastAsia="Times New Roman" w:hAnsi="Times New Roman" w:cs="Simplified Arabic"/>
          <w:b/>
          <w:bCs/>
          <w:color w:val="000000" w:themeColor="text1"/>
          <w:sz w:val="26"/>
          <w:szCs w:val="26"/>
          <w:lang w:bidi="ar-EG"/>
        </w:rPr>
        <w:t>(FDL</w:t>
      </w:r>
      <w:r w:rsidR="00BF387D" w:rsidRPr="007C607A">
        <w:rPr>
          <w:rFonts w:ascii="Times New Roman" w:eastAsia="Times New Roman" w:hAnsi="Times New Roman" w:cs="Simplified Arabic"/>
          <w:b/>
          <w:bCs/>
          <w:color w:val="000000" w:themeColor="text1"/>
          <w:sz w:val="26"/>
          <w:szCs w:val="26"/>
          <w:lang w:bidi="ar-EG"/>
        </w:rPr>
        <w:t>) +</w:t>
      </w:r>
      <w:r w:rsidR="00906CDD" w:rsidRPr="007C607A">
        <w:rPr>
          <w:rFonts w:ascii="Times New Roman" w:eastAsia="Times New Roman" w:hAnsi="Times New Roman" w:cs="Simplified Arabic"/>
          <w:b/>
          <w:bCs/>
          <w:color w:val="000000" w:themeColor="text1"/>
          <w:sz w:val="26"/>
          <w:szCs w:val="26"/>
          <w:lang w:bidi="ar-EG"/>
        </w:rPr>
        <w:t xml:space="preserve"> </w:t>
      </w:r>
      <w:r w:rsidR="00906CDD" w:rsidRPr="007C607A">
        <w:rPr>
          <w:rFonts w:ascii="Times New Roman" w:hAnsi="Times New Roman" w:cs="Simplified Arabic"/>
          <w:b/>
          <w:bCs/>
          <w:color w:val="000000" w:themeColor="text1"/>
          <w:sz w:val="26"/>
          <w:szCs w:val="26"/>
        </w:rPr>
        <w:t>-0.9</w:t>
      </w:r>
      <w:r w:rsidR="00906CDD" w:rsidRPr="007C607A">
        <w:rPr>
          <w:rFonts w:ascii="Times New Roman" w:eastAsia="Times New Roman" w:hAnsi="Times New Roman" w:cs="Simplified Arabic"/>
          <w:b/>
          <w:bCs/>
          <w:color w:val="000000" w:themeColor="text1"/>
          <w:sz w:val="26"/>
          <w:szCs w:val="26"/>
          <w:lang w:bidi="ar-EG"/>
        </w:rPr>
        <w:t>(LEV) +-0.004(GR</w:t>
      </w:r>
      <w:r w:rsidR="00BF387D" w:rsidRPr="007C607A">
        <w:rPr>
          <w:rFonts w:ascii="Times New Roman" w:eastAsia="Times New Roman" w:hAnsi="Times New Roman" w:cs="Simplified Arabic"/>
          <w:b/>
          <w:bCs/>
          <w:color w:val="000000" w:themeColor="text1"/>
          <w:sz w:val="26"/>
          <w:szCs w:val="26"/>
          <w:lang w:bidi="ar-EG"/>
        </w:rPr>
        <w:t>) +</w:t>
      </w:r>
      <w:r w:rsidR="00906CDD" w:rsidRPr="007C607A">
        <w:rPr>
          <w:rFonts w:ascii="Times New Roman" w:eastAsia="Times New Roman" w:hAnsi="Times New Roman" w:cs="Simplified Arabic"/>
          <w:b/>
          <w:bCs/>
          <w:color w:val="000000" w:themeColor="text1"/>
          <w:sz w:val="26"/>
          <w:szCs w:val="26"/>
          <w:lang w:bidi="ar-EG"/>
        </w:rPr>
        <w:t>-0.323(ROA)</w:t>
      </w:r>
    </w:p>
    <w:p w:rsidR="00906CDD" w:rsidRPr="007C607A" w:rsidRDefault="00906CDD" w:rsidP="004321B5">
      <w:pPr>
        <w:widowControl w:val="0"/>
        <w:autoSpaceDE w:val="0"/>
        <w:autoSpaceDN w:val="0"/>
        <w:adjustRightInd w:val="0"/>
        <w:spacing w:after="0"/>
        <w:ind w:left="360"/>
        <w:jc w:val="center"/>
        <w:rPr>
          <w:rFonts w:ascii="Times New Roman" w:eastAsia="Times New Roman" w:hAnsi="Times New Roman" w:cs="Simplified Arabic"/>
          <w:b/>
          <w:bCs/>
          <w:color w:val="000000" w:themeColor="text1"/>
          <w:sz w:val="26"/>
          <w:szCs w:val="26"/>
          <w:lang w:bidi="ar-EG"/>
        </w:rPr>
      </w:pPr>
      <w:r w:rsidRPr="007C607A">
        <w:rPr>
          <w:rFonts w:ascii="Times New Roman" w:eastAsia="Times New Roman" w:hAnsi="Times New Roman" w:cs="Simplified Arabic"/>
          <w:b/>
          <w:bCs/>
          <w:color w:val="000000" w:themeColor="text1"/>
          <w:sz w:val="26"/>
          <w:szCs w:val="26"/>
          <w:lang w:bidi="ar-EG"/>
        </w:rPr>
        <w:t>+ 0</w:t>
      </w:r>
      <w:r w:rsidRPr="007C607A">
        <w:rPr>
          <w:rFonts w:ascii="Times New Roman" w:hAnsi="Times New Roman" w:cs="Simplified Arabic"/>
          <w:b/>
          <w:bCs/>
          <w:color w:val="000000" w:themeColor="text1"/>
          <w:sz w:val="26"/>
          <w:szCs w:val="26"/>
        </w:rPr>
        <w:t>.102</w:t>
      </w:r>
      <w:r w:rsidRPr="007C607A">
        <w:rPr>
          <w:rFonts w:ascii="Times New Roman" w:eastAsia="Times New Roman" w:hAnsi="Times New Roman" w:cs="Simplified Arabic"/>
          <w:b/>
          <w:bCs/>
          <w:color w:val="000000" w:themeColor="text1"/>
          <w:sz w:val="26"/>
          <w:szCs w:val="26"/>
          <w:lang w:bidi="ar-EG"/>
        </w:rPr>
        <w:t>(SIZE)</w:t>
      </w:r>
    </w:p>
    <w:p w:rsidR="00906CDD" w:rsidRPr="007C607A" w:rsidRDefault="00906CDD" w:rsidP="004321B5">
      <w:pPr>
        <w:widowControl w:val="0"/>
        <w:autoSpaceDE w:val="0"/>
        <w:autoSpaceDN w:val="0"/>
        <w:bidi/>
        <w:adjustRightInd w:val="0"/>
        <w:spacing w:after="0"/>
        <w:ind w:left="360"/>
        <w:rPr>
          <w:rFonts w:ascii="Times New Roman" w:eastAsia="Times New Roman" w:hAnsi="Times New Roman" w:cs="Simplified Arabic"/>
          <w:b/>
          <w:bCs/>
          <w:color w:val="000000" w:themeColor="text1"/>
          <w:sz w:val="26"/>
          <w:szCs w:val="26"/>
          <w:u w:val="single"/>
          <w:rtl/>
          <w:lang w:bidi="ar-EG"/>
        </w:rPr>
      </w:pPr>
      <w:r w:rsidRPr="007C607A">
        <w:rPr>
          <w:rFonts w:ascii="Times New Roman" w:eastAsia="Times New Roman" w:hAnsi="Times New Roman" w:cs="Simplified Arabic" w:hint="cs"/>
          <w:b/>
          <w:bCs/>
          <w:color w:val="000000" w:themeColor="text1"/>
          <w:sz w:val="26"/>
          <w:szCs w:val="26"/>
          <w:u w:val="single"/>
          <w:rtl/>
          <w:lang w:bidi="ar-EG"/>
        </w:rPr>
        <w:t>حيث أن :</w:t>
      </w:r>
    </w:p>
    <w:p w:rsidR="00906CDD" w:rsidRPr="007C607A" w:rsidRDefault="00327C8B" w:rsidP="004321B5">
      <w:pPr>
        <w:pStyle w:val="ListParagraph"/>
        <w:widowControl w:val="0"/>
        <w:numPr>
          <w:ilvl w:val="0"/>
          <w:numId w:val="8"/>
        </w:numPr>
        <w:autoSpaceDE w:val="0"/>
        <w:autoSpaceDN w:val="0"/>
        <w:bidi/>
        <w:adjustRightInd w:val="0"/>
        <w:spacing w:after="0"/>
        <w:rPr>
          <w:rFonts w:ascii="Times New Roman" w:eastAsia="Times New Roman" w:hAnsi="Times New Roman" w:cs="Simplified Arabic"/>
          <w:b/>
          <w:bCs/>
          <w:color w:val="000000" w:themeColor="text1"/>
          <w:sz w:val="26"/>
          <w:szCs w:val="26"/>
          <w:rtl/>
          <w:lang w:bidi="ar-EG"/>
        </w:rPr>
      </w:pPr>
      <m:oMath>
        <m:sSub>
          <m:sSubPr>
            <m:ctrlPr>
              <w:rPr>
                <w:rFonts w:ascii="Cambria Math" w:hAnsi="Times New Roman" w:cs="Simplified Arabic"/>
                <w:b/>
                <w:bCs/>
                <w:i/>
                <w:color w:val="000000" w:themeColor="text1"/>
                <w:sz w:val="26"/>
                <w:szCs w:val="26"/>
                <w:lang w:bidi="ar-EG"/>
              </w:rPr>
            </m:ctrlPr>
          </m:sSubPr>
          <m:e>
            <m:r>
              <m:rPr>
                <m:sty m:val="bi"/>
              </m:rPr>
              <w:rPr>
                <w:rFonts w:ascii="Cambria Math" w:hAnsi="Cambria Math" w:cs="Simplified Arabic"/>
                <w:color w:val="000000" w:themeColor="text1"/>
                <w:sz w:val="26"/>
                <w:szCs w:val="26"/>
                <w:lang w:bidi="ar-EG"/>
              </w:rPr>
              <m:t>FV</m:t>
            </m:r>
          </m:e>
          <m:sub>
            <m:r>
              <m:rPr>
                <m:sty m:val="bi"/>
              </m:rPr>
              <w:rPr>
                <w:rFonts w:ascii="Cambria Math" w:hAnsi="Cambria Math" w:cs="Simplified Arabic"/>
                <w:color w:val="000000" w:themeColor="text1"/>
                <w:sz w:val="26"/>
                <w:szCs w:val="26"/>
                <w:lang w:bidi="ar-EG"/>
              </w:rPr>
              <m:t>it</m:t>
            </m:r>
          </m:sub>
        </m:sSub>
      </m:oMath>
      <w:r w:rsidR="00906CDD" w:rsidRPr="007C607A">
        <w:rPr>
          <w:rFonts w:ascii="Times New Roman" w:eastAsia="Times New Roman" w:hAnsi="Times New Roman" w:cs="Simplified Arabic" w:hint="cs"/>
          <w:b/>
          <w:bCs/>
          <w:color w:val="000000" w:themeColor="text1"/>
          <w:sz w:val="26"/>
          <w:szCs w:val="26"/>
          <w:rtl/>
          <w:lang w:bidi="ar-EG"/>
        </w:rPr>
        <w:t xml:space="preserve">   :</w:t>
      </w:r>
      <w:r w:rsidR="00906CDD" w:rsidRPr="007C607A">
        <w:rPr>
          <w:rFonts w:ascii="Times New Roman" w:eastAsia="Times New Roman" w:hAnsi="Times New Roman" w:cs="Simplified Arabic" w:hint="cs"/>
          <w:b/>
          <w:bCs/>
          <w:color w:val="000000" w:themeColor="text1"/>
          <w:sz w:val="26"/>
          <w:szCs w:val="26"/>
          <w:rtl/>
        </w:rPr>
        <w:t xml:space="preserve"> القيمة المتوقعة للمتغير التابع </w:t>
      </w:r>
      <w:r w:rsidR="00906CDD" w:rsidRPr="007C607A">
        <w:rPr>
          <w:rFonts w:ascii="Times New Roman" w:eastAsia="Times New Roman" w:hAnsi="Times New Roman" w:cs="Simplified Arabic" w:hint="cs"/>
          <w:b/>
          <w:bCs/>
          <w:color w:val="000000" w:themeColor="text1"/>
          <w:sz w:val="26"/>
          <w:szCs w:val="26"/>
          <w:rtl/>
          <w:lang w:bidi="ar-EG"/>
        </w:rPr>
        <w:t>(</w:t>
      </w:r>
      <w:r w:rsidR="00906CDD" w:rsidRPr="007C607A">
        <w:rPr>
          <w:rFonts w:ascii="Times New Roman" w:eastAsia="SimSun" w:hAnsi="Times New Roman" w:cs="Simplified Arabic" w:hint="cs"/>
          <w:b/>
          <w:bCs/>
          <w:color w:val="000000" w:themeColor="text1"/>
          <w:sz w:val="26"/>
          <w:szCs w:val="26"/>
          <w:rtl/>
          <w:lang w:eastAsia="zh-CN"/>
        </w:rPr>
        <w:t>قيمة الشركة</w:t>
      </w:r>
      <w:r w:rsidR="00906CDD" w:rsidRPr="007C607A">
        <w:rPr>
          <w:rFonts w:ascii="Times New Roman" w:eastAsia="Times New Roman" w:hAnsi="Times New Roman" w:cs="Simplified Arabic" w:hint="cs"/>
          <w:b/>
          <w:bCs/>
          <w:color w:val="000000" w:themeColor="text1"/>
          <w:sz w:val="26"/>
          <w:szCs w:val="26"/>
          <w:rtl/>
          <w:lang w:bidi="ar-EG"/>
        </w:rPr>
        <w:t>)</w:t>
      </w:r>
    </w:p>
    <w:p w:rsidR="00906CDD" w:rsidRPr="007C607A" w:rsidRDefault="00906CDD" w:rsidP="004321B5">
      <w:pPr>
        <w:pStyle w:val="ListParagraph"/>
        <w:widowControl w:val="0"/>
        <w:numPr>
          <w:ilvl w:val="0"/>
          <w:numId w:val="8"/>
        </w:numPr>
        <w:autoSpaceDE w:val="0"/>
        <w:autoSpaceDN w:val="0"/>
        <w:bidi/>
        <w:adjustRightInd w:val="0"/>
        <w:spacing w:after="0"/>
        <w:rPr>
          <w:rFonts w:ascii="Times New Roman" w:eastAsia="Times New Roman" w:hAnsi="Times New Roman" w:cs="Simplified Arabic"/>
          <w:b/>
          <w:bCs/>
          <w:color w:val="000000" w:themeColor="text1"/>
          <w:sz w:val="26"/>
          <w:szCs w:val="26"/>
          <w:rtl/>
          <w:lang w:bidi="ar-EG"/>
        </w:rPr>
      </w:pPr>
      <w:r w:rsidRPr="007C607A">
        <w:rPr>
          <w:rFonts w:ascii="Times New Roman" w:eastAsia="Times New Roman" w:hAnsi="Times New Roman" w:cs="Simplified Arabic"/>
          <w:b/>
          <w:bCs/>
          <w:color w:val="000000" w:themeColor="text1"/>
          <w:sz w:val="26"/>
          <w:szCs w:val="26"/>
          <w:lang w:bidi="ar-EG"/>
        </w:rPr>
        <w:t>FDL</w:t>
      </w:r>
      <w:r w:rsidRPr="007C607A">
        <w:rPr>
          <w:rFonts w:ascii="Times New Roman" w:eastAsia="Times New Roman" w:hAnsi="Times New Roman" w:cs="Simplified Arabic" w:hint="cs"/>
          <w:b/>
          <w:bCs/>
          <w:color w:val="000000" w:themeColor="text1"/>
          <w:sz w:val="26"/>
          <w:szCs w:val="26"/>
          <w:rtl/>
          <w:lang w:bidi="ar-EG"/>
        </w:rPr>
        <w:t xml:space="preserve">  :المتغير المستقل (الإفصاح عن المعلومات المستقبلية)       </w:t>
      </w:r>
    </w:p>
    <w:p w:rsidR="00906CDD" w:rsidRPr="007C607A" w:rsidRDefault="004321B5" w:rsidP="004321B5">
      <w:pPr>
        <w:pStyle w:val="ListParagraph"/>
        <w:widowControl w:val="0"/>
        <w:numPr>
          <w:ilvl w:val="0"/>
          <w:numId w:val="8"/>
        </w:numPr>
        <w:autoSpaceDE w:val="0"/>
        <w:autoSpaceDN w:val="0"/>
        <w:bidi/>
        <w:adjustRightInd w:val="0"/>
        <w:spacing w:after="0"/>
        <w:rPr>
          <w:rFonts w:ascii="Times New Roman" w:eastAsia="Times New Roman" w:hAnsi="Times New Roman" w:cs="Simplified Arabic"/>
          <w:b/>
          <w:bCs/>
          <w:color w:val="000000" w:themeColor="text1"/>
          <w:sz w:val="26"/>
          <w:szCs w:val="26"/>
          <w:rtl/>
          <w:lang w:bidi="ar-EG"/>
        </w:rPr>
      </w:pPr>
      <m:oMath>
        <m:r>
          <m:rPr>
            <m:sty m:val="bi"/>
          </m:rPr>
          <w:rPr>
            <w:rFonts w:ascii="Cambria Math" w:eastAsia="Times New Roman" w:hAnsi="Times New Roman" w:cs="Simplified Arabic"/>
            <w:color w:val="000000" w:themeColor="text1"/>
            <w:sz w:val="26"/>
            <w:szCs w:val="26"/>
            <w:lang w:bidi="ar-EG"/>
          </w:rPr>
          <m:t xml:space="preserve"> </m:t>
        </m:r>
        <m:r>
          <m:rPr>
            <m:sty m:val="bi"/>
          </m:rPr>
          <w:rPr>
            <w:rFonts w:ascii="Cambria Math" w:eastAsia="Times New Roman" w:hAnsi="Cambria Math" w:cs="Simplified Arabic"/>
            <w:color w:val="000000" w:themeColor="text1"/>
            <w:sz w:val="26"/>
            <w:szCs w:val="26"/>
            <w:lang w:bidi="ar-EG"/>
          </w:rPr>
          <m:t>LEV</m:t>
        </m:r>
      </m:oMath>
      <w:r w:rsidR="00906CDD" w:rsidRPr="007C607A">
        <w:rPr>
          <w:rFonts w:ascii="Times New Roman" w:eastAsia="Times New Roman" w:hAnsi="Times New Roman" w:cs="Simplified Arabic" w:hint="cs"/>
          <w:b/>
          <w:bCs/>
          <w:color w:val="000000" w:themeColor="text1"/>
          <w:sz w:val="26"/>
          <w:szCs w:val="26"/>
          <w:rtl/>
          <w:lang w:bidi="ar-EG"/>
        </w:rPr>
        <w:t xml:space="preserve">  : المتغير المستقل (الرافعة المالية)</w:t>
      </w:r>
    </w:p>
    <w:p w:rsidR="00906CDD" w:rsidRPr="007C607A" w:rsidRDefault="004321B5" w:rsidP="004321B5">
      <w:pPr>
        <w:pStyle w:val="ListParagraph"/>
        <w:widowControl w:val="0"/>
        <w:numPr>
          <w:ilvl w:val="0"/>
          <w:numId w:val="8"/>
        </w:numPr>
        <w:autoSpaceDE w:val="0"/>
        <w:autoSpaceDN w:val="0"/>
        <w:bidi/>
        <w:adjustRightInd w:val="0"/>
        <w:spacing w:after="0"/>
        <w:rPr>
          <w:rFonts w:ascii="Times New Roman" w:eastAsia="Times New Roman" w:hAnsi="Times New Roman" w:cs="Simplified Arabic"/>
          <w:b/>
          <w:bCs/>
          <w:color w:val="000000" w:themeColor="text1"/>
          <w:sz w:val="26"/>
          <w:szCs w:val="26"/>
          <w:rtl/>
          <w:lang w:bidi="ar-EG"/>
        </w:rPr>
      </w:pPr>
      <m:oMath>
        <m:r>
          <m:rPr>
            <m:sty m:val="bi"/>
          </m:rPr>
          <w:rPr>
            <w:rFonts w:ascii="Cambria Math" w:eastAsia="Times New Roman" w:hAnsi="Cambria Math" w:cs="Simplified Arabic"/>
            <w:color w:val="000000" w:themeColor="text1"/>
            <w:sz w:val="26"/>
            <w:szCs w:val="26"/>
            <w:lang w:bidi="ar-EG"/>
          </w:rPr>
          <m:t>GR</m:t>
        </m:r>
      </m:oMath>
      <w:r w:rsidR="00906CDD" w:rsidRPr="007C607A">
        <w:rPr>
          <w:rFonts w:ascii="Times New Roman" w:eastAsia="Times New Roman" w:hAnsi="Times New Roman" w:cs="Simplified Arabic" w:hint="cs"/>
          <w:b/>
          <w:bCs/>
          <w:color w:val="000000" w:themeColor="text1"/>
          <w:sz w:val="26"/>
          <w:szCs w:val="26"/>
          <w:rtl/>
          <w:lang w:bidi="ar-EG"/>
        </w:rPr>
        <w:t xml:space="preserve">  : المتغير المستقل (معدل نمو الشركة)</w:t>
      </w:r>
    </w:p>
    <w:p w:rsidR="00906CDD" w:rsidRPr="007C607A" w:rsidRDefault="004321B5" w:rsidP="004321B5">
      <w:pPr>
        <w:pStyle w:val="ListParagraph"/>
        <w:widowControl w:val="0"/>
        <w:numPr>
          <w:ilvl w:val="0"/>
          <w:numId w:val="8"/>
        </w:numPr>
        <w:autoSpaceDE w:val="0"/>
        <w:autoSpaceDN w:val="0"/>
        <w:bidi/>
        <w:adjustRightInd w:val="0"/>
        <w:spacing w:after="0"/>
        <w:rPr>
          <w:rFonts w:ascii="Times New Roman" w:eastAsia="Times New Roman" w:hAnsi="Times New Roman" w:cs="Simplified Arabic"/>
          <w:b/>
          <w:bCs/>
          <w:color w:val="000000" w:themeColor="text1"/>
          <w:sz w:val="26"/>
          <w:szCs w:val="26"/>
          <w:rtl/>
          <w:lang w:bidi="ar-EG"/>
        </w:rPr>
      </w:pPr>
      <m:oMath>
        <m:r>
          <m:rPr>
            <m:sty m:val="bi"/>
          </m:rPr>
          <w:rPr>
            <w:rFonts w:ascii="Cambria Math" w:eastAsia="Times New Roman" w:hAnsi="Cambria Math" w:cs="Simplified Arabic"/>
            <w:color w:val="000000" w:themeColor="text1"/>
            <w:sz w:val="26"/>
            <w:szCs w:val="26"/>
            <w:lang w:bidi="ar-EG"/>
          </w:rPr>
          <m:t>ROA</m:t>
        </m:r>
      </m:oMath>
      <w:r w:rsidR="00906CDD" w:rsidRPr="007C607A">
        <w:rPr>
          <w:rFonts w:ascii="Times New Roman" w:eastAsia="Times New Roman" w:hAnsi="Times New Roman" w:cs="Simplified Arabic" w:hint="cs"/>
          <w:b/>
          <w:bCs/>
          <w:color w:val="000000" w:themeColor="text1"/>
          <w:sz w:val="26"/>
          <w:szCs w:val="26"/>
          <w:rtl/>
          <w:lang w:bidi="ar-EG"/>
        </w:rPr>
        <w:t xml:space="preserve">  : المتغير المستقل (معدل العائد علي الأصول)</w:t>
      </w:r>
    </w:p>
    <w:p w:rsidR="00906CDD" w:rsidRPr="007C607A" w:rsidRDefault="004321B5" w:rsidP="004321B5">
      <w:pPr>
        <w:pStyle w:val="ListParagraph"/>
        <w:widowControl w:val="0"/>
        <w:numPr>
          <w:ilvl w:val="0"/>
          <w:numId w:val="8"/>
        </w:numPr>
        <w:autoSpaceDE w:val="0"/>
        <w:autoSpaceDN w:val="0"/>
        <w:bidi/>
        <w:adjustRightInd w:val="0"/>
        <w:spacing w:after="0"/>
        <w:rPr>
          <w:rFonts w:ascii="Times New Roman" w:eastAsia="Times New Roman" w:hAnsi="Times New Roman" w:cs="Simplified Arabic"/>
          <w:b/>
          <w:bCs/>
          <w:color w:val="000000" w:themeColor="text1"/>
          <w:sz w:val="26"/>
          <w:szCs w:val="26"/>
          <w:rtl/>
          <w:lang w:bidi="ar-EG"/>
        </w:rPr>
      </w:pPr>
      <m:oMath>
        <m:r>
          <m:rPr>
            <m:sty m:val="bi"/>
          </m:rPr>
          <w:rPr>
            <w:rFonts w:ascii="Cambria Math" w:eastAsia="Times New Roman" w:hAnsi="Cambria Math" w:cs="Simplified Arabic"/>
            <w:color w:val="000000" w:themeColor="text1"/>
            <w:sz w:val="26"/>
            <w:szCs w:val="26"/>
            <w:lang w:bidi="ar-EG"/>
          </w:rPr>
          <m:t>SIZE</m:t>
        </m:r>
      </m:oMath>
      <w:r w:rsidR="00906CDD" w:rsidRPr="007C607A">
        <w:rPr>
          <w:rFonts w:ascii="Times New Roman" w:eastAsia="Times New Roman" w:hAnsi="Times New Roman" w:cs="Simplified Arabic" w:hint="cs"/>
          <w:b/>
          <w:bCs/>
          <w:color w:val="000000" w:themeColor="text1"/>
          <w:sz w:val="26"/>
          <w:szCs w:val="26"/>
          <w:rtl/>
          <w:lang w:bidi="ar-EG"/>
        </w:rPr>
        <w:t xml:space="preserve">  : المتغير المستقل (حجم الشركة)</w:t>
      </w:r>
    </w:p>
    <w:p w:rsidR="005C300E" w:rsidRPr="007C607A" w:rsidRDefault="008B40E3" w:rsidP="00530931">
      <w:pPr>
        <w:bidi/>
        <w:spacing w:after="0"/>
        <w:rPr>
          <w:rFonts w:ascii="Times New Roman" w:eastAsia="Times New Roman" w:hAnsi="Times New Roman" w:cs="Simplified Arabic"/>
          <w:color w:val="000000" w:themeColor="text1"/>
          <w:sz w:val="28"/>
          <w:szCs w:val="28"/>
          <w:lang w:bidi="ar-EG"/>
        </w:rPr>
      </w:pPr>
      <w:r w:rsidRPr="007C607A">
        <w:rPr>
          <w:rFonts w:ascii="Times New Roman" w:eastAsia="Calibri" w:hAnsi="Times New Roman" w:cs="Simplified Arabic" w:hint="cs"/>
          <w:b/>
          <w:bCs/>
          <w:color w:val="000000" w:themeColor="text1"/>
          <w:sz w:val="32"/>
          <w:szCs w:val="32"/>
          <w:rtl/>
          <w:lang w:bidi="ar-EG"/>
        </w:rPr>
        <w:t xml:space="preserve">        </w:t>
      </w:r>
      <w:r w:rsidR="00906CDD" w:rsidRPr="007C607A">
        <w:rPr>
          <w:rFonts w:ascii="Times New Roman" w:eastAsia="Calibri" w:hAnsi="Times New Roman" w:cs="Simplified Arabic" w:hint="cs"/>
          <w:color w:val="000000" w:themeColor="text1"/>
          <w:sz w:val="28"/>
          <w:szCs w:val="28"/>
          <w:rtl/>
          <w:lang w:bidi="ar-EG"/>
        </w:rPr>
        <w:t>بناءً على النتائج السابقة</w:t>
      </w:r>
      <w:r w:rsidR="00F02D56" w:rsidRPr="007C607A">
        <w:rPr>
          <w:rFonts w:ascii="Times New Roman" w:eastAsia="Calibri" w:hAnsi="Times New Roman" w:cs="Simplified Arabic" w:hint="cs"/>
          <w:color w:val="000000" w:themeColor="text1"/>
          <w:sz w:val="28"/>
          <w:szCs w:val="28"/>
          <w:rtl/>
          <w:lang w:bidi="ar-EG"/>
        </w:rPr>
        <w:t xml:space="preserve"> يتم رفض فرض العدم</w:t>
      </w:r>
      <w:r w:rsidR="00906CDD" w:rsidRPr="007C607A">
        <w:rPr>
          <w:rFonts w:ascii="Times New Roman" w:eastAsia="Calibri" w:hAnsi="Times New Roman" w:cs="Simplified Arabic" w:hint="cs"/>
          <w:color w:val="000000" w:themeColor="text1"/>
          <w:sz w:val="28"/>
          <w:szCs w:val="28"/>
          <w:rtl/>
          <w:lang w:bidi="ar-EG"/>
        </w:rPr>
        <w:t xml:space="preserve"> </w:t>
      </w:r>
      <w:r w:rsidR="00F02D56" w:rsidRPr="007C607A">
        <w:rPr>
          <w:rFonts w:ascii="Times New Roman" w:eastAsia="Calibri" w:hAnsi="Times New Roman" w:cs="Simplified Arabic" w:hint="cs"/>
          <w:color w:val="000000" w:themeColor="text1"/>
          <w:sz w:val="28"/>
          <w:szCs w:val="28"/>
          <w:rtl/>
          <w:lang w:bidi="ar-EG"/>
        </w:rPr>
        <w:t>وقبول الفرض البديل</w:t>
      </w:r>
      <w:r w:rsidR="00E9521F" w:rsidRPr="007C607A">
        <w:rPr>
          <w:rFonts w:ascii="Times New Roman" w:eastAsia="Calibri" w:hAnsi="Times New Roman" w:cs="Simplified Arabic" w:hint="cs"/>
          <w:color w:val="000000" w:themeColor="text1"/>
          <w:sz w:val="28"/>
          <w:szCs w:val="28"/>
          <w:rtl/>
          <w:lang w:bidi="ar-EG"/>
        </w:rPr>
        <w:t xml:space="preserve">، </w:t>
      </w:r>
      <w:r w:rsidR="00F02D56" w:rsidRPr="007C607A">
        <w:rPr>
          <w:rFonts w:ascii="Times New Roman" w:eastAsia="Calibri" w:hAnsi="Times New Roman" w:cs="Simplified Arabic" w:hint="cs"/>
          <w:color w:val="000000" w:themeColor="text1"/>
          <w:sz w:val="28"/>
          <w:szCs w:val="28"/>
          <w:rtl/>
          <w:lang w:bidi="ar-EG"/>
        </w:rPr>
        <w:t>أ</w:t>
      </w:r>
      <w:r w:rsidR="00906CDD" w:rsidRPr="007C607A">
        <w:rPr>
          <w:rFonts w:ascii="Times New Roman" w:eastAsia="Calibri" w:hAnsi="Times New Roman" w:cs="Simplified Arabic" w:hint="cs"/>
          <w:color w:val="000000" w:themeColor="text1"/>
          <w:sz w:val="28"/>
          <w:szCs w:val="28"/>
          <w:rtl/>
          <w:lang w:bidi="ar-EG"/>
        </w:rPr>
        <w:t xml:space="preserve">ى </w:t>
      </w:r>
      <w:r w:rsidR="00F02D56" w:rsidRPr="007C607A">
        <w:rPr>
          <w:rFonts w:ascii="Times New Roman" w:eastAsia="Calibri" w:hAnsi="Times New Roman" w:cs="Simplified Arabic" w:hint="cs"/>
          <w:color w:val="000000" w:themeColor="text1"/>
          <w:sz w:val="28"/>
          <w:szCs w:val="28"/>
          <w:rtl/>
          <w:lang w:bidi="ar-EG"/>
        </w:rPr>
        <w:t>أ</w:t>
      </w:r>
      <w:r w:rsidR="00906CDD" w:rsidRPr="007C607A">
        <w:rPr>
          <w:rFonts w:ascii="Times New Roman" w:eastAsia="Calibri" w:hAnsi="Times New Roman" w:cs="Simplified Arabic" w:hint="cs"/>
          <w:color w:val="000000" w:themeColor="text1"/>
          <w:sz w:val="28"/>
          <w:szCs w:val="28"/>
          <w:rtl/>
          <w:lang w:bidi="ar-EG"/>
        </w:rPr>
        <w:t>ن هناك</w:t>
      </w:r>
      <w:r w:rsidR="00906CDD" w:rsidRPr="007C607A">
        <w:rPr>
          <w:rFonts w:ascii="Times New Roman" w:eastAsia="Calibri" w:hAnsi="Times New Roman" w:cs="Simplified Arabic"/>
          <w:color w:val="000000" w:themeColor="text1"/>
          <w:sz w:val="28"/>
          <w:szCs w:val="28"/>
          <w:lang w:bidi="ar-EG"/>
        </w:rPr>
        <w:t xml:space="preserve"> </w:t>
      </w:r>
      <w:r w:rsidR="00906CDD" w:rsidRPr="007C607A">
        <w:rPr>
          <w:rFonts w:ascii="Times New Roman" w:hAnsi="Times New Roman" w:cs="Simplified Arabic"/>
          <w:color w:val="000000" w:themeColor="text1"/>
          <w:sz w:val="28"/>
          <w:szCs w:val="28"/>
          <w:rtl/>
        </w:rPr>
        <w:t>علاقة ارتباط ايجابية وذات دلالة معنوية بين الإفصاح المحاسبي عن المعلومات المستقبلية وقيمة الشركة</w:t>
      </w:r>
      <w:r w:rsidR="00906CDD" w:rsidRPr="007C607A">
        <w:rPr>
          <w:rFonts w:ascii="Times New Roman" w:eastAsia="Times New Roman" w:hAnsi="Times New Roman" w:cs="Simplified Arabic"/>
          <w:color w:val="000000" w:themeColor="text1"/>
          <w:sz w:val="28"/>
          <w:szCs w:val="28"/>
          <w:rtl/>
          <w:lang w:bidi="ar-EG"/>
        </w:rPr>
        <w:t xml:space="preserve"> خلال سنوات الدراسة المذكورة فى الشركات محل الدراسة والبحث</w:t>
      </w:r>
      <w:r w:rsidR="005C300E" w:rsidRPr="007C607A">
        <w:rPr>
          <w:rFonts w:ascii="Times New Roman" w:eastAsia="Times New Roman" w:hAnsi="Times New Roman" w:cs="Simplified Arabic"/>
          <w:color w:val="000000" w:themeColor="text1"/>
          <w:sz w:val="28"/>
          <w:szCs w:val="28"/>
          <w:lang w:bidi="ar-EG"/>
        </w:rPr>
        <w:t>.</w:t>
      </w:r>
    </w:p>
    <w:p w:rsidR="00176BD0" w:rsidRPr="007C607A" w:rsidRDefault="00176BD0" w:rsidP="00530931">
      <w:pPr>
        <w:bidi/>
        <w:spacing w:after="0"/>
        <w:rPr>
          <w:rFonts w:ascii="Times New Roman" w:hAnsi="Times New Roman" w:cs="Simplified Arabic"/>
          <w:b/>
          <w:bCs/>
          <w:color w:val="000000" w:themeColor="text1"/>
          <w:sz w:val="26"/>
          <w:szCs w:val="26"/>
        </w:rPr>
      </w:pPr>
      <w:r w:rsidRPr="007C607A">
        <w:rPr>
          <w:rFonts w:ascii="Times New Roman" w:eastAsia="Times New Roman" w:hAnsi="Times New Roman" w:cs="Simplified Arabic"/>
          <w:b/>
          <w:bCs/>
          <w:color w:val="000000" w:themeColor="text1"/>
          <w:sz w:val="28"/>
          <w:szCs w:val="28"/>
          <w:u w:val="single"/>
          <w:rtl/>
        </w:rPr>
        <w:t>الفرض</w:t>
      </w:r>
      <w:r w:rsidRPr="007C607A">
        <w:rPr>
          <w:rFonts w:ascii="Times New Roman" w:eastAsia="Times New Roman" w:hAnsi="Times New Roman" w:cs="Simplified Arabic" w:hint="cs"/>
          <w:b/>
          <w:bCs/>
          <w:color w:val="000000" w:themeColor="text1"/>
          <w:sz w:val="28"/>
          <w:szCs w:val="28"/>
          <w:u w:val="single"/>
          <w:rtl/>
        </w:rPr>
        <w:t xml:space="preserve"> الفرعى </w:t>
      </w:r>
      <w:r w:rsidRPr="007C607A">
        <w:rPr>
          <w:rFonts w:ascii="Times New Roman" w:eastAsia="Times New Roman" w:hAnsi="Times New Roman" w:cs="Simplified Arabic"/>
          <w:b/>
          <w:bCs/>
          <w:color w:val="000000" w:themeColor="text1"/>
          <w:sz w:val="28"/>
          <w:szCs w:val="28"/>
          <w:u w:val="single"/>
          <w:rtl/>
        </w:rPr>
        <w:t>الثا</w:t>
      </w:r>
      <w:r w:rsidRPr="007C607A">
        <w:rPr>
          <w:rFonts w:ascii="Times New Roman" w:eastAsia="Times New Roman" w:hAnsi="Times New Roman" w:cs="Simplified Arabic" w:hint="cs"/>
          <w:b/>
          <w:bCs/>
          <w:color w:val="000000" w:themeColor="text1"/>
          <w:sz w:val="28"/>
          <w:szCs w:val="28"/>
          <w:u w:val="single"/>
          <w:rtl/>
        </w:rPr>
        <w:t>نى</w:t>
      </w:r>
      <w:r w:rsidRPr="007C607A">
        <w:rPr>
          <w:rFonts w:ascii="Times New Roman" w:eastAsia="Times New Roman" w:hAnsi="Times New Roman" w:cs="Simplified Arabic"/>
          <w:b/>
          <w:bCs/>
          <w:color w:val="000000" w:themeColor="text1"/>
          <w:sz w:val="28"/>
          <w:szCs w:val="28"/>
          <w:rtl/>
        </w:rPr>
        <w:t xml:space="preserve"> </w:t>
      </w:r>
      <w:r w:rsidRPr="007C607A">
        <w:rPr>
          <w:rFonts w:ascii="Times New Roman" w:eastAsia="Times New Roman" w:hAnsi="Times New Roman" w:cs="Simplified Arabic"/>
          <w:b/>
          <w:bCs/>
          <w:color w:val="000000" w:themeColor="text1"/>
          <w:sz w:val="24"/>
          <w:szCs w:val="24"/>
          <w:rtl/>
        </w:rPr>
        <w:t xml:space="preserve">: </w:t>
      </w:r>
      <w:r w:rsidRPr="007C607A">
        <w:rPr>
          <w:rFonts w:ascii="Times New Roman" w:hAnsi="Times New Roman" w:cs="Simplified Arabic"/>
          <w:b/>
          <w:bCs/>
          <w:color w:val="000000" w:themeColor="text1"/>
          <w:sz w:val="26"/>
          <w:szCs w:val="26"/>
          <w:rtl/>
        </w:rPr>
        <w:t xml:space="preserve">توجد علاقة ارتباط ايجابية وذات دلالة معنوية بين </w:t>
      </w:r>
      <w:r w:rsidRPr="007C607A">
        <w:rPr>
          <w:rFonts w:ascii="Times New Roman" w:hAnsi="Times New Roman" w:cs="Simplified Arabic" w:hint="cs"/>
          <w:b/>
          <w:bCs/>
          <w:color w:val="000000" w:themeColor="text1"/>
          <w:sz w:val="26"/>
          <w:szCs w:val="26"/>
          <w:rtl/>
        </w:rPr>
        <w:t xml:space="preserve">جودة </w:t>
      </w:r>
      <w:r w:rsidRPr="007C607A">
        <w:rPr>
          <w:rFonts w:ascii="Times New Roman" w:hAnsi="Times New Roman" w:cs="Simplified Arabic"/>
          <w:b/>
          <w:bCs/>
          <w:color w:val="000000" w:themeColor="text1"/>
          <w:sz w:val="26"/>
          <w:szCs w:val="26"/>
          <w:rtl/>
        </w:rPr>
        <w:t xml:space="preserve">آليات الحوكمة </w:t>
      </w:r>
      <w:r w:rsidRPr="007C607A">
        <w:rPr>
          <w:rFonts w:ascii="Times New Roman" w:hAnsi="Times New Roman" w:cs="Simplified Arabic" w:hint="cs"/>
          <w:b/>
          <w:bCs/>
          <w:color w:val="000000" w:themeColor="text1"/>
          <w:sz w:val="26"/>
          <w:szCs w:val="26"/>
          <w:rtl/>
        </w:rPr>
        <w:t xml:space="preserve">وقيمة </w:t>
      </w:r>
      <w:r w:rsidRPr="007C607A">
        <w:rPr>
          <w:rFonts w:ascii="Times New Roman" w:hAnsi="Times New Roman" w:cs="Simplified Arabic"/>
          <w:b/>
          <w:bCs/>
          <w:color w:val="000000" w:themeColor="text1"/>
          <w:sz w:val="26"/>
          <w:szCs w:val="26"/>
          <w:rtl/>
        </w:rPr>
        <w:t>الشركة</w:t>
      </w:r>
      <w:r w:rsidRPr="007C607A">
        <w:rPr>
          <w:rFonts w:ascii="Times New Roman" w:hAnsi="Times New Roman" w:cs="Simplified Arabic" w:hint="cs"/>
          <w:b/>
          <w:bCs/>
          <w:color w:val="000000" w:themeColor="text1"/>
          <w:sz w:val="26"/>
          <w:szCs w:val="26"/>
          <w:rtl/>
        </w:rPr>
        <w:t>.</w:t>
      </w:r>
    </w:p>
    <w:p w:rsidR="00BF387D" w:rsidRPr="007C607A" w:rsidRDefault="00BF387D" w:rsidP="00530931">
      <w:pPr>
        <w:widowControl w:val="0"/>
        <w:autoSpaceDE w:val="0"/>
        <w:autoSpaceDN w:val="0"/>
        <w:bidi/>
        <w:adjustRightInd w:val="0"/>
        <w:spacing w:after="0"/>
        <w:ind w:left="17"/>
        <w:rPr>
          <w:rFonts w:ascii="Times New Roman" w:eastAsia="Times New Roman" w:hAnsi="Times New Roman" w:cs="Simplified Arabic"/>
          <w:b/>
          <w:bCs/>
          <w:color w:val="000000" w:themeColor="text1"/>
          <w:sz w:val="28"/>
          <w:szCs w:val="28"/>
          <w:u w:val="single"/>
          <w:lang w:bidi="ar-EG"/>
        </w:rPr>
      </w:pPr>
      <w:r w:rsidRPr="007C607A">
        <w:rPr>
          <w:rFonts w:ascii="Times New Roman" w:eastAsia="Times New Roman" w:hAnsi="Times New Roman" w:cs="Simplified Arabic"/>
          <w:b/>
          <w:bCs/>
          <w:color w:val="000000" w:themeColor="text1"/>
          <w:sz w:val="28"/>
          <w:szCs w:val="28"/>
          <w:u w:val="single"/>
          <w:rtl/>
          <w:lang w:bidi="ar-EG"/>
        </w:rPr>
        <w:t>النموذج المستخدم</w:t>
      </w:r>
      <w:r w:rsidRPr="007C607A">
        <w:rPr>
          <w:rFonts w:ascii="Times New Roman" w:eastAsia="Times New Roman" w:hAnsi="Times New Roman" w:cs="Simplified Arabic" w:hint="cs"/>
          <w:b/>
          <w:bCs/>
          <w:color w:val="000000" w:themeColor="text1"/>
          <w:sz w:val="28"/>
          <w:szCs w:val="28"/>
          <w:u w:val="single"/>
          <w:rtl/>
          <w:lang w:bidi="ar-EG"/>
        </w:rPr>
        <w:t xml:space="preserve"> فى اختبار الفرض الفرعى الثانى</w:t>
      </w:r>
    </w:p>
    <w:p w:rsidR="00BF387D" w:rsidRPr="007C607A" w:rsidRDefault="00BF387D" w:rsidP="00530931">
      <w:pPr>
        <w:widowControl w:val="0"/>
        <w:autoSpaceDE w:val="0"/>
        <w:autoSpaceDN w:val="0"/>
        <w:bidi/>
        <w:adjustRightInd w:val="0"/>
        <w:spacing w:after="0"/>
        <w:ind w:firstLine="720"/>
        <w:rPr>
          <w:rFonts w:ascii="Times New Roman" w:hAnsi="Times New Roman" w:cs="Simplified Arabic"/>
          <w:b/>
          <w:bCs/>
          <w:color w:val="000000" w:themeColor="text1"/>
          <w:sz w:val="26"/>
          <w:szCs w:val="26"/>
          <w:rtl/>
        </w:rPr>
      </w:pPr>
      <w:r w:rsidRPr="007C607A">
        <w:rPr>
          <w:rFonts w:ascii="Times New Roman" w:hAnsi="Times New Roman" w:cs="Simplified Arabic"/>
          <w:b/>
          <w:bCs/>
          <w:color w:val="000000" w:themeColor="text1"/>
          <w:sz w:val="26"/>
          <w:szCs w:val="26"/>
          <w:rtl/>
        </w:rPr>
        <w:t>يوضح الجدول التالي النموذج المستخدم فى اختبار الفرض</w:t>
      </w:r>
      <w:r w:rsidRPr="007C607A">
        <w:rPr>
          <w:rFonts w:ascii="Times New Roman" w:hAnsi="Times New Roman" w:cs="Simplified Arabic" w:hint="cs"/>
          <w:b/>
          <w:bCs/>
          <w:color w:val="000000" w:themeColor="text1"/>
          <w:sz w:val="26"/>
          <w:szCs w:val="26"/>
          <w:rtl/>
        </w:rPr>
        <w:t xml:space="preserve"> من خلال</w:t>
      </w:r>
      <w:r w:rsidRPr="007C607A">
        <w:rPr>
          <w:rFonts w:ascii="Times New Roman" w:hAnsi="Times New Roman" w:cs="Simplified Arabic"/>
          <w:b/>
          <w:bCs/>
          <w:color w:val="000000" w:themeColor="text1"/>
          <w:sz w:val="26"/>
          <w:szCs w:val="26"/>
          <w:rtl/>
        </w:rPr>
        <w:t xml:space="preserve"> تحليل نموذج الإنحدار الخطي والذي يعتمد على التوزيع الطبيعي </w:t>
      </w:r>
      <w:r w:rsidRPr="007C607A">
        <w:rPr>
          <w:rFonts w:ascii="Times New Roman" w:hAnsi="Times New Roman" w:cs="Simplified Arabic"/>
          <w:b/>
          <w:bCs/>
          <w:color w:val="000000" w:themeColor="text1"/>
          <w:sz w:val="26"/>
          <w:szCs w:val="26"/>
        </w:rPr>
        <w:t>Normal</w:t>
      </w:r>
      <w:r w:rsidRPr="007C607A">
        <w:rPr>
          <w:rFonts w:ascii="Times New Roman" w:hAnsi="Times New Roman" w:cs="Simplified Arabic"/>
          <w:b/>
          <w:bCs/>
          <w:color w:val="000000" w:themeColor="text1"/>
          <w:sz w:val="26"/>
          <w:szCs w:val="26"/>
          <w:rtl/>
        </w:rPr>
        <w:t xml:space="preserve"> عن طريق ربط المتغيرات المستقلة بالقيمة المتوقعة للمتغير التابع من خلال دالة الربط </w:t>
      </w:r>
      <w:r w:rsidRPr="007C607A">
        <w:rPr>
          <w:rFonts w:ascii="Times New Roman" w:hAnsi="Times New Roman" w:cs="Simplified Arabic"/>
          <w:b/>
          <w:bCs/>
          <w:color w:val="000000" w:themeColor="text1"/>
          <w:sz w:val="26"/>
          <w:szCs w:val="26"/>
        </w:rPr>
        <w:t>Identity</w:t>
      </w:r>
    </w:p>
    <w:p w:rsidR="005C300E" w:rsidRPr="007C607A" w:rsidRDefault="005C300E" w:rsidP="00530931">
      <w:pPr>
        <w:widowControl w:val="0"/>
        <w:autoSpaceDE w:val="0"/>
        <w:autoSpaceDN w:val="0"/>
        <w:bidi/>
        <w:adjustRightInd w:val="0"/>
        <w:spacing w:after="0"/>
        <w:rPr>
          <w:rFonts w:ascii="Times New Roman" w:hAnsi="Times New Roman" w:cs="Simplified Arabic"/>
          <w:b/>
          <w:bCs/>
          <w:color w:val="000000" w:themeColor="text1"/>
          <w:sz w:val="28"/>
          <w:szCs w:val="28"/>
          <w:u w:val="single"/>
        </w:rPr>
      </w:pPr>
      <w:r w:rsidRPr="007C607A">
        <w:rPr>
          <w:rFonts w:ascii="Times New Roman" w:hAnsi="Times New Roman" w:cs="Simplified Arabic"/>
          <w:b/>
          <w:bCs/>
          <w:color w:val="000000" w:themeColor="text1"/>
          <w:sz w:val="28"/>
          <w:szCs w:val="28"/>
          <w:u w:val="single"/>
          <w:rtl/>
        </w:rPr>
        <w:t>القدرة التنبؤية للنموذج:</w:t>
      </w:r>
    </w:p>
    <w:p w:rsidR="005C300E" w:rsidRPr="007C607A" w:rsidRDefault="005C300E" w:rsidP="00530931">
      <w:pPr>
        <w:bidi/>
        <w:spacing w:after="0"/>
        <w:rPr>
          <w:rFonts w:ascii="Times New Roman" w:hAnsi="Times New Roman" w:cs="Simplified Arabic"/>
          <w:b/>
          <w:bCs/>
          <w:color w:val="000000" w:themeColor="text1"/>
          <w:sz w:val="26"/>
          <w:szCs w:val="26"/>
          <w:rtl/>
        </w:rPr>
      </w:pPr>
      <w:r w:rsidRPr="007C607A">
        <w:rPr>
          <w:rFonts w:ascii="Times New Roman" w:hAnsi="Times New Roman" w:cs="Simplified Arabic" w:hint="cs"/>
          <w:b/>
          <w:bCs/>
          <w:color w:val="000000" w:themeColor="text1"/>
          <w:sz w:val="26"/>
          <w:szCs w:val="26"/>
          <w:rtl/>
        </w:rPr>
        <w:t>يوضح الجدول التالي مقاييس النموذج المستخدم وكانت النتائج كما يلى:</w:t>
      </w:r>
    </w:p>
    <w:p w:rsidR="005C300E" w:rsidRPr="007C607A" w:rsidRDefault="005C300E" w:rsidP="000526DA">
      <w:pPr>
        <w:widowControl w:val="0"/>
        <w:autoSpaceDE w:val="0"/>
        <w:autoSpaceDN w:val="0"/>
        <w:adjustRightInd w:val="0"/>
        <w:spacing w:before="240" w:after="0"/>
        <w:contextualSpacing/>
        <w:jc w:val="center"/>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tl/>
        </w:rPr>
        <w:t xml:space="preserve">جدول رقم </w:t>
      </w:r>
      <w:r w:rsidR="00E9521F" w:rsidRPr="007C607A">
        <w:rPr>
          <w:rFonts w:ascii="Times New Roman" w:eastAsia="Times New Roman" w:hAnsi="Times New Roman" w:cs="Simplified Arabic"/>
          <w:b/>
          <w:bCs/>
          <w:color w:val="000000" w:themeColor="text1"/>
          <w:sz w:val="24"/>
          <w:szCs w:val="24"/>
          <w:rtl/>
        </w:rPr>
        <w:t>(</w:t>
      </w:r>
      <w:r w:rsidRPr="007C607A">
        <w:rPr>
          <w:rFonts w:ascii="Times New Roman" w:eastAsia="Times New Roman" w:hAnsi="Times New Roman" w:cs="Simplified Arabic"/>
          <w:b/>
          <w:bCs/>
          <w:color w:val="000000" w:themeColor="text1"/>
          <w:sz w:val="24"/>
          <w:szCs w:val="24"/>
          <w:rtl/>
        </w:rPr>
        <w:t xml:space="preserve"> </w:t>
      </w:r>
      <w:r w:rsidRPr="007C607A">
        <w:rPr>
          <w:rFonts w:ascii="Times New Roman" w:eastAsia="Times New Roman" w:hAnsi="Times New Roman" w:cs="Simplified Arabic" w:hint="cs"/>
          <w:b/>
          <w:bCs/>
          <w:color w:val="000000" w:themeColor="text1"/>
          <w:sz w:val="24"/>
          <w:szCs w:val="24"/>
          <w:rtl/>
        </w:rPr>
        <w:t>19</w:t>
      </w:r>
      <w:r w:rsidRPr="007C607A">
        <w:rPr>
          <w:rFonts w:ascii="Times New Roman" w:eastAsia="Times New Roman" w:hAnsi="Times New Roman" w:cs="Simplified Arabic"/>
          <w:b/>
          <w:bCs/>
          <w:color w:val="000000" w:themeColor="text1"/>
          <w:sz w:val="24"/>
          <w:szCs w:val="24"/>
          <w:rtl/>
        </w:rPr>
        <w:t>)</w:t>
      </w:r>
      <w:r w:rsidR="000526DA" w:rsidRPr="007C607A">
        <w:rPr>
          <w:rFonts w:ascii="Times New Roman" w:eastAsia="Times New Roman" w:hAnsi="Times New Roman" w:cs="Simplified Arabic" w:hint="cs"/>
          <w:b/>
          <w:bCs/>
          <w:color w:val="000000" w:themeColor="text1"/>
          <w:sz w:val="24"/>
          <w:szCs w:val="24"/>
          <w:rtl/>
        </w:rPr>
        <w:t xml:space="preserve"> مقاييس النموذج المستخدم فى اختبار الفرض</w:t>
      </w:r>
    </w:p>
    <w:tbl>
      <w:tblPr>
        <w:tblStyle w:val="PlainTable11"/>
        <w:tblW w:w="8370" w:type="dxa"/>
        <w:jc w:val="center"/>
        <w:tblInd w:w="1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4500"/>
        <w:gridCol w:w="1383"/>
        <w:gridCol w:w="10"/>
        <w:gridCol w:w="1134"/>
        <w:gridCol w:w="1343"/>
      </w:tblGrid>
      <w:tr w:rsidR="005C300E" w:rsidRPr="007C607A" w:rsidTr="00530931">
        <w:trPr>
          <w:cnfStyle w:val="000000100000"/>
          <w:trHeight w:val="162"/>
          <w:jc w:val="center"/>
        </w:trPr>
        <w:tc>
          <w:tcPr>
            <w:cnfStyle w:val="000010000000"/>
            <w:tcW w:w="8370" w:type="dxa"/>
            <w:gridSpan w:val="5"/>
          </w:tcPr>
          <w:p w:rsidR="005C300E" w:rsidRPr="007C607A" w:rsidRDefault="005C300E" w:rsidP="00530931">
            <w:pPr>
              <w:widowControl w:val="0"/>
              <w:autoSpaceDE w:val="0"/>
              <w:autoSpaceDN w:val="0"/>
              <w:adjustRightInd w:val="0"/>
              <w:ind w:left="60" w:right="60"/>
              <w:jc w:val="center"/>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Goodness of Fit</w:t>
            </w:r>
            <w:r w:rsidRPr="007C607A">
              <w:rPr>
                <w:rFonts w:ascii="Times New Roman" w:eastAsia="Times New Roman" w:hAnsi="Times New Roman" w:cs="Simplified Arabic"/>
                <w:b/>
                <w:bCs/>
                <w:color w:val="000000" w:themeColor="text1"/>
                <w:sz w:val="24"/>
                <w:szCs w:val="24"/>
                <w:vertAlign w:val="superscript"/>
              </w:rPr>
              <w:t>a</w:t>
            </w:r>
          </w:p>
        </w:tc>
      </w:tr>
      <w:tr w:rsidR="005C300E" w:rsidRPr="007C607A" w:rsidTr="00530931">
        <w:trPr>
          <w:trHeight w:val="331"/>
          <w:jc w:val="center"/>
        </w:trPr>
        <w:tc>
          <w:tcPr>
            <w:cnfStyle w:val="000010000000"/>
            <w:tcW w:w="4500" w:type="dxa"/>
          </w:tcPr>
          <w:p w:rsidR="005C300E" w:rsidRPr="007C607A" w:rsidRDefault="005C300E" w:rsidP="00530931">
            <w:pPr>
              <w:widowControl w:val="0"/>
              <w:autoSpaceDE w:val="0"/>
              <w:autoSpaceDN w:val="0"/>
              <w:adjustRightInd w:val="0"/>
              <w:jc w:val="center"/>
              <w:rPr>
                <w:rFonts w:ascii="Times New Roman" w:eastAsia="Times New Roman" w:hAnsi="Times New Roman" w:cs="Simplified Arabic"/>
                <w:b/>
                <w:bCs/>
                <w:color w:val="000000" w:themeColor="text1"/>
                <w:sz w:val="24"/>
                <w:szCs w:val="24"/>
              </w:rPr>
            </w:pPr>
          </w:p>
        </w:tc>
        <w:tc>
          <w:tcPr>
            <w:tcW w:w="1393" w:type="dxa"/>
            <w:gridSpan w:val="2"/>
            <w:shd w:val="clear" w:color="auto" w:fill="F2F2F2" w:themeFill="background1" w:themeFillShade="F2"/>
          </w:tcPr>
          <w:p w:rsidR="005C300E" w:rsidRPr="007C607A" w:rsidRDefault="005C300E" w:rsidP="00530931">
            <w:pPr>
              <w:widowControl w:val="0"/>
              <w:autoSpaceDE w:val="0"/>
              <w:autoSpaceDN w:val="0"/>
              <w:adjustRightInd w:val="0"/>
              <w:ind w:left="60" w:right="60"/>
              <w:jc w:val="center"/>
              <w:cnfStyle w:val="000000000000"/>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Value</w:t>
            </w:r>
          </w:p>
        </w:tc>
        <w:tc>
          <w:tcPr>
            <w:cnfStyle w:val="000010000000"/>
            <w:tcW w:w="1134" w:type="dxa"/>
          </w:tcPr>
          <w:p w:rsidR="005C300E" w:rsidRPr="007C607A" w:rsidRDefault="005C300E" w:rsidP="00530931">
            <w:pPr>
              <w:widowControl w:val="0"/>
              <w:autoSpaceDE w:val="0"/>
              <w:autoSpaceDN w:val="0"/>
              <w:adjustRightInd w:val="0"/>
              <w:ind w:left="60" w:right="60"/>
              <w:jc w:val="center"/>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df</w:t>
            </w:r>
          </w:p>
        </w:tc>
        <w:tc>
          <w:tcPr>
            <w:tcW w:w="1343" w:type="dxa"/>
            <w:shd w:val="clear" w:color="auto" w:fill="F2F2F2" w:themeFill="background1" w:themeFillShade="F2"/>
          </w:tcPr>
          <w:p w:rsidR="005C300E" w:rsidRPr="007C607A" w:rsidRDefault="005C300E" w:rsidP="00530931">
            <w:pPr>
              <w:widowControl w:val="0"/>
              <w:autoSpaceDE w:val="0"/>
              <w:autoSpaceDN w:val="0"/>
              <w:adjustRightInd w:val="0"/>
              <w:ind w:left="60" w:right="60"/>
              <w:jc w:val="center"/>
              <w:cnfStyle w:val="000000000000"/>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Value/df</w:t>
            </w:r>
          </w:p>
        </w:tc>
      </w:tr>
      <w:tr w:rsidR="005C300E" w:rsidRPr="007C607A" w:rsidTr="00530931">
        <w:trPr>
          <w:cnfStyle w:val="000000100000"/>
          <w:trHeight w:val="331"/>
          <w:jc w:val="center"/>
        </w:trPr>
        <w:tc>
          <w:tcPr>
            <w:cnfStyle w:val="000010000000"/>
            <w:tcW w:w="4500" w:type="dxa"/>
          </w:tcPr>
          <w:p w:rsidR="005C300E" w:rsidRPr="007C607A" w:rsidRDefault="005C300E" w:rsidP="00530931">
            <w:pPr>
              <w:widowControl w:val="0"/>
              <w:autoSpaceDE w:val="0"/>
              <w:autoSpaceDN w:val="0"/>
              <w:adjustRightInd w:val="0"/>
              <w:ind w:left="60" w:right="60"/>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Deviance</w:t>
            </w:r>
          </w:p>
        </w:tc>
        <w:tc>
          <w:tcPr>
            <w:tcW w:w="1383" w:type="dxa"/>
            <w:shd w:val="clear" w:color="auto" w:fill="FFFFFF"/>
            <w:vAlign w:val="center"/>
          </w:tcPr>
          <w:p w:rsidR="005C300E" w:rsidRPr="007C607A" w:rsidRDefault="005C300E" w:rsidP="00530931">
            <w:pPr>
              <w:ind w:left="60" w:right="60"/>
              <w:jc w:val="center"/>
              <w:cnfStyle w:val="000000100000"/>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.053</w:t>
            </w:r>
          </w:p>
        </w:tc>
        <w:tc>
          <w:tcPr>
            <w:cnfStyle w:val="000010000000"/>
            <w:tcW w:w="1144" w:type="dxa"/>
            <w:gridSpan w:val="2"/>
            <w:shd w:val="clear" w:color="auto" w:fill="FFFFFF" w:themeFill="background1"/>
            <w:vAlign w:val="center"/>
          </w:tcPr>
          <w:p w:rsidR="005C300E" w:rsidRPr="007C607A" w:rsidRDefault="005C300E" w:rsidP="00530931">
            <w:pPr>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21</w:t>
            </w:r>
          </w:p>
        </w:tc>
        <w:tc>
          <w:tcPr>
            <w:tcW w:w="1343" w:type="dxa"/>
            <w:shd w:val="clear" w:color="auto" w:fill="FFFFFF" w:themeFill="background1"/>
            <w:vAlign w:val="center"/>
          </w:tcPr>
          <w:p w:rsidR="005C300E" w:rsidRPr="007C607A" w:rsidRDefault="005C300E" w:rsidP="00530931">
            <w:pPr>
              <w:ind w:left="60" w:right="60"/>
              <w:jc w:val="center"/>
              <w:cnfStyle w:val="000000100000"/>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.003</w:t>
            </w:r>
          </w:p>
        </w:tc>
      </w:tr>
      <w:tr w:rsidR="005C300E" w:rsidRPr="007C607A" w:rsidTr="00530931">
        <w:trPr>
          <w:trHeight w:val="331"/>
          <w:jc w:val="center"/>
        </w:trPr>
        <w:tc>
          <w:tcPr>
            <w:cnfStyle w:val="000010000000"/>
            <w:tcW w:w="4500" w:type="dxa"/>
          </w:tcPr>
          <w:p w:rsidR="005C300E" w:rsidRPr="007C607A" w:rsidRDefault="005C300E" w:rsidP="00530931">
            <w:pPr>
              <w:widowControl w:val="0"/>
              <w:autoSpaceDE w:val="0"/>
              <w:autoSpaceDN w:val="0"/>
              <w:adjustRightInd w:val="0"/>
              <w:ind w:left="60" w:right="60"/>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Scaled Deviance</w:t>
            </w:r>
          </w:p>
        </w:tc>
        <w:tc>
          <w:tcPr>
            <w:tcW w:w="1383" w:type="dxa"/>
            <w:shd w:val="clear" w:color="auto" w:fill="FFFFFF"/>
            <w:vAlign w:val="center"/>
          </w:tcPr>
          <w:p w:rsidR="005C300E" w:rsidRPr="007C607A" w:rsidRDefault="005C300E" w:rsidP="00530931">
            <w:pPr>
              <w:ind w:left="60" w:right="60"/>
              <w:jc w:val="center"/>
              <w:cnfStyle w:val="000000000000"/>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39.000</w:t>
            </w:r>
          </w:p>
        </w:tc>
        <w:tc>
          <w:tcPr>
            <w:cnfStyle w:val="000010000000"/>
            <w:tcW w:w="1144" w:type="dxa"/>
            <w:gridSpan w:val="2"/>
            <w:shd w:val="clear" w:color="auto" w:fill="FFFFFF" w:themeFill="background1"/>
            <w:vAlign w:val="center"/>
          </w:tcPr>
          <w:p w:rsidR="005C300E" w:rsidRPr="007C607A" w:rsidRDefault="005C300E" w:rsidP="00530931">
            <w:pPr>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21</w:t>
            </w:r>
          </w:p>
        </w:tc>
        <w:tc>
          <w:tcPr>
            <w:tcW w:w="1343" w:type="dxa"/>
            <w:shd w:val="clear" w:color="auto" w:fill="FFFFFF" w:themeFill="background1"/>
            <w:vAlign w:val="center"/>
          </w:tcPr>
          <w:p w:rsidR="005C300E" w:rsidRPr="007C607A" w:rsidRDefault="005C300E" w:rsidP="00530931">
            <w:pPr>
              <w:jc w:val="center"/>
              <w:cnfStyle w:val="000000000000"/>
              <w:rPr>
                <w:rFonts w:ascii="Times New Roman" w:hAnsi="Times New Roman" w:cs="Simplified Arabic"/>
                <w:b/>
                <w:bCs/>
                <w:color w:val="000000" w:themeColor="text1"/>
                <w:sz w:val="24"/>
                <w:szCs w:val="24"/>
              </w:rPr>
            </w:pPr>
          </w:p>
        </w:tc>
      </w:tr>
      <w:tr w:rsidR="005C300E" w:rsidRPr="007C607A" w:rsidTr="00530931">
        <w:trPr>
          <w:cnfStyle w:val="000000100000"/>
          <w:trHeight w:val="331"/>
          <w:jc w:val="center"/>
        </w:trPr>
        <w:tc>
          <w:tcPr>
            <w:cnfStyle w:val="000010000000"/>
            <w:tcW w:w="4500" w:type="dxa"/>
          </w:tcPr>
          <w:p w:rsidR="005C300E" w:rsidRPr="007C607A" w:rsidRDefault="005C300E" w:rsidP="00530931">
            <w:pPr>
              <w:widowControl w:val="0"/>
              <w:autoSpaceDE w:val="0"/>
              <w:autoSpaceDN w:val="0"/>
              <w:adjustRightInd w:val="0"/>
              <w:ind w:left="60" w:right="60"/>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Pearson Chi-Square</w:t>
            </w:r>
          </w:p>
        </w:tc>
        <w:tc>
          <w:tcPr>
            <w:tcW w:w="1383" w:type="dxa"/>
            <w:shd w:val="clear" w:color="auto" w:fill="FFFFFF"/>
            <w:vAlign w:val="center"/>
          </w:tcPr>
          <w:p w:rsidR="005C300E" w:rsidRPr="007C607A" w:rsidRDefault="005C300E" w:rsidP="00530931">
            <w:pPr>
              <w:ind w:left="60" w:right="60"/>
              <w:jc w:val="center"/>
              <w:cnfStyle w:val="000000100000"/>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.053</w:t>
            </w:r>
          </w:p>
        </w:tc>
        <w:tc>
          <w:tcPr>
            <w:cnfStyle w:val="000010000000"/>
            <w:tcW w:w="1144" w:type="dxa"/>
            <w:gridSpan w:val="2"/>
            <w:shd w:val="clear" w:color="auto" w:fill="FFFFFF" w:themeFill="background1"/>
            <w:vAlign w:val="center"/>
          </w:tcPr>
          <w:p w:rsidR="005C300E" w:rsidRPr="007C607A" w:rsidRDefault="005C300E" w:rsidP="00530931">
            <w:pPr>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21</w:t>
            </w:r>
          </w:p>
        </w:tc>
        <w:tc>
          <w:tcPr>
            <w:tcW w:w="1343" w:type="dxa"/>
            <w:shd w:val="clear" w:color="auto" w:fill="FFFFFF" w:themeFill="background1"/>
            <w:vAlign w:val="center"/>
          </w:tcPr>
          <w:p w:rsidR="005C300E" w:rsidRPr="007C607A" w:rsidRDefault="005C300E" w:rsidP="00530931">
            <w:pPr>
              <w:ind w:left="60" w:right="60"/>
              <w:jc w:val="center"/>
              <w:cnfStyle w:val="000000100000"/>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.003</w:t>
            </w:r>
          </w:p>
        </w:tc>
      </w:tr>
      <w:tr w:rsidR="005C300E" w:rsidRPr="007C607A" w:rsidTr="00530931">
        <w:trPr>
          <w:trHeight w:val="326"/>
          <w:jc w:val="center"/>
        </w:trPr>
        <w:tc>
          <w:tcPr>
            <w:cnfStyle w:val="000010000000"/>
            <w:tcW w:w="4500" w:type="dxa"/>
          </w:tcPr>
          <w:p w:rsidR="005C300E" w:rsidRPr="007C607A" w:rsidRDefault="005C300E" w:rsidP="00530931">
            <w:pPr>
              <w:widowControl w:val="0"/>
              <w:autoSpaceDE w:val="0"/>
              <w:autoSpaceDN w:val="0"/>
              <w:adjustRightInd w:val="0"/>
              <w:ind w:left="60" w:right="60"/>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Scaled Pearson Chi-Square</w:t>
            </w:r>
          </w:p>
        </w:tc>
        <w:tc>
          <w:tcPr>
            <w:tcW w:w="1383" w:type="dxa"/>
            <w:shd w:val="clear" w:color="auto" w:fill="FFFFFF"/>
            <w:vAlign w:val="center"/>
          </w:tcPr>
          <w:p w:rsidR="005C300E" w:rsidRPr="007C607A" w:rsidRDefault="005C300E" w:rsidP="00530931">
            <w:pPr>
              <w:ind w:left="60" w:right="60"/>
              <w:jc w:val="center"/>
              <w:cnfStyle w:val="000000000000"/>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39.000</w:t>
            </w:r>
          </w:p>
        </w:tc>
        <w:tc>
          <w:tcPr>
            <w:cnfStyle w:val="000010000000"/>
            <w:tcW w:w="1144" w:type="dxa"/>
            <w:gridSpan w:val="2"/>
            <w:shd w:val="clear" w:color="auto" w:fill="FFFFFF" w:themeFill="background1"/>
            <w:vAlign w:val="center"/>
          </w:tcPr>
          <w:p w:rsidR="005C300E" w:rsidRPr="007C607A" w:rsidRDefault="005C300E" w:rsidP="00530931">
            <w:pPr>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21</w:t>
            </w:r>
          </w:p>
        </w:tc>
        <w:tc>
          <w:tcPr>
            <w:tcW w:w="1343" w:type="dxa"/>
            <w:shd w:val="clear" w:color="auto" w:fill="FFFFFF" w:themeFill="background1"/>
            <w:vAlign w:val="center"/>
          </w:tcPr>
          <w:p w:rsidR="005C300E" w:rsidRPr="007C607A" w:rsidRDefault="005C300E" w:rsidP="00530931">
            <w:pPr>
              <w:jc w:val="center"/>
              <w:cnfStyle w:val="000000000000"/>
              <w:rPr>
                <w:rFonts w:ascii="Times New Roman" w:hAnsi="Times New Roman" w:cs="Simplified Arabic"/>
                <w:b/>
                <w:bCs/>
                <w:color w:val="000000" w:themeColor="text1"/>
                <w:sz w:val="24"/>
                <w:szCs w:val="24"/>
              </w:rPr>
            </w:pPr>
          </w:p>
        </w:tc>
      </w:tr>
      <w:tr w:rsidR="005C300E" w:rsidRPr="007C607A" w:rsidTr="00530931">
        <w:trPr>
          <w:cnfStyle w:val="000000100000"/>
          <w:trHeight w:val="449"/>
          <w:jc w:val="center"/>
        </w:trPr>
        <w:tc>
          <w:tcPr>
            <w:cnfStyle w:val="000010000000"/>
            <w:tcW w:w="4500" w:type="dxa"/>
          </w:tcPr>
          <w:p w:rsidR="005C300E" w:rsidRPr="007C607A" w:rsidRDefault="005C300E" w:rsidP="00530931">
            <w:pPr>
              <w:widowControl w:val="0"/>
              <w:autoSpaceDE w:val="0"/>
              <w:autoSpaceDN w:val="0"/>
              <w:adjustRightInd w:val="0"/>
              <w:ind w:left="60" w:right="60"/>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Log Likelihood</w:t>
            </w:r>
          </w:p>
        </w:tc>
        <w:tc>
          <w:tcPr>
            <w:tcW w:w="1383" w:type="dxa"/>
            <w:shd w:val="clear" w:color="auto" w:fill="FFFFFF"/>
            <w:vAlign w:val="center"/>
          </w:tcPr>
          <w:p w:rsidR="005C300E" w:rsidRPr="007C607A" w:rsidRDefault="005C300E" w:rsidP="00530931">
            <w:pPr>
              <w:ind w:left="60" w:right="60"/>
              <w:jc w:val="center"/>
              <w:cnfStyle w:val="000000100000"/>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73.547</w:t>
            </w:r>
          </w:p>
        </w:tc>
        <w:tc>
          <w:tcPr>
            <w:cnfStyle w:val="000010000000"/>
            <w:tcW w:w="1144" w:type="dxa"/>
            <w:gridSpan w:val="2"/>
            <w:shd w:val="clear" w:color="auto" w:fill="FFFFFF" w:themeFill="background1"/>
            <w:vAlign w:val="center"/>
          </w:tcPr>
          <w:p w:rsidR="005C300E" w:rsidRPr="007C607A" w:rsidRDefault="005C300E" w:rsidP="00530931">
            <w:pPr>
              <w:jc w:val="center"/>
              <w:rPr>
                <w:rFonts w:ascii="Times New Roman" w:hAnsi="Times New Roman" w:cs="Simplified Arabic"/>
                <w:b/>
                <w:bCs/>
                <w:color w:val="000000" w:themeColor="text1"/>
                <w:sz w:val="24"/>
                <w:szCs w:val="24"/>
              </w:rPr>
            </w:pPr>
          </w:p>
        </w:tc>
        <w:tc>
          <w:tcPr>
            <w:tcW w:w="1343" w:type="dxa"/>
            <w:shd w:val="clear" w:color="auto" w:fill="FFFFFF" w:themeFill="background1"/>
            <w:vAlign w:val="center"/>
          </w:tcPr>
          <w:p w:rsidR="005C300E" w:rsidRPr="007C607A" w:rsidRDefault="005C300E" w:rsidP="00530931">
            <w:pPr>
              <w:jc w:val="center"/>
              <w:cnfStyle w:val="000000100000"/>
              <w:rPr>
                <w:rFonts w:ascii="Times New Roman" w:hAnsi="Times New Roman" w:cs="Simplified Arabic"/>
                <w:b/>
                <w:bCs/>
                <w:color w:val="000000" w:themeColor="text1"/>
                <w:sz w:val="24"/>
                <w:szCs w:val="24"/>
              </w:rPr>
            </w:pPr>
          </w:p>
        </w:tc>
      </w:tr>
      <w:tr w:rsidR="005C300E" w:rsidRPr="007C607A" w:rsidTr="00530931">
        <w:trPr>
          <w:trHeight w:val="494"/>
          <w:jc w:val="center"/>
        </w:trPr>
        <w:tc>
          <w:tcPr>
            <w:cnfStyle w:val="000010000000"/>
            <w:tcW w:w="4500" w:type="dxa"/>
          </w:tcPr>
          <w:p w:rsidR="005C300E" w:rsidRPr="007C607A" w:rsidRDefault="005C300E" w:rsidP="00530931">
            <w:pPr>
              <w:widowControl w:val="0"/>
              <w:autoSpaceDE w:val="0"/>
              <w:autoSpaceDN w:val="0"/>
              <w:adjustRightInd w:val="0"/>
              <w:ind w:left="60" w:right="60"/>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Akaike's Information Criterion (AIC)</w:t>
            </w:r>
          </w:p>
        </w:tc>
        <w:tc>
          <w:tcPr>
            <w:tcW w:w="1383" w:type="dxa"/>
            <w:shd w:val="clear" w:color="auto" w:fill="FFFFFF"/>
            <w:vAlign w:val="center"/>
          </w:tcPr>
          <w:p w:rsidR="005C300E" w:rsidRPr="007C607A" w:rsidRDefault="005C300E" w:rsidP="00530931">
            <w:pPr>
              <w:ind w:left="60" w:right="60"/>
              <w:jc w:val="center"/>
              <w:cnfStyle w:val="000000000000"/>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-109.094</w:t>
            </w:r>
          </w:p>
        </w:tc>
        <w:tc>
          <w:tcPr>
            <w:cnfStyle w:val="000010000000"/>
            <w:tcW w:w="1144" w:type="dxa"/>
            <w:gridSpan w:val="2"/>
            <w:shd w:val="clear" w:color="auto" w:fill="FFFFFF" w:themeFill="background1"/>
            <w:vAlign w:val="center"/>
          </w:tcPr>
          <w:p w:rsidR="005C300E" w:rsidRPr="007C607A" w:rsidRDefault="005C300E" w:rsidP="00530931">
            <w:pPr>
              <w:jc w:val="center"/>
              <w:rPr>
                <w:rFonts w:ascii="Times New Roman" w:hAnsi="Times New Roman" w:cs="Simplified Arabic"/>
                <w:b/>
                <w:bCs/>
                <w:color w:val="000000" w:themeColor="text1"/>
                <w:sz w:val="24"/>
                <w:szCs w:val="24"/>
              </w:rPr>
            </w:pPr>
          </w:p>
        </w:tc>
        <w:tc>
          <w:tcPr>
            <w:tcW w:w="1343" w:type="dxa"/>
            <w:shd w:val="clear" w:color="auto" w:fill="FFFFFF" w:themeFill="background1"/>
            <w:vAlign w:val="center"/>
          </w:tcPr>
          <w:p w:rsidR="005C300E" w:rsidRPr="007C607A" w:rsidRDefault="005C300E" w:rsidP="00530931">
            <w:pPr>
              <w:jc w:val="center"/>
              <w:cnfStyle w:val="000000000000"/>
              <w:rPr>
                <w:rFonts w:ascii="Times New Roman" w:hAnsi="Times New Roman" w:cs="Simplified Arabic"/>
                <w:b/>
                <w:bCs/>
                <w:color w:val="000000" w:themeColor="text1"/>
                <w:sz w:val="24"/>
                <w:szCs w:val="24"/>
              </w:rPr>
            </w:pPr>
          </w:p>
        </w:tc>
      </w:tr>
      <w:tr w:rsidR="005C300E" w:rsidRPr="007C607A" w:rsidTr="00530931">
        <w:trPr>
          <w:cnfStyle w:val="000000100000"/>
          <w:trHeight w:val="494"/>
          <w:jc w:val="center"/>
        </w:trPr>
        <w:tc>
          <w:tcPr>
            <w:cnfStyle w:val="000010000000"/>
            <w:tcW w:w="4500" w:type="dxa"/>
          </w:tcPr>
          <w:p w:rsidR="005C300E" w:rsidRPr="007C607A" w:rsidRDefault="005C300E" w:rsidP="00530931">
            <w:pPr>
              <w:widowControl w:val="0"/>
              <w:autoSpaceDE w:val="0"/>
              <w:autoSpaceDN w:val="0"/>
              <w:adjustRightInd w:val="0"/>
              <w:ind w:left="60" w:right="60"/>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Finite Sample Corrected AIC (AICC)</w:t>
            </w:r>
          </w:p>
        </w:tc>
        <w:tc>
          <w:tcPr>
            <w:tcW w:w="1383" w:type="dxa"/>
            <w:shd w:val="clear" w:color="auto" w:fill="FFFFFF"/>
            <w:vAlign w:val="center"/>
          </w:tcPr>
          <w:p w:rsidR="005C300E" w:rsidRPr="007C607A" w:rsidRDefault="005C300E" w:rsidP="00530931">
            <w:pPr>
              <w:ind w:left="60" w:right="60"/>
              <w:jc w:val="center"/>
              <w:cnfStyle w:val="000000100000"/>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-69.094</w:t>
            </w:r>
          </w:p>
        </w:tc>
        <w:tc>
          <w:tcPr>
            <w:cnfStyle w:val="000010000000"/>
            <w:tcW w:w="1144" w:type="dxa"/>
            <w:gridSpan w:val="2"/>
            <w:shd w:val="clear" w:color="auto" w:fill="FFFFFF" w:themeFill="background1"/>
            <w:vAlign w:val="center"/>
          </w:tcPr>
          <w:p w:rsidR="005C300E" w:rsidRPr="007C607A" w:rsidRDefault="005C300E" w:rsidP="00530931">
            <w:pPr>
              <w:jc w:val="center"/>
              <w:rPr>
                <w:rFonts w:ascii="Times New Roman" w:hAnsi="Times New Roman" w:cs="Simplified Arabic"/>
                <w:b/>
                <w:bCs/>
                <w:color w:val="000000" w:themeColor="text1"/>
                <w:sz w:val="24"/>
                <w:szCs w:val="24"/>
              </w:rPr>
            </w:pPr>
          </w:p>
        </w:tc>
        <w:tc>
          <w:tcPr>
            <w:tcW w:w="1343" w:type="dxa"/>
            <w:shd w:val="clear" w:color="auto" w:fill="FFFFFF" w:themeFill="background1"/>
            <w:vAlign w:val="center"/>
          </w:tcPr>
          <w:p w:rsidR="005C300E" w:rsidRPr="007C607A" w:rsidRDefault="005C300E" w:rsidP="00530931">
            <w:pPr>
              <w:jc w:val="center"/>
              <w:cnfStyle w:val="000000100000"/>
              <w:rPr>
                <w:rFonts w:ascii="Times New Roman" w:hAnsi="Times New Roman" w:cs="Simplified Arabic"/>
                <w:b/>
                <w:bCs/>
                <w:color w:val="000000" w:themeColor="text1"/>
                <w:sz w:val="24"/>
                <w:szCs w:val="24"/>
              </w:rPr>
            </w:pPr>
          </w:p>
        </w:tc>
      </w:tr>
      <w:tr w:rsidR="005C300E" w:rsidRPr="007C607A" w:rsidTr="00530931">
        <w:trPr>
          <w:trHeight w:val="499"/>
          <w:jc w:val="center"/>
        </w:trPr>
        <w:tc>
          <w:tcPr>
            <w:cnfStyle w:val="000010000000"/>
            <w:tcW w:w="4500" w:type="dxa"/>
          </w:tcPr>
          <w:p w:rsidR="005C300E" w:rsidRPr="007C607A" w:rsidRDefault="005C300E" w:rsidP="00530931">
            <w:pPr>
              <w:widowControl w:val="0"/>
              <w:autoSpaceDE w:val="0"/>
              <w:autoSpaceDN w:val="0"/>
              <w:adjustRightInd w:val="0"/>
              <w:ind w:left="60" w:right="60"/>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Bayesian Information Criterion (BIC)</w:t>
            </w:r>
          </w:p>
        </w:tc>
        <w:tc>
          <w:tcPr>
            <w:tcW w:w="1383" w:type="dxa"/>
            <w:shd w:val="clear" w:color="auto" w:fill="FFFFFF"/>
            <w:vAlign w:val="center"/>
          </w:tcPr>
          <w:p w:rsidR="005C300E" w:rsidRPr="007C607A" w:rsidRDefault="005C300E" w:rsidP="00530931">
            <w:pPr>
              <w:ind w:left="60" w:right="60"/>
              <w:jc w:val="center"/>
              <w:cnfStyle w:val="000000000000"/>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-77.487</w:t>
            </w:r>
          </w:p>
        </w:tc>
        <w:tc>
          <w:tcPr>
            <w:cnfStyle w:val="000010000000"/>
            <w:tcW w:w="1144" w:type="dxa"/>
            <w:gridSpan w:val="2"/>
            <w:shd w:val="clear" w:color="auto" w:fill="FFFFFF" w:themeFill="background1"/>
            <w:vAlign w:val="center"/>
          </w:tcPr>
          <w:p w:rsidR="005C300E" w:rsidRPr="007C607A" w:rsidRDefault="005C300E" w:rsidP="00530931">
            <w:pPr>
              <w:jc w:val="center"/>
              <w:rPr>
                <w:rFonts w:ascii="Times New Roman" w:hAnsi="Times New Roman" w:cs="Simplified Arabic"/>
                <w:b/>
                <w:bCs/>
                <w:color w:val="000000" w:themeColor="text1"/>
                <w:sz w:val="24"/>
                <w:szCs w:val="24"/>
              </w:rPr>
            </w:pPr>
          </w:p>
        </w:tc>
        <w:tc>
          <w:tcPr>
            <w:tcW w:w="1343" w:type="dxa"/>
            <w:shd w:val="clear" w:color="auto" w:fill="FFFFFF" w:themeFill="background1"/>
            <w:vAlign w:val="center"/>
          </w:tcPr>
          <w:p w:rsidR="005C300E" w:rsidRPr="007C607A" w:rsidRDefault="005C300E" w:rsidP="00530931">
            <w:pPr>
              <w:jc w:val="center"/>
              <w:cnfStyle w:val="000000000000"/>
              <w:rPr>
                <w:rFonts w:ascii="Times New Roman" w:hAnsi="Times New Roman" w:cs="Simplified Arabic"/>
                <w:b/>
                <w:bCs/>
                <w:color w:val="000000" w:themeColor="text1"/>
                <w:sz w:val="24"/>
                <w:szCs w:val="24"/>
              </w:rPr>
            </w:pPr>
          </w:p>
        </w:tc>
      </w:tr>
      <w:tr w:rsidR="005C300E" w:rsidRPr="007C607A" w:rsidTr="00530931">
        <w:trPr>
          <w:cnfStyle w:val="000000100000"/>
          <w:trHeight w:val="326"/>
          <w:jc w:val="center"/>
        </w:trPr>
        <w:tc>
          <w:tcPr>
            <w:cnfStyle w:val="000010000000"/>
            <w:tcW w:w="4500" w:type="dxa"/>
          </w:tcPr>
          <w:p w:rsidR="005C300E" w:rsidRPr="007C607A" w:rsidRDefault="005C300E" w:rsidP="00530931">
            <w:pPr>
              <w:widowControl w:val="0"/>
              <w:autoSpaceDE w:val="0"/>
              <w:autoSpaceDN w:val="0"/>
              <w:adjustRightInd w:val="0"/>
              <w:ind w:left="60" w:right="60"/>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Consistent AIC (CAIC)</w:t>
            </w:r>
          </w:p>
        </w:tc>
        <w:tc>
          <w:tcPr>
            <w:tcW w:w="1393" w:type="dxa"/>
            <w:gridSpan w:val="2"/>
            <w:shd w:val="clear" w:color="auto" w:fill="FFFFFF"/>
            <w:vAlign w:val="center"/>
          </w:tcPr>
          <w:p w:rsidR="005C300E" w:rsidRPr="007C607A" w:rsidRDefault="005C300E" w:rsidP="00530931">
            <w:pPr>
              <w:ind w:left="60" w:right="60"/>
              <w:jc w:val="center"/>
              <w:cnfStyle w:val="000000100000"/>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-58.487</w:t>
            </w:r>
          </w:p>
        </w:tc>
        <w:tc>
          <w:tcPr>
            <w:cnfStyle w:val="000010000000"/>
            <w:tcW w:w="1134" w:type="dxa"/>
            <w:shd w:val="clear" w:color="auto" w:fill="FFFFFF" w:themeFill="background1"/>
            <w:vAlign w:val="center"/>
          </w:tcPr>
          <w:p w:rsidR="005C300E" w:rsidRPr="007C607A" w:rsidRDefault="005C300E" w:rsidP="00530931">
            <w:pPr>
              <w:jc w:val="center"/>
              <w:rPr>
                <w:rFonts w:ascii="Times New Roman" w:hAnsi="Times New Roman" w:cs="Simplified Arabic"/>
                <w:b/>
                <w:bCs/>
                <w:color w:val="000000" w:themeColor="text1"/>
                <w:sz w:val="24"/>
                <w:szCs w:val="24"/>
              </w:rPr>
            </w:pPr>
          </w:p>
        </w:tc>
        <w:tc>
          <w:tcPr>
            <w:tcW w:w="1343" w:type="dxa"/>
            <w:shd w:val="clear" w:color="auto" w:fill="FFFFFF" w:themeFill="background1"/>
            <w:vAlign w:val="center"/>
          </w:tcPr>
          <w:p w:rsidR="005C300E" w:rsidRPr="007C607A" w:rsidRDefault="005C300E" w:rsidP="00530931">
            <w:pPr>
              <w:jc w:val="center"/>
              <w:cnfStyle w:val="000000100000"/>
              <w:rPr>
                <w:rFonts w:ascii="Times New Roman" w:hAnsi="Times New Roman" w:cs="Simplified Arabic"/>
                <w:b/>
                <w:bCs/>
                <w:color w:val="000000" w:themeColor="text1"/>
                <w:sz w:val="24"/>
                <w:szCs w:val="24"/>
              </w:rPr>
            </w:pPr>
          </w:p>
        </w:tc>
      </w:tr>
    </w:tbl>
    <w:p w:rsidR="00E973FC" w:rsidRDefault="00E973FC" w:rsidP="00530931">
      <w:pPr>
        <w:widowControl w:val="0"/>
        <w:autoSpaceDE w:val="0"/>
        <w:autoSpaceDN w:val="0"/>
        <w:bidi/>
        <w:adjustRightInd w:val="0"/>
        <w:spacing w:after="0"/>
        <w:ind w:firstLine="720"/>
        <w:contextualSpacing/>
        <w:jc w:val="both"/>
        <w:rPr>
          <w:rFonts w:ascii="Times New Roman" w:eastAsia="Times New Roman" w:hAnsi="Times New Roman" w:cs="Simplified Arabic"/>
          <w:b/>
          <w:bCs/>
          <w:color w:val="000000" w:themeColor="text1"/>
          <w:sz w:val="26"/>
          <w:szCs w:val="26"/>
          <w:lang w:bidi="ar-EG"/>
        </w:rPr>
      </w:pPr>
    </w:p>
    <w:p w:rsidR="005C300E" w:rsidRPr="007C607A" w:rsidRDefault="000526DA" w:rsidP="00E973FC">
      <w:pPr>
        <w:widowControl w:val="0"/>
        <w:autoSpaceDE w:val="0"/>
        <w:autoSpaceDN w:val="0"/>
        <w:bidi/>
        <w:adjustRightInd w:val="0"/>
        <w:spacing w:after="0"/>
        <w:ind w:firstLine="720"/>
        <w:contextualSpacing/>
        <w:jc w:val="both"/>
        <w:rPr>
          <w:rFonts w:ascii="Times New Roman" w:hAnsi="Times New Roman" w:cs="Simplified Arabic"/>
          <w:b/>
          <w:bCs/>
          <w:color w:val="000000" w:themeColor="text1"/>
          <w:sz w:val="26"/>
          <w:szCs w:val="26"/>
          <w:rtl/>
        </w:rPr>
      </w:pPr>
      <w:r w:rsidRPr="007C607A">
        <w:rPr>
          <w:rFonts w:ascii="Times New Roman" w:eastAsia="Times New Roman" w:hAnsi="Times New Roman" w:cs="Simplified Arabic" w:hint="cs"/>
          <w:b/>
          <w:bCs/>
          <w:color w:val="000000" w:themeColor="text1"/>
          <w:sz w:val="26"/>
          <w:szCs w:val="26"/>
          <w:rtl/>
          <w:lang w:bidi="ar-EG"/>
        </w:rPr>
        <w:t>يُ</w:t>
      </w:r>
      <w:r w:rsidR="005C300E" w:rsidRPr="007C607A">
        <w:rPr>
          <w:rFonts w:ascii="Times New Roman" w:eastAsia="Times New Roman" w:hAnsi="Times New Roman" w:cs="Simplified Arabic"/>
          <w:b/>
          <w:bCs/>
          <w:color w:val="000000" w:themeColor="text1"/>
          <w:sz w:val="26"/>
          <w:szCs w:val="26"/>
          <w:rtl/>
          <w:lang w:bidi="ar-EG"/>
        </w:rPr>
        <w:t xml:space="preserve">لاحظ من الجدول السابق ما يلى </w:t>
      </w:r>
      <w:r w:rsidR="005C300E" w:rsidRPr="007C607A">
        <w:rPr>
          <w:rFonts w:ascii="Times New Roman" w:hAnsi="Times New Roman" w:cs="Simplified Arabic"/>
          <w:b/>
          <w:bCs/>
          <w:color w:val="000000" w:themeColor="text1"/>
          <w:sz w:val="26"/>
          <w:szCs w:val="26"/>
          <w:rtl/>
        </w:rPr>
        <w:t xml:space="preserve">: </w:t>
      </w:r>
      <w:r w:rsidR="005C300E" w:rsidRPr="007C607A">
        <w:rPr>
          <w:rFonts w:ascii="Times New Roman" w:hAnsi="Times New Roman" w:cs="Simplified Arabic" w:hint="cs"/>
          <w:b/>
          <w:bCs/>
          <w:color w:val="000000" w:themeColor="text1"/>
          <w:sz w:val="26"/>
          <w:szCs w:val="26"/>
          <w:rtl/>
        </w:rPr>
        <w:t>إن</w:t>
      </w:r>
      <w:r w:rsidR="005C300E" w:rsidRPr="007C607A">
        <w:rPr>
          <w:rFonts w:ascii="Times New Roman" w:hAnsi="Times New Roman" w:cs="Simplified Arabic"/>
          <w:b/>
          <w:bCs/>
          <w:color w:val="000000" w:themeColor="text1"/>
          <w:sz w:val="26"/>
          <w:szCs w:val="26"/>
          <w:rtl/>
        </w:rPr>
        <w:t xml:space="preserve"> </w:t>
      </w:r>
      <w:r w:rsidR="005C300E" w:rsidRPr="007C607A">
        <w:rPr>
          <w:rFonts w:ascii="Times New Roman" w:hAnsi="Times New Roman" w:cs="Simplified Arabic" w:hint="cs"/>
          <w:b/>
          <w:bCs/>
          <w:color w:val="000000" w:themeColor="text1"/>
          <w:sz w:val="26"/>
          <w:szCs w:val="26"/>
          <w:rtl/>
        </w:rPr>
        <w:t>أف</w:t>
      </w:r>
      <w:r w:rsidR="005C300E" w:rsidRPr="007C607A">
        <w:rPr>
          <w:rFonts w:ascii="Times New Roman" w:hAnsi="Times New Roman" w:cs="Simplified Arabic"/>
          <w:b/>
          <w:bCs/>
          <w:color w:val="000000" w:themeColor="text1"/>
          <w:sz w:val="26"/>
          <w:szCs w:val="26"/>
          <w:rtl/>
        </w:rPr>
        <w:t xml:space="preserve">ضل نموذج </w:t>
      </w:r>
      <w:r w:rsidR="005C300E" w:rsidRPr="007C607A">
        <w:rPr>
          <w:rFonts w:ascii="Times New Roman" w:hAnsi="Times New Roman" w:cs="Simplified Arabic" w:hint="cs"/>
          <w:b/>
          <w:bCs/>
          <w:color w:val="000000" w:themeColor="text1"/>
          <w:sz w:val="26"/>
          <w:szCs w:val="26"/>
          <w:rtl/>
        </w:rPr>
        <w:t xml:space="preserve">لديه قدرة تنبؤية عالية </w:t>
      </w:r>
      <w:r w:rsidR="005C300E" w:rsidRPr="007C607A">
        <w:rPr>
          <w:rFonts w:ascii="Times New Roman" w:hAnsi="Times New Roman" w:cs="Simplified Arabic"/>
          <w:b/>
          <w:bCs/>
          <w:color w:val="000000" w:themeColor="text1"/>
          <w:sz w:val="26"/>
          <w:szCs w:val="26"/>
          <w:rtl/>
        </w:rPr>
        <w:t>هو الذي يعطي قيم أقل للمقاييس التى في هذا الجدول</w:t>
      </w:r>
      <w:r w:rsidR="00E9521F" w:rsidRPr="007C607A">
        <w:rPr>
          <w:rFonts w:ascii="Times New Roman" w:hAnsi="Times New Roman" w:cs="Simplified Arabic"/>
          <w:b/>
          <w:bCs/>
          <w:color w:val="000000" w:themeColor="text1"/>
          <w:sz w:val="26"/>
          <w:szCs w:val="26"/>
          <w:rtl/>
        </w:rPr>
        <w:t>.</w:t>
      </w:r>
      <w:r w:rsidR="005C300E" w:rsidRPr="007C607A">
        <w:rPr>
          <w:rFonts w:ascii="Times New Roman" w:hAnsi="Times New Roman" w:cs="Simplified Arabic"/>
          <w:b/>
          <w:bCs/>
          <w:color w:val="000000" w:themeColor="text1"/>
          <w:sz w:val="26"/>
          <w:szCs w:val="26"/>
          <w:rtl/>
        </w:rPr>
        <w:t xml:space="preserve">       </w:t>
      </w:r>
    </w:p>
    <w:p w:rsidR="000526DA" w:rsidRPr="007C607A" w:rsidRDefault="000526DA" w:rsidP="000526DA">
      <w:pPr>
        <w:widowControl w:val="0"/>
        <w:autoSpaceDE w:val="0"/>
        <w:autoSpaceDN w:val="0"/>
        <w:bidi/>
        <w:adjustRightInd w:val="0"/>
        <w:spacing w:after="0"/>
        <w:jc w:val="left"/>
        <w:rPr>
          <w:rFonts w:ascii="Times New Roman" w:eastAsia="Times New Roman" w:hAnsi="Times New Roman" w:cs="Simplified Arabic"/>
          <w:b/>
          <w:bCs/>
          <w:color w:val="000000" w:themeColor="text1"/>
          <w:sz w:val="26"/>
          <w:szCs w:val="26"/>
          <w:u w:val="single"/>
          <w:lang w:bidi="ar-EG"/>
        </w:rPr>
      </w:pPr>
      <w:r w:rsidRPr="007C607A">
        <w:rPr>
          <w:rFonts w:ascii="Times New Roman" w:eastAsia="Times New Roman" w:hAnsi="Times New Roman" w:cs="Simplified Arabic"/>
          <w:b/>
          <w:bCs/>
          <w:color w:val="000000" w:themeColor="text1"/>
          <w:sz w:val="26"/>
          <w:szCs w:val="26"/>
          <w:u w:val="single"/>
          <w:rtl/>
          <w:lang w:bidi="ar-EG"/>
        </w:rPr>
        <w:t xml:space="preserve">اختبار معنوية  النموذج بالكامل وجودته </w:t>
      </w:r>
      <w:r w:rsidRPr="007C607A">
        <w:rPr>
          <w:rFonts w:ascii="Times New Roman" w:eastAsia="Times New Roman" w:hAnsi="Times New Roman" w:cs="Simplified Arabic"/>
          <w:b/>
          <w:bCs/>
          <w:color w:val="000000" w:themeColor="text1"/>
          <w:sz w:val="26"/>
          <w:szCs w:val="26"/>
          <w:u w:val="single"/>
          <w:lang w:bidi="ar-EG"/>
        </w:rPr>
        <w:t>(Goodness of fit)</w:t>
      </w:r>
      <w:r w:rsidRPr="007C607A">
        <w:rPr>
          <w:rFonts w:ascii="Times New Roman" w:eastAsia="Times New Roman" w:hAnsi="Times New Roman" w:cs="Simplified Arabic"/>
          <w:b/>
          <w:bCs/>
          <w:color w:val="000000" w:themeColor="text1"/>
          <w:sz w:val="26"/>
          <w:szCs w:val="26"/>
          <w:u w:val="single"/>
          <w:rtl/>
          <w:lang w:bidi="ar-EG"/>
        </w:rPr>
        <w:t xml:space="preserve"> :</w:t>
      </w:r>
    </w:p>
    <w:p w:rsidR="000526DA" w:rsidRPr="007C607A" w:rsidRDefault="000526DA" w:rsidP="000526DA">
      <w:pPr>
        <w:widowControl w:val="0"/>
        <w:autoSpaceDE w:val="0"/>
        <w:autoSpaceDN w:val="0"/>
        <w:bidi/>
        <w:adjustRightInd w:val="0"/>
        <w:spacing w:after="0"/>
        <w:ind w:left="360"/>
        <w:contextualSpacing/>
        <w:jc w:val="both"/>
        <w:rPr>
          <w:rFonts w:ascii="Times New Roman" w:eastAsia="Times New Roman" w:hAnsi="Times New Roman" w:cs="Simplified Arabic"/>
          <w:b/>
          <w:bCs/>
          <w:color w:val="000000" w:themeColor="text1"/>
          <w:sz w:val="26"/>
          <w:szCs w:val="26"/>
          <w:rtl/>
          <w:lang w:bidi="ar-EG"/>
        </w:rPr>
      </w:pPr>
      <w:r w:rsidRPr="007C607A">
        <w:rPr>
          <w:rFonts w:ascii="Times New Roman" w:eastAsia="Times New Roman" w:hAnsi="Times New Roman" w:cs="Simplified Arabic"/>
          <w:b/>
          <w:bCs/>
          <w:color w:val="000000" w:themeColor="text1"/>
          <w:sz w:val="26"/>
          <w:szCs w:val="26"/>
          <w:rtl/>
        </w:rPr>
        <w:t xml:space="preserve">   لمعرفة هل النموذج معنوي أم لا</w:t>
      </w:r>
      <w:r w:rsidRPr="007C607A">
        <w:rPr>
          <w:rFonts w:ascii="Times New Roman" w:eastAsia="Times New Roman" w:hAnsi="Times New Roman" w:cs="Simplified Arabic" w:hint="cs"/>
          <w:b/>
          <w:bCs/>
          <w:color w:val="000000" w:themeColor="text1"/>
          <w:sz w:val="26"/>
          <w:szCs w:val="26"/>
          <w:rtl/>
        </w:rPr>
        <w:t xml:space="preserve"> استخدم الباحث </w:t>
      </w:r>
      <w:r w:rsidRPr="007C607A">
        <w:rPr>
          <w:rFonts w:ascii="Times New Roman" w:eastAsia="Times New Roman" w:hAnsi="Times New Roman" w:cs="Simplified Arabic"/>
          <w:b/>
          <w:bCs/>
          <w:color w:val="000000" w:themeColor="text1"/>
          <w:sz w:val="26"/>
          <w:szCs w:val="26"/>
        </w:rPr>
        <w:t>Omnibus Test</w:t>
      </w:r>
      <w:r w:rsidRPr="007C607A">
        <w:rPr>
          <w:rFonts w:ascii="Times New Roman" w:eastAsia="Times New Roman" w:hAnsi="Times New Roman" w:cs="Simplified Arabic"/>
          <w:b/>
          <w:bCs/>
          <w:color w:val="000000" w:themeColor="text1"/>
          <w:sz w:val="26"/>
          <w:szCs w:val="26"/>
          <w:rtl/>
        </w:rPr>
        <w:t xml:space="preserve">  </w:t>
      </w:r>
    </w:p>
    <w:p w:rsidR="000526DA" w:rsidRPr="007C607A" w:rsidRDefault="000526DA" w:rsidP="008B40E3">
      <w:pPr>
        <w:widowControl w:val="0"/>
        <w:autoSpaceDE w:val="0"/>
        <w:autoSpaceDN w:val="0"/>
        <w:adjustRightInd w:val="0"/>
        <w:spacing w:after="0"/>
        <w:jc w:val="center"/>
        <w:rPr>
          <w:rFonts w:ascii="Times New Roman" w:eastAsia="Times New Roman" w:hAnsi="Times New Roman" w:cs="Simplified Arabic"/>
          <w:b/>
          <w:bCs/>
          <w:color w:val="000000" w:themeColor="text1"/>
          <w:sz w:val="24"/>
          <w:szCs w:val="24"/>
          <w:rtl/>
          <w:lang w:bidi="ar-EG"/>
        </w:rPr>
      </w:pPr>
      <w:r w:rsidRPr="007C607A">
        <w:rPr>
          <w:rFonts w:ascii="Times New Roman" w:eastAsia="Times New Roman" w:hAnsi="Times New Roman" w:cs="Simplified Arabic"/>
          <w:b/>
          <w:bCs/>
          <w:color w:val="000000" w:themeColor="text1"/>
          <w:sz w:val="24"/>
          <w:szCs w:val="24"/>
          <w:rtl/>
          <w:lang w:bidi="ar-EG"/>
        </w:rPr>
        <w:t>جدول رقم (</w:t>
      </w:r>
      <w:r w:rsidRPr="007C607A">
        <w:rPr>
          <w:rFonts w:ascii="Times New Roman" w:eastAsia="Times New Roman" w:hAnsi="Times New Roman" w:cs="Simplified Arabic" w:hint="cs"/>
          <w:b/>
          <w:bCs/>
          <w:color w:val="000000" w:themeColor="text1"/>
          <w:sz w:val="24"/>
          <w:szCs w:val="24"/>
          <w:rtl/>
          <w:lang w:bidi="ar-EG"/>
        </w:rPr>
        <w:t>20</w:t>
      </w:r>
      <w:r w:rsidRPr="007C607A">
        <w:rPr>
          <w:rFonts w:ascii="Times New Roman" w:eastAsia="Times New Roman" w:hAnsi="Times New Roman" w:cs="Simplified Arabic"/>
          <w:b/>
          <w:bCs/>
          <w:color w:val="000000" w:themeColor="text1"/>
          <w:sz w:val="24"/>
          <w:szCs w:val="24"/>
          <w:rtl/>
          <w:lang w:bidi="ar-EG"/>
        </w:rPr>
        <w:t>)</w:t>
      </w:r>
      <w:r w:rsidRPr="007C607A">
        <w:rPr>
          <w:rFonts w:ascii="Times New Roman" w:eastAsia="Times New Roman" w:hAnsi="Times New Roman" w:cs="Simplified Arabic" w:hint="cs"/>
          <w:b/>
          <w:bCs/>
          <w:color w:val="000000" w:themeColor="text1"/>
          <w:sz w:val="24"/>
          <w:szCs w:val="24"/>
          <w:rtl/>
          <w:lang w:bidi="ar-EG"/>
        </w:rPr>
        <w:t>اختبار معنوية النموذج</w:t>
      </w:r>
    </w:p>
    <w:tbl>
      <w:tblPr>
        <w:tblStyle w:val="PlainTable11"/>
        <w:tblW w:w="8370" w:type="dxa"/>
        <w:jc w:val="center"/>
        <w:tblInd w:w="1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3780"/>
        <w:gridCol w:w="2155"/>
        <w:gridCol w:w="2435"/>
      </w:tblGrid>
      <w:tr w:rsidR="000526DA" w:rsidRPr="007C607A" w:rsidTr="00530931">
        <w:trPr>
          <w:cnfStyle w:val="000000100000"/>
          <w:trHeight w:val="274"/>
          <w:jc w:val="center"/>
        </w:trPr>
        <w:tc>
          <w:tcPr>
            <w:cnfStyle w:val="000010000000"/>
            <w:tcW w:w="8370" w:type="dxa"/>
            <w:gridSpan w:val="3"/>
          </w:tcPr>
          <w:p w:rsidR="000526DA" w:rsidRPr="007C607A" w:rsidRDefault="000526DA" w:rsidP="00E95907">
            <w:pPr>
              <w:widowControl w:val="0"/>
              <w:autoSpaceDE w:val="0"/>
              <w:autoSpaceDN w:val="0"/>
              <w:adjustRightInd w:val="0"/>
              <w:spacing w:line="360" w:lineRule="auto"/>
              <w:ind w:left="60" w:right="60"/>
              <w:jc w:val="center"/>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Omnibus Test</w:t>
            </w:r>
            <w:r w:rsidRPr="007C607A">
              <w:rPr>
                <w:rFonts w:ascii="Times New Roman" w:eastAsia="Times New Roman" w:hAnsi="Times New Roman" w:cs="Simplified Arabic"/>
                <w:b/>
                <w:bCs/>
                <w:color w:val="000000" w:themeColor="text1"/>
                <w:sz w:val="24"/>
                <w:szCs w:val="24"/>
                <w:vertAlign w:val="superscript"/>
              </w:rPr>
              <w:t>a</w:t>
            </w:r>
          </w:p>
        </w:tc>
      </w:tr>
      <w:tr w:rsidR="000526DA" w:rsidRPr="007C607A" w:rsidTr="00530931">
        <w:trPr>
          <w:trHeight w:val="303"/>
          <w:jc w:val="center"/>
        </w:trPr>
        <w:tc>
          <w:tcPr>
            <w:cnfStyle w:val="000010000000"/>
            <w:tcW w:w="3780" w:type="dxa"/>
          </w:tcPr>
          <w:p w:rsidR="000526DA" w:rsidRPr="007C607A" w:rsidRDefault="000526DA" w:rsidP="00E95907">
            <w:pPr>
              <w:widowControl w:val="0"/>
              <w:autoSpaceDE w:val="0"/>
              <w:autoSpaceDN w:val="0"/>
              <w:adjustRightInd w:val="0"/>
              <w:spacing w:line="360" w:lineRule="auto"/>
              <w:ind w:left="60" w:right="60"/>
              <w:jc w:val="center"/>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Likelihood Ratio Chi-Square</w:t>
            </w:r>
          </w:p>
        </w:tc>
        <w:tc>
          <w:tcPr>
            <w:tcW w:w="2155" w:type="dxa"/>
            <w:shd w:val="clear" w:color="auto" w:fill="F2F2F2" w:themeFill="background1" w:themeFillShade="F2"/>
          </w:tcPr>
          <w:p w:rsidR="000526DA" w:rsidRPr="007C607A" w:rsidRDefault="000526DA" w:rsidP="00E95907">
            <w:pPr>
              <w:widowControl w:val="0"/>
              <w:autoSpaceDE w:val="0"/>
              <w:autoSpaceDN w:val="0"/>
              <w:adjustRightInd w:val="0"/>
              <w:spacing w:line="360" w:lineRule="auto"/>
              <w:ind w:left="60" w:right="60"/>
              <w:jc w:val="center"/>
              <w:cnfStyle w:val="000000000000"/>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df</w:t>
            </w:r>
          </w:p>
        </w:tc>
        <w:tc>
          <w:tcPr>
            <w:cnfStyle w:val="000010000000"/>
            <w:tcW w:w="2435" w:type="dxa"/>
          </w:tcPr>
          <w:p w:rsidR="000526DA" w:rsidRPr="007C607A" w:rsidRDefault="000526DA" w:rsidP="00E95907">
            <w:pPr>
              <w:widowControl w:val="0"/>
              <w:autoSpaceDE w:val="0"/>
              <w:autoSpaceDN w:val="0"/>
              <w:adjustRightInd w:val="0"/>
              <w:spacing w:line="360" w:lineRule="auto"/>
              <w:ind w:left="60" w:right="60"/>
              <w:jc w:val="center"/>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Sig.</w:t>
            </w:r>
          </w:p>
        </w:tc>
      </w:tr>
      <w:tr w:rsidR="000526DA" w:rsidRPr="007C607A" w:rsidTr="00530931">
        <w:trPr>
          <w:cnfStyle w:val="000000100000"/>
          <w:trHeight w:val="221"/>
          <w:jc w:val="center"/>
        </w:trPr>
        <w:tc>
          <w:tcPr>
            <w:cnfStyle w:val="000010000000"/>
            <w:tcW w:w="3780" w:type="dxa"/>
            <w:shd w:val="clear" w:color="auto" w:fill="FFFFFF" w:themeFill="background1"/>
            <w:vAlign w:val="center"/>
          </w:tcPr>
          <w:p w:rsidR="000526DA" w:rsidRPr="007C607A" w:rsidRDefault="000526DA" w:rsidP="00E95907">
            <w:pPr>
              <w:widowControl w:val="0"/>
              <w:autoSpaceDE w:val="0"/>
              <w:autoSpaceDN w:val="0"/>
              <w:adjustRightInd w:val="0"/>
              <w:spacing w:line="360"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137.890</w:t>
            </w:r>
          </w:p>
        </w:tc>
        <w:tc>
          <w:tcPr>
            <w:tcW w:w="2155" w:type="dxa"/>
            <w:shd w:val="clear" w:color="auto" w:fill="FFFFFF" w:themeFill="background1"/>
            <w:vAlign w:val="center"/>
          </w:tcPr>
          <w:p w:rsidR="000526DA" w:rsidRPr="007C607A" w:rsidRDefault="000526DA" w:rsidP="00E95907">
            <w:pPr>
              <w:widowControl w:val="0"/>
              <w:autoSpaceDE w:val="0"/>
              <w:autoSpaceDN w:val="0"/>
              <w:adjustRightInd w:val="0"/>
              <w:spacing w:line="360" w:lineRule="auto"/>
              <w:ind w:left="60" w:right="60"/>
              <w:jc w:val="center"/>
              <w:cnfStyle w:val="000000100000"/>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17</w:t>
            </w:r>
          </w:p>
        </w:tc>
        <w:tc>
          <w:tcPr>
            <w:cnfStyle w:val="000010000000"/>
            <w:tcW w:w="2435" w:type="dxa"/>
            <w:shd w:val="clear" w:color="auto" w:fill="FFFFFF" w:themeFill="background1"/>
          </w:tcPr>
          <w:p w:rsidR="000526DA" w:rsidRPr="007C607A" w:rsidRDefault="000526DA" w:rsidP="00E95907">
            <w:pPr>
              <w:widowControl w:val="0"/>
              <w:autoSpaceDE w:val="0"/>
              <w:autoSpaceDN w:val="0"/>
              <w:adjustRightInd w:val="0"/>
              <w:spacing w:line="360" w:lineRule="auto"/>
              <w:ind w:left="60" w:right="60"/>
              <w:jc w:val="center"/>
              <w:rPr>
                <w:rFonts w:ascii="Times New Roman" w:eastAsia="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Pr>
              <w:t>.000</w:t>
            </w:r>
          </w:p>
        </w:tc>
      </w:tr>
    </w:tbl>
    <w:p w:rsidR="000526DA" w:rsidRPr="007C607A" w:rsidRDefault="000526DA" w:rsidP="000526DA">
      <w:pPr>
        <w:widowControl w:val="0"/>
        <w:autoSpaceDE w:val="0"/>
        <w:autoSpaceDN w:val="0"/>
        <w:bidi/>
        <w:adjustRightInd w:val="0"/>
        <w:spacing w:after="0"/>
        <w:contextualSpacing/>
        <w:jc w:val="both"/>
        <w:rPr>
          <w:rFonts w:ascii="Times New Roman" w:eastAsia="Times New Roman" w:hAnsi="Times New Roman" w:cs="Simplified Arabic"/>
          <w:b/>
          <w:bCs/>
          <w:color w:val="000000" w:themeColor="text1"/>
          <w:sz w:val="28"/>
          <w:szCs w:val="28"/>
          <w:lang w:bidi="ar-EG"/>
        </w:rPr>
      </w:pPr>
      <w:r w:rsidRPr="007C607A">
        <w:rPr>
          <w:rFonts w:ascii="Times New Roman" w:eastAsia="Times New Roman" w:hAnsi="Times New Roman" w:cs="Simplified Arabic" w:hint="cs"/>
          <w:b/>
          <w:bCs/>
          <w:color w:val="000000" w:themeColor="text1"/>
          <w:sz w:val="28"/>
          <w:szCs w:val="28"/>
          <w:rtl/>
          <w:lang w:bidi="ar-EG"/>
        </w:rPr>
        <w:t>يُ</w:t>
      </w:r>
      <w:r w:rsidRPr="007C607A">
        <w:rPr>
          <w:rFonts w:ascii="Times New Roman" w:eastAsia="Times New Roman" w:hAnsi="Times New Roman" w:cs="Simplified Arabic"/>
          <w:b/>
          <w:bCs/>
          <w:color w:val="000000" w:themeColor="text1"/>
          <w:sz w:val="28"/>
          <w:szCs w:val="28"/>
          <w:rtl/>
          <w:lang w:bidi="ar-EG"/>
        </w:rPr>
        <w:t>لاحظ من الجدول السابق ما يلى :</w:t>
      </w:r>
      <w:r w:rsidRPr="007C607A">
        <w:rPr>
          <w:rFonts w:ascii="Times New Roman" w:eastAsia="Times New Roman" w:hAnsi="Times New Roman" w:cs="Simplified Arabic" w:hint="cs"/>
          <w:b/>
          <w:bCs/>
          <w:color w:val="000000" w:themeColor="text1"/>
          <w:sz w:val="28"/>
          <w:szCs w:val="28"/>
          <w:rtl/>
          <w:lang w:bidi="ar-EG"/>
        </w:rPr>
        <w:t xml:space="preserve"> </w:t>
      </w:r>
      <w:r w:rsidRPr="007C607A">
        <w:rPr>
          <w:rFonts w:ascii="Times New Roman" w:hAnsi="Times New Roman" w:cs="Simplified Arabic" w:hint="cs"/>
          <w:b/>
          <w:bCs/>
          <w:color w:val="000000" w:themeColor="text1"/>
          <w:sz w:val="26"/>
          <w:szCs w:val="26"/>
          <w:rtl/>
        </w:rPr>
        <w:t>إ</w:t>
      </w:r>
      <w:r w:rsidRPr="007C607A">
        <w:rPr>
          <w:rFonts w:ascii="Times New Roman" w:hAnsi="Times New Roman" w:cs="Simplified Arabic"/>
          <w:b/>
          <w:bCs/>
          <w:color w:val="000000" w:themeColor="text1"/>
          <w:sz w:val="26"/>
          <w:szCs w:val="26"/>
          <w:rtl/>
        </w:rPr>
        <w:t xml:space="preserve">ن النموذج معنوي حيث أن مستوى المعنوية أقل من </w:t>
      </w:r>
      <w:r w:rsidR="006D7A1C" w:rsidRPr="007C607A">
        <w:rPr>
          <w:rFonts w:ascii="Times New Roman" w:hAnsi="Times New Roman" w:cs="Simplified Arabic"/>
          <w:b/>
          <w:bCs/>
          <w:color w:val="000000" w:themeColor="text1"/>
          <w:sz w:val="26"/>
          <w:szCs w:val="26"/>
          <w:rtl/>
        </w:rPr>
        <w:t>0,01</w:t>
      </w:r>
    </w:p>
    <w:p w:rsidR="000526DA" w:rsidRPr="007C607A" w:rsidRDefault="000526DA" w:rsidP="000526DA">
      <w:pPr>
        <w:widowControl w:val="0"/>
        <w:autoSpaceDE w:val="0"/>
        <w:autoSpaceDN w:val="0"/>
        <w:bidi/>
        <w:adjustRightInd w:val="0"/>
        <w:spacing w:after="0"/>
        <w:jc w:val="left"/>
        <w:rPr>
          <w:rFonts w:ascii="Times New Roman" w:eastAsia="Times New Roman" w:hAnsi="Times New Roman" w:cs="Simplified Arabic"/>
          <w:b/>
          <w:bCs/>
          <w:color w:val="000000" w:themeColor="text1"/>
          <w:sz w:val="28"/>
          <w:szCs w:val="28"/>
          <w:u w:val="single"/>
        </w:rPr>
      </w:pPr>
      <w:r w:rsidRPr="007C607A">
        <w:rPr>
          <w:rFonts w:ascii="Times New Roman" w:eastAsia="Times New Roman" w:hAnsi="Times New Roman" w:cs="Simplified Arabic"/>
          <w:b/>
          <w:bCs/>
          <w:color w:val="000000" w:themeColor="text1"/>
          <w:sz w:val="28"/>
          <w:szCs w:val="28"/>
          <w:u w:val="single"/>
          <w:rtl/>
        </w:rPr>
        <w:t>تقدير معالم النموذج:</w:t>
      </w:r>
    </w:p>
    <w:p w:rsidR="000526DA" w:rsidRPr="007C607A" w:rsidRDefault="000526DA" w:rsidP="000526DA">
      <w:pPr>
        <w:widowControl w:val="0"/>
        <w:autoSpaceDE w:val="0"/>
        <w:autoSpaceDN w:val="0"/>
        <w:bidi/>
        <w:adjustRightInd w:val="0"/>
        <w:spacing w:after="0"/>
        <w:contextualSpacing/>
        <w:jc w:val="both"/>
        <w:rPr>
          <w:rFonts w:ascii="Times New Roman" w:hAnsi="Times New Roman" w:cs="Simplified Arabic"/>
          <w:b/>
          <w:bCs/>
          <w:color w:val="000000" w:themeColor="text1"/>
          <w:sz w:val="26"/>
          <w:szCs w:val="26"/>
          <w:rtl/>
        </w:rPr>
      </w:pPr>
      <w:r w:rsidRPr="007C607A">
        <w:rPr>
          <w:rFonts w:ascii="Times New Roman" w:hAnsi="Times New Roman" w:cs="Simplified Arabic"/>
          <w:b/>
          <w:bCs/>
          <w:color w:val="000000" w:themeColor="text1"/>
          <w:sz w:val="26"/>
          <w:szCs w:val="26"/>
          <w:rtl/>
        </w:rPr>
        <w:t xml:space="preserve">    تم الحصول على تقديرات معالم النموذج والاخطاء المعيارية لكل تقدير مع قيمة احصاء وولد كا تربيع والمعنوية لها</w:t>
      </w:r>
      <w:r w:rsidRPr="007C607A">
        <w:rPr>
          <w:rFonts w:ascii="Times New Roman" w:hAnsi="Times New Roman" w:cs="Simplified Arabic" w:hint="cs"/>
          <w:b/>
          <w:bCs/>
          <w:color w:val="000000" w:themeColor="text1"/>
          <w:sz w:val="26"/>
          <w:szCs w:val="26"/>
          <w:rtl/>
        </w:rPr>
        <w:t xml:space="preserve"> يتضح </w:t>
      </w:r>
      <w:r w:rsidRPr="007C607A">
        <w:rPr>
          <w:rFonts w:ascii="Times New Roman" w:hAnsi="Times New Roman" w:cs="Simplified Arabic"/>
          <w:b/>
          <w:bCs/>
          <w:color w:val="000000" w:themeColor="text1"/>
          <w:sz w:val="26"/>
          <w:szCs w:val="26"/>
          <w:rtl/>
        </w:rPr>
        <w:t>في الجدول التالي:</w:t>
      </w:r>
    </w:p>
    <w:p w:rsidR="000526DA" w:rsidRPr="007C607A" w:rsidRDefault="000526DA" w:rsidP="008B40E3">
      <w:pPr>
        <w:widowControl w:val="0"/>
        <w:autoSpaceDE w:val="0"/>
        <w:autoSpaceDN w:val="0"/>
        <w:adjustRightInd w:val="0"/>
        <w:spacing w:after="0"/>
        <w:jc w:val="center"/>
        <w:rPr>
          <w:rFonts w:ascii="Times New Roman" w:eastAsia="Times New Roman" w:hAnsi="Times New Roman" w:cs="Simplified Arabic"/>
          <w:b/>
          <w:bCs/>
          <w:color w:val="000000" w:themeColor="text1"/>
          <w:sz w:val="24"/>
          <w:szCs w:val="24"/>
          <w:lang w:bidi="ar-EG"/>
        </w:rPr>
      </w:pPr>
      <w:r w:rsidRPr="007C607A">
        <w:rPr>
          <w:rFonts w:ascii="Times New Roman" w:eastAsia="Times New Roman" w:hAnsi="Times New Roman" w:cs="Simplified Arabic"/>
          <w:b/>
          <w:bCs/>
          <w:color w:val="000000" w:themeColor="text1"/>
          <w:sz w:val="24"/>
          <w:szCs w:val="24"/>
          <w:rtl/>
          <w:lang w:bidi="ar-EG"/>
        </w:rPr>
        <w:t xml:space="preserve">جدول رقم </w:t>
      </w:r>
      <w:r w:rsidR="00E9521F" w:rsidRPr="007C607A">
        <w:rPr>
          <w:rFonts w:ascii="Times New Roman" w:eastAsia="Times New Roman" w:hAnsi="Times New Roman" w:cs="Simplified Arabic"/>
          <w:b/>
          <w:bCs/>
          <w:color w:val="000000" w:themeColor="text1"/>
          <w:sz w:val="24"/>
          <w:szCs w:val="24"/>
          <w:rtl/>
          <w:lang w:bidi="ar-EG"/>
        </w:rPr>
        <w:t>(</w:t>
      </w:r>
      <w:r w:rsidR="008B40E3" w:rsidRPr="007C607A">
        <w:rPr>
          <w:rFonts w:ascii="Times New Roman" w:eastAsia="Times New Roman" w:hAnsi="Times New Roman" w:cs="Simplified Arabic" w:hint="cs"/>
          <w:b/>
          <w:bCs/>
          <w:color w:val="000000" w:themeColor="text1"/>
          <w:sz w:val="24"/>
          <w:szCs w:val="24"/>
          <w:rtl/>
          <w:lang w:bidi="ar-EG"/>
        </w:rPr>
        <w:t>21</w:t>
      </w:r>
      <w:r w:rsidR="00E9521F" w:rsidRPr="007C607A">
        <w:rPr>
          <w:rFonts w:ascii="Times New Roman" w:eastAsia="Times New Roman" w:hAnsi="Times New Roman" w:cs="Simplified Arabic"/>
          <w:b/>
          <w:bCs/>
          <w:color w:val="000000" w:themeColor="text1"/>
          <w:sz w:val="24"/>
          <w:szCs w:val="24"/>
          <w:rtl/>
          <w:lang w:bidi="ar-EG"/>
        </w:rPr>
        <w:t xml:space="preserve">) </w:t>
      </w:r>
      <w:r w:rsidR="008B40E3" w:rsidRPr="007C607A">
        <w:rPr>
          <w:rFonts w:ascii="Times New Roman" w:eastAsia="Times New Roman" w:hAnsi="Times New Roman" w:cs="Simplified Arabic" w:hint="cs"/>
          <w:b/>
          <w:bCs/>
          <w:color w:val="000000" w:themeColor="text1"/>
          <w:sz w:val="24"/>
          <w:szCs w:val="24"/>
          <w:rtl/>
          <w:lang w:bidi="ar-EG"/>
        </w:rPr>
        <w:t>تقدير معالم النموذج المستخدم فى الإختبار</w:t>
      </w:r>
    </w:p>
    <w:tbl>
      <w:tblPr>
        <w:tblStyle w:val="PlainTable111"/>
        <w:tblW w:w="8690" w:type="dxa"/>
        <w:jc w:val="center"/>
        <w:tblInd w:w="1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890"/>
        <w:gridCol w:w="900"/>
        <w:gridCol w:w="1080"/>
        <w:gridCol w:w="990"/>
        <w:gridCol w:w="1350"/>
        <w:gridCol w:w="630"/>
        <w:gridCol w:w="900"/>
        <w:gridCol w:w="950"/>
      </w:tblGrid>
      <w:tr w:rsidR="000526DA" w:rsidRPr="007C607A" w:rsidTr="006D7A1C">
        <w:trPr>
          <w:cnfStyle w:val="000000100000"/>
          <w:trHeight w:val="235"/>
          <w:jc w:val="center"/>
        </w:trPr>
        <w:tc>
          <w:tcPr>
            <w:cnfStyle w:val="000010000000"/>
            <w:tcW w:w="8690" w:type="dxa"/>
            <w:gridSpan w:val="8"/>
          </w:tcPr>
          <w:p w:rsidR="000526DA" w:rsidRPr="007C607A" w:rsidRDefault="000526DA" w:rsidP="00E95907">
            <w:pPr>
              <w:spacing w:after="120" w:line="320" w:lineRule="atLeast"/>
              <w:ind w:left="58" w:right="58"/>
              <w:jc w:val="center"/>
              <w:rPr>
                <w:rFonts w:ascii="Times New Roman" w:eastAsia="Times New Roman" w:hAnsi="Times New Roman" w:cs="Simplified Arabic"/>
                <w:b/>
                <w:bCs/>
                <w:color w:val="000000" w:themeColor="text1"/>
                <w:sz w:val="20"/>
                <w:szCs w:val="20"/>
              </w:rPr>
            </w:pPr>
            <w:r w:rsidRPr="007C607A">
              <w:rPr>
                <w:rFonts w:ascii="Times New Roman" w:eastAsia="Calibri" w:hAnsi="Times New Roman" w:cs="Simplified Arabic"/>
                <w:b/>
                <w:bCs/>
                <w:color w:val="000000" w:themeColor="text1"/>
                <w:sz w:val="20"/>
                <w:szCs w:val="20"/>
              </w:rPr>
              <w:t>Parameter Estimates</w:t>
            </w:r>
          </w:p>
        </w:tc>
      </w:tr>
      <w:tr w:rsidR="008B40E3" w:rsidRPr="007C607A" w:rsidTr="006D7A1C">
        <w:trPr>
          <w:trHeight w:val="235"/>
          <w:jc w:val="center"/>
        </w:trPr>
        <w:tc>
          <w:tcPr>
            <w:cnfStyle w:val="000010000000"/>
            <w:tcW w:w="1890" w:type="dxa"/>
          </w:tcPr>
          <w:p w:rsidR="000526DA" w:rsidRPr="007C607A" w:rsidRDefault="000526DA" w:rsidP="00E95907">
            <w:pPr>
              <w:spacing w:line="320" w:lineRule="atLeast"/>
              <w:ind w:left="60" w:right="60"/>
              <w:jc w:val="center"/>
              <w:rPr>
                <w:rFonts w:ascii="Times New Roman" w:eastAsia="Calibri" w:hAnsi="Times New Roman" w:cs="Simplified Arabic"/>
                <w:b/>
                <w:bCs/>
                <w:color w:val="000000" w:themeColor="text1"/>
                <w:sz w:val="20"/>
                <w:szCs w:val="20"/>
              </w:rPr>
            </w:pPr>
            <w:r w:rsidRPr="007C607A">
              <w:rPr>
                <w:rFonts w:ascii="Times New Roman" w:eastAsia="Calibri" w:hAnsi="Times New Roman" w:cs="Simplified Arabic"/>
                <w:b/>
                <w:bCs/>
                <w:color w:val="000000" w:themeColor="text1"/>
                <w:sz w:val="20"/>
                <w:szCs w:val="20"/>
              </w:rPr>
              <w:t>Parameter</w:t>
            </w:r>
          </w:p>
        </w:tc>
        <w:tc>
          <w:tcPr>
            <w:tcW w:w="900" w:type="dxa"/>
            <w:shd w:val="clear" w:color="auto" w:fill="F2F2F2" w:themeFill="background1" w:themeFillShade="F2"/>
          </w:tcPr>
          <w:p w:rsidR="000526DA" w:rsidRPr="007C607A" w:rsidRDefault="000526DA" w:rsidP="00E95907">
            <w:pPr>
              <w:spacing w:line="320" w:lineRule="atLeast"/>
              <w:ind w:left="60" w:right="60"/>
              <w:jc w:val="center"/>
              <w:cnfStyle w:val="000000000000"/>
              <w:rPr>
                <w:rFonts w:ascii="Times New Roman" w:eastAsia="Calibri" w:hAnsi="Times New Roman" w:cs="Simplified Arabic"/>
                <w:b/>
                <w:bCs/>
                <w:color w:val="000000" w:themeColor="text1"/>
                <w:sz w:val="20"/>
                <w:szCs w:val="20"/>
              </w:rPr>
            </w:pPr>
            <w:r w:rsidRPr="007C607A">
              <w:rPr>
                <w:rFonts w:ascii="Times New Roman" w:eastAsia="Calibri" w:hAnsi="Times New Roman" w:cs="Simplified Arabic"/>
                <w:b/>
                <w:bCs/>
                <w:color w:val="000000" w:themeColor="text1"/>
                <w:sz w:val="20"/>
                <w:szCs w:val="20"/>
              </w:rPr>
              <w:t>B</w:t>
            </w:r>
          </w:p>
        </w:tc>
        <w:tc>
          <w:tcPr>
            <w:cnfStyle w:val="000010000000"/>
            <w:tcW w:w="1080" w:type="dxa"/>
            <w:shd w:val="clear" w:color="auto" w:fill="F2F2F2" w:themeFill="background1" w:themeFillShade="F2"/>
          </w:tcPr>
          <w:p w:rsidR="000526DA" w:rsidRPr="007C607A" w:rsidRDefault="000526DA" w:rsidP="00E95907">
            <w:pPr>
              <w:spacing w:line="320" w:lineRule="atLeast"/>
              <w:ind w:left="60" w:right="60"/>
              <w:jc w:val="center"/>
              <w:rPr>
                <w:rFonts w:ascii="Times New Roman" w:eastAsia="Calibri" w:hAnsi="Times New Roman" w:cs="Simplified Arabic"/>
                <w:b/>
                <w:bCs/>
                <w:color w:val="000000" w:themeColor="text1"/>
                <w:sz w:val="20"/>
                <w:szCs w:val="20"/>
                <w:rtl/>
              </w:rPr>
            </w:pPr>
            <w:r w:rsidRPr="007C607A">
              <w:rPr>
                <w:rFonts w:ascii="Times New Roman" w:eastAsia="Calibri" w:hAnsi="Times New Roman" w:cs="Simplified Arabic"/>
                <w:b/>
                <w:bCs/>
                <w:color w:val="000000" w:themeColor="text1"/>
                <w:sz w:val="20"/>
                <w:szCs w:val="20"/>
              </w:rPr>
              <w:t>Std.</w:t>
            </w:r>
          </w:p>
          <w:p w:rsidR="000526DA" w:rsidRPr="007C607A" w:rsidRDefault="000526DA" w:rsidP="00E95907">
            <w:pPr>
              <w:spacing w:line="320" w:lineRule="atLeast"/>
              <w:ind w:left="60" w:right="60"/>
              <w:jc w:val="center"/>
              <w:rPr>
                <w:rFonts w:ascii="Times New Roman" w:eastAsia="Calibri" w:hAnsi="Times New Roman" w:cs="Simplified Arabic"/>
                <w:b/>
                <w:bCs/>
                <w:color w:val="000000" w:themeColor="text1"/>
                <w:sz w:val="20"/>
                <w:szCs w:val="20"/>
              </w:rPr>
            </w:pPr>
            <w:r w:rsidRPr="007C607A">
              <w:rPr>
                <w:rFonts w:ascii="Times New Roman" w:eastAsia="Calibri" w:hAnsi="Times New Roman" w:cs="Simplified Arabic"/>
                <w:b/>
                <w:bCs/>
                <w:color w:val="000000" w:themeColor="text1"/>
                <w:sz w:val="20"/>
                <w:szCs w:val="20"/>
              </w:rPr>
              <w:t xml:space="preserve"> Error</w:t>
            </w:r>
          </w:p>
        </w:tc>
        <w:tc>
          <w:tcPr>
            <w:tcW w:w="990" w:type="dxa"/>
            <w:shd w:val="clear" w:color="auto" w:fill="F2F2F2" w:themeFill="background1" w:themeFillShade="F2"/>
          </w:tcPr>
          <w:p w:rsidR="000526DA" w:rsidRPr="007C607A" w:rsidRDefault="000526DA" w:rsidP="00E95907">
            <w:pPr>
              <w:spacing w:line="320" w:lineRule="atLeast"/>
              <w:ind w:left="60" w:right="60"/>
              <w:jc w:val="center"/>
              <w:cnfStyle w:val="000000000000"/>
              <w:rPr>
                <w:rFonts w:ascii="Times New Roman" w:eastAsia="Times New Roman"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Exp(B)</w:t>
            </w:r>
          </w:p>
        </w:tc>
        <w:tc>
          <w:tcPr>
            <w:cnfStyle w:val="000010000000"/>
            <w:tcW w:w="1350" w:type="dxa"/>
            <w:shd w:val="clear" w:color="auto" w:fill="F2F2F2" w:themeFill="background1" w:themeFillShade="F2"/>
          </w:tcPr>
          <w:p w:rsidR="000526DA" w:rsidRPr="007C607A" w:rsidRDefault="000526DA" w:rsidP="00E95907">
            <w:pPr>
              <w:spacing w:line="320" w:lineRule="atLeast"/>
              <w:ind w:left="60" w:right="60"/>
              <w:jc w:val="center"/>
              <w:rPr>
                <w:rFonts w:ascii="Times New Roman" w:eastAsia="Calibri" w:hAnsi="Times New Roman" w:cs="Simplified Arabic"/>
                <w:b/>
                <w:bCs/>
                <w:color w:val="000000" w:themeColor="text1"/>
                <w:sz w:val="20"/>
                <w:szCs w:val="20"/>
              </w:rPr>
            </w:pPr>
            <w:r w:rsidRPr="007C607A">
              <w:rPr>
                <w:rFonts w:ascii="Times New Roman" w:eastAsia="Times New Roman" w:hAnsi="Times New Roman" w:cs="Simplified Arabic"/>
                <w:b/>
                <w:bCs/>
                <w:color w:val="000000" w:themeColor="text1"/>
                <w:sz w:val="20"/>
                <w:szCs w:val="20"/>
              </w:rPr>
              <w:t>Wald Chi-Square</w:t>
            </w:r>
          </w:p>
        </w:tc>
        <w:tc>
          <w:tcPr>
            <w:tcW w:w="630" w:type="dxa"/>
            <w:shd w:val="clear" w:color="auto" w:fill="F2F2F2" w:themeFill="background1" w:themeFillShade="F2"/>
          </w:tcPr>
          <w:p w:rsidR="000526DA" w:rsidRPr="007C607A" w:rsidRDefault="000526DA" w:rsidP="00E95907">
            <w:pPr>
              <w:spacing w:line="320" w:lineRule="atLeast"/>
              <w:ind w:left="60" w:right="60"/>
              <w:jc w:val="center"/>
              <w:cnfStyle w:val="000000000000"/>
              <w:rPr>
                <w:rFonts w:ascii="Times New Roman" w:eastAsia="Calibri" w:hAnsi="Times New Roman" w:cs="Simplified Arabic"/>
                <w:b/>
                <w:bCs/>
                <w:color w:val="000000" w:themeColor="text1"/>
                <w:sz w:val="20"/>
                <w:szCs w:val="20"/>
              </w:rPr>
            </w:pPr>
            <w:r w:rsidRPr="007C607A">
              <w:rPr>
                <w:rFonts w:ascii="Times New Roman" w:eastAsia="Times New Roman" w:hAnsi="Times New Roman" w:cs="Simplified Arabic"/>
                <w:b/>
                <w:bCs/>
                <w:color w:val="000000" w:themeColor="text1"/>
                <w:sz w:val="20"/>
                <w:szCs w:val="20"/>
              </w:rPr>
              <w:t>df</w:t>
            </w:r>
          </w:p>
        </w:tc>
        <w:tc>
          <w:tcPr>
            <w:cnfStyle w:val="000010000000"/>
            <w:tcW w:w="900" w:type="dxa"/>
            <w:shd w:val="clear" w:color="auto" w:fill="F2F2F2" w:themeFill="background1" w:themeFillShade="F2"/>
          </w:tcPr>
          <w:p w:rsidR="000526DA" w:rsidRPr="007C607A" w:rsidRDefault="000526DA" w:rsidP="00E95907">
            <w:pPr>
              <w:spacing w:line="320" w:lineRule="atLeast"/>
              <w:ind w:left="60" w:right="60"/>
              <w:jc w:val="center"/>
              <w:rPr>
                <w:rFonts w:ascii="Times New Roman" w:eastAsia="Calibri" w:hAnsi="Times New Roman" w:cs="Simplified Arabic"/>
                <w:b/>
                <w:bCs/>
                <w:color w:val="000000" w:themeColor="text1"/>
                <w:sz w:val="20"/>
                <w:szCs w:val="20"/>
              </w:rPr>
            </w:pPr>
            <w:r w:rsidRPr="007C607A">
              <w:rPr>
                <w:rFonts w:ascii="Times New Roman" w:eastAsia="Times New Roman" w:hAnsi="Times New Roman" w:cs="Simplified Arabic"/>
                <w:b/>
                <w:bCs/>
                <w:color w:val="000000" w:themeColor="text1"/>
                <w:sz w:val="20"/>
                <w:szCs w:val="20"/>
              </w:rPr>
              <w:t>Sig.</w:t>
            </w:r>
          </w:p>
        </w:tc>
        <w:tc>
          <w:tcPr>
            <w:tcW w:w="950" w:type="dxa"/>
            <w:shd w:val="clear" w:color="auto" w:fill="F2F2F2" w:themeFill="background1" w:themeFillShade="F2"/>
          </w:tcPr>
          <w:p w:rsidR="000526DA" w:rsidRPr="007C607A" w:rsidRDefault="000526DA" w:rsidP="00E95907">
            <w:pPr>
              <w:spacing w:line="320" w:lineRule="atLeast"/>
              <w:ind w:left="60" w:right="60"/>
              <w:jc w:val="center"/>
              <w:cnfStyle w:val="000000000000"/>
              <w:rPr>
                <w:rFonts w:ascii="Times New Roman" w:eastAsia="Calibri" w:hAnsi="Times New Roman" w:cs="Simplified Arabic"/>
                <w:b/>
                <w:bCs/>
                <w:color w:val="000000" w:themeColor="text1"/>
                <w:sz w:val="20"/>
                <w:szCs w:val="20"/>
              </w:rPr>
            </w:pPr>
            <w:r w:rsidRPr="007C607A">
              <w:rPr>
                <w:rFonts w:ascii="Times New Roman" w:eastAsia="Times New Roman" w:hAnsi="Times New Roman" w:cs="Simplified Arabic"/>
                <w:b/>
                <w:bCs/>
                <w:color w:val="000000" w:themeColor="text1"/>
                <w:sz w:val="20"/>
                <w:szCs w:val="20"/>
              </w:rPr>
              <w:t>R-square</w:t>
            </w:r>
          </w:p>
        </w:tc>
      </w:tr>
      <w:tr w:rsidR="008B40E3" w:rsidRPr="007C607A" w:rsidTr="006D7A1C">
        <w:trPr>
          <w:cnfStyle w:val="000000100000"/>
          <w:trHeight w:val="235"/>
          <w:jc w:val="center"/>
        </w:trPr>
        <w:tc>
          <w:tcPr>
            <w:cnfStyle w:val="000010000000"/>
            <w:tcW w:w="1890" w:type="dxa"/>
          </w:tcPr>
          <w:p w:rsidR="000526DA" w:rsidRPr="007C607A" w:rsidRDefault="000526DA" w:rsidP="00E95907">
            <w:pPr>
              <w:spacing w:line="320" w:lineRule="atLeast"/>
              <w:ind w:left="60" w:right="60"/>
              <w:jc w:val="center"/>
              <w:rPr>
                <w:rFonts w:ascii="Times New Roman" w:eastAsia="Calibri"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(Intercept)</w:t>
            </w:r>
          </w:p>
        </w:tc>
        <w:tc>
          <w:tcPr>
            <w:tcW w:w="900" w:type="dxa"/>
            <w:shd w:val="clear" w:color="auto" w:fill="FFFFFF" w:themeFill="background1"/>
            <w:vAlign w:val="center"/>
          </w:tcPr>
          <w:p w:rsidR="000526DA" w:rsidRPr="007C607A" w:rsidRDefault="000526DA" w:rsidP="00E95907">
            <w:pPr>
              <w:spacing w:line="360" w:lineRule="auto"/>
              <w:ind w:left="60" w:right="60"/>
              <w:jc w:val="center"/>
              <w:cnfStyle w:val="000000100000"/>
              <w:rPr>
                <w:rFonts w:ascii="Times New Roman"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-2.772</w:t>
            </w:r>
          </w:p>
        </w:tc>
        <w:tc>
          <w:tcPr>
            <w:cnfStyle w:val="000010000000"/>
            <w:tcW w:w="1080" w:type="dxa"/>
            <w:shd w:val="clear" w:color="auto" w:fill="FFFFFF" w:themeFill="background1"/>
            <w:vAlign w:val="center"/>
          </w:tcPr>
          <w:p w:rsidR="000526DA" w:rsidRPr="007C607A" w:rsidRDefault="000526DA" w:rsidP="00E95907">
            <w:pPr>
              <w:spacing w:line="320" w:lineRule="atLeast"/>
              <w:ind w:left="60" w:right="60"/>
              <w:jc w:val="center"/>
              <w:rPr>
                <w:rFonts w:ascii="Times New Roman"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1.0357</w:t>
            </w:r>
          </w:p>
        </w:tc>
        <w:tc>
          <w:tcPr>
            <w:tcW w:w="990" w:type="dxa"/>
            <w:shd w:val="clear" w:color="auto" w:fill="FFFFFF" w:themeFill="background1"/>
          </w:tcPr>
          <w:p w:rsidR="000526DA" w:rsidRPr="007C607A" w:rsidRDefault="000526DA" w:rsidP="00E95907">
            <w:pPr>
              <w:spacing w:line="320" w:lineRule="atLeast"/>
              <w:ind w:left="60" w:right="60"/>
              <w:jc w:val="center"/>
              <w:cnfStyle w:val="000000100000"/>
              <w:rPr>
                <w:rFonts w:ascii="Times New Roman"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w:t>
            </w:r>
          </w:p>
        </w:tc>
        <w:tc>
          <w:tcPr>
            <w:cnfStyle w:val="000010000000"/>
            <w:tcW w:w="1350" w:type="dxa"/>
            <w:shd w:val="clear" w:color="auto" w:fill="FFFFFF" w:themeFill="background1"/>
            <w:vAlign w:val="center"/>
          </w:tcPr>
          <w:p w:rsidR="000526DA" w:rsidRPr="007C607A" w:rsidRDefault="000526DA" w:rsidP="00E95907">
            <w:pPr>
              <w:spacing w:line="320" w:lineRule="atLeast"/>
              <w:ind w:left="60" w:right="60"/>
              <w:jc w:val="center"/>
              <w:rPr>
                <w:rFonts w:ascii="Times New Roman"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7.163</w:t>
            </w:r>
          </w:p>
        </w:tc>
        <w:tc>
          <w:tcPr>
            <w:tcW w:w="630" w:type="dxa"/>
            <w:shd w:val="clear" w:color="auto" w:fill="FFFFFF" w:themeFill="background1"/>
            <w:vAlign w:val="center"/>
          </w:tcPr>
          <w:p w:rsidR="000526DA" w:rsidRPr="007C607A" w:rsidRDefault="000526DA" w:rsidP="00E95907">
            <w:pPr>
              <w:spacing w:line="320" w:lineRule="atLeast"/>
              <w:ind w:left="60" w:right="60"/>
              <w:jc w:val="center"/>
              <w:cnfStyle w:val="000000100000"/>
              <w:rPr>
                <w:rFonts w:ascii="Times New Roman"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1</w:t>
            </w:r>
          </w:p>
        </w:tc>
        <w:tc>
          <w:tcPr>
            <w:cnfStyle w:val="000010000000"/>
            <w:tcW w:w="900" w:type="dxa"/>
            <w:shd w:val="clear" w:color="auto" w:fill="FFFFFF" w:themeFill="background1"/>
            <w:vAlign w:val="center"/>
          </w:tcPr>
          <w:p w:rsidR="000526DA" w:rsidRPr="007C607A" w:rsidRDefault="000526DA" w:rsidP="00E95907">
            <w:pPr>
              <w:spacing w:line="320" w:lineRule="atLeast"/>
              <w:ind w:left="60" w:right="60"/>
              <w:jc w:val="center"/>
              <w:rPr>
                <w:rFonts w:ascii="Times New Roman"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.007</w:t>
            </w:r>
          </w:p>
        </w:tc>
        <w:tc>
          <w:tcPr>
            <w:tcW w:w="950" w:type="dxa"/>
            <w:vMerge w:val="restart"/>
            <w:shd w:val="clear" w:color="auto" w:fill="FFFFFF" w:themeFill="background1"/>
          </w:tcPr>
          <w:p w:rsidR="000526DA" w:rsidRPr="007C607A" w:rsidRDefault="000526DA" w:rsidP="00E95907">
            <w:pPr>
              <w:spacing w:line="320" w:lineRule="atLeast"/>
              <w:ind w:left="60" w:right="60"/>
              <w:jc w:val="center"/>
              <w:cnfStyle w:val="000000100000"/>
              <w:rPr>
                <w:rFonts w:ascii="Times New Roman" w:hAnsi="Times New Roman" w:cs="Simplified Arabic"/>
                <w:b/>
                <w:bCs/>
                <w:color w:val="000000" w:themeColor="text1"/>
                <w:sz w:val="20"/>
                <w:szCs w:val="20"/>
              </w:rPr>
            </w:pPr>
          </w:p>
          <w:p w:rsidR="000526DA" w:rsidRPr="007C607A" w:rsidRDefault="000526DA" w:rsidP="00E95907">
            <w:pPr>
              <w:spacing w:line="320" w:lineRule="atLeast"/>
              <w:ind w:left="60" w:right="60"/>
              <w:jc w:val="center"/>
              <w:cnfStyle w:val="000000100000"/>
              <w:rPr>
                <w:rFonts w:ascii="Times New Roman" w:hAnsi="Times New Roman" w:cs="Simplified Arabic"/>
                <w:b/>
                <w:bCs/>
                <w:color w:val="000000" w:themeColor="text1"/>
                <w:sz w:val="20"/>
                <w:szCs w:val="20"/>
              </w:rPr>
            </w:pPr>
          </w:p>
          <w:p w:rsidR="000526DA" w:rsidRPr="007C607A" w:rsidRDefault="003F20B4" w:rsidP="003F20B4">
            <w:pPr>
              <w:spacing w:line="320" w:lineRule="atLeast"/>
              <w:ind w:left="60" w:right="60"/>
              <w:jc w:val="center"/>
              <w:cnfStyle w:val="000000100000"/>
              <w:rPr>
                <w:rFonts w:ascii="Times New Roman"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0.970</w:t>
            </w:r>
          </w:p>
          <w:p w:rsidR="000526DA" w:rsidRPr="007C607A" w:rsidRDefault="000526DA" w:rsidP="00E95907">
            <w:pPr>
              <w:spacing w:line="320" w:lineRule="atLeast"/>
              <w:ind w:left="60" w:right="60"/>
              <w:jc w:val="center"/>
              <w:cnfStyle w:val="000000100000"/>
              <w:rPr>
                <w:rFonts w:ascii="Times New Roman" w:hAnsi="Times New Roman" w:cs="Simplified Arabic"/>
                <w:b/>
                <w:bCs/>
                <w:color w:val="000000" w:themeColor="text1"/>
                <w:sz w:val="20"/>
                <w:szCs w:val="20"/>
              </w:rPr>
            </w:pPr>
          </w:p>
        </w:tc>
      </w:tr>
      <w:tr w:rsidR="008B40E3" w:rsidRPr="007C607A" w:rsidTr="006D7A1C">
        <w:trPr>
          <w:trHeight w:val="235"/>
          <w:jc w:val="center"/>
        </w:trPr>
        <w:tc>
          <w:tcPr>
            <w:cnfStyle w:val="000010000000"/>
            <w:tcW w:w="1890" w:type="dxa"/>
          </w:tcPr>
          <w:p w:rsidR="000526DA" w:rsidRPr="007C607A" w:rsidRDefault="000526DA" w:rsidP="00E95907">
            <w:pPr>
              <w:spacing w:line="320" w:lineRule="atLeast"/>
              <w:ind w:left="60" w:right="60"/>
              <w:jc w:val="center"/>
              <w:rPr>
                <w:rFonts w:ascii="Times New Roman" w:hAnsi="Times New Roman" w:cs="Simplified Arabic"/>
                <w:b/>
                <w:bCs/>
                <w:color w:val="000000" w:themeColor="text1"/>
                <w:sz w:val="20"/>
                <w:szCs w:val="20"/>
                <w:rtl/>
              </w:rPr>
            </w:pPr>
            <w:r w:rsidRPr="007C607A">
              <w:rPr>
                <w:rFonts w:ascii="Times New Roman" w:hAnsi="Times New Roman" w:cs="Simplified Arabic"/>
                <w:b/>
                <w:bCs/>
                <w:color w:val="000000" w:themeColor="text1"/>
                <w:sz w:val="20"/>
                <w:szCs w:val="20"/>
                <w:rtl/>
              </w:rPr>
              <w:t>السن</w:t>
            </w:r>
            <w:r w:rsidRPr="007C607A">
              <w:rPr>
                <w:rFonts w:ascii="Times New Roman" w:hAnsi="Times New Roman" w:cs="Simplified Arabic" w:hint="cs"/>
                <w:b/>
                <w:bCs/>
                <w:color w:val="000000" w:themeColor="text1"/>
                <w:sz w:val="20"/>
                <w:szCs w:val="20"/>
                <w:rtl/>
              </w:rPr>
              <w:t>ة</w:t>
            </w:r>
          </w:p>
        </w:tc>
        <w:tc>
          <w:tcPr>
            <w:tcW w:w="900" w:type="dxa"/>
            <w:shd w:val="clear" w:color="auto" w:fill="FFFFFF" w:themeFill="background1"/>
          </w:tcPr>
          <w:p w:rsidR="000526DA" w:rsidRPr="007C607A" w:rsidRDefault="000526DA" w:rsidP="00E95907">
            <w:pPr>
              <w:spacing w:line="360" w:lineRule="auto"/>
              <w:ind w:left="60" w:right="60"/>
              <w:jc w:val="center"/>
              <w:cnfStyle w:val="000000000000"/>
              <w:rPr>
                <w:rFonts w:ascii="Times New Roman"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w:t>
            </w:r>
          </w:p>
        </w:tc>
        <w:tc>
          <w:tcPr>
            <w:cnfStyle w:val="000010000000"/>
            <w:tcW w:w="1080" w:type="dxa"/>
            <w:shd w:val="clear" w:color="auto" w:fill="FFFFFF" w:themeFill="background1"/>
          </w:tcPr>
          <w:p w:rsidR="000526DA" w:rsidRPr="007C607A" w:rsidRDefault="000526DA" w:rsidP="00E95907">
            <w:pPr>
              <w:spacing w:line="320" w:lineRule="atLeast"/>
              <w:ind w:left="60" w:right="60"/>
              <w:jc w:val="center"/>
              <w:rPr>
                <w:rFonts w:ascii="Times New Roman"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w:t>
            </w:r>
          </w:p>
        </w:tc>
        <w:tc>
          <w:tcPr>
            <w:tcW w:w="990" w:type="dxa"/>
            <w:shd w:val="clear" w:color="auto" w:fill="FFFFFF" w:themeFill="background1"/>
          </w:tcPr>
          <w:p w:rsidR="000526DA" w:rsidRPr="007C607A" w:rsidRDefault="000526DA" w:rsidP="00E95907">
            <w:pPr>
              <w:spacing w:line="320" w:lineRule="atLeast"/>
              <w:ind w:left="60" w:right="60"/>
              <w:jc w:val="center"/>
              <w:cnfStyle w:val="000000000000"/>
              <w:rPr>
                <w:rFonts w:ascii="Times New Roman"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w:t>
            </w:r>
          </w:p>
        </w:tc>
        <w:tc>
          <w:tcPr>
            <w:cnfStyle w:val="000010000000"/>
            <w:tcW w:w="1350" w:type="dxa"/>
            <w:shd w:val="clear" w:color="auto" w:fill="FFFFFF" w:themeFill="background1"/>
          </w:tcPr>
          <w:p w:rsidR="000526DA" w:rsidRPr="007C607A" w:rsidRDefault="000526DA" w:rsidP="00E95907">
            <w:pPr>
              <w:spacing w:line="320" w:lineRule="atLeast"/>
              <w:ind w:left="60" w:right="60"/>
              <w:jc w:val="center"/>
              <w:rPr>
                <w:rFonts w:ascii="Times New Roman"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18.814</w:t>
            </w:r>
          </w:p>
        </w:tc>
        <w:tc>
          <w:tcPr>
            <w:tcW w:w="630" w:type="dxa"/>
            <w:shd w:val="clear" w:color="auto" w:fill="FFFFFF" w:themeFill="background1"/>
          </w:tcPr>
          <w:p w:rsidR="000526DA" w:rsidRPr="007C607A" w:rsidRDefault="000526DA" w:rsidP="00E95907">
            <w:pPr>
              <w:spacing w:line="320" w:lineRule="atLeast"/>
              <w:ind w:left="60" w:right="60"/>
              <w:jc w:val="center"/>
              <w:cnfStyle w:val="000000000000"/>
              <w:rPr>
                <w:rFonts w:ascii="Times New Roman"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2</w:t>
            </w:r>
          </w:p>
        </w:tc>
        <w:tc>
          <w:tcPr>
            <w:cnfStyle w:val="000010000000"/>
            <w:tcW w:w="900" w:type="dxa"/>
            <w:shd w:val="clear" w:color="auto" w:fill="FFFFFF" w:themeFill="background1"/>
          </w:tcPr>
          <w:p w:rsidR="000526DA" w:rsidRPr="007C607A" w:rsidRDefault="000526DA" w:rsidP="00E95907">
            <w:pPr>
              <w:spacing w:line="320" w:lineRule="atLeast"/>
              <w:ind w:left="60" w:right="60"/>
              <w:jc w:val="center"/>
              <w:rPr>
                <w:rFonts w:ascii="Times New Roman"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.000</w:t>
            </w:r>
          </w:p>
        </w:tc>
        <w:tc>
          <w:tcPr>
            <w:tcW w:w="950" w:type="dxa"/>
            <w:vMerge/>
            <w:shd w:val="clear" w:color="auto" w:fill="FFFFFF" w:themeFill="background1"/>
          </w:tcPr>
          <w:p w:rsidR="000526DA" w:rsidRPr="007C607A" w:rsidRDefault="000526DA" w:rsidP="00E95907">
            <w:pPr>
              <w:spacing w:line="320" w:lineRule="atLeast"/>
              <w:ind w:left="60" w:right="60"/>
              <w:jc w:val="center"/>
              <w:cnfStyle w:val="000000000000"/>
              <w:rPr>
                <w:rFonts w:ascii="Times New Roman" w:eastAsia="Calibri" w:hAnsi="Times New Roman" w:cs="Simplified Arabic"/>
                <w:b/>
                <w:bCs/>
                <w:color w:val="000000" w:themeColor="text1"/>
                <w:sz w:val="20"/>
                <w:szCs w:val="20"/>
              </w:rPr>
            </w:pPr>
          </w:p>
        </w:tc>
      </w:tr>
      <w:tr w:rsidR="008B40E3" w:rsidRPr="007C607A" w:rsidTr="006D7A1C">
        <w:trPr>
          <w:cnfStyle w:val="000000100000"/>
          <w:trHeight w:val="235"/>
          <w:jc w:val="center"/>
        </w:trPr>
        <w:tc>
          <w:tcPr>
            <w:cnfStyle w:val="000010000000"/>
            <w:tcW w:w="1890" w:type="dxa"/>
          </w:tcPr>
          <w:p w:rsidR="000526DA" w:rsidRPr="007C607A" w:rsidRDefault="000526DA" w:rsidP="00E95907">
            <w:pPr>
              <w:spacing w:line="320" w:lineRule="atLeast"/>
              <w:ind w:left="60" w:right="60"/>
              <w:jc w:val="center"/>
              <w:rPr>
                <w:rFonts w:ascii="Times New Roman" w:hAnsi="Times New Roman" w:cs="Simplified Arabic"/>
                <w:b/>
                <w:bCs/>
                <w:color w:val="000000" w:themeColor="text1"/>
                <w:sz w:val="20"/>
                <w:szCs w:val="20"/>
                <w:rtl/>
              </w:rPr>
            </w:pPr>
            <w:r w:rsidRPr="007C607A">
              <w:rPr>
                <w:rFonts w:ascii="Times New Roman" w:hAnsi="Times New Roman" w:cs="Simplified Arabic"/>
                <w:b/>
                <w:bCs/>
                <w:color w:val="000000" w:themeColor="text1"/>
                <w:sz w:val="20"/>
                <w:szCs w:val="20"/>
                <w:rtl/>
              </w:rPr>
              <w:t>الشركة</w:t>
            </w:r>
          </w:p>
        </w:tc>
        <w:tc>
          <w:tcPr>
            <w:tcW w:w="900" w:type="dxa"/>
            <w:shd w:val="clear" w:color="auto" w:fill="FFFFFF" w:themeFill="background1"/>
          </w:tcPr>
          <w:p w:rsidR="000526DA" w:rsidRPr="007C607A" w:rsidRDefault="000526DA" w:rsidP="00E95907">
            <w:pPr>
              <w:spacing w:line="360" w:lineRule="auto"/>
              <w:ind w:left="60" w:right="60"/>
              <w:jc w:val="center"/>
              <w:cnfStyle w:val="000000100000"/>
              <w:rPr>
                <w:rFonts w:ascii="Times New Roman"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w:t>
            </w:r>
          </w:p>
        </w:tc>
        <w:tc>
          <w:tcPr>
            <w:cnfStyle w:val="000010000000"/>
            <w:tcW w:w="1080" w:type="dxa"/>
            <w:shd w:val="clear" w:color="auto" w:fill="FFFFFF" w:themeFill="background1"/>
          </w:tcPr>
          <w:p w:rsidR="000526DA" w:rsidRPr="007C607A" w:rsidRDefault="000526DA" w:rsidP="00E95907">
            <w:pPr>
              <w:spacing w:line="320" w:lineRule="atLeast"/>
              <w:ind w:left="60" w:right="60"/>
              <w:jc w:val="center"/>
              <w:rPr>
                <w:rFonts w:ascii="Times New Roman"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w:t>
            </w:r>
          </w:p>
        </w:tc>
        <w:tc>
          <w:tcPr>
            <w:tcW w:w="990" w:type="dxa"/>
            <w:shd w:val="clear" w:color="auto" w:fill="FFFFFF" w:themeFill="background1"/>
          </w:tcPr>
          <w:p w:rsidR="000526DA" w:rsidRPr="007C607A" w:rsidRDefault="000526DA" w:rsidP="00E95907">
            <w:pPr>
              <w:spacing w:line="320" w:lineRule="atLeast"/>
              <w:ind w:left="60" w:right="60"/>
              <w:jc w:val="center"/>
              <w:cnfStyle w:val="000000100000"/>
              <w:rPr>
                <w:rFonts w:ascii="Times New Roman"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w:t>
            </w:r>
          </w:p>
        </w:tc>
        <w:tc>
          <w:tcPr>
            <w:cnfStyle w:val="000010000000"/>
            <w:tcW w:w="1350" w:type="dxa"/>
            <w:shd w:val="clear" w:color="auto" w:fill="FFFFFF" w:themeFill="background1"/>
            <w:vAlign w:val="center"/>
          </w:tcPr>
          <w:p w:rsidR="000526DA" w:rsidRPr="007C607A" w:rsidRDefault="000526DA" w:rsidP="00E95907">
            <w:pPr>
              <w:spacing w:line="320" w:lineRule="atLeast"/>
              <w:ind w:left="60" w:right="60"/>
              <w:jc w:val="center"/>
              <w:rPr>
                <w:rFonts w:ascii="Times New Roman" w:hAnsi="Times New Roman" w:cs="Simplified Arabic"/>
                <w:b/>
                <w:bCs/>
                <w:color w:val="000000" w:themeColor="text1"/>
                <w:sz w:val="20"/>
                <w:szCs w:val="20"/>
                <w:rtl/>
              </w:rPr>
            </w:pPr>
            <w:r w:rsidRPr="007C607A">
              <w:rPr>
                <w:rFonts w:ascii="Times New Roman" w:hAnsi="Times New Roman" w:cs="Simplified Arabic"/>
                <w:b/>
                <w:bCs/>
                <w:color w:val="000000" w:themeColor="text1"/>
                <w:sz w:val="20"/>
                <w:szCs w:val="20"/>
              </w:rPr>
              <w:t>486.914</w:t>
            </w:r>
          </w:p>
        </w:tc>
        <w:tc>
          <w:tcPr>
            <w:tcW w:w="630" w:type="dxa"/>
            <w:shd w:val="clear" w:color="auto" w:fill="FFFFFF" w:themeFill="background1"/>
            <w:vAlign w:val="center"/>
          </w:tcPr>
          <w:p w:rsidR="000526DA" w:rsidRPr="007C607A" w:rsidRDefault="000526DA" w:rsidP="00E95907">
            <w:pPr>
              <w:spacing w:line="320" w:lineRule="atLeast"/>
              <w:ind w:left="60" w:right="60"/>
              <w:jc w:val="center"/>
              <w:cnfStyle w:val="000000100000"/>
              <w:rPr>
                <w:rFonts w:ascii="Times New Roman" w:hAnsi="Times New Roman" w:cs="Simplified Arabic"/>
                <w:b/>
                <w:bCs/>
                <w:color w:val="000000" w:themeColor="text1"/>
                <w:sz w:val="20"/>
                <w:szCs w:val="20"/>
                <w:rtl/>
              </w:rPr>
            </w:pPr>
            <w:r w:rsidRPr="007C607A">
              <w:rPr>
                <w:rFonts w:ascii="Times New Roman" w:hAnsi="Times New Roman" w:cs="Simplified Arabic"/>
                <w:b/>
                <w:bCs/>
                <w:color w:val="000000" w:themeColor="text1"/>
                <w:sz w:val="20"/>
                <w:szCs w:val="20"/>
              </w:rPr>
              <w:t>12</w:t>
            </w:r>
          </w:p>
        </w:tc>
        <w:tc>
          <w:tcPr>
            <w:cnfStyle w:val="000010000000"/>
            <w:tcW w:w="900" w:type="dxa"/>
            <w:shd w:val="clear" w:color="auto" w:fill="FFFFFF" w:themeFill="background1"/>
            <w:vAlign w:val="center"/>
          </w:tcPr>
          <w:p w:rsidR="000526DA" w:rsidRPr="007C607A" w:rsidRDefault="000526DA" w:rsidP="00E95907">
            <w:pPr>
              <w:spacing w:line="320" w:lineRule="atLeast"/>
              <w:ind w:left="60" w:right="60"/>
              <w:jc w:val="center"/>
              <w:rPr>
                <w:rFonts w:ascii="Times New Roman"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.000</w:t>
            </w:r>
          </w:p>
        </w:tc>
        <w:tc>
          <w:tcPr>
            <w:tcW w:w="950" w:type="dxa"/>
            <w:vMerge/>
            <w:shd w:val="clear" w:color="auto" w:fill="FFFFFF" w:themeFill="background1"/>
          </w:tcPr>
          <w:p w:rsidR="000526DA" w:rsidRPr="007C607A" w:rsidRDefault="000526DA" w:rsidP="00E95907">
            <w:pPr>
              <w:spacing w:line="320" w:lineRule="atLeast"/>
              <w:ind w:left="60" w:right="60"/>
              <w:jc w:val="center"/>
              <w:cnfStyle w:val="000000100000"/>
              <w:rPr>
                <w:rFonts w:ascii="Times New Roman" w:eastAsia="Calibri" w:hAnsi="Times New Roman" w:cs="Simplified Arabic"/>
                <w:b/>
                <w:bCs/>
                <w:color w:val="000000" w:themeColor="text1"/>
                <w:sz w:val="20"/>
                <w:szCs w:val="20"/>
              </w:rPr>
            </w:pPr>
          </w:p>
        </w:tc>
      </w:tr>
      <w:tr w:rsidR="008B40E3" w:rsidRPr="007C607A" w:rsidTr="003F20B4">
        <w:trPr>
          <w:trHeight w:val="250"/>
          <w:jc w:val="center"/>
        </w:trPr>
        <w:tc>
          <w:tcPr>
            <w:cnfStyle w:val="000010000000"/>
            <w:tcW w:w="1890" w:type="dxa"/>
          </w:tcPr>
          <w:p w:rsidR="000526DA" w:rsidRPr="007C607A" w:rsidRDefault="000526DA" w:rsidP="00E95907">
            <w:pPr>
              <w:spacing w:line="320" w:lineRule="atLeast"/>
              <w:ind w:left="60" w:right="60"/>
              <w:jc w:val="center"/>
              <w:rPr>
                <w:rFonts w:ascii="Times New Roman" w:hAnsi="Times New Roman" w:cs="Simplified Arabic"/>
                <w:b/>
                <w:bCs/>
                <w:color w:val="000000" w:themeColor="text1"/>
                <w:sz w:val="20"/>
                <w:szCs w:val="20"/>
                <w:rtl/>
              </w:rPr>
            </w:pPr>
            <w:r w:rsidRPr="007C607A">
              <w:rPr>
                <w:rFonts w:ascii="Times New Roman" w:hAnsi="Times New Roman" w:cs="Simplified Arabic"/>
                <w:b/>
                <w:bCs/>
                <w:color w:val="000000" w:themeColor="text1"/>
                <w:sz w:val="20"/>
                <w:szCs w:val="20"/>
                <w:rtl/>
              </w:rPr>
              <w:t>جودة آليات الحوكمة</w:t>
            </w:r>
          </w:p>
        </w:tc>
        <w:tc>
          <w:tcPr>
            <w:tcW w:w="900" w:type="dxa"/>
            <w:shd w:val="clear" w:color="auto" w:fill="FFFFFF"/>
            <w:vAlign w:val="center"/>
          </w:tcPr>
          <w:p w:rsidR="000526DA" w:rsidRPr="007C607A" w:rsidRDefault="000526DA" w:rsidP="00E95907">
            <w:pPr>
              <w:spacing w:line="360" w:lineRule="auto"/>
              <w:ind w:left="60" w:right="60"/>
              <w:jc w:val="center"/>
              <w:cnfStyle w:val="000000000000"/>
              <w:rPr>
                <w:rFonts w:ascii="Times New Roman"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1.621</w:t>
            </w:r>
          </w:p>
        </w:tc>
        <w:tc>
          <w:tcPr>
            <w:cnfStyle w:val="000010000000"/>
            <w:tcW w:w="1080" w:type="dxa"/>
            <w:shd w:val="clear" w:color="auto" w:fill="FFFFFF"/>
            <w:vAlign w:val="center"/>
          </w:tcPr>
          <w:p w:rsidR="000526DA" w:rsidRPr="007C607A" w:rsidRDefault="000526DA" w:rsidP="00E95907">
            <w:pPr>
              <w:spacing w:line="320" w:lineRule="atLeast"/>
              <w:ind w:left="60" w:right="60"/>
              <w:jc w:val="center"/>
              <w:rPr>
                <w:rFonts w:ascii="Times New Roman"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.8369</w:t>
            </w:r>
          </w:p>
        </w:tc>
        <w:tc>
          <w:tcPr>
            <w:tcW w:w="990" w:type="dxa"/>
            <w:shd w:val="clear" w:color="auto" w:fill="FFFFFF" w:themeFill="background1"/>
            <w:vAlign w:val="center"/>
          </w:tcPr>
          <w:p w:rsidR="000526DA" w:rsidRPr="007C607A" w:rsidRDefault="000526DA" w:rsidP="00E95907">
            <w:pPr>
              <w:spacing w:line="320" w:lineRule="atLeast"/>
              <w:ind w:left="60" w:right="60"/>
              <w:jc w:val="center"/>
              <w:cnfStyle w:val="000000000000"/>
              <w:rPr>
                <w:rFonts w:ascii="Times New Roman"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5.057</w:t>
            </w:r>
          </w:p>
        </w:tc>
        <w:tc>
          <w:tcPr>
            <w:cnfStyle w:val="000010000000"/>
            <w:tcW w:w="1350" w:type="dxa"/>
            <w:shd w:val="clear" w:color="auto" w:fill="FFFFFF" w:themeFill="background1"/>
            <w:vAlign w:val="center"/>
          </w:tcPr>
          <w:p w:rsidR="000526DA" w:rsidRPr="007C607A" w:rsidRDefault="000526DA" w:rsidP="00E95907">
            <w:pPr>
              <w:spacing w:line="320" w:lineRule="atLeast"/>
              <w:ind w:left="60" w:right="60"/>
              <w:jc w:val="center"/>
              <w:rPr>
                <w:rFonts w:ascii="Times New Roman"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3.751</w:t>
            </w:r>
          </w:p>
        </w:tc>
        <w:tc>
          <w:tcPr>
            <w:tcW w:w="630" w:type="dxa"/>
            <w:shd w:val="clear" w:color="auto" w:fill="FFFFFF" w:themeFill="background1"/>
            <w:vAlign w:val="center"/>
          </w:tcPr>
          <w:p w:rsidR="000526DA" w:rsidRPr="007C607A" w:rsidRDefault="000526DA" w:rsidP="00E95907">
            <w:pPr>
              <w:spacing w:line="320" w:lineRule="atLeast"/>
              <w:ind w:left="60" w:right="60"/>
              <w:jc w:val="center"/>
              <w:cnfStyle w:val="000000000000"/>
              <w:rPr>
                <w:rFonts w:ascii="Times New Roman"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1</w:t>
            </w:r>
          </w:p>
        </w:tc>
        <w:tc>
          <w:tcPr>
            <w:cnfStyle w:val="000010000000"/>
            <w:tcW w:w="900" w:type="dxa"/>
            <w:shd w:val="clear" w:color="auto" w:fill="FFFFFF" w:themeFill="background1"/>
            <w:vAlign w:val="center"/>
          </w:tcPr>
          <w:p w:rsidR="000526DA" w:rsidRPr="007C607A" w:rsidRDefault="000526DA" w:rsidP="00E95907">
            <w:pPr>
              <w:spacing w:line="320" w:lineRule="atLeast"/>
              <w:ind w:left="60" w:right="60"/>
              <w:jc w:val="center"/>
              <w:rPr>
                <w:rFonts w:ascii="Times New Roman"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.053</w:t>
            </w:r>
          </w:p>
        </w:tc>
        <w:tc>
          <w:tcPr>
            <w:tcW w:w="950" w:type="dxa"/>
            <w:vMerge/>
            <w:shd w:val="clear" w:color="auto" w:fill="FFFFFF" w:themeFill="background1"/>
          </w:tcPr>
          <w:p w:rsidR="000526DA" w:rsidRPr="007C607A" w:rsidRDefault="000526DA" w:rsidP="00E95907">
            <w:pPr>
              <w:spacing w:line="320" w:lineRule="atLeast"/>
              <w:ind w:left="60" w:right="60"/>
              <w:jc w:val="center"/>
              <w:cnfStyle w:val="000000000000"/>
              <w:rPr>
                <w:rFonts w:ascii="Times New Roman" w:eastAsia="Calibri" w:hAnsi="Times New Roman" w:cs="Simplified Arabic"/>
                <w:b/>
                <w:bCs/>
                <w:color w:val="000000" w:themeColor="text1"/>
                <w:sz w:val="20"/>
                <w:szCs w:val="20"/>
              </w:rPr>
            </w:pPr>
          </w:p>
        </w:tc>
      </w:tr>
      <w:tr w:rsidR="008B40E3" w:rsidRPr="007C607A" w:rsidTr="006D7A1C">
        <w:trPr>
          <w:cnfStyle w:val="000000100000"/>
          <w:trHeight w:val="235"/>
          <w:jc w:val="center"/>
        </w:trPr>
        <w:tc>
          <w:tcPr>
            <w:cnfStyle w:val="000010000000"/>
            <w:tcW w:w="1890" w:type="dxa"/>
          </w:tcPr>
          <w:p w:rsidR="000526DA" w:rsidRPr="007C607A" w:rsidRDefault="000526DA" w:rsidP="00E95907">
            <w:pPr>
              <w:spacing w:line="320" w:lineRule="atLeast"/>
              <w:ind w:left="60" w:right="60"/>
              <w:jc w:val="center"/>
              <w:rPr>
                <w:rFonts w:ascii="Times New Roman" w:hAnsi="Times New Roman" w:cs="Simplified Arabic"/>
                <w:b/>
                <w:bCs/>
                <w:color w:val="000000" w:themeColor="text1"/>
                <w:sz w:val="20"/>
                <w:szCs w:val="20"/>
                <w:rtl/>
              </w:rPr>
            </w:pPr>
            <w:r w:rsidRPr="007C607A">
              <w:rPr>
                <w:rFonts w:ascii="Times New Roman" w:hAnsi="Times New Roman" w:cs="Simplified Arabic"/>
                <w:b/>
                <w:bCs/>
                <w:color w:val="000000" w:themeColor="text1"/>
                <w:sz w:val="20"/>
                <w:szCs w:val="20"/>
                <w:rtl/>
              </w:rPr>
              <w:t>الرافعة المالية</w:t>
            </w:r>
          </w:p>
        </w:tc>
        <w:tc>
          <w:tcPr>
            <w:tcW w:w="900" w:type="dxa"/>
            <w:shd w:val="clear" w:color="auto" w:fill="FFFFFF"/>
            <w:vAlign w:val="center"/>
          </w:tcPr>
          <w:p w:rsidR="000526DA" w:rsidRPr="007C607A" w:rsidRDefault="000526DA" w:rsidP="00E95907">
            <w:pPr>
              <w:spacing w:line="360" w:lineRule="auto"/>
              <w:ind w:left="60" w:right="60"/>
              <w:jc w:val="center"/>
              <w:cnfStyle w:val="000000100000"/>
              <w:rPr>
                <w:rFonts w:ascii="Times New Roman"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-.542</w:t>
            </w:r>
          </w:p>
        </w:tc>
        <w:tc>
          <w:tcPr>
            <w:cnfStyle w:val="000010000000"/>
            <w:tcW w:w="1080" w:type="dxa"/>
            <w:shd w:val="clear" w:color="auto" w:fill="FFFFFF"/>
            <w:vAlign w:val="center"/>
          </w:tcPr>
          <w:p w:rsidR="000526DA" w:rsidRPr="007C607A" w:rsidRDefault="000526DA" w:rsidP="00E95907">
            <w:pPr>
              <w:spacing w:line="320" w:lineRule="atLeast"/>
              <w:ind w:left="60" w:right="60"/>
              <w:jc w:val="center"/>
              <w:rPr>
                <w:rFonts w:ascii="Times New Roman"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.1898</w:t>
            </w:r>
          </w:p>
        </w:tc>
        <w:tc>
          <w:tcPr>
            <w:tcW w:w="990" w:type="dxa"/>
            <w:shd w:val="clear" w:color="auto" w:fill="FFFFFF" w:themeFill="background1"/>
            <w:vAlign w:val="center"/>
          </w:tcPr>
          <w:p w:rsidR="000526DA" w:rsidRPr="007C607A" w:rsidRDefault="000526DA" w:rsidP="00E95907">
            <w:pPr>
              <w:spacing w:line="320" w:lineRule="atLeast"/>
              <w:ind w:left="60" w:right="60"/>
              <w:jc w:val="center"/>
              <w:cnfStyle w:val="000000100000"/>
              <w:rPr>
                <w:rFonts w:ascii="Times New Roman"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.581</w:t>
            </w:r>
          </w:p>
        </w:tc>
        <w:tc>
          <w:tcPr>
            <w:cnfStyle w:val="000010000000"/>
            <w:tcW w:w="1350" w:type="dxa"/>
            <w:shd w:val="clear" w:color="auto" w:fill="FFFFFF" w:themeFill="background1"/>
            <w:vAlign w:val="center"/>
          </w:tcPr>
          <w:p w:rsidR="000526DA" w:rsidRPr="007C607A" w:rsidRDefault="000526DA" w:rsidP="00E95907">
            <w:pPr>
              <w:spacing w:line="320" w:lineRule="atLeast"/>
              <w:ind w:left="60" w:right="60"/>
              <w:jc w:val="center"/>
              <w:rPr>
                <w:rFonts w:ascii="Times New Roman"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8.169</w:t>
            </w:r>
          </w:p>
        </w:tc>
        <w:tc>
          <w:tcPr>
            <w:tcW w:w="630" w:type="dxa"/>
            <w:shd w:val="clear" w:color="auto" w:fill="FFFFFF" w:themeFill="background1"/>
            <w:vAlign w:val="center"/>
          </w:tcPr>
          <w:p w:rsidR="000526DA" w:rsidRPr="007C607A" w:rsidRDefault="000526DA" w:rsidP="00E95907">
            <w:pPr>
              <w:spacing w:line="320" w:lineRule="atLeast"/>
              <w:ind w:left="60" w:right="60"/>
              <w:jc w:val="center"/>
              <w:cnfStyle w:val="000000100000"/>
              <w:rPr>
                <w:rFonts w:ascii="Times New Roman"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1</w:t>
            </w:r>
          </w:p>
        </w:tc>
        <w:tc>
          <w:tcPr>
            <w:cnfStyle w:val="000010000000"/>
            <w:tcW w:w="900" w:type="dxa"/>
            <w:shd w:val="clear" w:color="auto" w:fill="FFFFFF" w:themeFill="background1"/>
            <w:vAlign w:val="center"/>
          </w:tcPr>
          <w:p w:rsidR="000526DA" w:rsidRPr="007C607A" w:rsidRDefault="000526DA" w:rsidP="00E95907">
            <w:pPr>
              <w:spacing w:line="320" w:lineRule="atLeast"/>
              <w:ind w:left="60" w:right="60"/>
              <w:jc w:val="center"/>
              <w:rPr>
                <w:rFonts w:ascii="Times New Roman"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.004</w:t>
            </w:r>
          </w:p>
        </w:tc>
        <w:tc>
          <w:tcPr>
            <w:tcW w:w="950" w:type="dxa"/>
            <w:vMerge/>
            <w:shd w:val="clear" w:color="auto" w:fill="FFFFFF" w:themeFill="background1"/>
          </w:tcPr>
          <w:p w:rsidR="000526DA" w:rsidRPr="007C607A" w:rsidRDefault="000526DA" w:rsidP="00E95907">
            <w:pPr>
              <w:spacing w:line="320" w:lineRule="atLeast"/>
              <w:ind w:left="60" w:right="60"/>
              <w:jc w:val="center"/>
              <w:cnfStyle w:val="000000100000"/>
              <w:rPr>
                <w:rFonts w:ascii="Times New Roman" w:eastAsia="Calibri" w:hAnsi="Times New Roman" w:cs="Simplified Arabic"/>
                <w:b/>
                <w:bCs/>
                <w:color w:val="000000" w:themeColor="text1"/>
                <w:sz w:val="20"/>
                <w:szCs w:val="20"/>
              </w:rPr>
            </w:pPr>
          </w:p>
        </w:tc>
      </w:tr>
      <w:tr w:rsidR="008B40E3" w:rsidRPr="007C607A" w:rsidTr="006D7A1C">
        <w:trPr>
          <w:trHeight w:val="235"/>
          <w:jc w:val="center"/>
        </w:trPr>
        <w:tc>
          <w:tcPr>
            <w:cnfStyle w:val="000010000000"/>
            <w:tcW w:w="1890" w:type="dxa"/>
          </w:tcPr>
          <w:p w:rsidR="000526DA" w:rsidRPr="007C607A" w:rsidRDefault="000526DA" w:rsidP="00E95907">
            <w:pPr>
              <w:spacing w:line="320" w:lineRule="atLeast"/>
              <w:ind w:left="60" w:right="60"/>
              <w:jc w:val="center"/>
              <w:rPr>
                <w:rFonts w:ascii="Times New Roman" w:hAnsi="Times New Roman" w:cs="Simplified Arabic"/>
                <w:b/>
                <w:bCs/>
                <w:color w:val="000000" w:themeColor="text1"/>
                <w:sz w:val="20"/>
                <w:szCs w:val="20"/>
                <w:rtl/>
              </w:rPr>
            </w:pPr>
            <w:r w:rsidRPr="007C607A">
              <w:rPr>
                <w:rFonts w:ascii="Times New Roman" w:hAnsi="Times New Roman" w:cs="Simplified Arabic"/>
                <w:b/>
                <w:bCs/>
                <w:color w:val="000000" w:themeColor="text1"/>
                <w:sz w:val="20"/>
                <w:szCs w:val="20"/>
                <w:rtl/>
              </w:rPr>
              <w:t>معدل نمو الشركة</w:t>
            </w:r>
          </w:p>
        </w:tc>
        <w:tc>
          <w:tcPr>
            <w:tcW w:w="900" w:type="dxa"/>
            <w:shd w:val="clear" w:color="auto" w:fill="FFFFFF"/>
            <w:vAlign w:val="center"/>
          </w:tcPr>
          <w:p w:rsidR="000526DA" w:rsidRPr="007C607A" w:rsidRDefault="000526DA" w:rsidP="00E95907">
            <w:pPr>
              <w:spacing w:line="360" w:lineRule="auto"/>
              <w:ind w:left="60" w:right="60"/>
              <w:jc w:val="center"/>
              <w:cnfStyle w:val="000000000000"/>
              <w:rPr>
                <w:rFonts w:ascii="Times New Roman"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-.069</w:t>
            </w:r>
          </w:p>
        </w:tc>
        <w:tc>
          <w:tcPr>
            <w:cnfStyle w:val="000010000000"/>
            <w:tcW w:w="1080" w:type="dxa"/>
            <w:shd w:val="clear" w:color="auto" w:fill="FFFFFF"/>
            <w:vAlign w:val="center"/>
          </w:tcPr>
          <w:p w:rsidR="000526DA" w:rsidRPr="007C607A" w:rsidRDefault="000526DA" w:rsidP="00E95907">
            <w:pPr>
              <w:spacing w:line="320" w:lineRule="atLeast"/>
              <w:ind w:left="60" w:right="60"/>
              <w:jc w:val="center"/>
              <w:rPr>
                <w:rFonts w:ascii="Times New Roman"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.0634</w:t>
            </w:r>
          </w:p>
        </w:tc>
        <w:tc>
          <w:tcPr>
            <w:tcW w:w="990" w:type="dxa"/>
            <w:shd w:val="clear" w:color="auto" w:fill="FFFFFF" w:themeFill="background1"/>
            <w:vAlign w:val="center"/>
          </w:tcPr>
          <w:p w:rsidR="000526DA" w:rsidRPr="007C607A" w:rsidRDefault="000526DA" w:rsidP="00E95907">
            <w:pPr>
              <w:spacing w:line="320" w:lineRule="atLeast"/>
              <w:ind w:left="60" w:right="60"/>
              <w:jc w:val="center"/>
              <w:cnfStyle w:val="000000000000"/>
              <w:rPr>
                <w:rFonts w:ascii="Times New Roman"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.933</w:t>
            </w:r>
          </w:p>
        </w:tc>
        <w:tc>
          <w:tcPr>
            <w:cnfStyle w:val="000010000000"/>
            <w:tcW w:w="1350" w:type="dxa"/>
            <w:shd w:val="clear" w:color="auto" w:fill="FFFFFF" w:themeFill="background1"/>
            <w:vAlign w:val="center"/>
          </w:tcPr>
          <w:p w:rsidR="000526DA" w:rsidRPr="007C607A" w:rsidRDefault="000526DA" w:rsidP="00E95907">
            <w:pPr>
              <w:spacing w:line="320" w:lineRule="atLeast"/>
              <w:ind w:left="60" w:right="60"/>
              <w:jc w:val="center"/>
              <w:rPr>
                <w:rFonts w:ascii="Times New Roman"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1.192</w:t>
            </w:r>
          </w:p>
        </w:tc>
        <w:tc>
          <w:tcPr>
            <w:tcW w:w="630" w:type="dxa"/>
            <w:shd w:val="clear" w:color="auto" w:fill="FFFFFF" w:themeFill="background1"/>
            <w:vAlign w:val="center"/>
          </w:tcPr>
          <w:p w:rsidR="000526DA" w:rsidRPr="007C607A" w:rsidRDefault="000526DA" w:rsidP="00E95907">
            <w:pPr>
              <w:spacing w:line="320" w:lineRule="atLeast"/>
              <w:ind w:left="60" w:right="60"/>
              <w:jc w:val="center"/>
              <w:cnfStyle w:val="000000000000"/>
              <w:rPr>
                <w:rFonts w:ascii="Times New Roman"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1</w:t>
            </w:r>
          </w:p>
        </w:tc>
        <w:tc>
          <w:tcPr>
            <w:cnfStyle w:val="000010000000"/>
            <w:tcW w:w="900" w:type="dxa"/>
            <w:shd w:val="clear" w:color="auto" w:fill="FFFFFF" w:themeFill="background1"/>
            <w:vAlign w:val="center"/>
          </w:tcPr>
          <w:p w:rsidR="000526DA" w:rsidRPr="007C607A" w:rsidRDefault="000526DA" w:rsidP="00E95907">
            <w:pPr>
              <w:spacing w:line="320" w:lineRule="atLeast"/>
              <w:ind w:left="60" w:right="60"/>
              <w:jc w:val="center"/>
              <w:rPr>
                <w:rFonts w:ascii="Times New Roman"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.275</w:t>
            </w:r>
          </w:p>
        </w:tc>
        <w:tc>
          <w:tcPr>
            <w:tcW w:w="950" w:type="dxa"/>
            <w:vMerge/>
            <w:shd w:val="clear" w:color="auto" w:fill="FFFFFF" w:themeFill="background1"/>
          </w:tcPr>
          <w:p w:rsidR="000526DA" w:rsidRPr="007C607A" w:rsidRDefault="000526DA" w:rsidP="00E95907">
            <w:pPr>
              <w:spacing w:line="320" w:lineRule="atLeast"/>
              <w:ind w:left="60" w:right="60"/>
              <w:jc w:val="center"/>
              <w:cnfStyle w:val="000000000000"/>
              <w:rPr>
                <w:rFonts w:ascii="Times New Roman" w:eastAsia="Calibri" w:hAnsi="Times New Roman" w:cs="Simplified Arabic"/>
                <w:b/>
                <w:bCs/>
                <w:color w:val="000000" w:themeColor="text1"/>
                <w:sz w:val="20"/>
                <w:szCs w:val="20"/>
              </w:rPr>
            </w:pPr>
          </w:p>
        </w:tc>
      </w:tr>
      <w:tr w:rsidR="008B40E3" w:rsidRPr="007C607A" w:rsidTr="003F20B4">
        <w:trPr>
          <w:cnfStyle w:val="000000100000"/>
          <w:trHeight w:val="110"/>
          <w:jc w:val="center"/>
        </w:trPr>
        <w:tc>
          <w:tcPr>
            <w:cnfStyle w:val="000010000000"/>
            <w:tcW w:w="1890" w:type="dxa"/>
          </w:tcPr>
          <w:p w:rsidR="000526DA" w:rsidRPr="007C607A" w:rsidRDefault="000526DA" w:rsidP="00E95907">
            <w:pPr>
              <w:spacing w:line="320" w:lineRule="atLeast"/>
              <w:ind w:left="60" w:right="60"/>
              <w:jc w:val="center"/>
              <w:rPr>
                <w:rFonts w:ascii="Times New Roman" w:hAnsi="Times New Roman" w:cs="Simplified Arabic"/>
                <w:b/>
                <w:bCs/>
                <w:color w:val="000000" w:themeColor="text1"/>
                <w:sz w:val="20"/>
                <w:szCs w:val="20"/>
                <w:rtl/>
              </w:rPr>
            </w:pPr>
            <w:r w:rsidRPr="007C607A">
              <w:rPr>
                <w:rFonts w:ascii="Times New Roman" w:hAnsi="Times New Roman" w:cs="Simplified Arabic"/>
                <w:b/>
                <w:bCs/>
                <w:color w:val="000000" w:themeColor="text1"/>
                <w:sz w:val="18"/>
                <w:szCs w:val="18"/>
                <w:rtl/>
              </w:rPr>
              <w:t>معدل العائد على</w:t>
            </w:r>
            <w:r w:rsidRPr="007C607A">
              <w:rPr>
                <w:rFonts w:ascii="Times New Roman" w:hAnsi="Times New Roman" w:cs="Simplified Arabic" w:hint="cs"/>
                <w:b/>
                <w:bCs/>
                <w:color w:val="000000" w:themeColor="text1"/>
                <w:sz w:val="18"/>
                <w:szCs w:val="18"/>
                <w:rtl/>
              </w:rPr>
              <w:t xml:space="preserve"> </w:t>
            </w:r>
            <w:r w:rsidRPr="007C607A">
              <w:rPr>
                <w:rFonts w:ascii="Times New Roman" w:hAnsi="Times New Roman" w:cs="Simplified Arabic"/>
                <w:b/>
                <w:bCs/>
                <w:color w:val="000000" w:themeColor="text1"/>
                <w:sz w:val="18"/>
                <w:szCs w:val="18"/>
                <w:rtl/>
              </w:rPr>
              <w:t>الأصول</w:t>
            </w:r>
          </w:p>
        </w:tc>
        <w:tc>
          <w:tcPr>
            <w:tcW w:w="900" w:type="dxa"/>
            <w:shd w:val="clear" w:color="auto" w:fill="FFFFFF"/>
            <w:vAlign w:val="center"/>
          </w:tcPr>
          <w:p w:rsidR="000526DA" w:rsidRPr="007C607A" w:rsidRDefault="000526DA" w:rsidP="00E95907">
            <w:pPr>
              <w:spacing w:line="360" w:lineRule="auto"/>
              <w:ind w:left="60" w:right="60"/>
              <w:jc w:val="center"/>
              <w:cnfStyle w:val="000000100000"/>
              <w:rPr>
                <w:rFonts w:ascii="Times New Roman"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-.270</w:t>
            </w:r>
          </w:p>
        </w:tc>
        <w:tc>
          <w:tcPr>
            <w:cnfStyle w:val="000010000000"/>
            <w:tcW w:w="1080" w:type="dxa"/>
            <w:shd w:val="clear" w:color="auto" w:fill="FFFFFF"/>
            <w:vAlign w:val="center"/>
          </w:tcPr>
          <w:p w:rsidR="000526DA" w:rsidRPr="007C607A" w:rsidRDefault="000526DA" w:rsidP="00E95907">
            <w:pPr>
              <w:spacing w:line="320" w:lineRule="atLeast"/>
              <w:ind w:left="60" w:right="60"/>
              <w:jc w:val="center"/>
              <w:rPr>
                <w:rFonts w:ascii="Times New Roman"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.1776</w:t>
            </w:r>
          </w:p>
        </w:tc>
        <w:tc>
          <w:tcPr>
            <w:tcW w:w="990" w:type="dxa"/>
            <w:shd w:val="clear" w:color="auto" w:fill="FFFFFF" w:themeFill="background1"/>
            <w:vAlign w:val="center"/>
          </w:tcPr>
          <w:p w:rsidR="000526DA" w:rsidRPr="007C607A" w:rsidRDefault="000526DA" w:rsidP="00E95907">
            <w:pPr>
              <w:spacing w:line="320" w:lineRule="atLeast"/>
              <w:ind w:left="60" w:right="60"/>
              <w:jc w:val="center"/>
              <w:cnfStyle w:val="000000100000"/>
              <w:rPr>
                <w:rFonts w:ascii="Times New Roman"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.763</w:t>
            </w:r>
          </w:p>
        </w:tc>
        <w:tc>
          <w:tcPr>
            <w:cnfStyle w:val="000010000000"/>
            <w:tcW w:w="1350" w:type="dxa"/>
            <w:shd w:val="clear" w:color="auto" w:fill="FFFFFF" w:themeFill="background1"/>
            <w:vAlign w:val="center"/>
          </w:tcPr>
          <w:p w:rsidR="000526DA" w:rsidRPr="007C607A" w:rsidRDefault="000526DA" w:rsidP="00E95907">
            <w:pPr>
              <w:spacing w:line="320" w:lineRule="atLeast"/>
              <w:ind w:left="60" w:right="60"/>
              <w:jc w:val="center"/>
              <w:rPr>
                <w:rFonts w:ascii="Times New Roman"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2.309</w:t>
            </w:r>
          </w:p>
        </w:tc>
        <w:tc>
          <w:tcPr>
            <w:tcW w:w="630" w:type="dxa"/>
            <w:shd w:val="clear" w:color="auto" w:fill="FFFFFF" w:themeFill="background1"/>
            <w:vAlign w:val="center"/>
          </w:tcPr>
          <w:p w:rsidR="000526DA" w:rsidRPr="007C607A" w:rsidRDefault="000526DA" w:rsidP="00E95907">
            <w:pPr>
              <w:spacing w:line="320" w:lineRule="atLeast"/>
              <w:ind w:left="60" w:right="60"/>
              <w:jc w:val="center"/>
              <w:cnfStyle w:val="000000100000"/>
              <w:rPr>
                <w:rFonts w:ascii="Times New Roman"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1</w:t>
            </w:r>
          </w:p>
        </w:tc>
        <w:tc>
          <w:tcPr>
            <w:cnfStyle w:val="000010000000"/>
            <w:tcW w:w="900" w:type="dxa"/>
            <w:shd w:val="clear" w:color="auto" w:fill="FFFFFF" w:themeFill="background1"/>
            <w:vAlign w:val="center"/>
          </w:tcPr>
          <w:p w:rsidR="000526DA" w:rsidRPr="007C607A" w:rsidRDefault="000526DA" w:rsidP="00E95907">
            <w:pPr>
              <w:spacing w:line="320" w:lineRule="atLeast"/>
              <w:ind w:left="60" w:right="60"/>
              <w:jc w:val="center"/>
              <w:rPr>
                <w:rFonts w:ascii="Times New Roman"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.129</w:t>
            </w:r>
          </w:p>
        </w:tc>
        <w:tc>
          <w:tcPr>
            <w:tcW w:w="950" w:type="dxa"/>
            <w:vMerge/>
            <w:shd w:val="clear" w:color="auto" w:fill="FFFFFF" w:themeFill="background1"/>
          </w:tcPr>
          <w:p w:rsidR="000526DA" w:rsidRPr="007C607A" w:rsidRDefault="000526DA" w:rsidP="00E95907">
            <w:pPr>
              <w:spacing w:line="320" w:lineRule="atLeast"/>
              <w:ind w:left="60" w:right="60"/>
              <w:jc w:val="center"/>
              <w:cnfStyle w:val="000000100000"/>
              <w:rPr>
                <w:rFonts w:ascii="Times New Roman" w:eastAsia="Calibri" w:hAnsi="Times New Roman" w:cs="Simplified Arabic"/>
                <w:b/>
                <w:bCs/>
                <w:color w:val="000000" w:themeColor="text1"/>
                <w:sz w:val="20"/>
                <w:szCs w:val="20"/>
              </w:rPr>
            </w:pPr>
          </w:p>
        </w:tc>
      </w:tr>
      <w:tr w:rsidR="008B40E3" w:rsidRPr="007C607A" w:rsidTr="006D7A1C">
        <w:trPr>
          <w:trHeight w:val="235"/>
          <w:jc w:val="center"/>
        </w:trPr>
        <w:tc>
          <w:tcPr>
            <w:cnfStyle w:val="000010000000"/>
            <w:tcW w:w="1890" w:type="dxa"/>
          </w:tcPr>
          <w:p w:rsidR="000526DA" w:rsidRPr="007C607A" w:rsidRDefault="000526DA" w:rsidP="00E95907">
            <w:pPr>
              <w:spacing w:line="320" w:lineRule="atLeast"/>
              <w:ind w:left="60" w:right="60"/>
              <w:jc w:val="center"/>
              <w:rPr>
                <w:rFonts w:ascii="Times New Roman"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tl/>
              </w:rPr>
              <w:t>حجم الشركة</w:t>
            </w:r>
          </w:p>
        </w:tc>
        <w:tc>
          <w:tcPr>
            <w:tcW w:w="900" w:type="dxa"/>
            <w:shd w:val="clear" w:color="auto" w:fill="FFFFFF"/>
            <w:vAlign w:val="center"/>
          </w:tcPr>
          <w:p w:rsidR="000526DA" w:rsidRPr="007C607A" w:rsidRDefault="000526DA" w:rsidP="00E95907">
            <w:pPr>
              <w:spacing w:line="360" w:lineRule="auto"/>
              <w:ind w:left="60" w:right="60"/>
              <w:jc w:val="center"/>
              <w:cnfStyle w:val="000000000000"/>
              <w:rPr>
                <w:rFonts w:ascii="Times New Roman"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.102</w:t>
            </w:r>
          </w:p>
        </w:tc>
        <w:tc>
          <w:tcPr>
            <w:cnfStyle w:val="000010000000"/>
            <w:tcW w:w="1080" w:type="dxa"/>
            <w:shd w:val="clear" w:color="auto" w:fill="FFFFFF"/>
            <w:vAlign w:val="center"/>
          </w:tcPr>
          <w:p w:rsidR="000526DA" w:rsidRPr="007C607A" w:rsidRDefault="000526DA" w:rsidP="00E95907">
            <w:pPr>
              <w:spacing w:line="320" w:lineRule="atLeast"/>
              <w:ind w:left="60" w:right="60"/>
              <w:jc w:val="center"/>
              <w:rPr>
                <w:rFonts w:ascii="Times New Roman"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.0504</w:t>
            </w:r>
          </w:p>
        </w:tc>
        <w:tc>
          <w:tcPr>
            <w:tcW w:w="990" w:type="dxa"/>
            <w:shd w:val="clear" w:color="auto" w:fill="FFFFFF" w:themeFill="background1"/>
            <w:vAlign w:val="center"/>
          </w:tcPr>
          <w:p w:rsidR="000526DA" w:rsidRPr="007C607A" w:rsidRDefault="000526DA" w:rsidP="00E95907">
            <w:pPr>
              <w:spacing w:line="320" w:lineRule="atLeast"/>
              <w:ind w:left="60" w:right="60"/>
              <w:jc w:val="center"/>
              <w:cnfStyle w:val="000000000000"/>
              <w:rPr>
                <w:rFonts w:ascii="Times New Roman"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1.107</w:t>
            </w:r>
          </w:p>
        </w:tc>
        <w:tc>
          <w:tcPr>
            <w:cnfStyle w:val="000010000000"/>
            <w:tcW w:w="1350" w:type="dxa"/>
            <w:shd w:val="clear" w:color="auto" w:fill="FFFFFF" w:themeFill="background1"/>
            <w:vAlign w:val="center"/>
          </w:tcPr>
          <w:p w:rsidR="000526DA" w:rsidRPr="007C607A" w:rsidRDefault="000526DA" w:rsidP="00E95907">
            <w:pPr>
              <w:spacing w:line="320" w:lineRule="atLeast"/>
              <w:ind w:left="60" w:right="60"/>
              <w:jc w:val="center"/>
              <w:rPr>
                <w:rFonts w:ascii="Times New Roman"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4.092</w:t>
            </w:r>
          </w:p>
        </w:tc>
        <w:tc>
          <w:tcPr>
            <w:tcW w:w="630" w:type="dxa"/>
            <w:shd w:val="clear" w:color="auto" w:fill="FFFFFF" w:themeFill="background1"/>
            <w:vAlign w:val="center"/>
          </w:tcPr>
          <w:p w:rsidR="000526DA" w:rsidRPr="007C607A" w:rsidRDefault="000526DA" w:rsidP="00E95907">
            <w:pPr>
              <w:spacing w:line="320" w:lineRule="atLeast"/>
              <w:ind w:left="60" w:right="60"/>
              <w:jc w:val="center"/>
              <w:cnfStyle w:val="000000000000"/>
              <w:rPr>
                <w:rFonts w:ascii="Times New Roman"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1</w:t>
            </w:r>
          </w:p>
        </w:tc>
        <w:tc>
          <w:tcPr>
            <w:cnfStyle w:val="000010000000"/>
            <w:tcW w:w="900" w:type="dxa"/>
            <w:shd w:val="clear" w:color="auto" w:fill="FFFFFF" w:themeFill="background1"/>
            <w:vAlign w:val="center"/>
          </w:tcPr>
          <w:p w:rsidR="000526DA" w:rsidRPr="007C607A" w:rsidRDefault="000526DA" w:rsidP="00E95907">
            <w:pPr>
              <w:spacing w:line="320" w:lineRule="atLeast"/>
              <w:ind w:left="60" w:right="60"/>
              <w:jc w:val="center"/>
              <w:rPr>
                <w:rFonts w:ascii="Times New Roman"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.043</w:t>
            </w:r>
          </w:p>
        </w:tc>
        <w:tc>
          <w:tcPr>
            <w:tcW w:w="950" w:type="dxa"/>
            <w:vMerge/>
            <w:shd w:val="clear" w:color="auto" w:fill="FFFFFF" w:themeFill="background1"/>
          </w:tcPr>
          <w:p w:rsidR="000526DA" w:rsidRPr="007C607A" w:rsidRDefault="000526DA" w:rsidP="00E95907">
            <w:pPr>
              <w:spacing w:line="320" w:lineRule="atLeast"/>
              <w:ind w:left="60" w:right="60"/>
              <w:jc w:val="center"/>
              <w:cnfStyle w:val="000000000000"/>
              <w:rPr>
                <w:rFonts w:ascii="Times New Roman" w:eastAsia="Calibri" w:hAnsi="Times New Roman" w:cs="Simplified Arabic"/>
                <w:b/>
                <w:bCs/>
                <w:color w:val="000000" w:themeColor="text1"/>
                <w:sz w:val="20"/>
                <w:szCs w:val="20"/>
              </w:rPr>
            </w:pPr>
          </w:p>
        </w:tc>
      </w:tr>
    </w:tbl>
    <w:p w:rsidR="000526DA" w:rsidRPr="007C607A" w:rsidRDefault="000526DA" w:rsidP="006D7A1C">
      <w:pPr>
        <w:widowControl w:val="0"/>
        <w:autoSpaceDE w:val="0"/>
        <w:autoSpaceDN w:val="0"/>
        <w:bidi/>
        <w:adjustRightInd w:val="0"/>
        <w:spacing w:after="0"/>
        <w:contextualSpacing/>
        <w:jc w:val="both"/>
        <w:rPr>
          <w:rFonts w:ascii="Times New Roman" w:eastAsia="Times New Roman" w:hAnsi="Times New Roman" w:cs="Simplified Arabic"/>
          <w:b/>
          <w:bCs/>
          <w:color w:val="000000" w:themeColor="text1"/>
          <w:sz w:val="26"/>
          <w:szCs w:val="26"/>
          <w:rtl/>
          <w:lang w:bidi="ar-EG"/>
        </w:rPr>
      </w:pPr>
      <w:r w:rsidRPr="007C607A">
        <w:rPr>
          <w:rFonts w:ascii="Times New Roman" w:eastAsia="Times New Roman" w:hAnsi="Times New Roman" w:cs="Simplified Arabic" w:hint="cs"/>
          <w:b/>
          <w:bCs/>
          <w:color w:val="000000" w:themeColor="text1"/>
          <w:sz w:val="26"/>
          <w:szCs w:val="26"/>
          <w:rtl/>
          <w:lang w:bidi="ar-EG"/>
        </w:rPr>
        <w:t>يُ</w:t>
      </w:r>
      <w:r w:rsidRPr="007C607A">
        <w:rPr>
          <w:rFonts w:ascii="Times New Roman" w:eastAsia="Times New Roman" w:hAnsi="Times New Roman" w:cs="Simplified Arabic"/>
          <w:b/>
          <w:bCs/>
          <w:color w:val="000000" w:themeColor="text1"/>
          <w:sz w:val="26"/>
          <w:szCs w:val="26"/>
          <w:rtl/>
          <w:lang w:bidi="ar-EG"/>
        </w:rPr>
        <w:t>لاحظ من الجدول السابق ما يلى :</w:t>
      </w:r>
    </w:p>
    <w:p w:rsidR="000526DA" w:rsidRPr="007C607A" w:rsidRDefault="008B40E3" w:rsidP="006D7A1C">
      <w:pPr>
        <w:widowControl w:val="0"/>
        <w:autoSpaceDE w:val="0"/>
        <w:autoSpaceDN w:val="0"/>
        <w:bidi/>
        <w:adjustRightInd w:val="0"/>
        <w:spacing w:after="0"/>
        <w:ind w:left="333" w:hanging="333"/>
        <w:contextualSpacing/>
        <w:jc w:val="both"/>
        <w:rPr>
          <w:rFonts w:ascii="Times New Roman" w:hAnsi="Times New Roman" w:cs="Simplified Arabic"/>
          <w:color w:val="000000" w:themeColor="text1"/>
          <w:sz w:val="26"/>
          <w:szCs w:val="26"/>
          <w:rtl/>
          <w:lang w:bidi="ar-EG"/>
        </w:rPr>
      </w:pPr>
      <w:r w:rsidRPr="007C607A">
        <w:rPr>
          <w:rFonts w:ascii="Times New Roman" w:eastAsia="Times New Roman" w:hAnsi="Times New Roman" w:cs="Simplified Arabic" w:hint="cs"/>
          <w:b/>
          <w:bCs/>
          <w:color w:val="000000" w:themeColor="text1"/>
          <w:sz w:val="26"/>
          <w:szCs w:val="26"/>
          <w:rtl/>
          <w:lang w:bidi="ar-EG"/>
        </w:rPr>
        <w:t>أ</w:t>
      </w:r>
      <w:r w:rsidRPr="007C607A">
        <w:rPr>
          <w:rFonts w:ascii="Times New Roman" w:hAnsi="Times New Roman" w:cs="Simplified Arabic" w:hint="cs"/>
          <w:b/>
          <w:bCs/>
          <w:color w:val="000000" w:themeColor="text1"/>
          <w:sz w:val="26"/>
          <w:szCs w:val="26"/>
          <w:rtl/>
        </w:rPr>
        <w:t xml:space="preserve">- </w:t>
      </w:r>
      <w:r w:rsidR="000526DA" w:rsidRPr="007C607A">
        <w:rPr>
          <w:rFonts w:ascii="Times New Roman" w:hAnsi="Times New Roman" w:cs="Simplified Arabic"/>
          <w:b/>
          <w:bCs/>
          <w:color w:val="000000" w:themeColor="text1"/>
          <w:sz w:val="26"/>
          <w:szCs w:val="26"/>
          <w:rtl/>
        </w:rPr>
        <w:t>مستوى المعنوية ل</w:t>
      </w:r>
      <w:r w:rsidR="000526DA" w:rsidRPr="007C607A">
        <w:rPr>
          <w:rFonts w:ascii="Times New Roman" w:hAnsi="Times New Roman" w:cs="Simplified Arabic" w:hint="cs"/>
          <w:b/>
          <w:bCs/>
          <w:color w:val="000000" w:themeColor="text1"/>
          <w:sz w:val="26"/>
          <w:szCs w:val="26"/>
          <w:rtl/>
        </w:rPr>
        <w:t>ل</w:t>
      </w:r>
      <w:r w:rsidR="000526DA" w:rsidRPr="007C607A">
        <w:rPr>
          <w:rFonts w:ascii="Times New Roman" w:hAnsi="Times New Roman" w:cs="Simplified Arabic"/>
          <w:b/>
          <w:bCs/>
          <w:color w:val="000000" w:themeColor="text1"/>
          <w:sz w:val="26"/>
          <w:szCs w:val="26"/>
          <w:rtl/>
        </w:rPr>
        <w:t xml:space="preserve">متغير </w:t>
      </w:r>
      <w:r w:rsidR="000526DA" w:rsidRPr="007C607A">
        <w:rPr>
          <w:rFonts w:ascii="Times New Roman" w:hAnsi="Times New Roman" w:cs="Simplified Arabic" w:hint="cs"/>
          <w:b/>
          <w:bCs/>
          <w:color w:val="000000" w:themeColor="text1"/>
          <w:sz w:val="26"/>
          <w:szCs w:val="26"/>
          <w:rtl/>
        </w:rPr>
        <w:t>الفئوى</w:t>
      </w:r>
      <w:r w:rsidR="000526DA" w:rsidRPr="007C607A">
        <w:rPr>
          <w:rFonts w:ascii="Times New Roman" w:hAnsi="Times New Roman" w:cs="Simplified Arabic"/>
          <w:b/>
          <w:bCs/>
          <w:color w:val="000000" w:themeColor="text1"/>
          <w:sz w:val="26"/>
          <w:szCs w:val="26"/>
          <w:rtl/>
        </w:rPr>
        <w:t xml:space="preserve"> (</w:t>
      </w:r>
      <w:r w:rsidR="000526DA" w:rsidRPr="007C607A">
        <w:rPr>
          <w:rFonts w:ascii="Times New Roman" w:hAnsi="Times New Roman" w:cs="Simplified Arabic" w:hint="cs"/>
          <w:b/>
          <w:bCs/>
          <w:color w:val="000000" w:themeColor="text1"/>
          <w:sz w:val="26"/>
          <w:szCs w:val="26"/>
          <w:rtl/>
        </w:rPr>
        <w:t>السنة</w:t>
      </w:r>
      <w:r w:rsidR="006D7A1C" w:rsidRPr="007C607A">
        <w:rPr>
          <w:rFonts w:ascii="Times New Roman" w:hAnsi="Times New Roman" w:cs="Simplified Arabic"/>
          <w:b/>
          <w:bCs/>
          <w:color w:val="000000" w:themeColor="text1"/>
          <w:sz w:val="26"/>
          <w:szCs w:val="26"/>
          <w:rtl/>
        </w:rPr>
        <w:t>)</w:t>
      </w:r>
      <w:r w:rsidRPr="007C607A">
        <w:rPr>
          <w:rFonts w:ascii="Times New Roman" w:hAnsi="Times New Roman" w:cs="Simplified Arabic" w:hint="cs"/>
          <w:b/>
          <w:bCs/>
          <w:color w:val="000000" w:themeColor="text1"/>
          <w:sz w:val="26"/>
          <w:szCs w:val="26"/>
          <w:rtl/>
        </w:rPr>
        <w:t xml:space="preserve"> وأيضا المتغير الفئوى </w:t>
      </w:r>
      <w:r w:rsidR="00E9521F" w:rsidRPr="007C607A">
        <w:rPr>
          <w:rFonts w:ascii="Times New Roman" w:hAnsi="Times New Roman" w:cs="Simplified Arabic" w:hint="cs"/>
          <w:b/>
          <w:bCs/>
          <w:color w:val="000000" w:themeColor="text1"/>
          <w:sz w:val="26"/>
          <w:szCs w:val="26"/>
          <w:rtl/>
        </w:rPr>
        <w:t>(</w:t>
      </w:r>
      <w:r w:rsidRPr="007C607A">
        <w:rPr>
          <w:rFonts w:ascii="Times New Roman" w:hAnsi="Times New Roman" w:cs="Simplified Arabic" w:hint="cs"/>
          <w:b/>
          <w:bCs/>
          <w:color w:val="000000" w:themeColor="text1"/>
          <w:sz w:val="26"/>
          <w:szCs w:val="26"/>
          <w:rtl/>
        </w:rPr>
        <w:t>الشركة</w:t>
      </w:r>
      <w:r w:rsidR="00E9521F" w:rsidRPr="007C607A">
        <w:rPr>
          <w:rFonts w:ascii="Times New Roman" w:hAnsi="Times New Roman" w:cs="Simplified Arabic" w:hint="cs"/>
          <w:b/>
          <w:bCs/>
          <w:color w:val="000000" w:themeColor="text1"/>
          <w:sz w:val="26"/>
          <w:szCs w:val="26"/>
          <w:rtl/>
        </w:rPr>
        <w:t xml:space="preserve">) </w:t>
      </w:r>
      <w:r w:rsidRPr="007C607A">
        <w:rPr>
          <w:rFonts w:ascii="Times New Roman" w:hAnsi="Times New Roman" w:cs="Simplified Arabic" w:hint="cs"/>
          <w:b/>
          <w:bCs/>
          <w:color w:val="000000" w:themeColor="text1"/>
          <w:sz w:val="26"/>
          <w:szCs w:val="26"/>
          <w:rtl/>
        </w:rPr>
        <w:t xml:space="preserve"> </w:t>
      </w:r>
      <w:r w:rsidR="000526DA" w:rsidRPr="007C607A">
        <w:rPr>
          <w:rFonts w:ascii="Times New Roman" w:hAnsi="Times New Roman" w:cs="Simplified Arabic"/>
          <w:b/>
          <w:bCs/>
          <w:color w:val="000000" w:themeColor="text1"/>
          <w:sz w:val="26"/>
          <w:szCs w:val="26"/>
          <w:rtl/>
        </w:rPr>
        <w:t>أقل من 0</w:t>
      </w:r>
      <w:r w:rsidR="006D7A1C" w:rsidRPr="007C607A">
        <w:rPr>
          <w:rFonts w:ascii="Times New Roman" w:hAnsi="Times New Roman" w:cs="Simplified Arabic" w:hint="cs"/>
          <w:b/>
          <w:bCs/>
          <w:color w:val="000000" w:themeColor="text1"/>
          <w:sz w:val="26"/>
          <w:szCs w:val="26"/>
          <w:rtl/>
        </w:rPr>
        <w:t>,</w:t>
      </w:r>
      <w:r w:rsidR="000526DA" w:rsidRPr="007C607A">
        <w:rPr>
          <w:rFonts w:ascii="Times New Roman" w:hAnsi="Times New Roman" w:cs="Simplified Arabic"/>
          <w:b/>
          <w:bCs/>
          <w:color w:val="000000" w:themeColor="text1"/>
          <w:sz w:val="26"/>
          <w:szCs w:val="26"/>
          <w:rtl/>
        </w:rPr>
        <w:t>0</w:t>
      </w:r>
      <w:r w:rsidR="000526DA" w:rsidRPr="007C607A">
        <w:rPr>
          <w:rFonts w:ascii="Times New Roman" w:hAnsi="Times New Roman" w:cs="Simplified Arabic" w:hint="cs"/>
          <w:b/>
          <w:bCs/>
          <w:color w:val="000000" w:themeColor="text1"/>
          <w:sz w:val="26"/>
          <w:szCs w:val="26"/>
          <w:rtl/>
        </w:rPr>
        <w:t>1</w:t>
      </w:r>
      <w:r w:rsidR="000526DA" w:rsidRPr="007C607A">
        <w:rPr>
          <w:rFonts w:ascii="Times New Roman" w:hAnsi="Times New Roman" w:cs="Simplified Arabic"/>
          <w:b/>
          <w:bCs/>
          <w:color w:val="000000" w:themeColor="text1"/>
          <w:sz w:val="26"/>
          <w:szCs w:val="26"/>
          <w:rtl/>
        </w:rPr>
        <w:t xml:space="preserve"> أى أن هذا</w:t>
      </w:r>
      <w:r w:rsidRPr="007C607A">
        <w:rPr>
          <w:rFonts w:ascii="Times New Roman" w:hAnsi="Times New Roman" w:cs="Simplified Arabic" w:hint="cs"/>
          <w:b/>
          <w:bCs/>
          <w:color w:val="000000" w:themeColor="text1"/>
          <w:sz w:val="26"/>
          <w:szCs w:val="26"/>
          <w:rtl/>
        </w:rPr>
        <w:t>ن</w:t>
      </w:r>
      <w:r w:rsidR="000526DA" w:rsidRPr="007C607A">
        <w:rPr>
          <w:rFonts w:ascii="Times New Roman" w:hAnsi="Times New Roman" w:cs="Simplified Arabic" w:hint="cs"/>
          <w:b/>
          <w:bCs/>
          <w:color w:val="000000" w:themeColor="text1"/>
          <w:sz w:val="26"/>
          <w:szCs w:val="26"/>
          <w:rtl/>
        </w:rPr>
        <w:t xml:space="preserve"> المتغير</w:t>
      </w:r>
      <w:r w:rsidRPr="007C607A">
        <w:rPr>
          <w:rFonts w:ascii="Times New Roman" w:hAnsi="Times New Roman" w:cs="Simplified Arabic" w:hint="cs"/>
          <w:b/>
          <w:bCs/>
          <w:color w:val="000000" w:themeColor="text1"/>
          <w:sz w:val="26"/>
          <w:szCs w:val="26"/>
          <w:rtl/>
        </w:rPr>
        <w:t>ان</w:t>
      </w:r>
      <w:r w:rsidR="000526DA" w:rsidRPr="007C607A">
        <w:rPr>
          <w:rFonts w:ascii="Times New Roman" w:hAnsi="Times New Roman" w:cs="Simplified Arabic" w:hint="cs"/>
          <w:b/>
          <w:bCs/>
          <w:color w:val="000000" w:themeColor="text1"/>
          <w:sz w:val="26"/>
          <w:szCs w:val="26"/>
          <w:rtl/>
        </w:rPr>
        <w:t xml:space="preserve"> معنوي</w:t>
      </w:r>
      <w:r w:rsidRPr="007C607A">
        <w:rPr>
          <w:rFonts w:ascii="Times New Roman" w:hAnsi="Times New Roman" w:cs="Simplified Arabic" w:hint="cs"/>
          <w:b/>
          <w:bCs/>
          <w:color w:val="000000" w:themeColor="text1"/>
          <w:sz w:val="26"/>
          <w:szCs w:val="26"/>
          <w:rtl/>
        </w:rPr>
        <w:t>ان</w:t>
      </w:r>
      <w:r w:rsidR="000526DA" w:rsidRPr="007C607A">
        <w:rPr>
          <w:rFonts w:ascii="Times New Roman" w:hAnsi="Times New Roman" w:cs="Simplified Arabic" w:hint="cs"/>
          <w:b/>
          <w:bCs/>
          <w:color w:val="000000" w:themeColor="text1"/>
          <w:sz w:val="26"/>
          <w:szCs w:val="26"/>
          <w:rtl/>
        </w:rPr>
        <w:t xml:space="preserve"> و</w:t>
      </w:r>
      <w:r w:rsidR="000526DA" w:rsidRPr="007C607A">
        <w:rPr>
          <w:rFonts w:ascii="Times New Roman" w:hAnsi="Times New Roman" w:cs="Simplified Arabic"/>
          <w:b/>
          <w:bCs/>
          <w:color w:val="000000" w:themeColor="text1"/>
          <w:sz w:val="26"/>
          <w:szCs w:val="26"/>
          <w:rtl/>
        </w:rPr>
        <w:t>ذو تأثير</w:t>
      </w:r>
      <w:r w:rsidR="000526DA" w:rsidRPr="007C607A">
        <w:rPr>
          <w:rFonts w:ascii="Times New Roman" w:hAnsi="Times New Roman" w:cs="Simplified Arabic" w:hint="cs"/>
          <w:b/>
          <w:bCs/>
          <w:color w:val="000000" w:themeColor="text1"/>
          <w:sz w:val="26"/>
          <w:szCs w:val="26"/>
          <w:rtl/>
        </w:rPr>
        <w:t>.</w:t>
      </w:r>
      <w:r w:rsidRPr="007C607A">
        <w:rPr>
          <w:rFonts w:ascii="Times New Roman" w:hAnsi="Times New Roman" w:cs="Simplified Arabic" w:hint="cs"/>
          <w:b/>
          <w:bCs/>
          <w:color w:val="000000" w:themeColor="text1"/>
          <w:sz w:val="26"/>
          <w:szCs w:val="26"/>
          <w:rtl/>
        </w:rPr>
        <w:t xml:space="preserve"> لكن </w:t>
      </w:r>
      <w:r w:rsidR="000526DA" w:rsidRPr="007C607A">
        <w:rPr>
          <w:rFonts w:ascii="Times New Roman" w:hAnsi="Times New Roman" w:cs="Simplified Arabic"/>
          <w:b/>
          <w:bCs/>
          <w:color w:val="000000" w:themeColor="text1"/>
          <w:sz w:val="26"/>
          <w:szCs w:val="26"/>
          <w:rtl/>
        </w:rPr>
        <w:t>مستوى المعنوية ل</w:t>
      </w:r>
      <w:r w:rsidR="000526DA" w:rsidRPr="007C607A">
        <w:rPr>
          <w:rFonts w:ascii="Times New Roman" w:hAnsi="Times New Roman" w:cs="Simplified Arabic" w:hint="cs"/>
          <w:b/>
          <w:bCs/>
          <w:color w:val="000000" w:themeColor="text1"/>
          <w:sz w:val="26"/>
          <w:szCs w:val="26"/>
          <w:rtl/>
        </w:rPr>
        <w:t>ل</w:t>
      </w:r>
      <w:r w:rsidR="000526DA" w:rsidRPr="007C607A">
        <w:rPr>
          <w:rFonts w:ascii="Times New Roman" w:hAnsi="Times New Roman" w:cs="Simplified Arabic"/>
          <w:b/>
          <w:bCs/>
          <w:color w:val="000000" w:themeColor="text1"/>
          <w:sz w:val="26"/>
          <w:szCs w:val="26"/>
          <w:rtl/>
        </w:rPr>
        <w:t>متغير</w:t>
      </w:r>
      <w:r w:rsidR="000526DA" w:rsidRPr="007C607A">
        <w:rPr>
          <w:rFonts w:ascii="Times New Roman" w:hAnsi="Times New Roman" w:cs="Simplified Arabic" w:hint="cs"/>
          <w:b/>
          <w:bCs/>
          <w:color w:val="000000" w:themeColor="text1"/>
          <w:sz w:val="26"/>
          <w:szCs w:val="26"/>
          <w:rtl/>
        </w:rPr>
        <w:t xml:space="preserve"> المستقل</w:t>
      </w:r>
      <w:r w:rsidR="000526DA" w:rsidRPr="007C607A">
        <w:rPr>
          <w:rFonts w:ascii="Times New Roman" w:hAnsi="Times New Roman" w:cs="Simplified Arabic"/>
          <w:b/>
          <w:bCs/>
          <w:color w:val="000000" w:themeColor="text1"/>
          <w:sz w:val="26"/>
          <w:szCs w:val="26"/>
          <w:rtl/>
        </w:rPr>
        <w:t xml:space="preserve"> (</w:t>
      </w:r>
      <w:r w:rsidR="000526DA" w:rsidRPr="007C607A">
        <w:rPr>
          <w:rFonts w:ascii="Times New Roman" w:eastAsia="Times New Roman" w:hAnsi="Times New Roman" w:cs="Simplified Arabic"/>
          <w:b/>
          <w:bCs/>
          <w:color w:val="000000" w:themeColor="text1"/>
          <w:sz w:val="26"/>
          <w:szCs w:val="26"/>
          <w:rtl/>
          <w:lang w:bidi="ar-EG"/>
        </w:rPr>
        <w:t>جودة آليات الحوكمة</w:t>
      </w:r>
      <w:r w:rsidR="000526DA" w:rsidRPr="007C607A">
        <w:rPr>
          <w:rFonts w:ascii="Times New Roman" w:hAnsi="Times New Roman" w:cs="Simplified Arabic"/>
          <w:b/>
          <w:bCs/>
          <w:color w:val="000000" w:themeColor="text1"/>
          <w:sz w:val="26"/>
          <w:szCs w:val="26"/>
          <w:rtl/>
        </w:rPr>
        <w:t>)</w:t>
      </w:r>
      <w:r w:rsidR="00653F57" w:rsidRPr="007C607A">
        <w:rPr>
          <w:rFonts w:ascii="Times New Roman" w:hAnsi="Times New Roman" w:cs="Simplified Arabic" w:hint="cs"/>
          <w:b/>
          <w:bCs/>
          <w:color w:val="000000" w:themeColor="text1"/>
          <w:sz w:val="26"/>
          <w:szCs w:val="26"/>
          <w:rtl/>
        </w:rPr>
        <w:t xml:space="preserve"> </w:t>
      </w:r>
      <w:r w:rsidR="000526DA" w:rsidRPr="007C607A">
        <w:rPr>
          <w:rFonts w:ascii="Times New Roman" w:hAnsi="Times New Roman" w:cs="Simplified Arabic"/>
          <w:b/>
          <w:bCs/>
          <w:color w:val="000000" w:themeColor="text1"/>
          <w:sz w:val="26"/>
          <w:szCs w:val="26"/>
          <w:rtl/>
        </w:rPr>
        <w:t xml:space="preserve">أكبر من </w:t>
      </w:r>
      <w:r w:rsidR="00530931" w:rsidRPr="007C607A">
        <w:rPr>
          <w:rFonts w:ascii="Times New Roman" w:hAnsi="Times New Roman" w:cs="Simplified Arabic"/>
          <w:b/>
          <w:bCs/>
          <w:color w:val="000000" w:themeColor="text1"/>
          <w:sz w:val="26"/>
          <w:szCs w:val="26"/>
          <w:rtl/>
        </w:rPr>
        <w:t>0,05</w:t>
      </w:r>
      <w:r w:rsidR="000526DA" w:rsidRPr="007C607A">
        <w:rPr>
          <w:rFonts w:ascii="Times New Roman" w:hAnsi="Times New Roman" w:cs="Simplified Arabic"/>
          <w:b/>
          <w:bCs/>
          <w:color w:val="000000" w:themeColor="text1"/>
          <w:sz w:val="26"/>
          <w:szCs w:val="26"/>
          <w:rtl/>
        </w:rPr>
        <w:t xml:space="preserve"> أى أن </w:t>
      </w:r>
      <w:r w:rsidR="000526DA" w:rsidRPr="007C607A">
        <w:rPr>
          <w:rFonts w:ascii="Times New Roman" w:hAnsi="Times New Roman" w:cs="Simplified Arabic"/>
          <w:b/>
          <w:bCs/>
          <w:color w:val="000000" w:themeColor="text1"/>
          <w:sz w:val="26"/>
          <w:szCs w:val="26"/>
          <w:u w:val="single"/>
          <w:rtl/>
        </w:rPr>
        <w:t>هذا</w:t>
      </w:r>
      <w:r w:rsidR="000526DA" w:rsidRPr="007C607A">
        <w:rPr>
          <w:rFonts w:ascii="Times New Roman" w:hAnsi="Times New Roman" w:cs="Simplified Arabic" w:hint="cs"/>
          <w:b/>
          <w:bCs/>
          <w:color w:val="000000" w:themeColor="text1"/>
          <w:sz w:val="26"/>
          <w:szCs w:val="26"/>
          <w:u w:val="single"/>
          <w:rtl/>
        </w:rPr>
        <w:t xml:space="preserve"> المتغير غير معنوي.</w:t>
      </w:r>
    </w:p>
    <w:p w:rsidR="000526DA" w:rsidRPr="007C607A" w:rsidRDefault="008B40E3" w:rsidP="00E973FC">
      <w:pPr>
        <w:widowControl w:val="0"/>
        <w:autoSpaceDE w:val="0"/>
        <w:autoSpaceDN w:val="0"/>
        <w:bidi/>
        <w:adjustRightInd w:val="0"/>
        <w:spacing w:after="0" w:line="228" w:lineRule="auto"/>
        <w:ind w:left="331" w:hanging="331"/>
        <w:contextualSpacing/>
        <w:jc w:val="both"/>
        <w:rPr>
          <w:rFonts w:ascii="Times New Roman" w:hAnsi="Times New Roman" w:cs="Simplified Arabic"/>
          <w:color w:val="000000" w:themeColor="text1"/>
          <w:sz w:val="26"/>
          <w:szCs w:val="26"/>
          <w:rtl/>
          <w:lang w:bidi="ar-EG"/>
        </w:rPr>
      </w:pPr>
      <w:r w:rsidRPr="007C607A">
        <w:rPr>
          <w:rFonts w:ascii="Times New Roman" w:hAnsi="Times New Roman" w:cs="Simplified Arabic" w:hint="cs"/>
          <w:color w:val="000000" w:themeColor="text1"/>
          <w:sz w:val="26"/>
          <w:szCs w:val="26"/>
          <w:rtl/>
          <w:lang w:bidi="ar-EG"/>
        </w:rPr>
        <w:t xml:space="preserve">ب- </w:t>
      </w:r>
      <w:r w:rsidRPr="007C607A">
        <w:rPr>
          <w:rFonts w:ascii="Times New Roman" w:hAnsi="Times New Roman" w:cs="Simplified Arabic" w:hint="cs"/>
          <w:b/>
          <w:bCs/>
          <w:color w:val="000000" w:themeColor="text1"/>
          <w:sz w:val="26"/>
          <w:szCs w:val="26"/>
          <w:rtl/>
        </w:rPr>
        <w:t>بخصوص مستوى المعنوية للمتغيرات الرقابية (الرافعة المالية- حجم الشركة</w:t>
      </w:r>
      <w:r w:rsidR="00E9521F" w:rsidRPr="007C607A">
        <w:rPr>
          <w:rFonts w:ascii="Times New Roman" w:hAnsi="Times New Roman" w:cs="Simplified Arabic" w:hint="cs"/>
          <w:b/>
          <w:bCs/>
          <w:color w:val="000000" w:themeColor="text1"/>
          <w:sz w:val="26"/>
          <w:szCs w:val="26"/>
          <w:rtl/>
        </w:rPr>
        <w:t xml:space="preserve">) </w:t>
      </w:r>
      <w:r w:rsidR="000526DA" w:rsidRPr="007C607A">
        <w:rPr>
          <w:rFonts w:ascii="Times New Roman" w:hAnsi="Times New Roman" w:cs="Simplified Arabic"/>
          <w:b/>
          <w:bCs/>
          <w:color w:val="000000" w:themeColor="text1"/>
          <w:sz w:val="26"/>
          <w:szCs w:val="26"/>
          <w:rtl/>
        </w:rPr>
        <w:t xml:space="preserve">أقل من </w:t>
      </w:r>
      <w:r w:rsidR="006D7A1C" w:rsidRPr="007C607A">
        <w:rPr>
          <w:rFonts w:ascii="Times New Roman" w:hAnsi="Times New Roman" w:cs="Simplified Arabic"/>
          <w:b/>
          <w:bCs/>
          <w:color w:val="000000" w:themeColor="text1"/>
          <w:sz w:val="26"/>
          <w:szCs w:val="26"/>
          <w:rtl/>
        </w:rPr>
        <w:t>0,01</w:t>
      </w:r>
      <w:r w:rsidR="000526DA" w:rsidRPr="007C607A">
        <w:rPr>
          <w:rFonts w:ascii="Times New Roman" w:hAnsi="Times New Roman" w:cs="Simplified Arabic"/>
          <w:b/>
          <w:bCs/>
          <w:color w:val="000000" w:themeColor="text1"/>
          <w:sz w:val="26"/>
          <w:szCs w:val="26"/>
          <w:rtl/>
        </w:rPr>
        <w:t xml:space="preserve"> أى أن هذا</w:t>
      </w:r>
      <w:r w:rsidRPr="007C607A">
        <w:rPr>
          <w:rFonts w:ascii="Times New Roman" w:hAnsi="Times New Roman" w:cs="Simplified Arabic" w:hint="cs"/>
          <w:b/>
          <w:bCs/>
          <w:color w:val="000000" w:themeColor="text1"/>
          <w:sz w:val="26"/>
          <w:szCs w:val="26"/>
          <w:rtl/>
        </w:rPr>
        <w:t>ن</w:t>
      </w:r>
      <w:r w:rsidR="000526DA" w:rsidRPr="007C607A">
        <w:rPr>
          <w:rFonts w:ascii="Times New Roman" w:hAnsi="Times New Roman" w:cs="Simplified Arabic" w:hint="cs"/>
          <w:b/>
          <w:bCs/>
          <w:color w:val="000000" w:themeColor="text1"/>
          <w:sz w:val="26"/>
          <w:szCs w:val="26"/>
          <w:rtl/>
        </w:rPr>
        <w:t xml:space="preserve"> المتغير</w:t>
      </w:r>
      <w:r w:rsidR="00BF387D" w:rsidRPr="007C607A">
        <w:rPr>
          <w:rFonts w:ascii="Times New Roman" w:hAnsi="Times New Roman" w:cs="Simplified Arabic" w:hint="cs"/>
          <w:b/>
          <w:bCs/>
          <w:color w:val="000000" w:themeColor="text1"/>
          <w:sz w:val="26"/>
          <w:szCs w:val="26"/>
          <w:rtl/>
        </w:rPr>
        <w:t>ان</w:t>
      </w:r>
      <w:r w:rsidR="000526DA" w:rsidRPr="007C607A">
        <w:rPr>
          <w:rFonts w:ascii="Times New Roman" w:hAnsi="Times New Roman" w:cs="Simplified Arabic" w:hint="cs"/>
          <w:b/>
          <w:bCs/>
          <w:color w:val="000000" w:themeColor="text1"/>
          <w:sz w:val="26"/>
          <w:szCs w:val="26"/>
          <w:rtl/>
        </w:rPr>
        <w:t xml:space="preserve"> معنوي</w:t>
      </w:r>
      <w:r w:rsidRPr="007C607A">
        <w:rPr>
          <w:rFonts w:ascii="Times New Roman" w:hAnsi="Times New Roman" w:cs="Simplified Arabic" w:hint="cs"/>
          <w:b/>
          <w:bCs/>
          <w:color w:val="000000" w:themeColor="text1"/>
          <w:sz w:val="26"/>
          <w:szCs w:val="26"/>
          <w:rtl/>
        </w:rPr>
        <w:t>ان</w:t>
      </w:r>
      <w:r w:rsidR="000526DA" w:rsidRPr="007C607A">
        <w:rPr>
          <w:rFonts w:ascii="Times New Roman" w:hAnsi="Times New Roman" w:cs="Simplified Arabic" w:hint="cs"/>
          <w:b/>
          <w:bCs/>
          <w:color w:val="000000" w:themeColor="text1"/>
          <w:sz w:val="26"/>
          <w:szCs w:val="26"/>
          <w:rtl/>
        </w:rPr>
        <w:t xml:space="preserve"> و</w:t>
      </w:r>
      <w:r w:rsidR="000526DA" w:rsidRPr="007C607A">
        <w:rPr>
          <w:rFonts w:ascii="Times New Roman" w:hAnsi="Times New Roman" w:cs="Simplified Arabic"/>
          <w:b/>
          <w:bCs/>
          <w:color w:val="000000" w:themeColor="text1"/>
          <w:sz w:val="26"/>
          <w:szCs w:val="26"/>
          <w:rtl/>
        </w:rPr>
        <w:t>ذو تأثير</w:t>
      </w:r>
      <w:r w:rsidRPr="007C607A">
        <w:rPr>
          <w:rFonts w:ascii="Times New Roman" w:hAnsi="Times New Roman" w:cs="Simplified Arabic" w:hint="cs"/>
          <w:b/>
          <w:bCs/>
          <w:color w:val="000000" w:themeColor="text1"/>
          <w:sz w:val="26"/>
          <w:szCs w:val="26"/>
          <w:rtl/>
        </w:rPr>
        <w:t>، لكن باقى المتغيرات الرقابية (</w:t>
      </w:r>
      <w:r w:rsidR="00653F57" w:rsidRPr="007C607A">
        <w:rPr>
          <w:rFonts w:ascii="Times New Roman" w:hAnsi="Times New Roman" w:cs="Simplified Arabic" w:hint="cs"/>
          <w:b/>
          <w:bCs/>
          <w:color w:val="000000" w:themeColor="text1"/>
          <w:sz w:val="26"/>
          <w:szCs w:val="26"/>
          <w:rtl/>
        </w:rPr>
        <w:t xml:space="preserve">معدل نمو الشركة- معدل العائد علي الأصول) </w:t>
      </w:r>
      <w:r w:rsidR="000526DA" w:rsidRPr="007C607A">
        <w:rPr>
          <w:rFonts w:ascii="Times New Roman" w:hAnsi="Times New Roman" w:cs="Simplified Arabic"/>
          <w:b/>
          <w:bCs/>
          <w:color w:val="000000" w:themeColor="text1"/>
          <w:sz w:val="26"/>
          <w:szCs w:val="26"/>
          <w:rtl/>
        </w:rPr>
        <w:t xml:space="preserve">أكبر من </w:t>
      </w:r>
      <w:r w:rsidR="00530931" w:rsidRPr="007C607A">
        <w:rPr>
          <w:rFonts w:ascii="Times New Roman" w:hAnsi="Times New Roman" w:cs="Simplified Arabic"/>
          <w:b/>
          <w:bCs/>
          <w:color w:val="000000" w:themeColor="text1"/>
          <w:sz w:val="26"/>
          <w:szCs w:val="26"/>
          <w:rtl/>
        </w:rPr>
        <w:t>0,05</w:t>
      </w:r>
      <w:r w:rsidR="000526DA" w:rsidRPr="007C607A">
        <w:rPr>
          <w:rFonts w:ascii="Times New Roman" w:hAnsi="Times New Roman" w:cs="Simplified Arabic"/>
          <w:b/>
          <w:bCs/>
          <w:color w:val="000000" w:themeColor="text1"/>
          <w:sz w:val="26"/>
          <w:szCs w:val="26"/>
          <w:rtl/>
        </w:rPr>
        <w:t xml:space="preserve"> أى أن </w:t>
      </w:r>
      <w:r w:rsidR="000526DA" w:rsidRPr="007C607A">
        <w:rPr>
          <w:rFonts w:ascii="Times New Roman" w:hAnsi="Times New Roman" w:cs="Simplified Arabic"/>
          <w:b/>
          <w:bCs/>
          <w:color w:val="000000" w:themeColor="text1"/>
          <w:sz w:val="26"/>
          <w:szCs w:val="26"/>
          <w:u w:val="single"/>
          <w:rtl/>
        </w:rPr>
        <w:t>هذا</w:t>
      </w:r>
      <w:r w:rsidR="00653F57" w:rsidRPr="007C607A">
        <w:rPr>
          <w:rFonts w:ascii="Times New Roman" w:hAnsi="Times New Roman" w:cs="Simplified Arabic" w:hint="cs"/>
          <w:b/>
          <w:bCs/>
          <w:color w:val="000000" w:themeColor="text1"/>
          <w:sz w:val="26"/>
          <w:szCs w:val="26"/>
          <w:u w:val="single"/>
          <w:rtl/>
        </w:rPr>
        <w:t xml:space="preserve">ن المتغيران </w:t>
      </w:r>
      <w:r w:rsidR="000526DA" w:rsidRPr="007C607A">
        <w:rPr>
          <w:rFonts w:ascii="Times New Roman" w:hAnsi="Times New Roman" w:cs="Simplified Arabic" w:hint="cs"/>
          <w:b/>
          <w:bCs/>
          <w:color w:val="000000" w:themeColor="text1"/>
          <w:sz w:val="26"/>
          <w:szCs w:val="26"/>
          <w:u w:val="single"/>
          <w:rtl/>
        </w:rPr>
        <w:t xml:space="preserve"> غير معنوي</w:t>
      </w:r>
      <w:r w:rsidR="00653F57" w:rsidRPr="007C607A">
        <w:rPr>
          <w:rFonts w:ascii="Times New Roman" w:hAnsi="Times New Roman" w:cs="Simplified Arabic" w:hint="cs"/>
          <w:b/>
          <w:bCs/>
          <w:color w:val="000000" w:themeColor="text1"/>
          <w:sz w:val="26"/>
          <w:szCs w:val="26"/>
          <w:u w:val="single"/>
          <w:rtl/>
        </w:rPr>
        <w:t>ان</w:t>
      </w:r>
      <w:r w:rsidR="00E9521F" w:rsidRPr="007C607A">
        <w:rPr>
          <w:rFonts w:ascii="Times New Roman" w:hAnsi="Times New Roman" w:cs="Simplified Arabic" w:hint="cs"/>
          <w:b/>
          <w:bCs/>
          <w:color w:val="000000" w:themeColor="text1"/>
          <w:sz w:val="26"/>
          <w:szCs w:val="26"/>
          <w:u w:val="single"/>
          <w:rtl/>
        </w:rPr>
        <w:t>.</w:t>
      </w:r>
    </w:p>
    <w:p w:rsidR="000526DA" w:rsidRPr="007C607A" w:rsidRDefault="00653F57" w:rsidP="00E973FC">
      <w:pPr>
        <w:widowControl w:val="0"/>
        <w:autoSpaceDE w:val="0"/>
        <w:autoSpaceDN w:val="0"/>
        <w:bidi/>
        <w:adjustRightInd w:val="0"/>
        <w:spacing w:after="0" w:line="228" w:lineRule="auto"/>
        <w:ind w:left="331" w:hanging="331"/>
        <w:contextualSpacing/>
        <w:jc w:val="both"/>
        <w:rPr>
          <w:rFonts w:ascii="Times New Roman" w:hAnsi="Times New Roman" w:cs="Simplified Arabic"/>
          <w:b/>
          <w:bCs/>
          <w:color w:val="000000" w:themeColor="text1"/>
          <w:sz w:val="26"/>
          <w:szCs w:val="26"/>
          <w:rtl/>
        </w:rPr>
      </w:pPr>
      <w:r w:rsidRPr="007C607A">
        <w:rPr>
          <w:rFonts w:ascii="Times New Roman" w:hAnsi="Times New Roman" w:cs="Simplified Arabic" w:hint="cs"/>
          <w:b/>
          <w:bCs/>
          <w:color w:val="000000" w:themeColor="text1"/>
          <w:sz w:val="26"/>
          <w:szCs w:val="26"/>
          <w:rtl/>
        </w:rPr>
        <w:t xml:space="preserve">ج- </w:t>
      </w:r>
      <w:r w:rsidR="000526DA" w:rsidRPr="007C607A">
        <w:rPr>
          <w:rFonts w:ascii="Times New Roman" w:hAnsi="Times New Roman" w:cs="Simplified Arabic" w:hint="cs"/>
          <w:b/>
          <w:bCs/>
          <w:color w:val="000000" w:themeColor="text1"/>
          <w:sz w:val="26"/>
          <w:szCs w:val="26"/>
          <w:rtl/>
        </w:rPr>
        <w:t>أن قيمة معامل التحديد (</w:t>
      </w:r>
      <w:r w:rsidR="000526DA" w:rsidRPr="007C607A">
        <w:rPr>
          <w:rFonts w:ascii="Times New Roman" w:hAnsi="Times New Roman" w:cs="Simplified Arabic"/>
          <w:b/>
          <w:bCs/>
          <w:color w:val="000000" w:themeColor="text1"/>
          <w:sz w:val="26"/>
          <w:szCs w:val="26"/>
        </w:rPr>
        <w:t>R2</w:t>
      </w:r>
      <w:r w:rsidR="000526DA" w:rsidRPr="007C607A">
        <w:rPr>
          <w:rFonts w:ascii="Times New Roman" w:hAnsi="Times New Roman" w:cs="Simplified Arabic" w:hint="cs"/>
          <w:b/>
          <w:bCs/>
          <w:color w:val="000000" w:themeColor="text1"/>
          <w:sz w:val="26"/>
          <w:szCs w:val="26"/>
          <w:rtl/>
        </w:rPr>
        <w:t>) بلغت (0.970) اى أن المتغير الفئوي(السنوات</w:t>
      </w:r>
      <w:r w:rsidR="00E9521F" w:rsidRPr="007C607A">
        <w:rPr>
          <w:rFonts w:ascii="Times New Roman" w:hAnsi="Times New Roman" w:cs="Simplified Arabic" w:hint="cs"/>
          <w:b/>
          <w:bCs/>
          <w:color w:val="000000" w:themeColor="text1"/>
          <w:sz w:val="26"/>
          <w:szCs w:val="26"/>
          <w:rtl/>
        </w:rPr>
        <w:t xml:space="preserve">، </w:t>
      </w:r>
      <w:r w:rsidR="000526DA" w:rsidRPr="007C607A">
        <w:rPr>
          <w:rFonts w:ascii="Times New Roman" w:hAnsi="Times New Roman" w:cs="Simplified Arabic" w:hint="cs"/>
          <w:b/>
          <w:bCs/>
          <w:color w:val="000000" w:themeColor="text1"/>
          <w:sz w:val="26"/>
          <w:szCs w:val="26"/>
          <w:rtl/>
        </w:rPr>
        <w:t xml:space="preserve">الشركات) والمتغيرات المستقلة </w:t>
      </w:r>
      <w:r w:rsidR="000526DA" w:rsidRPr="007C607A">
        <w:rPr>
          <w:rFonts w:ascii="Times New Roman" w:hAnsi="Times New Roman" w:cs="Simplified Arabic"/>
          <w:b/>
          <w:bCs/>
          <w:color w:val="000000" w:themeColor="text1"/>
          <w:sz w:val="26"/>
          <w:szCs w:val="26"/>
          <w:rtl/>
        </w:rPr>
        <w:t>(جودة آليات الحوكمة</w:t>
      </w:r>
      <w:r w:rsidR="000526DA" w:rsidRPr="007C607A">
        <w:rPr>
          <w:rFonts w:ascii="Times New Roman" w:hAnsi="Times New Roman" w:cs="Simplified Arabic" w:hint="cs"/>
          <w:b/>
          <w:bCs/>
          <w:color w:val="000000" w:themeColor="text1"/>
          <w:sz w:val="26"/>
          <w:szCs w:val="26"/>
          <w:rtl/>
        </w:rPr>
        <w:t>، الرافعة المالية، معدل نمو الشركة، معدل العائد علي الأصول، حجم الشركة</w:t>
      </w:r>
      <w:r w:rsidR="000526DA" w:rsidRPr="007C607A">
        <w:rPr>
          <w:rFonts w:ascii="Times New Roman" w:hAnsi="Times New Roman" w:cs="Simplified Arabic"/>
          <w:b/>
          <w:bCs/>
          <w:color w:val="000000" w:themeColor="text1"/>
          <w:sz w:val="26"/>
          <w:szCs w:val="26"/>
          <w:rtl/>
        </w:rPr>
        <w:t>)</w:t>
      </w:r>
      <w:r w:rsidR="000526DA" w:rsidRPr="007C607A">
        <w:rPr>
          <w:rFonts w:ascii="Times New Roman" w:hAnsi="Times New Roman" w:cs="Simplified Arabic" w:hint="cs"/>
          <w:b/>
          <w:bCs/>
          <w:color w:val="000000" w:themeColor="text1"/>
          <w:sz w:val="26"/>
          <w:szCs w:val="26"/>
          <w:rtl/>
        </w:rPr>
        <w:t xml:space="preserve"> تفسر(97.0%) من التغير الكلي في المتغير التابع (قيمة الشركة)، وباقي النسبة  ترجع إلى الخطأ العشوائي أو ربما ترجع لعدم إدراج متغيرات مستقلة أخرى كان من المفروض إدراجها ضمن النموذج</w:t>
      </w:r>
      <w:r w:rsidR="00E9521F" w:rsidRPr="007C607A">
        <w:rPr>
          <w:rFonts w:ascii="Times New Roman" w:hAnsi="Times New Roman" w:cs="Simplified Arabic" w:hint="cs"/>
          <w:b/>
          <w:bCs/>
          <w:color w:val="000000" w:themeColor="text1"/>
          <w:sz w:val="26"/>
          <w:szCs w:val="26"/>
          <w:rtl/>
        </w:rPr>
        <w:t>.</w:t>
      </w:r>
    </w:p>
    <w:p w:rsidR="000526DA" w:rsidRPr="007C607A" w:rsidRDefault="00653F57" w:rsidP="00E973FC">
      <w:pPr>
        <w:widowControl w:val="0"/>
        <w:autoSpaceDE w:val="0"/>
        <w:autoSpaceDN w:val="0"/>
        <w:bidi/>
        <w:adjustRightInd w:val="0"/>
        <w:spacing w:after="0" w:line="228" w:lineRule="auto"/>
        <w:ind w:left="331" w:hanging="331"/>
        <w:contextualSpacing/>
        <w:jc w:val="both"/>
        <w:rPr>
          <w:rFonts w:ascii="Times New Roman" w:hAnsi="Times New Roman" w:cs="Simplified Arabic"/>
          <w:b/>
          <w:bCs/>
          <w:color w:val="000000" w:themeColor="text1"/>
          <w:sz w:val="26"/>
          <w:szCs w:val="26"/>
        </w:rPr>
      </w:pPr>
      <w:r w:rsidRPr="007C607A">
        <w:rPr>
          <w:rFonts w:ascii="Times New Roman" w:hAnsi="Times New Roman" w:cs="Simplified Arabic" w:hint="cs"/>
          <w:b/>
          <w:bCs/>
          <w:color w:val="000000" w:themeColor="text1"/>
          <w:sz w:val="26"/>
          <w:szCs w:val="26"/>
          <w:rtl/>
        </w:rPr>
        <w:t xml:space="preserve">د- </w:t>
      </w:r>
      <w:r w:rsidR="000526DA" w:rsidRPr="007C607A">
        <w:rPr>
          <w:rFonts w:ascii="Times New Roman" w:hAnsi="Times New Roman" w:cs="Simplified Arabic"/>
          <w:b/>
          <w:bCs/>
          <w:color w:val="000000" w:themeColor="text1"/>
          <w:sz w:val="26"/>
          <w:szCs w:val="26"/>
          <w:u w:val="single"/>
          <w:rtl/>
        </w:rPr>
        <w:t>معامل الإنحدار</w:t>
      </w:r>
      <w:r w:rsidR="000526DA" w:rsidRPr="007C607A">
        <w:rPr>
          <w:rFonts w:ascii="Times New Roman" w:hAnsi="Times New Roman" w:cs="Simplified Arabic" w:hint="cs"/>
          <w:b/>
          <w:bCs/>
          <w:color w:val="000000" w:themeColor="text1"/>
          <w:sz w:val="26"/>
          <w:szCs w:val="26"/>
          <w:u w:val="single"/>
          <w:rtl/>
        </w:rPr>
        <w:t xml:space="preserve"> للمتغير المستقل </w:t>
      </w:r>
      <w:r w:rsidR="000526DA" w:rsidRPr="007C607A">
        <w:rPr>
          <w:rFonts w:ascii="Times New Roman" w:hAnsi="Times New Roman" w:cs="Simplified Arabic"/>
          <w:b/>
          <w:bCs/>
          <w:color w:val="000000" w:themeColor="text1"/>
          <w:sz w:val="26"/>
          <w:szCs w:val="26"/>
          <w:u w:val="single"/>
          <w:rtl/>
        </w:rPr>
        <w:t>جودة آليات الحوكمة</w:t>
      </w:r>
      <w:r w:rsidR="000526DA" w:rsidRPr="007C607A">
        <w:rPr>
          <w:rFonts w:ascii="Times New Roman" w:hAnsi="Times New Roman" w:cs="Simplified Arabic" w:hint="cs"/>
          <w:b/>
          <w:bCs/>
          <w:color w:val="000000" w:themeColor="text1"/>
          <w:sz w:val="26"/>
          <w:szCs w:val="26"/>
          <w:rtl/>
        </w:rPr>
        <w:t xml:space="preserve"> </w:t>
      </w:r>
      <w:r w:rsidR="000526DA" w:rsidRPr="007C607A">
        <w:rPr>
          <w:rFonts w:ascii="Times New Roman" w:hAnsi="Times New Roman" w:cs="Simplified Arabic"/>
          <w:b/>
          <w:bCs/>
          <w:color w:val="000000" w:themeColor="text1"/>
          <w:sz w:val="26"/>
          <w:szCs w:val="26"/>
          <w:rtl/>
        </w:rPr>
        <w:t xml:space="preserve">جاء </w:t>
      </w:r>
      <w:r w:rsidR="000526DA" w:rsidRPr="007C607A">
        <w:rPr>
          <w:rFonts w:ascii="Times New Roman" w:hAnsi="Times New Roman" w:cs="Simplified Arabic" w:hint="cs"/>
          <w:b/>
          <w:bCs/>
          <w:color w:val="000000" w:themeColor="text1"/>
          <w:sz w:val="26"/>
          <w:szCs w:val="26"/>
          <w:rtl/>
        </w:rPr>
        <w:t xml:space="preserve">موجبا </w:t>
      </w:r>
      <w:r w:rsidR="000526DA" w:rsidRPr="007C607A">
        <w:rPr>
          <w:rFonts w:ascii="Times New Roman" w:hAnsi="Times New Roman" w:cs="Simplified Arabic"/>
          <w:b/>
          <w:bCs/>
          <w:color w:val="000000" w:themeColor="text1"/>
          <w:sz w:val="26"/>
          <w:szCs w:val="26"/>
          <w:rtl/>
        </w:rPr>
        <w:t xml:space="preserve">وحسب قيمة </w:t>
      </w:r>
      <w:r w:rsidR="000526DA" w:rsidRPr="007C607A">
        <w:rPr>
          <w:rFonts w:ascii="Times New Roman" w:hAnsi="Times New Roman" w:cs="Simplified Arabic"/>
          <w:b/>
          <w:bCs/>
          <w:color w:val="000000" w:themeColor="text1"/>
          <w:sz w:val="26"/>
          <w:szCs w:val="26"/>
        </w:rPr>
        <w:t>Exp(B)</w:t>
      </w:r>
      <w:r w:rsidR="000526DA" w:rsidRPr="007C607A">
        <w:rPr>
          <w:rFonts w:ascii="Times New Roman" w:hAnsi="Times New Roman" w:cs="Simplified Arabic" w:hint="cs"/>
          <w:b/>
          <w:bCs/>
          <w:color w:val="000000" w:themeColor="text1"/>
          <w:sz w:val="26"/>
          <w:szCs w:val="26"/>
          <w:rtl/>
        </w:rPr>
        <w:t xml:space="preserve"> يُلاحظ أن المتغير التابع قيمة الشركة يزيد بنسبة (</w:t>
      </w:r>
      <w:r w:rsidR="000526DA" w:rsidRPr="007C607A">
        <w:rPr>
          <w:rFonts w:ascii="Times New Roman" w:hAnsi="Times New Roman" w:cs="Simplified Arabic"/>
          <w:b/>
          <w:bCs/>
          <w:color w:val="000000" w:themeColor="text1"/>
          <w:sz w:val="26"/>
          <w:szCs w:val="26"/>
        </w:rPr>
        <w:t>4.057</w:t>
      </w:r>
      <w:r w:rsidR="000526DA" w:rsidRPr="007C607A">
        <w:rPr>
          <w:rFonts w:ascii="Times New Roman" w:hAnsi="Times New Roman" w:cs="Simplified Arabic" w:hint="cs"/>
          <w:b/>
          <w:bCs/>
          <w:color w:val="000000" w:themeColor="text1"/>
          <w:sz w:val="26"/>
          <w:szCs w:val="26"/>
          <w:rtl/>
        </w:rPr>
        <w:t>) كلما زاد هذا المتغير المستقل وحدة واحدة</w:t>
      </w:r>
      <w:r w:rsidR="00E9521F" w:rsidRPr="007C607A">
        <w:rPr>
          <w:rFonts w:ascii="Times New Roman" w:hAnsi="Times New Roman" w:cs="Simplified Arabic" w:hint="cs"/>
          <w:b/>
          <w:bCs/>
          <w:color w:val="000000" w:themeColor="text1"/>
          <w:sz w:val="26"/>
          <w:szCs w:val="26"/>
          <w:rtl/>
        </w:rPr>
        <w:t xml:space="preserve">، </w:t>
      </w:r>
      <w:r w:rsidRPr="007C607A">
        <w:rPr>
          <w:rFonts w:ascii="Times New Roman" w:hAnsi="Times New Roman" w:cs="Simplified Arabic" w:hint="cs"/>
          <w:b/>
          <w:bCs/>
          <w:color w:val="000000" w:themeColor="text1"/>
          <w:sz w:val="26"/>
          <w:szCs w:val="26"/>
          <w:rtl/>
        </w:rPr>
        <w:t xml:space="preserve">كما أن </w:t>
      </w:r>
      <w:r w:rsidR="000526DA" w:rsidRPr="007C607A">
        <w:rPr>
          <w:rFonts w:ascii="Times New Roman" w:hAnsi="Times New Roman" w:cs="Simplified Arabic"/>
          <w:b/>
          <w:bCs/>
          <w:color w:val="000000" w:themeColor="text1"/>
          <w:sz w:val="26"/>
          <w:szCs w:val="26"/>
          <w:u w:val="single"/>
          <w:rtl/>
        </w:rPr>
        <w:t>معامل الإنحدار</w:t>
      </w:r>
      <w:r w:rsidR="000526DA" w:rsidRPr="007C607A">
        <w:rPr>
          <w:rFonts w:ascii="Times New Roman" w:hAnsi="Times New Roman" w:cs="Simplified Arabic" w:hint="cs"/>
          <w:b/>
          <w:bCs/>
          <w:color w:val="000000" w:themeColor="text1"/>
          <w:sz w:val="26"/>
          <w:szCs w:val="26"/>
          <w:u w:val="single"/>
          <w:rtl/>
        </w:rPr>
        <w:t xml:space="preserve"> للمتغير المستقل الرافعة المالية</w:t>
      </w:r>
      <w:r w:rsidR="000526DA" w:rsidRPr="007C607A">
        <w:rPr>
          <w:rFonts w:ascii="Times New Roman" w:hAnsi="Times New Roman" w:cs="Simplified Arabic"/>
          <w:b/>
          <w:bCs/>
          <w:color w:val="000000" w:themeColor="text1"/>
          <w:sz w:val="26"/>
          <w:szCs w:val="26"/>
          <w:rtl/>
        </w:rPr>
        <w:t xml:space="preserve"> جاء </w:t>
      </w:r>
      <w:r w:rsidR="000526DA" w:rsidRPr="007C607A">
        <w:rPr>
          <w:rFonts w:ascii="Times New Roman" w:hAnsi="Times New Roman" w:cs="Simplified Arabic" w:hint="cs"/>
          <w:b/>
          <w:bCs/>
          <w:color w:val="000000" w:themeColor="text1"/>
          <w:sz w:val="26"/>
          <w:szCs w:val="26"/>
          <w:rtl/>
        </w:rPr>
        <w:t xml:space="preserve">سالبا </w:t>
      </w:r>
      <w:r w:rsidR="000526DA" w:rsidRPr="007C607A">
        <w:rPr>
          <w:rFonts w:ascii="Times New Roman" w:hAnsi="Times New Roman" w:cs="Simplified Arabic"/>
          <w:b/>
          <w:bCs/>
          <w:color w:val="000000" w:themeColor="text1"/>
          <w:sz w:val="26"/>
          <w:szCs w:val="26"/>
          <w:rtl/>
        </w:rPr>
        <w:t xml:space="preserve">وحسب قيمة </w:t>
      </w:r>
      <w:r w:rsidR="000526DA" w:rsidRPr="007C607A">
        <w:rPr>
          <w:rFonts w:ascii="Times New Roman" w:hAnsi="Times New Roman" w:cs="Simplified Arabic"/>
          <w:b/>
          <w:bCs/>
          <w:color w:val="000000" w:themeColor="text1"/>
          <w:sz w:val="26"/>
          <w:szCs w:val="26"/>
        </w:rPr>
        <w:t>Exp(B)</w:t>
      </w:r>
      <w:r w:rsidR="000526DA" w:rsidRPr="007C607A">
        <w:rPr>
          <w:rFonts w:ascii="Times New Roman" w:hAnsi="Times New Roman" w:cs="Simplified Arabic" w:hint="cs"/>
          <w:b/>
          <w:bCs/>
          <w:color w:val="000000" w:themeColor="text1"/>
          <w:sz w:val="26"/>
          <w:szCs w:val="26"/>
          <w:rtl/>
        </w:rPr>
        <w:t xml:space="preserve"> يُلاحظ أن المتغير التابع قيمة الشركة يقل بنسبة (</w:t>
      </w:r>
      <w:r w:rsidR="000526DA" w:rsidRPr="007C607A">
        <w:rPr>
          <w:rFonts w:ascii="Times New Roman" w:hAnsi="Times New Roman" w:cs="Simplified Arabic"/>
          <w:b/>
          <w:bCs/>
          <w:color w:val="000000" w:themeColor="text1"/>
          <w:sz w:val="26"/>
          <w:szCs w:val="26"/>
        </w:rPr>
        <w:t>0.419</w:t>
      </w:r>
      <w:r w:rsidR="000526DA" w:rsidRPr="007C607A">
        <w:rPr>
          <w:rFonts w:ascii="Times New Roman" w:hAnsi="Times New Roman" w:cs="Simplified Arabic" w:hint="cs"/>
          <w:b/>
          <w:bCs/>
          <w:color w:val="000000" w:themeColor="text1"/>
          <w:sz w:val="26"/>
          <w:szCs w:val="26"/>
          <w:rtl/>
        </w:rPr>
        <w:t>) كلما زاد هذا المتغير المستقل وحدة واحدة</w:t>
      </w:r>
      <w:r w:rsidRPr="007C607A">
        <w:rPr>
          <w:rFonts w:ascii="Times New Roman" w:hAnsi="Times New Roman" w:cs="Simplified Arabic" w:hint="cs"/>
          <w:b/>
          <w:bCs/>
          <w:color w:val="000000" w:themeColor="text1"/>
          <w:sz w:val="26"/>
          <w:szCs w:val="26"/>
          <w:rtl/>
        </w:rPr>
        <w:t xml:space="preserve">، بينما </w:t>
      </w:r>
      <w:r w:rsidR="000526DA" w:rsidRPr="007C607A">
        <w:rPr>
          <w:rFonts w:ascii="Times New Roman" w:hAnsi="Times New Roman" w:cs="Simplified Arabic"/>
          <w:b/>
          <w:bCs/>
          <w:color w:val="000000" w:themeColor="text1"/>
          <w:sz w:val="26"/>
          <w:szCs w:val="26"/>
          <w:u w:val="single"/>
          <w:rtl/>
        </w:rPr>
        <w:t>معامل الإنحدار</w:t>
      </w:r>
      <w:r w:rsidR="000526DA" w:rsidRPr="007C607A">
        <w:rPr>
          <w:rFonts w:ascii="Times New Roman" w:hAnsi="Times New Roman" w:cs="Simplified Arabic" w:hint="cs"/>
          <w:b/>
          <w:bCs/>
          <w:color w:val="000000" w:themeColor="text1"/>
          <w:sz w:val="26"/>
          <w:szCs w:val="26"/>
          <w:u w:val="single"/>
          <w:rtl/>
        </w:rPr>
        <w:t xml:space="preserve"> للمتغير المستقل معدل نمو الشركة </w:t>
      </w:r>
      <w:r w:rsidR="000526DA" w:rsidRPr="007C607A">
        <w:rPr>
          <w:rFonts w:ascii="Times New Roman" w:hAnsi="Times New Roman" w:cs="Simplified Arabic"/>
          <w:b/>
          <w:bCs/>
          <w:color w:val="000000" w:themeColor="text1"/>
          <w:sz w:val="26"/>
          <w:szCs w:val="26"/>
          <w:rtl/>
        </w:rPr>
        <w:t xml:space="preserve">جاء </w:t>
      </w:r>
      <w:r w:rsidR="000526DA" w:rsidRPr="007C607A">
        <w:rPr>
          <w:rFonts w:ascii="Times New Roman" w:hAnsi="Times New Roman" w:cs="Simplified Arabic" w:hint="cs"/>
          <w:b/>
          <w:bCs/>
          <w:color w:val="000000" w:themeColor="text1"/>
          <w:sz w:val="26"/>
          <w:szCs w:val="26"/>
          <w:rtl/>
        </w:rPr>
        <w:t xml:space="preserve">سالبا </w:t>
      </w:r>
      <w:r w:rsidR="000526DA" w:rsidRPr="007C607A">
        <w:rPr>
          <w:rFonts w:ascii="Times New Roman" w:hAnsi="Times New Roman" w:cs="Simplified Arabic"/>
          <w:b/>
          <w:bCs/>
          <w:color w:val="000000" w:themeColor="text1"/>
          <w:sz w:val="26"/>
          <w:szCs w:val="26"/>
          <w:rtl/>
        </w:rPr>
        <w:t xml:space="preserve">وحسب قيمة </w:t>
      </w:r>
      <w:r w:rsidR="000526DA" w:rsidRPr="007C607A">
        <w:rPr>
          <w:rFonts w:ascii="Times New Roman" w:hAnsi="Times New Roman" w:cs="Simplified Arabic"/>
          <w:b/>
          <w:bCs/>
          <w:color w:val="000000" w:themeColor="text1"/>
          <w:sz w:val="26"/>
          <w:szCs w:val="26"/>
        </w:rPr>
        <w:t>Exp(B)</w:t>
      </w:r>
      <w:r w:rsidR="000526DA" w:rsidRPr="007C607A">
        <w:rPr>
          <w:rFonts w:ascii="Times New Roman" w:hAnsi="Times New Roman" w:cs="Simplified Arabic" w:hint="cs"/>
          <w:b/>
          <w:bCs/>
          <w:color w:val="000000" w:themeColor="text1"/>
          <w:sz w:val="26"/>
          <w:szCs w:val="26"/>
          <w:rtl/>
        </w:rPr>
        <w:t xml:space="preserve"> يُلاحظ أن المتغير التابع قيمة الشركة يقل بنسبة (067.</w:t>
      </w:r>
      <w:r w:rsidR="000526DA" w:rsidRPr="007C607A">
        <w:rPr>
          <w:rFonts w:ascii="Times New Roman" w:hAnsi="Times New Roman" w:cs="Simplified Arabic"/>
          <w:b/>
          <w:bCs/>
          <w:color w:val="000000" w:themeColor="text1"/>
          <w:sz w:val="26"/>
          <w:szCs w:val="26"/>
        </w:rPr>
        <w:t>0</w:t>
      </w:r>
      <w:r w:rsidR="000526DA" w:rsidRPr="007C607A">
        <w:rPr>
          <w:rFonts w:ascii="Times New Roman" w:hAnsi="Times New Roman" w:cs="Simplified Arabic" w:hint="cs"/>
          <w:b/>
          <w:bCs/>
          <w:color w:val="000000" w:themeColor="text1"/>
          <w:sz w:val="26"/>
          <w:szCs w:val="26"/>
          <w:rtl/>
        </w:rPr>
        <w:t>) كلما زاد</w:t>
      </w:r>
      <w:r w:rsidRPr="007C607A">
        <w:rPr>
          <w:rFonts w:ascii="Times New Roman" w:hAnsi="Times New Roman" w:cs="Simplified Arabic" w:hint="cs"/>
          <w:b/>
          <w:bCs/>
          <w:color w:val="000000" w:themeColor="text1"/>
          <w:sz w:val="26"/>
          <w:szCs w:val="26"/>
          <w:rtl/>
        </w:rPr>
        <w:t xml:space="preserve"> هذا المتغير المستقل وحدة واحدة</w:t>
      </w:r>
      <w:r w:rsidR="00E9521F" w:rsidRPr="007C607A">
        <w:rPr>
          <w:rFonts w:ascii="Times New Roman" w:hAnsi="Times New Roman" w:cs="Simplified Arabic" w:hint="cs"/>
          <w:b/>
          <w:bCs/>
          <w:color w:val="000000" w:themeColor="text1"/>
          <w:sz w:val="26"/>
          <w:szCs w:val="26"/>
          <w:rtl/>
        </w:rPr>
        <w:t xml:space="preserve">، </w:t>
      </w:r>
      <w:r w:rsidRPr="007C607A">
        <w:rPr>
          <w:rFonts w:ascii="Times New Roman" w:hAnsi="Times New Roman" w:cs="Simplified Arabic" w:hint="cs"/>
          <w:b/>
          <w:bCs/>
          <w:color w:val="000000" w:themeColor="text1"/>
          <w:sz w:val="26"/>
          <w:szCs w:val="26"/>
          <w:rtl/>
        </w:rPr>
        <w:t xml:space="preserve">لكن </w:t>
      </w:r>
      <w:r w:rsidR="000526DA" w:rsidRPr="007C607A">
        <w:rPr>
          <w:rFonts w:ascii="Times New Roman" w:hAnsi="Times New Roman" w:cs="Simplified Arabic"/>
          <w:b/>
          <w:bCs/>
          <w:color w:val="000000" w:themeColor="text1"/>
          <w:sz w:val="26"/>
          <w:szCs w:val="26"/>
          <w:u w:val="single"/>
          <w:rtl/>
        </w:rPr>
        <w:t>معامل الإنحدار</w:t>
      </w:r>
      <w:r w:rsidR="000526DA" w:rsidRPr="007C607A">
        <w:rPr>
          <w:rFonts w:ascii="Times New Roman" w:hAnsi="Times New Roman" w:cs="Simplified Arabic" w:hint="cs"/>
          <w:b/>
          <w:bCs/>
          <w:color w:val="000000" w:themeColor="text1"/>
          <w:sz w:val="26"/>
          <w:szCs w:val="26"/>
          <w:u w:val="single"/>
          <w:rtl/>
        </w:rPr>
        <w:t xml:space="preserve"> للمتغير المستقل معدل العائد علي الأصول</w:t>
      </w:r>
      <w:r w:rsidR="000526DA" w:rsidRPr="007C607A">
        <w:rPr>
          <w:rFonts w:ascii="Times New Roman" w:hAnsi="Times New Roman" w:cs="Simplified Arabic"/>
          <w:b/>
          <w:bCs/>
          <w:color w:val="000000" w:themeColor="text1"/>
          <w:sz w:val="26"/>
          <w:szCs w:val="26"/>
          <w:rtl/>
        </w:rPr>
        <w:t xml:space="preserve"> جاء </w:t>
      </w:r>
      <w:r w:rsidR="000526DA" w:rsidRPr="007C607A">
        <w:rPr>
          <w:rFonts w:ascii="Times New Roman" w:hAnsi="Times New Roman" w:cs="Simplified Arabic" w:hint="cs"/>
          <w:b/>
          <w:bCs/>
          <w:color w:val="000000" w:themeColor="text1"/>
          <w:sz w:val="26"/>
          <w:szCs w:val="26"/>
          <w:rtl/>
        </w:rPr>
        <w:t xml:space="preserve">سالبا </w:t>
      </w:r>
      <w:r w:rsidR="000526DA" w:rsidRPr="007C607A">
        <w:rPr>
          <w:rFonts w:ascii="Times New Roman" w:hAnsi="Times New Roman" w:cs="Simplified Arabic"/>
          <w:b/>
          <w:bCs/>
          <w:color w:val="000000" w:themeColor="text1"/>
          <w:sz w:val="26"/>
          <w:szCs w:val="26"/>
          <w:rtl/>
        </w:rPr>
        <w:t xml:space="preserve">وحسب قيمة </w:t>
      </w:r>
      <w:r w:rsidR="000526DA" w:rsidRPr="007C607A">
        <w:rPr>
          <w:rFonts w:ascii="Times New Roman" w:hAnsi="Times New Roman" w:cs="Simplified Arabic"/>
          <w:b/>
          <w:bCs/>
          <w:color w:val="000000" w:themeColor="text1"/>
          <w:sz w:val="26"/>
          <w:szCs w:val="26"/>
        </w:rPr>
        <w:t>Exp(B)</w:t>
      </w:r>
      <w:r w:rsidR="000526DA" w:rsidRPr="007C607A">
        <w:rPr>
          <w:rFonts w:ascii="Times New Roman" w:hAnsi="Times New Roman" w:cs="Simplified Arabic" w:hint="cs"/>
          <w:b/>
          <w:bCs/>
          <w:color w:val="000000" w:themeColor="text1"/>
          <w:sz w:val="26"/>
          <w:szCs w:val="26"/>
          <w:rtl/>
        </w:rPr>
        <w:t xml:space="preserve"> يُلاحظ أن المتغير التابع قيمة الشركة يقل بنسبة (0.237) كلما زاد هذا المتغير المستقل وحدة واحدة</w:t>
      </w:r>
      <w:r w:rsidRPr="007C607A">
        <w:rPr>
          <w:rFonts w:ascii="Times New Roman" w:hAnsi="Times New Roman" w:cs="Simplified Arabic" w:hint="cs"/>
          <w:b/>
          <w:bCs/>
          <w:color w:val="000000" w:themeColor="text1"/>
          <w:sz w:val="26"/>
          <w:szCs w:val="26"/>
          <w:rtl/>
        </w:rPr>
        <w:t xml:space="preserve">، علاوة على أن </w:t>
      </w:r>
      <w:r w:rsidR="000526DA" w:rsidRPr="007C607A">
        <w:rPr>
          <w:rFonts w:ascii="Times New Roman" w:hAnsi="Times New Roman" w:cs="Simplified Arabic"/>
          <w:b/>
          <w:bCs/>
          <w:color w:val="000000" w:themeColor="text1"/>
          <w:sz w:val="26"/>
          <w:szCs w:val="26"/>
          <w:u w:val="single"/>
          <w:rtl/>
        </w:rPr>
        <w:t>معامل الإنحدار</w:t>
      </w:r>
      <w:r w:rsidR="000526DA" w:rsidRPr="007C607A">
        <w:rPr>
          <w:rFonts w:ascii="Times New Roman" w:hAnsi="Times New Roman" w:cs="Simplified Arabic" w:hint="cs"/>
          <w:b/>
          <w:bCs/>
          <w:color w:val="000000" w:themeColor="text1"/>
          <w:sz w:val="26"/>
          <w:szCs w:val="26"/>
          <w:u w:val="single"/>
          <w:rtl/>
        </w:rPr>
        <w:t xml:space="preserve"> للمتغير المستقل حجم الشركة </w:t>
      </w:r>
      <w:r w:rsidR="000526DA" w:rsidRPr="007C607A">
        <w:rPr>
          <w:rFonts w:ascii="Times New Roman" w:hAnsi="Times New Roman" w:cs="Simplified Arabic"/>
          <w:b/>
          <w:bCs/>
          <w:color w:val="000000" w:themeColor="text1"/>
          <w:sz w:val="26"/>
          <w:szCs w:val="26"/>
          <w:rtl/>
        </w:rPr>
        <w:t xml:space="preserve">جاء </w:t>
      </w:r>
      <w:r w:rsidR="000526DA" w:rsidRPr="007C607A">
        <w:rPr>
          <w:rFonts w:ascii="Times New Roman" w:hAnsi="Times New Roman" w:cs="Simplified Arabic" w:hint="cs"/>
          <w:b/>
          <w:bCs/>
          <w:color w:val="000000" w:themeColor="text1"/>
          <w:sz w:val="26"/>
          <w:szCs w:val="26"/>
          <w:rtl/>
        </w:rPr>
        <w:t xml:space="preserve">موجبا </w:t>
      </w:r>
      <w:r w:rsidR="000526DA" w:rsidRPr="007C607A">
        <w:rPr>
          <w:rFonts w:ascii="Times New Roman" w:hAnsi="Times New Roman" w:cs="Simplified Arabic"/>
          <w:b/>
          <w:bCs/>
          <w:color w:val="000000" w:themeColor="text1"/>
          <w:sz w:val="26"/>
          <w:szCs w:val="26"/>
          <w:rtl/>
        </w:rPr>
        <w:t xml:space="preserve">وحسب قيمة </w:t>
      </w:r>
      <w:r w:rsidR="000526DA" w:rsidRPr="007C607A">
        <w:rPr>
          <w:rFonts w:ascii="Times New Roman" w:hAnsi="Times New Roman" w:cs="Simplified Arabic"/>
          <w:b/>
          <w:bCs/>
          <w:color w:val="000000" w:themeColor="text1"/>
          <w:sz w:val="26"/>
          <w:szCs w:val="26"/>
        </w:rPr>
        <w:t>Exp(B)</w:t>
      </w:r>
      <w:r w:rsidR="000526DA" w:rsidRPr="007C607A">
        <w:rPr>
          <w:rFonts w:ascii="Times New Roman" w:hAnsi="Times New Roman" w:cs="Simplified Arabic" w:hint="cs"/>
          <w:b/>
          <w:bCs/>
          <w:color w:val="000000" w:themeColor="text1"/>
          <w:sz w:val="26"/>
          <w:szCs w:val="26"/>
          <w:rtl/>
        </w:rPr>
        <w:t xml:space="preserve"> يُلاحظ أن المتغير التابع قيمة الشركة يزيد بنسبة (0.107) كلما زاد هذا المتغير المستقل وحدة واحدة.</w:t>
      </w:r>
    </w:p>
    <w:p w:rsidR="000526DA" w:rsidRPr="007C607A" w:rsidRDefault="000526DA" w:rsidP="00BF387D">
      <w:pPr>
        <w:widowControl w:val="0"/>
        <w:autoSpaceDE w:val="0"/>
        <w:autoSpaceDN w:val="0"/>
        <w:bidi/>
        <w:adjustRightInd w:val="0"/>
        <w:spacing w:after="0"/>
        <w:ind w:left="360"/>
        <w:contextualSpacing/>
        <w:jc w:val="left"/>
        <w:rPr>
          <w:rFonts w:ascii="Times New Roman" w:eastAsia="Times New Roman" w:hAnsi="Times New Roman" w:cs="Simplified Arabic"/>
          <w:b/>
          <w:bCs/>
          <w:color w:val="000000" w:themeColor="text1"/>
          <w:sz w:val="28"/>
          <w:szCs w:val="28"/>
          <w:lang w:bidi="ar-EG"/>
        </w:rPr>
      </w:pPr>
      <w:r w:rsidRPr="007C607A">
        <w:rPr>
          <w:rFonts w:ascii="Times New Roman" w:eastAsia="Times New Roman" w:hAnsi="Times New Roman" w:cs="Simplified Arabic"/>
          <w:b/>
          <w:bCs/>
          <w:color w:val="000000" w:themeColor="text1"/>
          <w:sz w:val="28"/>
          <w:szCs w:val="28"/>
          <w:rtl/>
          <w:lang w:bidi="ar-EG"/>
        </w:rPr>
        <w:t>النموذج المقدر كما يلى :</w:t>
      </w:r>
    </w:p>
    <w:p w:rsidR="000526DA" w:rsidRPr="007C607A" w:rsidRDefault="00327C8B" w:rsidP="00BF387D">
      <w:pPr>
        <w:widowControl w:val="0"/>
        <w:autoSpaceDE w:val="0"/>
        <w:autoSpaceDN w:val="0"/>
        <w:adjustRightInd w:val="0"/>
        <w:spacing w:after="0"/>
        <w:ind w:left="360"/>
        <w:jc w:val="center"/>
        <w:rPr>
          <w:rFonts w:ascii="Times New Roman" w:hAnsi="Times New Roman" w:cs="Simplified Arabic"/>
          <w:b/>
          <w:bCs/>
          <w:color w:val="000000" w:themeColor="text1"/>
          <w:sz w:val="26"/>
          <w:szCs w:val="26"/>
        </w:rPr>
      </w:pPr>
      <m:oMath>
        <m:sSub>
          <m:sSubPr>
            <m:ctrlPr>
              <w:rPr>
                <w:rFonts w:ascii="Cambria Math" w:hAnsi="Times New Roman" w:cs="Simplified Arabic"/>
                <w:b/>
                <w:bCs/>
                <w:color w:val="000000" w:themeColor="text1"/>
                <w:sz w:val="26"/>
                <w:szCs w:val="26"/>
              </w:rPr>
            </m:ctrlPr>
          </m:sSubPr>
          <m:e>
            <m:r>
              <m:rPr>
                <m:sty m:val="b"/>
              </m:rPr>
              <w:rPr>
                <w:rFonts w:ascii="Cambria Math" w:hAnsi="Cambria Math" w:cs="Simplified Arabic"/>
                <w:color w:val="000000" w:themeColor="text1"/>
                <w:sz w:val="26"/>
                <w:szCs w:val="26"/>
              </w:rPr>
              <m:t>FV</m:t>
            </m:r>
          </m:e>
          <m:sub>
            <m:r>
              <m:rPr>
                <m:sty m:val="b"/>
              </m:rPr>
              <w:rPr>
                <w:rFonts w:ascii="Cambria Math" w:hAnsi="Cambria Math" w:cs="Simplified Arabic"/>
                <w:color w:val="000000" w:themeColor="text1"/>
                <w:sz w:val="26"/>
                <w:szCs w:val="26"/>
              </w:rPr>
              <m:t>it</m:t>
            </m:r>
          </m:sub>
        </m:sSub>
      </m:oMath>
      <w:r w:rsidR="000526DA" w:rsidRPr="007C607A">
        <w:rPr>
          <w:rFonts w:ascii="Times New Roman" w:hAnsi="Times New Roman" w:cs="Simplified Arabic"/>
          <w:b/>
          <w:bCs/>
          <w:color w:val="000000" w:themeColor="text1"/>
          <w:sz w:val="26"/>
          <w:szCs w:val="26"/>
        </w:rPr>
        <w:t>= -2.772 + 1.621 (CG) + -0.542(LEV</w:t>
      </w:r>
      <w:r w:rsidR="00F13CB3" w:rsidRPr="007C607A">
        <w:rPr>
          <w:rFonts w:ascii="Times New Roman" w:hAnsi="Times New Roman" w:cs="Simplified Arabic"/>
          <w:b/>
          <w:bCs/>
          <w:color w:val="000000" w:themeColor="text1"/>
          <w:sz w:val="26"/>
          <w:szCs w:val="26"/>
        </w:rPr>
        <w:t>) +</w:t>
      </w:r>
      <w:r w:rsidR="000526DA" w:rsidRPr="007C607A">
        <w:rPr>
          <w:rFonts w:ascii="Times New Roman" w:hAnsi="Times New Roman" w:cs="Simplified Arabic"/>
          <w:b/>
          <w:bCs/>
          <w:color w:val="000000" w:themeColor="text1"/>
          <w:sz w:val="26"/>
          <w:szCs w:val="26"/>
        </w:rPr>
        <w:t>-0.0692(GR</w:t>
      </w:r>
      <w:r w:rsidR="00F13CB3" w:rsidRPr="007C607A">
        <w:rPr>
          <w:rFonts w:ascii="Times New Roman" w:hAnsi="Times New Roman" w:cs="Simplified Arabic"/>
          <w:b/>
          <w:bCs/>
          <w:color w:val="000000" w:themeColor="text1"/>
          <w:sz w:val="26"/>
          <w:szCs w:val="26"/>
        </w:rPr>
        <w:t>) +</w:t>
      </w:r>
      <w:r w:rsidR="000526DA" w:rsidRPr="007C607A">
        <w:rPr>
          <w:rFonts w:ascii="Times New Roman" w:hAnsi="Times New Roman" w:cs="Simplified Arabic"/>
          <w:b/>
          <w:bCs/>
          <w:color w:val="000000" w:themeColor="text1"/>
          <w:sz w:val="26"/>
          <w:szCs w:val="26"/>
        </w:rPr>
        <w:t>-0.270(ROA)</w:t>
      </w:r>
    </w:p>
    <w:p w:rsidR="000526DA" w:rsidRPr="007C607A" w:rsidRDefault="000526DA" w:rsidP="00BF387D">
      <w:pPr>
        <w:widowControl w:val="0"/>
        <w:autoSpaceDE w:val="0"/>
        <w:autoSpaceDN w:val="0"/>
        <w:adjustRightInd w:val="0"/>
        <w:spacing w:after="0"/>
        <w:ind w:left="360"/>
        <w:jc w:val="center"/>
        <w:rPr>
          <w:rFonts w:ascii="Times New Roman" w:hAnsi="Times New Roman" w:cs="Simplified Arabic"/>
          <w:b/>
          <w:bCs/>
          <w:color w:val="000000" w:themeColor="text1"/>
          <w:sz w:val="26"/>
          <w:szCs w:val="26"/>
        </w:rPr>
      </w:pPr>
      <w:r w:rsidRPr="007C607A">
        <w:rPr>
          <w:rFonts w:ascii="Times New Roman" w:hAnsi="Times New Roman" w:cs="Simplified Arabic"/>
          <w:b/>
          <w:bCs/>
          <w:color w:val="000000" w:themeColor="text1"/>
          <w:sz w:val="26"/>
          <w:szCs w:val="26"/>
        </w:rPr>
        <w:t>+ 0.102(SIZE)</w:t>
      </w:r>
    </w:p>
    <w:p w:rsidR="00F13CB3" w:rsidRPr="007C607A" w:rsidRDefault="00F13CB3" w:rsidP="00F13CB3">
      <w:pPr>
        <w:bidi/>
        <w:spacing w:after="0"/>
        <w:jc w:val="both"/>
        <w:rPr>
          <w:rFonts w:ascii="Times New Roman" w:hAnsi="Times New Roman" w:cs="Simplified Arabic"/>
          <w:b/>
          <w:bCs/>
          <w:color w:val="000000" w:themeColor="text1"/>
          <w:sz w:val="26"/>
          <w:szCs w:val="26"/>
          <w:rtl/>
        </w:rPr>
      </w:pPr>
      <w:r w:rsidRPr="007C607A">
        <w:rPr>
          <w:rFonts w:ascii="Times New Roman" w:hAnsi="Times New Roman" w:cs="Simplified Arabic" w:hint="cs"/>
          <w:b/>
          <w:bCs/>
          <w:color w:val="000000" w:themeColor="text1"/>
          <w:sz w:val="26"/>
          <w:szCs w:val="26"/>
          <w:rtl/>
        </w:rPr>
        <w:t xml:space="preserve">    بناءً على النتائج السابقة يتم رفض فرض العدم ويتم قبول الفرض البديل</w:t>
      </w:r>
      <w:r w:rsidR="00E9521F" w:rsidRPr="007C607A">
        <w:rPr>
          <w:rFonts w:ascii="Times New Roman" w:hAnsi="Times New Roman" w:cs="Simplified Arabic" w:hint="cs"/>
          <w:b/>
          <w:bCs/>
          <w:color w:val="000000" w:themeColor="text1"/>
          <w:sz w:val="26"/>
          <w:szCs w:val="26"/>
          <w:rtl/>
        </w:rPr>
        <w:t xml:space="preserve">، </w:t>
      </w:r>
      <w:r w:rsidRPr="007C607A">
        <w:rPr>
          <w:rFonts w:ascii="Times New Roman" w:hAnsi="Times New Roman" w:cs="Simplified Arabic" w:hint="cs"/>
          <w:b/>
          <w:bCs/>
          <w:color w:val="000000" w:themeColor="text1"/>
          <w:sz w:val="26"/>
          <w:szCs w:val="26"/>
          <w:rtl/>
        </w:rPr>
        <w:t xml:space="preserve">أى أنه لا يوجد </w:t>
      </w:r>
      <w:r w:rsidRPr="007C607A">
        <w:rPr>
          <w:rFonts w:ascii="Times New Roman" w:hAnsi="Times New Roman" w:cs="Simplified Arabic"/>
          <w:b/>
          <w:bCs/>
          <w:color w:val="000000" w:themeColor="text1"/>
          <w:sz w:val="26"/>
          <w:szCs w:val="26"/>
          <w:rtl/>
        </w:rPr>
        <w:t>تأثير ذات دلالة احصائية بين جودة آليات الحوكمة وقيمة الشركة</w:t>
      </w:r>
      <w:r w:rsidRPr="007C607A">
        <w:rPr>
          <w:rFonts w:ascii="Times New Roman" w:hAnsi="Times New Roman" w:cs="Simplified Arabic" w:hint="cs"/>
          <w:b/>
          <w:bCs/>
          <w:color w:val="000000" w:themeColor="text1"/>
          <w:sz w:val="26"/>
          <w:szCs w:val="26"/>
          <w:rtl/>
        </w:rPr>
        <w:t xml:space="preserve"> </w:t>
      </w:r>
      <w:r w:rsidRPr="007C607A">
        <w:rPr>
          <w:rFonts w:ascii="Times New Roman" w:hAnsi="Times New Roman" w:cs="Simplified Arabic"/>
          <w:b/>
          <w:bCs/>
          <w:color w:val="000000" w:themeColor="text1"/>
          <w:sz w:val="26"/>
          <w:szCs w:val="26"/>
          <w:rtl/>
        </w:rPr>
        <w:t>خلال سنوات الدراسة المذكورة فى الشركات محل الدراسة والبحث.</w:t>
      </w:r>
    </w:p>
    <w:p w:rsidR="00176BD0" w:rsidRPr="007C607A" w:rsidRDefault="00176BD0" w:rsidP="007C53FC">
      <w:pPr>
        <w:pStyle w:val="ListParagraph"/>
        <w:numPr>
          <w:ilvl w:val="0"/>
          <w:numId w:val="2"/>
        </w:numPr>
        <w:bidi/>
        <w:spacing w:after="0" w:line="204" w:lineRule="auto"/>
        <w:ind w:left="616" w:hanging="256"/>
        <w:rPr>
          <w:rFonts w:ascii="Times New Roman" w:hAnsi="Times New Roman" w:cs="Simplified Arabic"/>
          <w:b/>
          <w:bCs/>
          <w:color w:val="000000" w:themeColor="text1"/>
          <w:sz w:val="26"/>
          <w:szCs w:val="26"/>
        </w:rPr>
      </w:pPr>
      <w:r w:rsidRPr="007C607A">
        <w:rPr>
          <w:rFonts w:ascii="Times New Roman" w:eastAsia="Times New Roman" w:hAnsi="Times New Roman" w:cs="Simplified Arabic"/>
          <w:b/>
          <w:bCs/>
          <w:color w:val="000000" w:themeColor="text1"/>
          <w:sz w:val="28"/>
          <w:szCs w:val="28"/>
          <w:u w:val="single"/>
          <w:rtl/>
        </w:rPr>
        <w:t>الفرض</w:t>
      </w:r>
      <w:r w:rsidRPr="007C607A">
        <w:rPr>
          <w:rFonts w:ascii="Times New Roman" w:eastAsia="Times New Roman" w:hAnsi="Times New Roman" w:cs="Simplified Arabic" w:hint="cs"/>
          <w:b/>
          <w:bCs/>
          <w:color w:val="000000" w:themeColor="text1"/>
          <w:sz w:val="28"/>
          <w:szCs w:val="28"/>
          <w:u w:val="single"/>
          <w:rtl/>
        </w:rPr>
        <w:t xml:space="preserve"> الفرعى </w:t>
      </w:r>
      <w:r w:rsidRPr="007C607A">
        <w:rPr>
          <w:rFonts w:ascii="Times New Roman" w:eastAsia="Times New Roman" w:hAnsi="Times New Roman" w:cs="Simplified Arabic"/>
          <w:b/>
          <w:bCs/>
          <w:color w:val="000000" w:themeColor="text1"/>
          <w:sz w:val="28"/>
          <w:szCs w:val="28"/>
          <w:u w:val="single"/>
          <w:rtl/>
        </w:rPr>
        <w:t>الث</w:t>
      </w:r>
      <w:r w:rsidRPr="007C607A">
        <w:rPr>
          <w:rFonts w:ascii="Times New Roman" w:eastAsia="Times New Roman" w:hAnsi="Times New Roman" w:cs="Simplified Arabic" w:hint="cs"/>
          <w:b/>
          <w:bCs/>
          <w:color w:val="000000" w:themeColor="text1"/>
          <w:sz w:val="28"/>
          <w:szCs w:val="28"/>
          <w:u w:val="single"/>
          <w:rtl/>
          <w:lang w:bidi="ar-EG"/>
        </w:rPr>
        <w:t>الث</w:t>
      </w:r>
      <w:r w:rsidRPr="007C607A">
        <w:rPr>
          <w:rFonts w:ascii="Times New Roman" w:eastAsia="Times New Roman" w:hAnsi="Times New Roman" w:cs="Simplified Arabic"/>
          <w:b/>
          <w:bCs/>
          <w:color w:val="000000" w:themeColor="text1"/>
          <w:sz w:val="28"/>
          <w:szCs w:val="28"/>
          <w:rtl/>
        </w:rPr>
        <w:t xml:space="preserve"> </w:t>
      </w:r>
      <w:r w:rsidRPr="007C607A">
        <w:rPr>
          <w:rFonts w:ascii="Times New Roman" w:eastAsia="Times New Roman" w:hAnsi="Times New Roman" w:cs="Simplified Arabic"/>
          <w:b/>
          <w:bCs/>
          <w:color w:val="000000" w:themeColor="text1"/>
          <w:sz w:val="24"/>
          <w:szCs w:val="24"/>
          <w:rtl/>
        </w:rPr>
        <w:t xml:space="preserve">: </w:t>
      </w:r>
      <w:r w:rsidRPr="007C607A">
        <w:rPr>
          <w:rFonts w:ascii="Times New Roman" w:hAnsi="Times New Roman" w:cs="Simplified Arabic"/>
          <w:b/>
          <w:bCs/>
          <w:color w:val="000000" w:themeColor="text1"/>
          <w:sz w:val="26"/>
          <w:szCs w:val="26"/>
          <w:rtl/>
        </w:rPr>
        <w:t>يؤثر التفاعل بين الإفصاح عن المعلومات المستقبلية وجودة آليات الحوكمة إيجابي</w:t>
      </w:r>
      <w:r w:rsidRPr="007C607A">
        <w:rPr>
          <w:rFonts w:ascii="Times New Roman" w:hAnsi="Times New Roman" w:cs="Simplified Arabic" w:hint="cs"/>
          <w:b/>
          <w:bCs/>
          <w:color w:val="000000" w:themeColor="text1"/>
          <w:sz w:val="26"/>
          <w:szCs w:val="26"/>
          <w:rtl/>
        </w:rPr>
        <w:t xml:space="preserve">اً </w:t>
      </w:r>
      <w:r w:rsidRPr="007C607A">
        <w:rPr>
          <w:rFonts w:ascii="Times New Roman" w:hAnsi="Times New Roman" w:cs="Simplified Arabic"/>
          <w:b/>
          <w:bCs/>
          <w:color w:val="000000" w:themeColor="text1"/>
          <w:sz w:val="26"/>
          <w:szCs w:val="26"/>
          <w:rtl/>
        </w:rPr>
        <w:t>على قيمة الشركة</w:t>
      </w:r>
      <w:r w:rsidRPr="007C607A">
        <w:rPr>
          <w:rFonts w:ascii="Times New Roman" w:hAnsi="Times New Roman" w:cs="Simplified Arabic" w:hint="cs"/>
          <w:b/>
          <w:bCs/>
          <w:color w:val="000000" w:themeColor="text1"/>
          <w:sz w:val="26"/>
          <w:szCs w:val="26"/>
          <w:rtl/>
        </w:rPr>
        <w:t>.</w:t>
      </w:r>
    </w:p>
    <w:p w:rsidR="00BF387D" w:rsidRPr="007C607A" w:rsidRDefault="00BF387D" w:rsidP="007C53FC">
      <w:pPr>
        <w:pStyle w:val="ListParagraph"/>
        <w:widowControl w:val="0"/>
        <w:numPr>
          <w:ilvl w:val="0"/>
          <w:numId w:val="2"/>
        </w:numPr>
        <w:autoSpaceDE w:val="0"/>
        <w:autoSpaceDN w:val="0"/>
        <w:bidi/>
        <w:adjustRightInd w:val="0"/>
        <w:spacing w:after="0"/>
        <w:jc w:val="both"/>
        <w:rPr>
          <w:rFonts w:ascii="Times New Roman" w:eastAsia="Times New Roman" w:hAnsi="Times New Roman" w:cs="Simplified Arabic"/>
          <w:b/>
          <w:bCs/>
          <w:color w:val="000000" w:themeColor="text1"/>
          <w:sz w:val="28"/>
          <w:szCs w:val="28"/>
          <w:u w:val="single"/>
          <w:lang w:bidi="ar-EG"/>
        </w:rPr>
      </w:pPr>
      <w:r w:rsidRPr="007C607A">
        <w:rPr>
          <w:rFonts w:ascii="Times New Roman" w:eastAsia="Times New Roman" w:hAnsi="Times New Roman" w:cs="Simplified Arabic"/>
          <w:b/>
          <w:bCs/>
          <w:color w:val="000000" w:themeColor="text1"/>
          <w:sz w:val="28"/>
          <w:szCs w:val="28"/>
          <w:u w:val="single"/>
          <w:rtl/>
          <w:lang w:bidi="ar-EG"/>
        </w:rPr>
        <w:t>النموذج المستخدم</w:t>
      </w:r>
      <w:r w:rsidRPr="007C607A">
        <w:rPr>
          <w:rFonts w:ascii="Times New Roman" w:eastAsia="Times New Roman" w:hAnsi="Times New Roman" w:cs="Simplified Arabic" w:hint="cs"/>
          <w:b/>
          <w:bCs/>
          <w:color w:val="000000" w:themeColor="text1"/>
          <w:sz w:val="28"/>
          <w:szCs w:val="28"/>
          <w:u w:val="single"/>
          <w:rtl/>
          <w:lang w:bidi="ar-EG"/>
        </w:rPr>
        <w:t xml:space="preserve"> فى اختبار الفرض الفرعى الثالث</w:t>
      </w:r>
    </w:p>
    <w:p w:rsidR="00D172F8" w:rsidRPr="007C607A" w:rsidRDefault="00BF387D" w:rsidP="00BF387D">
      <w:pPr>
        <w:widowControl w:val="0"/>
        <w:tabs>
          <w:tab w:val="left" w:pos="259"/>
        </w:tabs>
        <w:autoSpaceDE w:val="0"/>
        <w:autoSpaceDN w:val="0"/>
        <w:bidi/>
        <w:adjustRightInd w:val="0"/>
        <w:spacing w:after="0" w:line="204" w:lineRule="auto"/>
        <w:rPr>
          <w:rFonts w:ascii="Times New Roman" w:eastAsia="Times New Roman" w:hAnsi="Times New Roman" w:cs="Simplified Arabic"/>
          <w:b/>
          <w:bCs/>
          <w:color w:val="000000" w:themeColor="text1"/>
          <w:sz w:val="28"/>
          <w:szCs w:val="28"/>
          <w:u w:val="single"/>
          <w:rtl/>
          <w:lang w:bidi="ar-EG"/>
        </w:rPr>
      </w:pPr>
      <w:r w:rsidRPr="007C607A">
        <w:rPr>
          <w:rFonts w:ascii="Times New Roman" w:hAnsi="Times New Roman" w:cs="Simplified Arabic"/>
          <w:b/>
          <w:bCs/>
          <w:color w:val="000000" w:themeColor="text1"/>
          <w:sz w:val="26"/>
          <w:szCs w:val="26"/>
          <w:rtl/>
        </w:rPr>
        <w:t xml:space="preserve">    يوضح الجدول التالي النموذج المستخدم فى اختبار الفرض</w:t>
      </w:r>
      <w:r w:rsidRPr="007C607A">
        <w:rPr>
          <w:rFonts w:ascii="Times New Roman" w:hAnsi="Times New Roman" w:cs="Simplified Arabic" w:hint="cs"/>
          <w:b/>
          <w:bCs/>
          <w:color w:val="000000" w:themeColor="text1"/>
          <w:sz w:val="26"/>
          <w:szCs w:val="26"/>
          <w:rtl/>
        </w:rPr>
        <w:t xml:space="preserve"> من خلال</w:t>
      </w:r>
      <w:r w:rsidRPr="007C607A">
        <w:rPr>
          <w:rFonts w:ascii="Times New Roman" w:hAnsi="Times New Roman" w:cs="Simplified Arabic"/>
          <w:b/>
          <w:bCs/>
          <w:color w:val="000000" w:themeColor="text1"/>
          <w:sz w:val="26"/>
          <w:szCs w:val="26"/>
          <w:rtl/>
        </w:rPr>
        <w:t xml:space="preserve"> تحليل نموذج الإنحدار الخطي والذي يعتمد على التوزيع الطبيعي </w:t>
      </w:r>
      <w:r w:rsidRPr="007C607A">
        <w:rPr>
          <w:rFonts w:ascii="Times New Roman" w:hAnsi="Times New Roman" w:cs="Simplified Arabic"/>
          <w:b/>
          <w:bCs/>
          <w:color w:val="000000" w:themeColor="text1"/>
          <w:sz w:val="26"/>
          <w:szCs w:val="26"/>
        </w:rPr>
        <w:t>Normal</w:t>
      </w:r>
      <w:r w:rsidRPr="007C607A">
        <w:rPr>
          <w:rFonts w:ascii="Times New Roman" w:hAnsi="Times New Roman" w:cs="Simplified Arabic"/>
          <w:b/>
          <w:bCs/>
          <w:color w:val="000000" w:themeColor="text1"/>
          <w:sz w:val="26"/>
          <w:szCs w:val="26"/>
          <w:rtl/>
        </w:rPr>
        <w:t xml:space="preserve"> عن طريق ربط المتغيرات المستقلة بالقيمة المتوقعة للمتغير التابع من خلال دالة الربط </w:t>
      </w:r>
      <w:r w:rsidRPr="007C607A">
        <w:rPr>
          <w:rFonts w:ascii="Times New Roman" w:hAnsi="Times New Roman" w:cs="Simplified Arabic"/>
          <w:b/>
          <w:bCs/>
          <w:color w:val="000000" w:themeColor="text1"/>
          <w:sz w:val="26"/>
          <w:szCs w:val="26"/>
        </w:rPr>
        <w:t>Identity</w:t>
      </w:r>
      <w:r w:rsidR="00E9521F" w:rsidRPr="007C607A">
        <w:rPr>
          <w:rFonts w:ascii="Times New Roman" w:hAnsi="Times New Roman" w:cs="Simplified Arabic"/>
          <w:b/>
          <w:bCs/>
          <w:color w:val="000000" w:themeColor="text1"/>
          <w:sz w:val="26"/>
          <w:szCs w:val="26"/>
          <w:rtl/>
        </w:rPr>
        <w:t>.</w:t>
      </w:r>
    </w:p>
    <w:p w:rsidR="00BF387D" w:rsidRPr="007C607A" w:rsidRDefault="00BF387D" w:rsidP="00BF387D">
      <w:pPr>
        <w:widowControl w:val="0"/>
        <w:autoSpaceDE w:val="0"/>
        <w:autoSpaceDN w:val="0"/>
        <w:bidi/>
        <w:adjustRightInd w:val="0"/>
        <w:spacing w:after="0"/>
        <w:jc w:val="left"/>
        <w:rPr>
          <w:rFonts w:ascii="Times New Roman" w:eastAsia="Times New Roman" w:hAnsi="Times New Roman" w:cs="Simplified Arabic"/>
          <w:b/>
          <w:bCs/>
          <w:color w:val="000000" w:themeColor="text1"/>
          <w:sz w:val="28"/>
          <w:szCs w:val="28"/>
          <w:u w:val="single"/>
        </w:rPr>
      </w:pPr>
      <w:r w:rsidRPr="007C607A">
        <w:rPr>
          <w:rFonts w:ascii="Times New Roman" w:eastAsia="Times New Roman" w:hAnsi="Times New Roman" w:cs="Simplified Arabic"/>
          <w:b/>
          <w:bCs/>
          <w:color w:val="000000" w:themeColor="text1"/>
          <w:sz w:val="28"/>
          <w:szCs w:val="28"/>
          <w:u w:val="single"/>
          <w:rtl/>
          <w:lang w:bidi="ar-EG"/>
        </w:rPr>
        <w:t>القدرة التنبؤية للنموذج</w:t>
      </w:r>
      <w:r w:rsidRPr="007C607A">
        <w:rPr>
          <w:rFonts w:ascii="Times New Roman" w:eastAsia="Times New Roman" w:hAnsi="Times New Roman" w:cs="Simplified Arabic"/>
          <w:b/>
          <w:bCs/>
          <w:color w:val="000000" w:themeColor="text1"/>
          <w:sz w:val="28"/>
          <w:szCs w:val="28"/>
          <w:u w:val="single"/>
          <w:rtl/>
        </w:rPr>
        <w:t>:</w:t>
      </w:r>
    </w:p>
    <w:p w:rsidR="00BF387D" w:rsidRPr="007C607A" w:rsidRDefault="00BF387D" w:rsidP="00BF387D">
      <w:pPr>
        <w:bidi/>
        <w:spacing w:after="0"/>
        <w:jc w:val="both"/>
        <w:rPr>
          <w:rFonts w:ascii="Times New Roman" w:hAnsi="Times New Roman" w:cs="Simplified Arabic"/>
          <w:b/>
          <w:bCs/>
          <w:color w:val="000000" w:themeColor="text1"/>
          <w:sz w:val="26"/>
          <w:szCs w:val="26"/>
        </w:rPr>
      </w:pPr>
      <w:r w:rsidRPr="007C607A">
        <w:rPr>
          <w:rFonts w:ascii="Times New Roman" w:hAnsi="Times New Roman" w:cs="Simplified Arabic" w:hint="cs"/>
          <w:b/>
          <w:bCs/>
          <w:color w:val="000000" w:themeColor="text1"/>
          <w:sz w:val="26"/>
          <w:szCs w:val="26"/>
          <w:rtl/>
        </w:rPr>
        <w:t>يوضح الجدول التالي مقاييس النموذج المستخدم وكانت النتائج كما يلى:</w:t>
      </w:r>
    </w:p>
    <w:p w:rsidR="00BF387D" w:rsidRPr="007C607A" w:rsidRDefault="00BF387D" w:rsidP="00BF387D">
      <w:pPr>
        <w:widowControl w:val="0"/>
        <w:autoSpaceDE w:val="0"/>
        <w:autoSpaceDN w:val="0"/>
        <w:adjustRightInd w:val="0"/>
        <w:spacing w:before="240" w:after="0"/>
        <w:contextualSpacing/>
        <w:jc w:val="center"/>
        <w:rPr>
          <w:rFonts w:ascii="Times New Roman" w:hAnsi="Times New Roman" w:cs="Simplified Arabic"/>
          <w:b/>
          <w:bCs/>
          <w:color w:val="000000" w:themeColor="text1"/>
          <w:sz w:val="26"/>
          <w:szCs w:val="26"/>
        </w:rPr>
      </w:pPr>
      <w:r w:rsidRPr="007C607A">
        <w:rPr>
          <w:rFonts w:ascii="Times New Roman" w:hAnsi="Times New Roman" w:cs="Simplified Arabic"/>
          <w:b/>
          <w:bCs/>
          <w:color w:val="000000" w:themeColor="text1"/>
          <w:sz w:val="26"/>
          <w:szCs w:val="26"/>
          <w:rtl/>
        </w:rPr>
        <w:t>جدول رقم (</w:t>
      </w:r>
      <w:r w:rsidRPr="007C607A">
        <w:rPr>
          <w:rFonts w:ascii="Times New Roman" w:hAnsi="Times New Roman" w:cs="Simplified Arabic" w:hint="cs"/>
          <w:b/>
          <w:bCs/>
          <w:color w:val="000000" w:themeColor="text1"/>
          <w:sz w:val="26"/>
          <w:szCs w:val="26"/>
          <w:rtl/>
        </w:rPr>
        <w:t>22</w:t>
      </w:r>
      <w:r w:rsidR="00E9521F" w:rsidRPr="007C607A">
        <w:rPr>
          <w:rFonts w:ascii="Times New Roman" w:hAnsi="Times New Roman" w:cs="Simplified Arabic"/>
          <w:b/>
          <w:bCs/>
          <w:color w:val="000000" w:themeColor="text1"/>
          <w:sz w:val="26"/>
          <w:szCs w:val="26"/>
          <w:rtl/>
        </w:rPr>
        <w:t xml:space="preserve">) </w:t>
      </w:r>
      <w:r w:rsidRPr="007C607A">
        <w:rPr>
          <w:rFonts w:ascii="Times New Roman" w:hAnsi="Times New Roman" w:cs="Simplified Arabic" w:hint="cs"/>
          <w:b/>
          <w:bCs/>
          <w:color w:val="000000" w:themeColor="text1"/>
          <w:sz w:val="26"/>
          <w:szCs w:val="26"/>
          <w:rtl/>
        </w:rPr>
        <w:t>مقاييس النموذج المستخدم فى اختبار الفرض</w:t>
      </w:r>
    </w:p>
    <w:tbl>
      <w:tblPr>
        <w:tblStyle w:val="PlainTable11"/>
        <w:tblW w:w="8460" w:type="dxa"/>
        <w:jc w:val="center"/>
        <w:tblInd w:w="1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4320"/>
        <w:gridCol w:w="1530"/>
        <w:gridCol w:w="990"/>
        <w:gridCol w:w="1620"/>
      </w:tblGrid>
      <w:tr w:rsidR="00BF387D" w:rsidRPr="007C607A" w:rsidTr="003F20B4">
        <w:trPr>
          <w:cnfStyle w:val="000000100000"/>
          <w:trHeight w:val="162"/>
          <w:jc w:val="center"/>
        </w:trPr>
        <w:tc>
          <w:tcPr>
            <w:cnfStyle w:val="000010000000"/>
            <w:tcW w:w="8460" w:type="dxa"/>
            <w:gridSpan w:val="4"/>
          </w:tcPr>
          <w:p w:rsidR="00BF387D" w:rsidRPr="007C607A" w:rsidRDefault="00BF387D" w:rsidP="00D904AC">
            <w:pPr>
              <w:widowControl w:val="0"/>
              <w:autoSpaceDE w:val="0"/>
              <w:autoSpaceDN w:val="0"/>
              <w:adjustRightInd w:val="0"/>
              <w:spacing w:line="264" w:lineRule="auto"/>
              <w:ind w:left="60" w:right="60"/>
              <w:jc w:val="center"/>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Goodness of Fit</w:t>
            </w:r>
            <w:r w:rsidRPr="007C607A">
              <w:rPr>
                <w:rFonts w:ascii="Times New Roman" w:eastAsia="Times New Roman" w:hAnsi="Times New Roman" w:cs="Simplified Arabic"/>
                <w:b/>
                <w:bCs/>
                <w:color w:val="000000" w:themeColor="text1"/>
                <w:sz w:val="24"/>
                <w:szCs w:val="24"/>
                <w:vertAlign w:val="superscript"/>
              </w:rPr>
              <w:t>a</w:t>
            </w:r>
          </w:p>
        </w:tc>
      </w:tr>
      <w:tr w:rsidR="00BF387D" w:rsidRPr="007C607A" w:rsidTr="00E973FC">
        <w:trPr>
          <w:trHeight w:val="213"/>
          <w:jc w:val="center"/>
        </w:trPr>
        <w:tc>
          <w:tcPr>
            <w:cnfStyle w:val="000010000000"/>
            <w:tcW w:w="4320" w:type="dxa"/>
          </w:tcPr>
          <w:p w:rsidR="00BF387D" w:rsidRPr="007C607A" w:rsidRDefault="00BF387D" w:rsidP="00D904AC">
            <w:pPr>
              <w:widowControl w:val="0"/>
              <w:autoSpaceDE w:val="0"/>
              <w:autoSpaceDN w:val="0"/>
              <w:adjustRightInd w:val="0"/>
              <w:spacing w:line="264" w:lineRule="auto"/>
              <w:jc w:val="center"/>
              <w:rPr>
                <w:rFonts w:ascii="Times New Roman" w:eastAsia="Times New Roman" w:hAnsi="Times New Roman" w:cs="Simplified Arabic"/>
                <w:b/>
                <w:bCs/>
                <w:color w:val="000000" w:themeColor="text1"/>
                <w:sz w:val="24"/>
                <w:szCs w:val="24"/>
              </w:rPr>
            </w:pPr>
          </w:p>
        </w:tc>
        <w:tc>
          <w:tcPr>
            <w:tcW w:w="1530" w:type="dxa"/>
            <w:shd w:val="clear" w:color="auto" w:fill="F2F2F2" w:themeFill="background1" w:themeFillShade="F2"/>
          </w:tcPr>
          <w:p w:rsidR="00BF387D" w:rsidRPr="007C607A" w:rsidRDefault="00BF387D" w:rsidP="00D904AC">
            <w:pPr>
              <w:widowControl w:val="0"/>
              <w:autoSpaceDE w:val="0"/>
              <w:autoSpaceDN w:val="0"/>
              <w:adjustRightInd w:val="0"/>
              <w:spacing w:line="264" w:lineRule="auto"/>
              <w:ind w:left="60" w:right="60"/>
              <w:jc w:val="center"/>
              <w:cnfStyle w:val="000000000000"/>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Value</w:t>
            </w:r>
          </w:p>
        </w:tc>
        <w:tc>
          <w:tcPr>
            <w:cnfStyle w:val="000010000000"/>
            <w:tcW w:w="990" w:type="dxa"/>
          </w:tcPr>
          <w:p w:rsidR="00BF387D" w:rsidRPr="007C607A" w:rsidRDefault="00BF387D" w:rsidP="00D904AC">
            <w:pPr>
              <w:widowControl w:val="0"/>
              <w:autoSpaceDE w:val="0"/>
              <w:autoSpaceDN w:val="0"/>
              <w:adjustRightInd w:val="0"/>
              <w:spacing w:line="264" w:lineRule="auto"/>
              <w:ind w:left="60" w:right="60"/>
              <w:jc w:val="center"/>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df</w:t>
            </w:r>
          </w:p>
        </w:tc>
        <w:tc>
          <w:tcPr>
            <w:tcW w:w="1620" w:type="dxa"/>
            <w:shd w:val="clear" w:color="auto" w:fill="F2F2F2" w:themeFill="background1" w:themeFillShade="F2"/>
          </w:tcPr>
          <w:p w:rsidR="00BF387D" w:rsidRPr="007C607A" w:rsidRDefault="00BF387D" w:rsidP="00D904AC">
            <w:pPr>
              <w:widowControl w:val="0"/>
              <w:autoSpaceDE w:val="0"/>
              <w:autoSpaceDN w:val="0"/>
              <w:adjustRightInd w:val="0"/>
              <w:spacing w:line="264" w:lineRule="auto"/>
              <w:ind w:left="60" w:right="60"/>
              <w:jc w:val="center"/>
              <w:cnfStyle w:val="000000000000"/>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Value/df</w:t>
            </w:r>
          </w:p>
        </w:tc>
      </w:tr>
      <w:tr w:rsidR="00BF387D" w:rsidRPr="007C607A" w:rsidTr="00D904AC">
        <w:trPr>
          <w:cnfStyle w:val="000000100000"/>
          <w:trHeight w:val="186"/>
          <w:jc w:val="center"/>
        </w:trPr>
        <w:tc>
          <w:tcPr>
            <w:cnfStyle w:val="000010000000"/>
            <w:tcW w:w="4320" w:type="dxa"/>
          </w:tcPr>
          <w:p w:rsidR="00BF387D" w:rsidRPr="007C607A" w:rsidRDefault="00BF387D" w:rsidP="00D904AC">
            <w:pPr>
              <w:widowControl w:val="0"/>
              <w:autoSpaceDE w:val="0"/>
              <w:autoSpaceDN w:val="0"/>
              <w:adjustRightInd w:val="0"/>
              <w:spacing w:line="264" w:lineRule="auto"/>
              <w:ind w:left="60" w:right="60"/>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Deviance</w:t>
            </w:r>
          </w:p>
        </w:tc>
        <w:tc>
          <w:tcPr>
            <w:tcW w:w="1530" w:type="dxa"/>
            <w:shd w:val="clear" w:color="auto" w:fill="FFFFFF"/>
          </w:tcPr>
          <w:p w:rsidR="00BF387D" w:rsidRPr="007C607A" w:rsidRDefault="00BF387D" w:rsidP="00D904AC">
            <w:pPr>
              <w:spacing w:line="264" w:lineRule="auto"/>
              <w:ind w:left="60" w:right="60"/>
              <w:jc w:val="center"/>
              <w:cnfStyle w:val="000000100000"/>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18"/>
                <w:szCs w:val="18"/>
              </w:rPr>
              <w:t>.042</w:t>
            </w:r>
          </w:p>
        </w:tc>
        <w:tc>
          <w:tcPr>
            <w:cnfStyle w:val="000010000000"/>
            <w:tcW w:w="990" w:type="dxa"/>
            <w:shd w:val="clear" w:color="auto" w:fill="FFFFFF" w:themeFill="background1"/>
          </w:tcPr>
          <w:p w:rsidR="00BF387D" w:rsidRPr="007C607A" w:rsidRDefault="00BF387D" w:rsidP="00D904AC">
            <w:pPr>
              <w:spacing w:line="264"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18"/>
                <w:szCs w:val="18"/>
              </w:rPr>
              <w:t>21</w:t>
            </w:r>
          </w:p>
        </w:tc>
        <w:tc>
          <w:tcPr>
            <w:tcW w:w="1620" w:type="dxa"/>
            <w:shd w:val="clear" w:color="auto" w:fill="FFFFFF" w:themeFill="background1"/>
          </w:tcPr>
          <w:p w:rsidR="00BF387D" w:rsidRPr="007C607A" w:rsidRDefault="00BF387D" w:rsidP="00D904AC">
            <w:pPr>
              <w:spacing w:line="264" w:lineRule="auto"/>
              <w:ind w:left="60" w:right="60"/>
              <w:jc w:val="center"/>
              <w:cnfStyle w:val="000000100000"/>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18"/>
                <w:szCs w:val="18"/>
              </w:rPr>
              <w:t>.002</w:t>
            </w:r>
          </w:p>
        </w:tc>
      </w:tr>
      <w:tr w:rsidR="00BF387D" w:rsidRPr="007C607A" w:rsidTr="003F20B4">
        <w:trPr>
          <w:trHeight w:val="331"/>
          <w:jc w:val="center"/>
        </w:trPr>
        <w:tc>
          <w:tcPr>
            <w:cnfStyle w:val="000010000000"/>
            <w:tcW w:w="4320" w:type="dxa"/>
          </w:tcPr>
          <w:p w:rsidR="00BF387D" w:rsidRPr="007C607A" w:rsidRDefault="00BF387D" w:rsidP="00D904AC">
            <w:pPr>
              <w:widowControl w:val="0"/>
              <w:autoSpaceDE w:val="0"/>
              <w:autoSpaceDN w:val="0"/>
              <w:adjustRightInd w:val="0"/>
              <w:spacing w:line="264" w:lineRule="auto"/>
              <w:ind w:left="60" w:right="60"/>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Scaled Deviance</w:t>
            </w:r>
          </w:p>
        </w:tc>
        <w:tc>
          <w:tcPr>
            <w:tcW w:w="1530" w:type="dxa"/>
            <w:shd w:val="clear" w:color="auto" w:fill="FFFFFF"/>
          </w:tcPr>
          <w:p w:rsidR="00BF387D" w:rsidRPr="007C607A" w:rsidRDefault="00BF387D" w:rsidP="00D904AC">
            <w:pPr>
              <w:spacing w:line="264" w:lineRule="auto"/>
              <w:ind w:left="60" w:right="60"/>
              <w:jc w:val="center"/>
              <w:cnfStyle w:val="000000000000"/>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18"/>
                <w:szCs w:val="18"/>
              </w:rPr>
              <w:t>39.000</w:t>
            </w:r>
          </w:p>
        </w:tc>
        <w:tc>
          <w:tcPr>
            <w:cnfStyle w:val="000010000000"/>
            <w:tcW w:w="990" w:type="dxa"/>
            <w:shd w:val="clear" w:color="auto" w:fill="FFFFFF" w:themeFill="background1"/>
          </w:tcPr>
          <w:p w:rsidR="00BF387D" w:rsidRPr="007C607A" w:rsidRDefault="00BF387D" w:rsidP="00D904AC">
            <w:pPr>
              <w:spacing w:line="264"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18"/>
                <w:szCs w:val="18"/>
              </w:rPr>
              <w:t>21</w:t>
            </w:r>
          </w:p>
        </w:tc>
        <w:tc>
          <w:tcPr>
            <w:tcW w:w="1620" w:type="dxa"/>
            <w:shd w:val="clear" w:color="auto" w:fill="FFFFFF" w:themeFill="background1"/>
            <w:vAlign w:val="center"/>
          </w:tcPr>
          <w:p w:rsidR="00BF387D" w:rsidRPr="007C607A" w:rsidRDefault="00BF387D" w:rsidP="00D904AC">
            <w:pPr>
              <w:spacing w:line="264" w:lineRule="auto"/>
              <w:jc w:val="center"/>
              <w:cnfStyle w:val="000000000000"/>
              <w:rPr>
                <w:rFonts w:ascii="Times New Roman" w:hAnsi="Times New Roman" w:cs="Simplified Arabic"/>
                <w:b/>
                <w:bCs/>
                <w:color w:val="000000" w:themeColor="text1"/>
                <w:sz w:val="24"/>
                <w:szCs w:val="24"/>
              </w:rPr>
            </w:pPr>
          </w:p>
        </w:tc>
      </w:tr>
      <w:tr w:rsidR="00BF387D" w:rsidRPr="007C607A" w:rsidTr="003F20B4">
        <w:trPr>
          <w:cnfStyle w:val="000000100000"/>
          <w:trHeight w:val="331"/>
          <w:jc w:val="center"/>
        </w:trPr>
        <w:tc>
          <w:tcPr>
            <w:cnfStyle w:val="000010000000"/>
            <w:tcW w:w="4320" w:type="dxa"/>
          </w:tcPr>
          <w:p w:rsidR="00BF387D" w:rsidRPr="007C607A" w:rsidRDefault="00BF387D" w:rsidP="00D904AC">
            <w:pPr>
              <w:widowControl w:val="0"/>
              <w:autoSpaceDE w:val="0"/>
              <w:autoSpaceDN w:val="0"/>
              <w:adjustRightInd w:val="0"/>
              <w:spacing w:line="264" w:lineRule="auto"/>
              <w:ind w:left="60" w:right="60"/>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Pearson Chi-Square</w:t>
            </w:r>
          </w:p>
        </w:tc>
        <w:tc>
          <w:tcPr>
            <w:tcW w:w="1530" w:type="dxa"/>
            <w:shd w:val="clear" w:color="auto" w:fill="FFFFFF"/>
          </w:tcPr>
          <w:p w:rsidR="00BF387D" w:rsidRPr="007C607A" w:rsidRDefault="00BF387D" w:rsidP="00D904AC">
            <w:pPr>
              <w:spacing w:line="264" w:lineRule="auto"/>
              <w:ind w:left="60" w:right="60"/>
              <w:jc w:val="center"/>
              <w:cnfStyle w:val="000000100000"/>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18"/>
                <w:szCs w:val="18"/>
              </w:rPr>
              <w:t>.042</w:t>
            </w:r>
          </w:p>
        </w:tc>
        <w:tc>
          <w:tcPr>
            <w:cnfStyle w:val="000010000000"/>
            <w:tcW w:w="990" w:type="dxa"/>
            <w:shd w:val="clear" w:color="auto" w:fill="FFFFFF" w:themeFill="background1"/>
          </w:tcPr>
          <w:p w:rsidR="00BF387D" w:rsidRPr="007C607A" w:rsidRDefault="00BF387D" w:rsidP="00D904AC">
            <w:pPr>
              <w:spacing w:line="264"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18"/>
                <w:szCs w:val="18"/>
              </w:rPr>
              <w:t>21</w:t>
            </w:r>
          </w:p>
        </w:tc>
        <w:tc>
          <w:tcPr>
            <w:tcW w:w="1620" w:type="dxa"/>
            <w:shd w:val="clear" w:color="auto" w:fill="FFFFFF" w:themeFill="background1"/>
          </w:tcPr>
          <w:p w:rsidR="00BF387D" w:rsidRPr="007C607A" w:rsidRDefault="00BF387D" w:rsidP="00D904AC">
            <w:pPr>
              <w:spacing w:line="264" w:lineRule="auto"/>
              <w:ind w:left="60" w:right="60"/>
              <w:jc w:val="center"/>
              <w:cnfStyle w:val="000000100000"/>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18"/>
                <w:szCs w:val="18"/>
              </w:rPr>
              <w:t>.002</w:t>
            </w:r>
          </w:p>
        </w:tc>
      </w:tr>
      <w:tr w:rsidR="00BF387D" w:rsidRPr="007C607A" w:rsidTr="003F20B4">
        <w:trPr>
          <w:trHeight w:val="326"/>
          <w:jc w:val="center"/>
        </w:trPr>
        <w:tc>
          <w:tcPr>
            <w:cnfStyle w:val="000010000000"/>
            <w:tcW w:w="4320" w:type="dxa"/>
          </w:tcPr>
          <w:p w:rsidR="00BF387D" w:rsidRPr="007C607A" w:rsidRDefault="00BF387D" w:rsidP="00D904AC">
            <w:pPr>
              <w:widowControl w:val="0"/>
              <w:autoSpaceDE w:val="0"/>
              <w:autoSpaceDN w:val="0"/>
              <w:adjustRightInd w:val="0"/>
              <w:spacing w:line="264" w:lineRule="auto"/>
              <w:ind w:left="60" w:right="60"/>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Scaled Pearson Chi-Square</w:t>
            </w:r>
          </w:p>
        </w:tc>
        <w:tc>
          <w:tcPr>
            <w:tcW w:w="1530" w:type="dxa"/>
            <w:shd w:val="clear" w:color="auto" w:fill="FFFFFF"/>
          </w:tcPr>
          <w:p w:rsidR="00BF387D" w:rsidRPr="007C607A" w:rsidRDefault="00BF387D" w:rsidP="00D904AC">
            <w:pPr>
              <w:spacing w:line="264" w:lineRule="auto"/>
              <w:ind w:left="60" w:right="60"/>
              <w:jc w:val="center"/>
              <w:cnfStyle w:val="000000000000"/>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18"/>
                <w:szCs w:val="18"/>
              </w:rPr>
              <w:t>39.000</w:t>
            </w:r>
          </w:p>
        </w:tc>
        <w:tc>
          <w:tcPr>
            <w:cnfStyle w:val="000010000000"/>
            <w:tcW w:w="990" w:type="dxa"/>
            <w:shd w:val="clear" w:color="auto" w:fill="FFFFFF" w:themeFill="background1"/>
          </w:tcPr>
          <w:p w:rsidR="00BF387D" w:rsidRPr="007C607A" w:rsidRDefault="00BF387D" w:rsidP="00D904AC">
            <w:pPr>
              <w:spacing w:line="264"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18"/>
                <w:szCs w:val="18"/>
              </w:rPr>
              <w:t>21</w:t>
            </w:r>
          </w:p>
        </w:tc>
        <w:tc>
          <w:tcPr>
            <w:tcW w:w="1620" w:type="dxa"/>
            <w:shd w:val="clear" w:color="auto" w:fill="FFFFFF" w:themeFill="background1"/>
            <w:vAlign w:val="center"/>
          </w:tcPr>
          <w:p w:rsidR="00BF387D" w:rsidRPr="007C607A" w:rsidRDefault="00BF387D" w:rsidP="00D904AC">
            <w:pPr>
              <w:spacing w:line="264" w:lineRule="auto"/>
              <w:jc w:val="center"/>
              <w:cnfStyle w:val="000000000000"/>
              <w:rPr>
                <w:rFonts w:ascii="Times New Roman" w:hAnsi="Times New Roman" w:cs="Simplified Arabic"/>
                <w:b/>
                <w:bCs/>
                <w:color w:val="000000" w:themeColor="text1"/>
                <w:sz w:val="24"/>
                <w:szCs w:val="24"/>
              </w:rPr>
            </w:pPr>
          </w:p>
        </w:tc>
      </w:tr>
      <w:tr w:rsidR="00BF387D" w:rsidRPr="007C607A" w:rsidTr="00D904AC">
        <w:trPr>
          <w:cnfStyle w:val="000000100000"/>
          <w:trHeight w:val="240"/>
          <w:jc w:val="center"/>
        </w:trPr>
        <w:tc>
          <w:tcPr>
            <w:cnfStyle w:val="000010000000"/>
            <w:tcW w:w="4320" w:type="dxa"/>
          </w:tcPr>
          <w:p w:rsidR="00BF387D" w:rsidRPr="007C607A" w:rsidRDefault="00BF387D" w:rsidP="00D904AC">
            <w:pPr>
              <w:widowControl w:val="0"/>
              <w:autoSpaceDE w:val="0"/>
              <w:autoSpaceDN w:val="0"/>
              <w:adjustRightInd w:val="0"/>
              <w:spacing w:line="264" w:lineRule="auto"/>
              <w:ind w:left="60" w:right="60"/>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Log Likelihood</w:t>
            </w:r>
          </w:p>
        </w:tc>
        <w:tc>
          <w:tcPr>
            <w:tcW w:w="1530" w:type="dxa"/>
            <w:shd w:val="clear" w:color="auto" w:fill="FFFFFF"/>
          </w:tcPr>
          <w:p w:rsidR="00BF387D" w:rsidRPr="007C607A" w:rsidRDefault="00BF387D" w:rsidP="00D904AC">
            <w:pPr>
              <w:spacing w:line="264" w:lineRule="auto"/>
              <w:ind w:left="60" w:right="60"/>
              <w:jc w:val="center"/>
              <w:cnfStyle w:val="000000100000"/>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18"/>
                <w:szCs w:val="18"/>
              </w:rPr>
              <w:t>77.703</w:t>
            </w:r>
          </w:p>
        </w:tc>
        <w:tc>
          <w:tcPr>
            <w:cnfStyle w:val="000010000000"/>
            <w:tcW w:w="990" w:type="dxa"/>
            <w:shd w:val="clear" w:color="auto" w:fill="FFFFFF" w:themeFill="background1"/>
            <w:vAlign w:val="center"/>
          </w:tcPr>
          <w:p w:rsidR="00BF387D" w:rsidRPr="007C607A" w:rsidRDefault="00BF387D" w:rsidP="00D904AC">
            <w:pPr>
              <w:spacing w:line="264" w:lineRule="auto"/>
              <w:jc w:val="center"/>
              <w:rPr>
                <w:rFonts w:ascii="Times New Roman" w:hAnsi="Times New Roman" w:cs="Simplified Arabic"/>
                <w:b/>
                <w:bCs/>
                <w:color w:val="000000" w:themeColor="text1"/>
                <w:sz w:val="24"/>
                <w:szCs w:val="24"/>
              </w:rPr>
            </w:pPr>
          </w:p>
        </w:tc>
        <w:tc>
          <w:tcPr>
            <w:tcW w:w="1620" w:type="dxa"/>
            <w:shd w:val="clear" w:color="auto" w:fill="FFFFFF" w:themeFill="background1"/>
            <w:vAlign w:val="center"/>
          </w:tcPr>
          <w:p w:rsidR="00BF387D" w:rsidRPr="007C607A" w:rsidRDefault="00BF387D" w:rsidP="00D904AC">
            <w:pPr>
              <w:spacing w:line="264" w:lineRule="auto"/>
              <w:jc w:val="center"/>
              <w:cnfStyle w:val="000000100000"/>
              <w:rPr>
                <w:rFonts w:ascii="Times New Roman" w:hAnsi="Times New Roman" w:cs="Simplified Arabic"/>
                <w:b/>
                <w:bCs/>
                <w:color w:val="000000" w:themeColor="text1"/>
                <w:sz w:val="24"/>
                <w:szCs w:val="24"/>
              </w:rPr>
            </w:pPr>
          </w:p>
        </w:tc>
      </w:tr>
      <w:tr w:rsidR="00BF387D" w:rsidRPr="007C607A" w:rsidTr="00D904AC">
        <w:trPr>
          <w:trHeight w:val="285"/>
          <w:jc w:val="center"/>
        </w:trPr>
        <w:tc>
          <w:tcPr>
            <w:cnfStyle w:val="000010000000"/>
            <w:tcW w:w="4320" w:type="dxa"/>
          </w:tcPr>
          <w:p w:rsidR="00BF387D" w:rsidRPr="007C607A" w:rsidRDefault="00BF387D" w:rsidP="00D904AC">
            <w:pPr>
              <w:widowControl w:val="0"/>
              <w:autoSpaceDE w:val="0"/>
              <w:autoSpaceDN w:val="0"/>
              <w:adjustRightInd w:val="0"/>
              <w:spacing w:line="264" w:lineRule="auto"/>
              <w:ind w:left="60" w:right="60"/>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Akaike's Information Criterion (AIC)</w:t>
            </w:r>
          </w:p>
        </w:tc>
        <w:tc>
          <w:tcPr>
            <w:tcW w:w="1530" w:type="dxa"/>
            <w:shd w:val="clear" w:color="auto" w:fill="FFFFFF"/>
          </w:tcPr>
          <w:p w:rsidR="00BF387D" w:rsidRPr="007C607A" w:rsidRDefault="00BF387D" w:rsidP="00D904AC">
            <w:pPr>
              <w:spacing w:line="264" w:lineRule="auto"/>
              <w:ind w:left="60" w:right="60"/>
              <w:jc w:val="center"/>
              <w:cnfStyle w:val="000000000000"/>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18"/>
                <w:szCs w:val="18"/>
              </w:rPr>
              <w:t>-117.405</w:t>
            </w:r>
          </w:p>
        </w:tc>
        <w:tc>
          <w:tcPr>
            <w:cnfStyle w:val="000010000000"/>
            <w:tcW w:w="990" w:type="dxa"/>
            <w:shd w:val="clear" w:color="auto" w:fill="FFFFFF" w:themeFill="background1"/>
            <w:vAlign w:val="center"/>
          </w:tcPr>
          <w:p w:rsidR="00BF387D" w:rsidRPr="007C607A" w:rsidRDefault="00BF387D" w:rsidP="00D904AC">
            <w:pPr>
              <w:spacing w:line="264" w:lineRule="auto"/>
              <w:jc w:val="center"/>
              <w:rPr>
                <w:rFonts w:ascii="Times New Roman" w:hAnsi="Times New Roman" w:cs="Simplified Arabic"/>
                <w:b/>
                <w:bCs/>
                <w:color w:val="000000" w:themeColor="text1"/>
                <w:sz w:val="24"/>
                <w:szCs w:val="24"/>
              </w:rPr>
            </w:pPr>
          </w:p>
        </w:tc>
        <w:tc>
          <w:tcPr>
            <w:tcW w:w="1620" w:type="dxa"/>
            <w:shd w:val="clear" w:color="auto" w:fill="FFFFFF" w:themeFill="background1"/>
            <w:vAlign w:val="center"/>
          </w:tcPr>
          <w:p w:rsidR="00BF387D" w:rsidRPr="007C607A" w:rsidRDefault="00BF387D" w:rsidP="00D904AC">
            <w:pPr>
              <w:spacing w:line="264" w:lineRule="auto"/>
              <w:jc w:val="center"/>
              <w:cnfStyle w:val="000000000000"/>
              <w:rPr>
                <w:rFonts w:ascii="Times New Roman" w:hAnsi="Times New Roman" w:cs="Simplified Arabic"/>
                <w:b/>
                <w:bCs/>
                <w:color w:val="000000" w:themeColor="text1"/>
                <w:sz w:val="24"/>
                <w:szCs w:val="24"/>
              </w:rPr>
            </w:pPr>
          </w:p>
        </w:tc>
      </w:tr>
      <w:tr w:rsidR="00BF387D" w:rsidRPr="007C607A" w:rsidTr="00D904AC">
        <w:trPr>
          <w:cnfStyle w:val="000000100000"/>
          <w:trHeight w:val="330"/>
          <w:jc w:val="center"/>
        </w:trPr>
        <w:tc>
          <w:tcPr>
            <w:cnfStyle w:val="000010000000"/>
            <w:tcW w:w="4320" w:type="dxa"/>
          </w:tcPr>
          <w:p w:rsidR="00BF387D" w:rsidRPr="007C607A" w:rsidRDefault="00BF387D" w:rsidP="00D904AC">
            <w:pPr>
              <w:widowControl w:val="0"/>
              <w:autoSpaceDE w:val="0"/>
              <w:autoSpaceDN w:val="0"/>
              <w:adjustRightInd w:val="0"/>
              <w:spacing w:line="264" w:lineRule="auto"/>
              <w:ind w:left="60" w:right="60"/>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Finite Sample Corrected AIC (AICC)</w:t>
            </w:r>
          </w:p>
        </w:tc>
        <w:tc>
          <w:tcPr>
            <w:tcW w:w="1530" w:type="dxa"/>
            <w:shd w:val="clear" w:color="auto" w:fill="FFFFFF"/>
          </w:tcPr>
          <w:p w:rsidR="00BF387D" w:rsidRPr="007C607A" w:rsidRDefault="00BF387D" w:rsidP="00D904AC">
            <w:pPr>
              <w:spacing w:line="264" w:lineRule="auto"/>
              <w:ind w:left="60" w:right="60"/>
              <w:jc w:val="center"/>
              <w:cnfStyle w:val="000000100000"/>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18"/>
                <w:szCs w:val="18"/>
              </w:rPr>
              <w:t>-77.405</w:t>
            </w:r>
          </w:p>
        </w:tc>
        <w:tc>
          <w:tcPr>
            <w:cnfStyle w:val="000010000000"/>
            <w:tcW w:w="990" w:type="dxa"/>
            <w:shd w:val="clear" w:color="auto" w:fill="FFFFFF" w:themeFill="background1"/>
            <w:vAlign w:val="center"/>
          </w:tcPr>
          <w:p w:rsidR="00BF387D" w:rsidRPr="007C607A" w:rsidRDefault="00BF387D" w:rsidP="00D904AC">
            <w:pPr>
              <w:spacing w:line="264" w:lineRule="auto"/>
              <w:jc w:val="center"/>
              <w:rPr>
                <w:rFonts w:ascii="Times New Roman" w:hAnsi="Times New Roman" w:cs="Simplified Arabic"/>
                <w:b/>
                <w:bCs/>
                <w:color w:val="000000" w:themeColor="text1"/>
                <w:sz w:val="24"/>
                <w:szCs w:val="24"/>
              </w:rPr>
            </w:pPr>
          </w:p>
        </w:tc>
        <w:tc>
          <w:tcPr>
            <w:tcW w:w="1620" w:type="dxa"/>
            <w:shd w:val="clear" w:color="auto" w:fill="FFFFFF" w:themeFill="background1"/>
            <w:vAlign w:val="center"/>
          </w:tcPr>
          <w:p w:rsidR="00BF387D" w:rsidRPr="007C607A" w:rsidRDefault="00BF387D" w:rsidP="00D904AC">
            <w:pPr>
              <w:spacing w:line="264" w:lineRule="auto"/>
              <w:jc w:val="center"/>
              <w:cnfStyle w:val="000000100000"/>
              <w:rPr>
                <w:rFonts w:ascii="Times New Roman" w:hAnsi="Times New Roman" w:cs="Simplified Arabic"/>
                <w:b/>
                <w:bCs/>
                <w:color w:val="000000" w:themeColor="text1"/>
                <w:sz w:val="24"/>
                <w:szCs w:val="24"/>
              </w:rPr>
            </w:pPr>
          </w:p>
        </w:tc>
      </w:tr>
      <w:tr w:rsidR="00BF387D" w:rsidRPr="007C607A" w:rsidTr="00D904AC">
        <w:trPr>
          <w:trHeight w:val="330"/>
          <w:jc w:val="center"/>
        </w:trPr>
        <w:tc>
          <w:tcPr>
            <w:cnfStyle w:val="000010000000"/>
            <w:tcW w:w="4320" w:type="dxa"/>
          </w:tcPr>
          <w:p w:rsidR="00BF387D" w:rsidRPr="007C607A" w:rsidRDefault="00BF387D" w:rsidP="00D904AC">
            <w:pPr>
              <w:widowControl w:val="0"/>
              <w:autoSpaceDE w:val="0"/>
              <w:autoSpaceDN w:val="0"/>
              <w:adjustRightInd w:val="0"/>
              <w:spacing w:line="264" w:lineRule="auto"/>
              <w:ind w:left="60" w:right="60"/>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Bayesian Information Criterion (BIC)</w:t>
            </w:r>
          </w:p>
        </w:tc>
        <w:tc>
          <w:tcPr>
            <w:tcW w:w="1530" w:type="dxa"/>
            <w:shd w:val="clear" w:color="auto" w:fill="FFFFFF"/>
          </w:tcPr>
          <w:p w:rsidR="00BF387D" w:rsidRPr="007C607A" w:rsidRDefault="00BF387D" w:rsidP="00D904AC">
            <w:pPr>
              <w:spacing w:line="264" w:lineRule="auto"/>
              <w:ind w:left="60" w:right="60"/>
              <w:jc w:val="center"/>
              <w:cnfStyle w:val="000000000000"/>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18"/>
                <w:szCs w:val="18"/>
              </w:rPr>
              <w:t>-85.798</w:t>
            </w:r>
          </w:p>
        </w:tc>
        <w:tc>
          <w:tcPr>
            <w:cnfStyle w:val="000010000000"/>
            <w:tcW w:w="990" w:type="dxa"/>
            <w:shd w:val="clear" w:color="auto" w:fill="FFFFFF" w:themeFill="background1"/>
            <w:vAlign w:val="center"/>
          </w:tcPr>
          <w:p w:rsidR="00BF387D" w:rsidRPr="007C607A" w:rsidRDefault="00BF387D" w:rsidP="00D904AC">
            <w:pPr>
              <w:spacing w:line="264" w:lineRule="auto"/>
              <w:jc w:val="center"/>
              <w:rPr>
                <w:rFonts w:ascii="Times New Roman" w:hAnsi="Times New Roman" w:cs="Simplified Arabic"/>
                <w:b/>
                <w:bCs/>
                <w:color w:val="000000" w:themeColor="text1"/>
                <w:sz w:val="24"/>
                <w:szCs w:val="24"/>
              </w:rPr>
            </w:pPr>
          </w:p>
        </w:tc>
        <w:tc>
          <w:tcPr>
            <w:tcW w:w="1620" w:type="dxa"/>
            <w:shd w:val="clear" w:color="auto" w:fill="FFFFFF" w:themeFill="background1"/>
            <w:vAlign w:val="center"/>
          </w:tcPr>
          <w:p w:rsidR="00BF387D" w:rsidRPr="007C607A" w:rsidRDefault="00BF387D" w:rsidP="00D904AC">
            <w:pPr>
              <w:spacing w:line="264" w:lineRule="auto"/>
              <w:jc w:val="center"/>
              <w:cnfStyle w:val="000000000000"/>
              <w:rPr>
                <w:rFonts w:ascii="Times New Roman" w:hAnsi="Times New Roman" w:cs="Simplified Arabic"/>
                <w:b/>
                <w:bCs/>
                <w:color w:val="000000" w:themeColor="text1"/>
                <w:sz w:val="24"/>
                <w:szCs w:val="24"/>
              </w:rPr>
            </w:pPr>
          </w:p>
        </w:tc>
      </w:tr>
      <w:tr w:rsidR="00BF387D" w:rsidRPr="007C607A" w:rsidTr="003F20B4">
        <w:trPr>
          <w:cnfStyle w:val="000000100000"/>
          <w:trHeight w:val="326"/>
          <w:jc w:val="center"/>
        </w:trPr>
        <w:tc>
          <w:tcPr>
            <w:cnfStyle w:val="000010000000"/>
            <w:tcW w:w="4320" w:type="dxa"/>
          </w:tcPr>
          <w:p w:rsidR="00BF387D" w:rsidRPr="007C607A" w:rsidRDefault="00BF387D" w:rsidP="00D904AC">
            <w:pPr>
              <w:widowControl w:val="0"/>
              <w:autoSpaceDE w:val="0"/>
              <w:autoSpaceDN w:val="0"/>
              <w:adjustRightInd w:val="0"/>
              <w:spacing w:line="264" w:lineRule="auto"/>
              <w:ind w:left="60" w:right="60"/>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Consistent AIC (CAIC)</w:t>
            </w:r>
          </w:p>
        </w:tc>
        <w:tc>
          <w:tcPr>
            <w:tcW w:w="1530" w:type="dxa"/>
            <w:shd w:val="clear" w:color="auto" w:fill="FFFFFF"/>
          </w:tcPr>
          <w:p w:rsidR="00BF387D" w:rsidRPr="007C607A" w:rsidRDefault="00BF387D" w:rsidP="00D904AC">
            <w:pPr>
              <w:spacing w:line="264" w:lineRule="auto"/>
              <w:ind w:left="60" w:right="60"/>
              <w:jc w:val="center"/>
              <w:cnfStyle w:val="000000100000"/>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18"/>
                <w:szCs w:val="18"/>
              </w:rPr>
              <w:t>-66.798</w:t>
            </w:r>
          </w:p>
        </w:tc>
        <w:tc>
          <w:tcPr>
            <w:cnfStyle w:val="000010000000"/>
            <w:tcW w:w="990" w:type="dxa"/>
            <w:shd w:val="clear" w:color="auto" w:fill="FFFFFF" w:themeFill="background1"/>
            <w:vAlign w:val="center"/>
          </w:tcPr>
          <w:p w:rsidR="00BF387D" w:rsidRPr="007C607A" w:rsidRDefault="00BF387D" w:rsidP="00D904AC">
            <w:pPr>
              <w:spacing w:line="264" w:lineRule="auto"/>
              <w:jc w:val="center"/>
              <w:rPr>
                <w:rFonts w:ascii="Times New Roman" w:hAnsi="Times New Roman" w:cs="Simplified Arabic"/>
                <w:b/>
                <w:bCs/>
                <w:color w:val="000000" w:themeColor="text1"/>
                <w:sz w:val="24"/>
                <w:szCs w:val="24"/>
              </w:rPr>
            </w:pPr>
          </w:p>
        </w:tc>
        <w:tc>
          <w:tcPr>
            <w:tcW w:w="1620" w:type="dxa"/>
            <w:shd w:val="clear" w:color="auto" w:fill="FFFFFF" w:themeFill="background1"/>
            <w:vAlign w:val="center"/>
          </w:tcPr>
          <w:p w:rsidR="00BF387D" w:rsidRPr="007C607A" w:rsidRDefault="00BF387D" w:rsidP="00D904AC">
            <w:pPr>
              <w:spacing w:line="264" w:lineRule="auto"/>
              <w:jc w:val="center"/>
              <w:cnfStyle w:val="000000100000"/>
              <w:rPr>
                <w:rFonts w:ascii="Times New Roman" w:hAnsi="Times New Roman" w:cs="Simplified Arabic"/>
                <w:b/>
                <w:bCs/>
                <w:color w:val="000000" w:themeColor="text1"/>
                <w:sz w:val="24"/>
                <w:szCs w:val="24"/>
              </w:rPr>
            </w:pPr>
          </w:p>
        </w:tc>
      </w:tr>
    </w:tbl>
    <w:p w:rsidR="00A9525B" w:rsidRPr="007C607A" w:rsidRDefault="00F056E5" w:rsidP="003F20B4">
      <w:pPr>
        <w:widowControl w:val="0"/>
        <w:autoSpaceDE w:val="0"/>
        <w:autoSpaceDN w:val="0"/>
        <w:bidi/>
        <w:adjustRightInd w:val="0"/>
        <w:spacing w:after="0"/>
        <w:ind w:firstLine="720"/>
        <w:contextualSpacing/>
        <w:jc w:val="both"/>
        <w:rPr>
          <w:rFonts w:ascii="Times New Roman" w:hAnsi="Times New Roman" w:cs="Simplified Arabic"/>
          <w:b/>
          <w:bCs/>
          <w:color w:val="000000" w:themeColor="text1"/>
          <w:sz w:val="26"/>
          <w:szCs w:val="26"/>
          <w:rtl/>
        </w:rPr>
      </w:pPr>
      <w:r w:rsidRPr="007C607A">
        <w:rPr>
          <w:rFonts w:ascii="Times New Roman" w:eastAsia="Times New Roman" w:hAnsi="Times New Roman" w:cs="Simplified Arabic" w:hint="cs"/>
          <w:b/>
          <w:bCs/>
          <w:color w:val="000000" w:themeColor="text1"/>
          <w:sz w:val="26"/>
          <w:szCs w:val="26"/>
          <w:rtl/>
          <w:lang w:bidi="ar-EG"/>
        </w:rPr>
        <w:t>يُ</w:t>
      </w:r>
      <w:r w:rsidR="00BF387D" w:rsidRPr="007C607A">
        <w:rPr>
          <w:rFonts w:ascii="Times New Roman" w:eastAsia="Times New Roman" w:hAnsi="Times New Roman" w:cs="Simplified Arabic"/>
          <w:b/>
          <w:bCs/>
          <w:color w:val="000000" w:themeColor="text1"/>
          <w:sz w:val="26"/>
          <w:szCs w:val="26"/>
          <w:rtl/>
          <w:lang w:bidi="ar-EG"/>
        </w:rPr>
        <w:t>لاحظ من الجدول السابق ما يلى :</w:t>
      </w:r>
      <w:r w:rsidR="00BF387D" w:rsidRPr="007C607A">
        <w:rPr>
          <w:rFonts w:ascii="Times New Roman" w:eastAsia="Times New Roman" w:hAnsi="Times New Roman" w:cs="Simplified Arabic"/>
          <w:b/>
          <w:bCs/>
          <w:color w:val="000000" w:themeColor="text1"/>
          <w:sz w:val="26"/>
          <w:szCs w:val="26"/>
          <w:rtl/>
        </w:rPr>
        <w:t xml:space="preserve"> </w:t>
      </w:r>
      <w:r w:rsidR="00BF387D" w:rsidRPr="007C607A">
        <w:rPr>
          <w:rFonts w:ascii="Times New Roman" w:hAnsi="Times New Roman" w:cs="Simplified Arabic" w:hint="cs"/>
          <w:b/>
          <w:bCs/>
          <w:color w:val="000000" w:themeColor="text1"/>
          <w:sz w:val="26"/>
          <w:szCs w:val="26"/>
          <w:rtl/>
        </w:rPr>
        <w:t>إ</w:t>
      </w:r>
      <w:r w:rsidR="00BF387D" w:rsidRPr="007C607A">
        <w:rPr>
          <w:rFonts w:ascii="Times New Roman" w:hAnsi="Times New Roman" w:cs="Simplified Arabic"/>
          <w:b/>
          <w:bCs/>
          <w:color w:val="000000" w:themeColor="text1"/>
          <w:sz w:val="26"/>
          <w:szCs w:val="26"/>
          <w:rtl/>
        </w:rPr>
        <w:t xml:space="preserve">ن </w:t>
      </w:r>
      <w:r w:rsidR="00BF387D" w:rsidRPr="007C607A">
        <w:rPr>
          <w:rFonts w:ascii="Times New Roman" w:hAnsi="Times New Roman" w:cs="Simplified Arabic" w:hint="cs"/>
          <w:b/>
          <w:bCs/>
          <w:color w:val="000000" w:themeColor="text1"/>
          <w:sz w:val="26"/>
          <w:szCs w:val="26"/>
          <w:rtl/>
        </w:rPr>
        <w:t>أ</w:t>
      </w:r>
      <w:r w:rsidR="00BF387D" w:rsidRPr="007C607A">
        <w:rPr>
          <w:rFonts w:ascii="Times New Roman" w:hAnsi="Times New Roman" w:cs="Simplified Arabic"/>
          <w:b/>
          <w:bCs/>
          <w:color w:val="000000" w:themeColor="text1"/>
          <w:sz w:val="26"/>
          <w:szCs w:val="26"/>
          <w:rtl/>
        </w:rPr>
        <w:t xml:space="preserve">فضل نموذج </w:t>
      </w:r>
      <w:r w:rsidR="00BF387D" w:rsidRPr="007C607A">
        <w:rPr>
          <w:rFonts w:ascii="Times New Roman" w:hAnsi="Times New Roman" w:cs="Simplified Arabic" w:hint="cs"/>
          <w:b/>
          <w:bCs/>
          <w:color w:val="000000" w:themeColor="text1"/>
          <w:sz w:val="26"/>
          <w:szCs w:val="26"/>
          <w:rtl/>
        </w:rPr>
        <w:t xml:space="preserve">لديه قدرة تنبؤية عالية </w:t>
      </w:r>
      <w:r w:rsidR="00BF387D" w:rsidRPr="007C607A">
        <w:rPr>
          <w:rFonts w:ascii="Times New Roman" w:hAnsi="Times New Roman" w:cs="Simplified Arabic"/>
          <w:b/>
          <w:bCs/>
          <w:color w:val="000000" w:themeColor="text1"/>
          <w:sz w:val="26"/>
          <w:szCs w:val="26"/>
          <w:rtl/>
        </w:rPr>
        <w:t>هو الذي يعطي قيم أقل للمقاييس التى في هذا الجدول</w:t>
      </w:r>
      <w:r w:rsidR="00E9521F" w:rsidRPr="007C607A">
        <w:rPr>
          <w:rFonts w:ascii="Times New Roman" w:hAnsi="Times New Roman" w:cs="Simplified Arabic"/>
          <w:b/>
          <w:bCs/>
          <w:color w:val="000000" w:themeColor="text1"/>
          <w:sz w:val="26"/>
          <w:szCs w:val="26"/>
          <w:rtl/>
        </w:rPr>
        <w:t>.</w:t>
      </w:r>
      <w:r w:rsidR="00BF387D" w:rsidRPr="007C607A">
        <w:rPr>
          <w:rFonts w:ascii="Times New Roman" w:hAnsi="Times New Roman" w:cs="Simplified Arabic"/>
          <w:b/>
          <w:bCs/>
          <w:color w:val="000000" w:themeColor="text1"/>
          <w:sz w:val="26"/>
          <w:szCs w:val="26"/>
          <w:rtl/>
        </w:rPr>
        <w:t xml:space="preserve">     </w:t>
      </w:r>
    </w:p>
    <w:p w:rsidR="00BF387D" w:rsidRPr="007C607A" w:rsidRDefault="00BF387D" w:rsidP="003F20B4">
      <w:pPr>
        <w:widowControl w:val="0"/>
        <w:autoSpaceDE w:val="0"/>
        <w:autoSpaceDN w:val="0"/>
        <w:bidi/>
        <w:adjustRightInd w:val="0"/>
        <w:spacing w:after="0"/>
        <w:contextualSpacing/>
        <w:jc w:val="both"/>
        <w:rPr>
          <w:rFonts w:ascii="Times New Roman" w:eastAsia="Times New Roman" w:hAnsi="Times New Roman" w:cs="Simplified Arabic"/>
          <w:b/>
          <w:bCs/>
          <w:color w:val="000000" w:themeColor="text1"/>
          <w:sz w:val="26"/>
          <w:szCs w:val="26"/>
          <w:u w:val="single"/>
          <w:lang w:bidi="ar-EG"/>
        </w:rPr>
      </w:pPr>
      <w:r w:rsidRPr="007C607A">
        <w:rPr>
          <w:rFonts w:ascii="Times New Roman" w:hAnsi="Times New Roman" w:cs="Simplified Arabic"/>
          <w:b/>
          <w:bCs/>
          <w:color w:val="000000" w:themeColor="text1"/>
          <w:sz w:val="26"/>
          <w:szCs w:val="26"/>
          <w:rtl/>
        </w:rPr>
        <w:t xml:space="preserve">  </w:t>
      </w:r>
      <w:r w:rsidRPr="007C607A">
        <w:rPr>
          <w:rFonts w:ascii="Times New Roman" w:eastAsia="Times New Roman" w:hAnsi="Times New Roman" w:cs="Simplified Arabic"/>
          <w:b/>
          <w:bCs/>
          <w:color w:val="000000" w:themeColor="text1"/>
          <w:sz w:val="26"/>
          <w:szCs w:val="26"/>
          <w:u w:val="single"/>
          <w:rtl/>
          <w:lang w:bidi="ar-EG"/>
        </w:rPr>
        <w:t xml:space="preserve">اختبار معنوية  النموذج بالكامل وجودته </w:t>
      </w:r>
      <w:r w:rsidRPr="007C607A">
        <w:rPr>
          <w:rFonts w:ascii="Times New Roman" w:eastAsia="Times New Roman" w:hAnsi="Times New Roman" w:cs="Simplified Arabic"/>
          <w:b/>
          <w:bCs/>
          <w:color w:val="000000" w:themeColor="text1"/>
          <w:sz w:val="26"/>
          <w:szCs w:val="26"/>
          <w:u w:val="single"/>
          <w:lang w:bidi="ar-EG"/>
        </w:rPr>
        <w:t>(Goodness of fit)</w:t>
      </w:r>
      <w:r w:rsidRPr="007C607A">
        <w:rPr>
          <w:rFonts w:ascii="Times New Roman" w:eastAsia="Times New Roman" w:hAnsi="Times New Roman" w:cs="Simplified Arabic"/>
          <w:b/>
          <w:bCs/>
          <w:color w:val="000000" w:themeColor="text1"/>
          <w:sz w:val="26"/>
          <w:szCs w:val="26"/>
          <w:u w:val="single"/>
          <w:rtl/>
          <w:lang w:bidi="ar-EG"/>
        </w:rPr>
        <w:t xml:space="preserve"> :</w:t>
      </w:r>
    </w:p>
    <w:p w:rsidR="00BF387D" w:rsidRPr="007C607A" w:rsidRDefault="00BF387D" w:rsidP="003F20B4">
      <w:pPr>
        <w:widowControl w:val="0"/>
        <w:autoSpaceDE w:val="0"/>
        <w:autoSpaceDN w:val="0"/>
        <w:bidi/>
        <w:adjustRightInd w:val="0"/>
        <w:spacing w:after="0"/>
        <w:ind w:left="360"/>
        <w:contextualSpacing/>
        <w:jc w:val="both"/>
        <w:rPr>
          <w:rFonts w:ascii="Times New Roman" w:eastAsia="Times New Roman" w:hAnsi="Times New Roman" w:cs="Simplified Arabic"/>
          <w:b/>
          <w:bCs/>
          <w:color w:val="000000" w:themeColor="text1"/>
          <w:sz w:val="26"/>
          <w:szCs w:val="26"/>
          <w:rtl/>
          <w:lang w:bidi="ar-EG"/>
        </w:rPr>
      </w:pPr>
      <w:r w:rsidRPr="007C607A">
        <w:rPr>
          <w:rFonts w:ascii="Times New Roman" w:hAnsi="Times New Roman" w:cs="Simplified Arabic"/>
          <w:b/>
          <w:bCs/>
          <w:color w:val="000000" w:themeColor="text1"/>
          <w:sz w:val="26"/>
          <w:szCs w:val="26"/>
          <w:rtl/>
        </w:rPr>
        <w:t xml:space="preserve">    قام الباحث باختبار  </w:t>
      </w:r>
      <w:r w:rsidRPr="007C607A">
        <w:rPr>
          <w:rFonts w:ascii="Times New Roman" w:hAnsi="Times New Roman" w:cs="Simplified Arabic"/>
          <w:b/>
          <w:bCs/>
          <w:color w:val="000000" w:themeColor="text1"/>
          <w:sz w:val="26"/>
          <w:szCs w:val="26"/>
        </w:rPr>
        <w:t>Omnibus Test</w:t>
      </w:r>
      <w:r w:rsidRPr="007C607A">
        <w:rPr>
          <w:rFonts w:ascii="Times New Roman" w:hAnsi="Times New Roman" w:cs="Simplified Arabic"/>
          <w:b/>
          <w:bCs/>
          <w:color w:val="000000" w:themeColor="text1"/>
          <w:sz w:val="26"/>
          <w:szCs w:val="26"/>
          <w:rtl/>
        </w:rPr>
        <w:t xml:space="preserve">  لمعرفة هل النموذج معنوي أم لا</w:t>
      </w:r>
      <w:r w:rsidRPr="007C607A">
        <w:rPr>
          <w:rFonts w:ascii="Times New Roman" w:hAnsi="Times New Roman" w:cs="Simplified Arabic" w:hint="cs"/>
          <w:b/>
          <w:bCs/>
          <w:color w:val="000000" w:themeColor="text1"/>
          <w:sz w:val="26"/>
          <w:szCs w:val="26"/>
          <w:rtl/>
        </w:rPr>
        <w:t xml:space="preserve"> </w:t>
      </w:r>
      <w:r w:rsidRPr="007C607A">
        <w:rPr>
          <w:rFonts w:ascii="Times New Roman" w:hAnsi="Times New Roman" w:cs="Simplified Arabic"/>
          <w:b/>
          <w:bCs/>
          <w:color w:val="000000" w:themeColor="text1"/>
          <w:sz w:val="26"/>
          <w:szCs w:val="26"/>
          <w:rtl/>
        </w:rPr>
        <w:t>كما في الجدول التالي:</w:t>
      </w:r>
    </w:p>
    <w:p w:rsidR="00BF387D" w:rsidRPr="007C607A" w:rsidRDefault="00BF387D" w:rsidP="003F20B4">
      <w:pPr>
        <w:widowControl w:val="0"/>
        <w:autoSpaceDE w:val="0"/>
        <w:autoSpaceDN w:val="0"/>
        <w:adjustRightInd w:val="0"/>
        <w:spacing w:after="0"/>
        <w:jc w:val="center"/>
        <w:rPr>
          <w:rFonts w:ascii="Times New Roman" w:hAnsi="Times New Roman" w:cs="Simplified Arabic"/>
          <w:b/>
          <w:bCs/>
          <w:color w:val="000000" w:themeColor="text1"/>
          <w:sz w:val="26"/>
          <w:szCs w:val="26"/>
          <w:rtl/>
          <w:lang w:bidi="ar-EG"/>
        </w:rPr>
      </w:pPr>
      <w:r w:rsidRPr="007C607A">
        <w:rPr>
          <w:rFonts w:ascii="Times New Roman" w:hAnsi="Times New Roman" w:cs="Simplified Arabic"/>
          <w:b/>
          <w:bCs/>
          <w:color w:val="000000" w:themeColor="text1"/>
          <w:sz w:val="26"/>
          <w:szCs w:val="26"/>
          <w:rtl/>
        </w:rPr>
        <w:t>جدول رقم (</w:t>
      </w:r>
      <w:r w:rsidR="00F056E5" w:rsidRPr="007C607A">
        <w:rPr>
          <w:rFonts w:ascii="Times New Roman" w:hAnsi="Times New Roman" w:cs="Simplified Arabic" w:hint="cs"/>
          <w:b/>
          <w:bCs/>
          <w:color w:val="000000" w:themeColor="text1"/>
          <w:sz w:val="26"/>
          <w:szCs w:val="26"/>
          <w:rtl/>
        </w:rPr>
        <w:t>23</w:t>
      </w:r>
      <w:r w:rsidRPr="007C607A">
        <w:rPr>
          <w:rFonts w:ascii="Times New Roman" w:hAnsi="Times New Roman" w:cs="Simplified Arabic"/>
          <w:b/>
          <w:bCs/>
          <w:color w:val="000000" w:themeColor="text1"/>
          <w:sz w:val="26"/>
          <w:szCs w:val="26"/>
          <w:rtl/>
        </w:rPr>
        <w:t>)</w:t>
      </w:r>
      <w:r w:rsidR="00E9521F" w:rsidRPr="007C607A">
        <w:rPr>
          <w:rFonts w:ascii="Times New Roman" w:hAnsi="Times New Roman" w:cs="Simplified Arabic"/>
          <w:b/>
          <w:bCs/>
          <w:color w:val="000000" w:themeColor="text1"/>
          <w:sz w:val="26"/>
          <w:szCs w:val="26"/>
          <w:rtl/>
        </w:rPr>
        <w:t xml:space="preserve">) </w:t>
      </w:r>
      <w:r w:rsidR="00F056E5" w:rsidRPr="007C607A">
        <w:rPr>
          <w:rFonts w:ascii="Times New Roman" w:hAnsi="Times New Roman" w:cs="Simplified Arabic" w:hint="cs"/>
          <w:b/>
          <w:bCs/>
          <w:color w:val="000000" w:themeColor="text1"/>
          <w:sz w:val="26"/>
          <w:szCs w:val="26"/>
          <w:rtl/>
        </w:rPr>
        <w:t>اختبار معنوية النموذج</w:t>
      </w:r>
    </w:p>
    <w:tbl>
      <w:tblPr>
        <w:tblStyle w:val="PlainTable11"/>
        <w:tblW w:w="8100" w:type="dxa"/>
        <w:jc w:val="center"/>
        <w:tblInd w:w="1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3690"/>
        <w:gridCol w:w="2245"/>
        <w:gridCol w:w="2165"/>
      </w:tblGrid>
      <w:tr w:rsidR="00BF387D" w:rsidRPr="007C607A" w:rsidTr="003F20B4">
        <w:trPr>
          <w:cnfStyle w:val="000000100000"/>
          <w:trHeight w:val="274"/>
          <w:jc w:val="center"/>
        </w:trPr>
        <w:tc>
          <w:tcPr>
            <w:cnfStyle w:val="000010000000"/>
            <w:tcW w:w="8100" w:type="dxa"/>
            <w:gridSpan w:val="3"/>
          </w:tcPr>
          <w:p w:rsidR="00BF387D" w:rsidRPr="007C607A" w:rsidRDefault="00BF387D" w:rsidP="00F7040B">
            <w:pPr>
              <w:widowControl w:val="0"/>
              <w:autoSpaceDE w:val="0"/>
              <w:autoSpaceDN w:val="0"/>
              <w:adjustRightInd w:val="0"/>
              <w:spacing w:line="360" w:lineRule="auto"/>
              <w:ind w:left="60" w:right="60"/>
              <w:jc w:val="center"/>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Omnibus Test</w:t>
            </w:r>
            <w:r w:rsidRPr="007C607A">
              <w:rPr>
                <w:rFonts w:ascii="Times New Roman" w:eastAsia="Times New Roman" w:hAnsi="Times New Roman" w:cs="Simplified Arabic"/>
                <w:b/>
                <w:bCs/>
                <w:color w:val="000000" w:themeColor="text1"/>
                <w:sz w:val="24"/>
                <w:szCs w:val="24"/>
                <w:vertAlign w:val="superscript"/>
              </w:rPr>
              <w:t>a</w:t>
            </w:r>
          </w:p>
        </w:tc>
      </w:tr>
      <w:tr w:rsidR="00BF387D" w:rsidRPr="007C607A" w:rsidTr="003F20B4">
        <w:trPr>
          <w:trHeight w:val="303"/>
          <w:jc w:val="center"/>
        </w:trPr>
        <w:tc>
          <w:tcPr>
            <w:cnfStyle w:val="000010000000"/>
            <w:tcW w:w="3690" w:type="dxa"/>
          </w:tcPr>
          <w:p w:rsidR="00BF387D" w:rsidRPr="007C607A" w:rsidRDefault="00BF387D" w:rsidP="00F7040B">
            <w:pPr>
              <w:widowControl w:val="0"/>
              <w:autoSpaceDE w:val="0"/>
              <w:autoSpaceDN w:val="0"/>
              <w:adjustRightInd w:val="0"/>
              <w:spacing w:line="360" w:lineRule="auto"/>
              <w:ind w:left="60" w:right="60"/>
              <w:jc w:val="center"/>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Likelihood Ratio Chi-Square</w:t>
            </w:r>
          </w:p>
        </w:tc>
        <w:tc>
          <w:tcPr>
            <w:tcW w:w="2245" w:type="dxa"/>
            <w:shd w:val="clear" w:color="auto" w:fill="F2F2F2" w:themeFill="background1" w:themeFillShade="F2"/>
          </w:tcPr>
          <w:p w:rsidR="00BF387D" w:rsidRPr="007C607A" w:rsidRDefault="00BF387D" w:rsidP="00F7040B">
            <w:pPr>
              <w:widowControl w:val="0"/>
              <w:autoSpaceDE w:val="0"/>
              <w:autoSpaceDN w:val="0"/>
              <w:adjustRightInd w:val="0"/>
              <w:spacing w:line="360" w:lineRule="auto"/>
              <w:ind w:left="60" w:right="60"/>
              <w:jc w:val="center"/>
              <w:cnfStyle w:val="000000000000"/>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Df</w:t>
            </w:r>
          </w:p>
        </w:tc>
        <w:tc>
          <w:tcPr>
            <w:cnfStyle w:val="000010000000"/>
            <w:tcW w:w="2165" w:type="dxa"/>
          </w:tcPr>
          <w:p w:rsidR="00BF387D" w:rsidRPr="007C607A" w:rsidRDefault="00BF387D" w:rsidP="00F7040B">
            <w:pPr>
              <w:widowControl w:val="0"/>
              <w:autoSpaceDE w:val="0"/>
              <w:autoSpaceDN w:val="0"/>
              <w:adjustRightInd w:val="0"/>
              <w:spacing w:line="360" w:lineRule="auto"/>
              <w:ind w:left="60" w:right="60"/>
              <w:jc w:val="center"/>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Sig.</w:t>
            </w:r>
          </w:p>
        </w:tc>
      </w:tr>
      <w:tr w:rsidR="00BF387D" w:rsidRPr="007C607A" w:rsidTr="003F20B4">
        <w:trPr>
          <w:cnfStyle w:val="000000100000"/>
          <w:trHeight w:val="221"/>
          <w:jc w:val="center"/>
        </w:trPr>
        <w:tc>
          <w:tcPr>
            <w:cnfStyle w:val="000010000000"/>
            <w:tcW w:w="3690" w:type="dxa"/>
            <w:shd w:val="clear" w:color="auto" w:fill="FFFFFF" w:themeFill="background1"/>
          </w:tcPr>
          <w:p w:rsidR="00BF387D" w:rsidRPr="007C607A" w:rsidRDefault="00BF387D" w:rsidP="00F7040B">
            <w:pPr>
              <w:widowControl w:val="0"/>
              <w:autoSpaceDE w:val="0"/>
              <w:autoSpaceDN w:val="0"/>
              <w:adjustRightInd w:val="0"/>
              <w:spacing w:line="360" w:lineRule="auto"/>
              <w:ind w:left="60" w:right="60"/>
              <w:jc w:val="center"/>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18"/>
                <w:szCs w:val="18"/>
              </w:rPr>
              <w:t>146.201</w:t>
            </w:r>
          </w:p>
        </w:tc>
        <w:tc>
          <w:tcPr>
            <w:tcW w:w="2245" w:type="dxa"/>
            <w:shd w:val="clear" w:color="auto" w:fill="FFFFFF" w:themeFill="background1"/>
          </w:tcPr>
          <w:p w:rsidR="00BF387D" w:rsidRPr="007C607A" w:rsidRDefault="00BF387D" w:rsidP="00F7040B">
            <w:pPr>
              <w:widowControl w:val="0"/>
              <w:autoSpaceDE w:val="0"/>
              <w:autoSpaceDN w:val="0"/>
              <w:adjustRightInd w:val="0"/>
              <w:spacing w:line="360" w:lineRule="auto"/>
              <w:ind w:left="60" w:right="60"/>
              <w:jc w:val="center"/>
              <w:cnfStyle w:val="000000100000"/>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18"/>
                <w:szCs w:val="18"/>
              </w:rPr>
              <w:t>17</w:t>
            </w:r>
          </w:p>
        </w:tc>
        <w:tc>
          <w:tcPr>
            <w:cnfStyle w:val="000010000000"/>
            <w:tcW w:w="2165" w:type="dxa"/>
            <w:shd w:val="clear" w:color="auto" w:fill="FFFFFF" w:themeFill="background1"/>
          </w:tcPr>
          <w:p w:rsidR="00BF387D" w:rsidRPr="007C607A" w:rsidRDefault="00BF387D" w:rsidP="00F7040B">
            <w:pPr>
              <w:widowControl w:val="0"/>
              <w:autoSpaceDE w:val="0"/>
              <w:autoSpaceDN w:val="0"/>
              <w:adjustRightInd w:val="0"/>
              <w:spacing w:line="360" w:lineRule="auto"/>
              <w:ind w:left="60" w:right="60"/>
              <w:jc w:val="center"/>
              <w:rPr>
                <w:rFonts w:ascii="Times New Roman" w:eastAsia="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18"/>
                <w:szCs w:val="18"/>
              </w:rPr>
              <w:t>.000</w:t>
            </w:r>
          </w:p>
        </w:tc>
      </w:tr>
    </w:tbl>
    <w:p w:rsidR="00F056E5" w:rsidRPr="007C607A" w:rsidRDefault="00F056E5" w:rsidP="00E973FC">
      <w:pPr>
        <w:widowControl w:val="0"/>
        <w:autoSpaceDE w:val="0"/>
        <w:autoSpaceDN w:val="0"/>
        <w:bidi/>
        <w:adjustRightInd w:val="0"/>
        <w:spacing w:after="0"/>
        <w:rPr>
          <w:rFonts w:ascii="Times New Roman" w:hAnsi="Times New Roman" w:cs="Simplified Arabic"/>
          <w:b/>
          <w:bCs/>
          <w:color w:val="000000" w:themeColor="text1"/>
          <w:sz w:val="26"/>
          <w:szCs w:val="26"/>
          <w:rtl/>
        </w:rPr>
      </w:pPr>
      <w:r w:rsidRPr="007C607A">
        <w:rPr>
          <w:rFonts w:ascii="Times New Roman" w:hAnsi="Times New Roman" w:cs="Simplified Arabic" w:hint="cs"/>
          <w:b/>
          <w:bCs/>
          <w:color w:val="000000" w:themeColor="text1"/>
          <w:sz w:val="26"/>
          <w:szCs w:val="26"/>
          <w:rtl/>
        </w:rPr>
        <w:t>يُ</w:t>
      </w:r>
      <w:r w:rsidR="00BF387D" w:rsidRPr="007C607A">
        <w:rPr>
          <w:rFonts w:ascii="Times New Roman" w:hAnsi="Times New Roman" w:cs="Simplified Arabic"/>
          <w:b/>
          <w:bCs/>
          <w:color w:val="000000" w:themeColor="text1"/>
          <w:sz w:val="26"/>
          <w:szCs w:val="26"/>
          <w:rtl/>
        </w:rPr>
        <w:t>لاحظ من الجدول السابق ما يلى :</w:t>
      </w:r>
      <w:r w:rsidRPr="007C607A">
        <w:rPr>
          <w:rFonts w:ascii="Times New Roman" w:hAnsi="Times New Roman" w:cs="Simplified Arabic"/>
          <w:b/>
          <w:bCs/>
          <w:color w:val="000000" w:themeColor="text1"/>
          <w:sz w:val="26"/>
          <w:szCs w:val="26"/>
          <w:rtl/>
        </w:rPr>
        <w:t xml:space="preserve"> </w:t>
      </w:r>
      <w:r w:rsidRPr="007C607A">
        <w:rPr>
          <w:rFonts w:ascii="Times New Roman" w:hAnsi="Times New Roman" w:cs="Simplified Arabic" w:hint="cs"/>
          <w:b/>
          <w:bCs/>
          <w:color w:val="000000" w:themeColor="text1"/>
          <w:sz w:val="26"/>
          <w:szCs w:val="26"/>
          <w:rtl/>
        </w:rPr>
        <w:t>إ</w:t>
      </w:r>
      <w:r w:rsidRPr="007C607A">
        <w:rPr>
          <w:rFonts w:ascii="Times New Roman" w:hAnsi="Times New Roman" w:cs="Simplified Arabic"/>
          <w:b/>
          <w:bCs/>
          <w:color w:val="000000" w:themeColor="text1"/>
          <w:sz w:val="26"/>
          <w:szCs w:val="26"/>
          <w:rtl/>
        </w:rPr>
        <w:t xml:space="preserve">ن النموذج معنوي حيث أن مستوى المعنوية أقل من </w:t>
      </w:r>
      <w:r w:rsidR="006D7A1C" w:rsidRPr="007C607A">
        <w:rPr>
          <w:rFonts w:ascii="Times New Roman" w:hAnsi="Times New Roman" w:cs="Simplified Arabic"/>
          <w:b/>
          <w:bCs/>
          <w:color w:val="000000" w:themeColor="text1"/>
          <w:sz w:val="26"/>
          <w:szCs w:val="26"/>
          <w:rtl/>
        </w:rPr>
        <w:t>0,01</w:t>
      </w:r>
    </w:p>
    <w:p w:rsidR="00F056E5" w:rsidRPr="007C607A" w:rsidRDefault="00F056E5" w:rsidP="003F20B4">
      <w:pPr>
        <w:widowControl w:val="0"/>
        <w:autoSpaceDE w:val="0"/>
        <w:autoSpaceDN w:val="0"/>
        <w:bidi/>
        <w:adjustRightInd w:val="0"/>
        <w:spacing w:after="0"/>
        <w:jc w:val="left"/>
        <w:rPr>
          <w:rFonts w:ascii="Times New Roman" w:eastAsia="Times New Roman" w:hAnsi="Times New Roman" w:cs="Simplified Arabic"/>
          <w:b/>
          <w:bCs/>
          <w:color w:val="000000" w:themeColor="text1"/>
          <w:sz w:val="28"/>
          <w:szCs w:val="28"/>
          <w:u w:val="single"/>
          <w:rtl/>
          <w:lang w:bidi="ar-EG"/>
        </w:rPr>
      </w:pPr>
      <w:r w:rsidRPr="007C607A">
        <w:rPr>
          <w:rFonts w:ascii="Times New Roman" w:eastAsia="Times New Roman" w:hAnsi="Times New Roman" w:cs="Simplified Arabic"/>
          <w:b/>
          <w:bCs/>
          <w:color w:val="000000" w:themeColor="text1"/>
          <w:sz w:val="28"/>
          <w:szCs w:val="28"/>
          <w:u w:val="single"/>
          <w:rtl/>
        </w:rPr>
        <w:t>تقدير معالم النموذج:</w:t>
      </w:r>
    </w:p>
    <w:p w:rsidR="00F056E5" w:rsidRDefault="00F056E5" w:rsidP="00F056E5">
      <w:pPr>
        <w:widowControl w:val="0"/>
        <w:autoSpaceDE w:val="0"/>
        <w:autoSpaceDN w:val="0"/>
        <w:bidi/>
        <w:adjustRightInd w:val="0"/>
        <w:spacing w:after="0"/>
        <w:contextualSpacing/>
        <w:jc w:val="both"/>
        <w:rPr>
          <w:rFonts w:ascii="Times New Roman" w:hAnsi="Times New Roman" w:cs="Simplified Arabic"/>
          <w:b/>
          <w:bCs/>
          <w:color w:val="000000" w:themeColor="text1"/>
          <w:sz w:val="26"/>
          <w:szCs w:val="26"/>
        </w:rPr>
      </w:pPr>
      <w:r w:rsidRPr="007C607A">
        <w:rPr>
          <w:rFonts w:ascii="Times New Roman" w:hAnsi="Times New Roman" w:cs="Simplified Arabic"/>
          <w:b/>
          <w:bCs/>
          <w:color w:val="000000" w:themeColor="text1"/>
          <w:sz w:val="26"/>
          <w:szCs w:val="26"/>
          <w:rtl/>
        </w:rPr>
        <w:t xml:space="preserve">    تم الحصول على تقديرات معالم النموذج والاخطاء المعيارية لكل تقدير مع قيمة احصاء وولد كا تربيع والمعنوية لها كما في الجدول التالي:</w:t>
      </w:r>
    </w:p>
    <w:p w:rsidR="00D904AC" w:rsidRDefault="00D904AC" w:rsidP="00D904AC">
      <w:pPr>
        <w:widowControl w:val="0"/>
        <w:autoSpaceDE w:val="0"/>
        <w:autoSpaceDN w:val="0"/>
        <w:bidi/>
        <w:adjustRightInd w:val="0"/>
        <w:spacing w:after="0"/>
        <w:contextualSpacing/>
        <w:jc w:val="both"/>
        <w:rPr>
          <w:rFonts w:ascii="Times New Roman" w:hAnsi="Times New Roman" w:cs="Simplified Arabic"/>
          <w:b/>
          <w:bCs/>
          <w:color w:val="000000" w:themeColor="text1"/>
          <w:sz w:val="26"/>
          <w:szCs w:val="26"/>
        </w:rPr>
      </w:pPr>
    </w:p>
    <w:p w:rsidR="00D904AC" w:rsidRPr="007C607A" w:rsidRDefault="00D904AC" w:rsidP="00D904AC">
      <w:pPr>
        <w:widowControl w:val="0"/>
        <w:autoSpaceDE w:val="0"/>
        <w:autoSpaceDN w:val="0"/>
        <w:bidi/>
        <w:adjustRightInd w:val="0"/>
        <w:spacing w:after="0"/>
        <w:contextualSpacing/>
        <w:jc w:val="both"/>
        <w:rPr>
          <w:rFonts w:ascii="Times New Roman" w:hAnsi="Times New Roman" w:cs="Simplified Arabic"/>
          <w:b/>
          <w:bCs/>
          <w:color w:val="000000" w:themeColor="text1"/>
          <w:sz w:val="26"/>
          <w:szCs w:val="26"/>
          <w:rtl/>
        </w:rPr>
      </w:pPr>
    </w:p>
    <w:p w:rsidR="00F056E5" w:rsidRPr="007C607A" w:rsidRDefault="00F056E5" w:rsidP="00F056E5">
      <w:pPr>
        <w:widowControl w:val="0"/>
        <w:autoSpaceDE w:val="0"/>
        <w:autoSpaceDN w:val="0"/>
        <w:adjustRightInd w:val="0"/>
        <w:spacing w:after="0"/>
        <w:jc w:val="center"/>
        <w:rPr>
          <w:rFonts w:ascii="Times New Roman" w:hAnsi="Times New Roman" w:cs="Simplified Arabic"/>
          <w:b/>
          <w:bCs/>
          <w:color w:val="000000" w:themeColor="text1"/>
          <w:sz w:val="26"/>
          <w:szCs w:val="26"/>
        </w:rPr>
      </w:pPr>
      <w:r w:rsidRPr="007C607A">
        <w:rPr>
          <w:rFonts w:ascii="Times New Roman" w:hAnsi="Times New Roman" w:cs="Simplified Arabic"/>
          <w:b/>
          <w:bCs/>
          <w:color w:val="000000" w:themeColor="text1"/>
          <w:sz w:val="26"/>
          <w:szCs w:val="26"/>
          <w:rtl/>
        </w:rPr>
        <w:t xml:space="preserve">جدول رقم </w:t>
      </w:r>
      <w:r w:rsidR="00E9521F" w:rsidRPr="007C607A">
        <w:rPr>
          <w:rFonts w:ascii="Times New Roman" w:hAnsi="Times New Roman" w:cs="Simplified Arabic"/>
          <w:b/>
          <w:bCs/>
          <w:color w:val="000000" w:themeColor="text1"/>
          <w:sz w:val="26"/>
          <w:szCs w:val="26"/>
          <w:rtl/>
        </w:rPr>
        <w:t>(</w:t>
      </w:r>
      <w:r w:rsidRPr="007C607A">
        <w:rPr>
          <w:rFonts w:ascii="Times New Roman" w:hAnsi="Times New Roman" w:cs="Simplified Arabic" w:hint="cs"/>
          <w:b/>
          <w:bCs/>
          <w:color w:val="000000" w:themeColor="text1"/>
          <w:sz w:val="26"/>
          <w:szCs w:val="26"/>
          <w:rtl/>
        </w:rPr>
        <w:t>24</w:t>
      </w:r>
      <w:r w:rsidR="00E9521F" w:rsidRPr="007C607A">
        <w:rPr>
          <w:rFonts w:ascii="Times New Roman" w:hAnsi="Times New Roman" w:cs="Simplified Arabic"/>
          <w:b/>
          <w:bCs/>
          <w:color w:val="000000" w:themeColor="text1"/>
          <w:sz w:val="26"/>
          <w:szCs w:val="26"/>
          <w:rtl/>
        </w:rPr>
        <w:t xml:space="preserve">) </w:t>
      </w:r>
      <w:r w:rsidRPr="007C607A">
        <w:rPr>
          <w:rFonts w:ascii="Times New Roman" w:hAnsi="Times New Roman" w:cs="Simplified Arabic" w:hint="cs"/>
          <w:b/>
          <w:bCs/>
          <w:color w:val="000000" w:themeColor="text1"/>
          <w:sz w:val="26"/>
          <w:szCs w:val="26"/>
          <w:rtl/>
        </w:rPr>
        <w:t>تقدير معالم النموذج المستخدم فى الإختبار</w:t>
      </w:r>
    </w:p>
    <w:tbl>
      <w:tblPr>
        <w:tblStyle w:val="PlainTable111"/>
        <w:tblW w:w="9000" w:type="dxa"/>
        <w:jc w:val="center"/>
        <w:tblInd w:w="1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2250"/>
        <w:gridCol w:w="900"/>
        <w:gridCol w:w="990"/>
        <w:gridCol w:w="990"/>
        <w:gridCol w:w="1170"/>
        <w:gridCol w:w="720"/>
        <w:gridCol w:w="900"/>
        <w:gridCol w:w="1080"/>
      </w:tblGrid>
      <w:tr w:rsidR="00F056E5" w:rsidRPr="007C607A" w:rsidTr="003F20B4">
        <w:trPr>
          <w:cnfStyle w:val="000000100000"/>
          <w:trHeight w:val="235"/>
          <w:jc w:val="center"/>
        </w:trPr>
        <w:tc>
          <w:tcPr>
            <w:cnfStyle w:val="000010000000"/>
            <w:tcW w:w="9000" w:type="dxa"/>
            <w:gridSpan w:val="8"/>
          </w:tcPr>
          <w:p w:rsidR="00F056E5" w:rsidRPr="007C607A" w:rsidRDefault="00F056E5" w:rsidP="00C909C1">
            <w:pPr>
              <w:ind w:left="58" w:right="58"/>
              <w:jc w:val="center"/>
              <w:rPr>
                <w:rFonts w:ascii="Times New Roman" w:eastAsia="Times New Roman" w:hAnsi="Times New Roman" w:cs="Simplified Arabic"/>
                <w:color w:val="000000" w:themeColor="text1"/>
                <w:sz w:val="20"/>
                <w:szCs w:val="20"/>
              </w:rPr>
            </w:pPr>
            <w:r w:rsidRPr="007C607A">
              <w:rPr>
                <w:rFonts w:ascii="Times New Roman" w:eastAsia="Calibri" w:hAnsi="Times New Roman" w:cs="Simplified Arabic"/>
                <w:b/>
                <w:bCs/>
                <w:color w:val="000000" w:themeColor="text1"/>
                <w:sz w:val="20"/>
                <w:szCs w:val="20"/>
              </w:rPr>
              <w:t>Parameter Estimates</w:t>
            </w:r>
          </w:p>
        </w:tc>
      </w:tr>
      <w:tr w:rsidR="00B37E9E" w:rsidRPr="007C607A" w:rsidTr="003F20B4">
        <w:trPr>
          <w:trHeight w:val="235"/>
          <w:jc w:val="center"/>
        </w:trPr>
        <w:tc>
          <w:tcPr>
            <w:cnfStyle w:val="000010000000"/>
            <w:tcW w:w="2250" w:type="dxa"/>
          </w:tcPr>
          <w:p w:rsidR="00F056E5" w:rsidRPr="007C607A" w:rsidRDefault="00F056E5" w:rsidP="00C909C1">
            <w:pPr>
              <w:ind w:left="60" w:right="60"/>
              <w:jc w:val="center"/>
              <w:rPr>
                <w:rFonts w:ascii="Times New Roman" w:eastAsia="Calibri" w:hAnsi="Times New Roman" w:cs="Simplified Arabic"/>
                <w:b/>
                <w:bCs/>
                <w:color w:val="000000" w:themeColor="text1"/>
                <w:sz w:val="20"/>
                <w:szCs w:val="20"/>
              </w:rPr>
            </w:pPr>
            <w:r w:rsidRPr="007C607A">
              <w:rPr>
                <w:rFonts w:ascii="Times New Roman" w:eastAsia="Calibri" w:hAnsi="Times New Roman" w:cs="Simplified Arabic"/>
                <w:b/>
                <w:bCs/>
                <w:color w:val="000000" w:themeColor="text1"/>
                <w:sz w:val="20"/>
                <w:szCs w:val="20"/>
              </w:rPr>
              <w:t>Parameter</w:t>
            </w:r>
          </w:p>
        </w:tc>
        <w:tc>
          <w:tcPr>
            <w:tcW w:w="900" w:type="dxa"/>
            <w:shd w:val="clear" w:color="auto" w:fill="F2F2F2" w:themeFill="background1" w:themeFillShade="F2"/>
          </w:tcPr>
          <w:p w:rsidR="00F056E5" w:rsidRPr="007C607A" w:rsidRDefault="00F056E5" w:rsidP="00C909C1">
            <w:pPr>
              <w:ind w:left="60" w:right="60"/>
              <w:jc w:val="center"/>
              <w:cnfStyle w:val="000000000000"/>
              <w:rPr>
                <w:rFonts w:ascii="Times New Roman" w:eastAsia="Calibri" w:hAnsi="Times New Roman" w:cs="Simplified Arabic"/>
                <w:b/>
                <w:bCs/>
                <w:color w:val="000000" w:themeColor="text1"/>
                <w:sz w:val="20"/>
                <w:szCs w:val="20"/>
              </w:rPr>
            </w:pPr>
            <w:r w:rsidRPr="007C607A">
              <w:rPr>
                <w:rFonts w:ascii="Times New Roman" w:eastAsia="Calibri" w:hAnsi="Times New Roman" w:cs="Simplified Arabic"/>
                <w:b/>
                <w:bCs/>
                <w:color w:val="000000" w:themeColor="text1"/>
                <w:sz w:val="20"/>
                <w:szCs w:val="20"/>
              </w:rPr>
              <w:t>B</w:t>
            </w:r>
          </w:p>
        </w:tc>
        <w:tc>
          <w:tcPr>
            <w:cnfStyle w:val="000010000000"/>
            <w:tcW w:w="990" w:type="dxa"/>
            <w:shd w:val="clear" w:color="auto" w:fill="F2F2F2" w:themeFill="background1" w:themeFillShade="F2"/>
          </w:tcPr>
          <w:p w:rsidR="00F056E5" w:rsidRPr="007C607A" w:rsidRDefault="00F056E5" w:rsidP="00C909C1">
            <w:pPr>
              <w:ind w:left="60" w:right="60"/>
              <w:jc w:val="center"/>
              <w:rPr>
                <w:rFonts w:ascii="Times New Roman" w:eastAsia="Calibri" w:hAnsi="Times New Roman" w:cs="Simplified Arabic"/>
                <w:b/>
                <w:bCs/>
                <w:color w:val="000000" w:themeColor="text1"/>
                <w:sz w:val="20"/>
                <w:szCs w:val="20"/>
                <w:rtl/>
              </w:rPr>
            </w:pPr>
            <w:r w:rsidRPr="007C607A">
              <w:rPr>
                <w:rFonts w:ascii="Times New Roman" w:eastAsia="Calibri" w:hAnsi="Times New Roman" w:cs="Simplified Arabic"/>
                <w:b/>
                <w:bCs/>
                <w:color w:val="000000" w:themeColor="text1"/>
                <w:sz w:val="20"/>
                <w:szCs w:val="20"/>
              </w:rPr>
              <w:t>Std.</w:t>
            </w:r>
          </w:p>
          <w:p w:rsidR="00F056E5" w:rsidRPr="007C607A" w:rsidRDefault="00F056E5" w:rsidP="00C909C1">
            <w:pPr>
              <w:ind w:left="60" w:right="60"/>
              <w:jc w:val="center"/>
              <w:rPr>
                <w:rFonts w:ascii="Times New Roman" w:eastAsia="Calibri" w:hAnsi="Times New Roman" w:cs="Simplified Arabic"/>
                <w:b/>
                <w:bCs/>
                <w:color w:val="000000" w:themeColor="text1"/>
                <w:sz w:val="20"/>
                <w:szCs w:val="20"/>
              </w:rPr>
            </w:pPr>
            <w:r w:rsidRPr="007C607A">
              <w:rPr>
                <w:rFonts w:ascii="Times New Roman" w:eastAsia="Calibri" w:hAnsi="Times New Roman" w:cs="Simplified Arabic"/>
                <w:b/>
                <w:bCs/>
                <w:color w:val="000000" w:themeColor="text1"/>
                <w:sz w:val="20"/>
                <w:szCs w:val="20"/>
              </w:rPr>
              <w:t xml:space="preserve"> Error</w:t>
            </w:r>
          </w:p>
        </w:tc>
        <w:tc>
          <w:tcPr>
            <w:tcW w:w="990" w:type="dxa"/>
            <w:shd w:val="clear" w:color="auto" w:fill="F2F2F2" w:themeFill="background1" w:themeFillShade="F2"/>
          </w:tcPr>
          <w:p w:rsidR="00F056E5" w:rsidRPr="007C607A" w:rsidRDefault="00F056E5" w:rsidP="00C909C1">
            <w:pPr>
              <w:ind w:left="60" w:right="60"/>
              <w:jc w:val="center"/>
              <w:cnfStyle w:val="000000000000"/>
              <w:rPr>
                <w:rFonts w:ascii="Times New Roman" w:eastAsia="Times New Roman"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Exp(B)</w:t>
            </w:r>
          </w:p>
        </w:tc>
        <w:tc>
          <w:tcPr>
            <w:cnfStyle w:val="000010000000"/>
            <w:tcW w:w="1170" w:type="dxa"/>
            <w:shd w:val="clear" w:color="auto" w:fill="F2F2F2" w:themeFill="background1" w:themeFillShade="F2"/>
          </w:tcPr>
          <w:p w:rsidR="00F056E5" w:rsidRPr="007C607A" w:rsidRDefault="00F056E5" w:rsidP="00C909C1">
            <w:pPr>
              <w:ind w:left="60" w:right="60"/>
              <w:jc w:val="center"/>
              <w:rPr>
                <w:rFonts w:ascii="Times New Roman" w:eastAsia="Calibri" w:hAnsi="Times New Roman" w:cs="Simplified Arabic"/>
                <w:b/>
                <w:bCs/>
                <w:color w:val="000000" w:themeColor="text1"/>
                <w:sz w:val="20"/>
                <w:szCs w:val="20"/>
              </w:rPr>
            </w:pPr>
            <w:r w:rsidRPr="007C607A">
              <w:rPr>
                <w:rFonts w:ascii="Times New Roman" w:eastAsia="Times New Roman" w:hAnsi="Times New Roman" w:cs="Simplified Arabic"/>
                <w:b/>
                <w:bCs/>
                <w:color w:val="000000" w:themeColor="text1"/>
                <w:sz w:val="18"/>
                <w:szCs w:val="18"/>
              </w:rPr>
              <w:t>Wald Chi-Square</w:t>
            </w:r>
          </w:p>
        </w:tc>
        <w:tc>
          <w:tcPr>
            <w:tcW w:w="720" w:type="dxa"/>
            <w:shd w:val="clear" w:color="auto" w:fill="F2F2F2" w:themeFill="background1" w:themeFillShade="F2"/>
          </w:tcPr>
          <w:p w:rsidR="00F056E5" w:rsidRPr="007C607A" w:rsidRDefault="00F056E5" w:rsidP="00C909C1">
            <w:pPr>
              <w:ind w:left="60" w:right="60"/>
              <w:jc w:val="center"/>
              <w:cnfStyle w:val="000000000000"/>
              <w:rPr>
                <w:rFonts w:ascii="Times New Roman" w:eastAsia="Calibri" w:hAnsi="Times New Roman" w:cs="Simplified Arabic"/>
                <w:b/>
                <w:bCs/>
                <w:color w:val="000000" w:themeColor="text1"/>
                <w:sz w:val="20"/>
                <w:szCs w:val="20"/>
              </w:rPr>
            </w:pPr>
            <w:r w:rsidRPr="007C607A">
              <w:rPr>
                <w:rFonts w:ascii="Times New Roman" w:eastAsia="Times New Roman" w:hAnsi="Times New Roman" w:cs="Simplified Arabic"/>
                <w:b/>
                <w:bCs/>
                <w:color w:val="000000" w:themeColor="text1"/>
                <w:sz w:val="20"/>
                <w:szCs w:val="20"/>
              </w:rPr>
              <w:t>df</w:t>
            </w:r>
          </w:p>
        </w:tc>
        <w:tc>
          <w:tcPr>
            <w:cnfStyle w:val="000010000000"/>
            <w:tcW w:w="900" w:type="dxa"/>
            <w:shd w:val="clear" w:color="auto" w:fill="F2F2F2" w:themeFill="background1" w:themeFillShade="F2"/>
          </w:tcPr>
          <w:p w:rsidR="00F056E5" w:rsidRPr="007C607A" w:rsidRDefault="00F056E5" w:rsidP="00C909C1">
            <w:pPr>
              <w:ind w:left="60" w:right="60"/>
              <w:jc w:val="center"/>
              <w:rPr>
                <w:rFonts w:ascii="Times New Roman" w:eastAsia="Calibri" w:hAnsi="Times New Roman" w:cs="Simplified Arabic"/>
                <w:b/>
                <w:bCs/>
                <w:color w:val="000000" w:themeColor="text1"/>
                <w:sz w:val="20"/>
                <w:szCs w:val="20"/>
              </w:rPr>
            </w:pPr>
            <w:r w:rsidRPr="007C607A">
              <w:rPr>
                <w:rFonts w:ascii="Times New Roman" w:eastAsia="Times New Roman" w:hAnsi="Times New Roman" w:cs="Simplified Arabic"/>
                <w:b/>
                <w:bCs/>
                <w:color w:val="000000" w:themeColor="text1"/>
                <w:sz w:val="20"/>
                <w:szCs w:val="20"/>
              </w:rPr>
              <w:t>Sig.</w:t>
            </w:r>
          </w:p>
        </w:tc>
        <w:tc>
          <w:tcPr>
            <w:tcW w:w="1080" w:type="dxa"/>
            <w:shd w:val="clear" w:color="auto" w:fill="F2F2F2" w:themeFill="background1" w:themeFillShade="F2"/>
          </w:tcPr>
          <w:p w:rsidR="00F056E5" w:rsidRPr="007C607A" w:rsidRDefault="00F056E5" w:rsidP="00C909C1">
            <w:pPr>
              <w:ind w:left="60" w:right="60"/>
              <w:jc w:val="center"/>
              <w:cnfStyle w:val="000000000000"/>
              <w:rPr>
                <w:rFonts w:ascii="Times New Roman" w:eastAsia="Calibri" w:hAnsi="Times New Roman" w:cs="Simplified Arabic"/>
                <w:b/>
                <w:bCs/>
                <w:color w:val="000000" w:themeColor="text1"/>
                <w:sz w:val="20"/>
                <w:szCs w:val="20"/>
              </w:rPr>
            </w:pPr>
            <w:r w:rsidRPr="007C607A">
              <w:rPr>
                <w:rFonts w:ascii="Times New Roman" w:eastAsia="Times New Roman" w:hAnsi="Times New Roman" w:cs="Simplified Arabic"/>
                <w:b/>
                <w:bCs/>
                <w:color w:val="000000" w:themeColor="text1"/>
                <w:sz w:val="20"/>
                <w:szCs w:val="20"/>
              </w:rPr>
              <w:t>R-square</w:t>
            </w:r>
          </w:p>
        </w:tc>
      </w:tr>
      <w:tr w:rsidR="00B37E9E" w:rsidRPr="007C607A" w:rsidTr="003F20B4">
        <w:trPr>
          <w:cnfStyle w:val="000000100000"/>
          <w:trHeight w:val="235"/>
          <w:jc w:val="center"/>
        </w:trPr>
        <w:tc>
          <w:tcPr>
            <w:cnfStyle w:val="000010000000"/>
            <w:tcW w:w="2250" w:type="dxa"/>
          </w:tcPr>
          <w:p w:rsidR="00F056E5" w:rsidRPr="007C607A" w:rsidRDefault="00F056E5" w:rsidP="00C909C1">
            <w:pPr>
              <w:ind w:left="60" w:right="60"/>
              <w:jc w:val="center"/>
              <w:rPr>
                <w:rFonts w:ascii="Times New Roman" w:eastAsia="Calibri"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(Intercept)</w:t>
            </w:r>
          </w:p>
        </w:tc>
        <w:tc>
          <w:tcPr>
            <w:tcW w:w="900" w:type="dxa"/>
            <w:shd w:val="clear" w:color="auto" w:fill="FFFFFF" w:themeFill="background1"/>
            <w:vAlign w:val="center"/>
          </w:tcPr>
          <w:p w:rsidR="00F056E5" w:rsidRPr="007C607A" w:rsidRDefault="00F056E5" w:rsidP="00C909C1">
            <w:pPr>
              <w:ind w:left="60" w:right="60"/>
              <w:jc w:val="center"/>
              <w:cnfStyle w:val="000000100000"/>
              <w:rPr>
                <w:rFonts w:ascii="Times New Roman" w:eastAsia="Calibri" w:hAnsi="Times New Roman" w:cs="Simplified Arabic"/>
                <w:b/>
                <w:bCs/>
                <w:color w:val="000000" w:themeColor="text1"/>
                <w:sz w:val="20"/>
                <w:szCs w:val="20"/>
              </w:rPr>
            </w:pPr>
            <w:r w:rsidRPr="007C607A">
              <w:rPr>
                <w:rFonts w:ascii="Times New Roman" w:eastAsia="Calibri" w:hAnsi="Times New Roman" w:cs="Simplified Arabic"/>
                <w:b/>
                <w:bCs/>
                <w:color w:val="000000" w:themeColor="text1"/>
                <w:sz w:val="20"/>
                <w:szCs w:val="20"/>
              </w:rPr>
              <w:t>-2.</w:t>
            </w:r>
            <w:r w:rsidR="00AB223E" w:rsidRPr="007C607A">
              <w:rPr>
                <w:rFonts w:ascii="Times New Roman" w:eastAsia="Calibri" w:hAnsi="Times New Roman" w:cs="Simplified Arabic"/>
                <w:b/>
                <w:bCs/>
                <w:color w:val="000000" w:themeColor="text1"/>
                <w:sz w:val="20"/>
                <w:szCs w:val="20"/>
              </w:rPr>
              <w:t>08</w:t>
            </w:r>
          </w:p>
        </w:tc>
        <w:tc>
          <w:tcPr>
            <w:cnfStyle w:val="000010000000"/>
            <w:tcW w:w="990" w:type="dxa"/>
            <w:shd w:val="clear" w:color="auto" w:fill="FFFFFF" w:themeFill="background1"/>
            <w:vAlign w:val="center"/>
          </w:tcPr>
          <w:p w:rsidR="00F056E5" w:rsidRPr="007C607A" w:rsidRDefault="00F056E5" w:rsidP="00C909C1">
            <w:pPr>
              <w:ind w:left="60" w:right="60"/>
              <w:jc w:val="center"/>
              <w:rPr>
                <w:rFonts w:ascii="Times New Roman" w:eastAsia="Calibri" w:hAnsi="Times New Roman" w:cs="Simplified Arabic"/>
                <w:b/>
                <w:bCs/>
                <w:color w:val="000000" w:themeColor="text1"/>
                <w:sz w:val="20"/>
                <w:szCs w:val="20"/>
              </w:rPr>
            </w:pPr>
            <w:r w:rsidRPr="007C607A">
              <w:rPr>
                <w:rFonts w:ascii="Times New Roman" w:eastAsia="Calibri" w:hAnsi="Times New Roman" w:cs="Simplified Arabic"/>
                <w:b/>
                <w:bCs/>
                <w:color w:val="000000" w:themeColor="text1"/>
                <w:sz w:val="20"/>
                <w:szCs w:val="20"/>
              </w:rPr>
              <w:t>.9568</w:t>
            </w:r>
          </w:p>
        </w:tc>
        <w:tc>
          <w:tcPr>
            <w:tcW w:w="990" w:type="dxa"/>
            <w:shd w:val="clear" w:color="auto" w:fill="FFFFFF" w:themeFill="background1"/>
          </w:tcPr>
          <w:p w:rsidR="00F056E5" w:rsidRPr="007C607A" w:rsidRDefault="00F056E5" w:rsidP="00C909C1">
            <w:pPr>
              <w:ind w:left="60" w:right="60"/>
              <w:jc w:val="center"/>
              <w:cnfStyle w:val="000000100000"/>
              <w:rPr>
                <w:rFonts w:ascii="Times New Roman" w:eastAsia="Calibri" w:hAnsi="Times New Roman" w:cs="Simplified Arabic"/>
                <w:b/>
                <w:bCs/>
                <w:color w:val="000000" w:themeColor="text1"/>
                <w:sz w:val="20"/>
                <w:szCs w:val="20"/>
              </w:rPr>
            </w:pPr>
            <w:r w:rsidRPr="007C607A">
              <w:rPr>
                <w:rFonts w:ascii="Times New Roman" w:eastAsia="Calibri" w:hAnsi="Times New Roman" w:cs="Simplified Arabic"/>
                <w:b/>
                <w:bCs/>
                <w:color w:val="000000" w:themeColor="text1"/>
                <w:sz w:val="20"/>
                <w:szCs w:val="20"/>
              </w:rPr>
              <w:t>---</w:t>
            </w:r>
          </w:p>
        </w:tc>
        <w:tc>
          <w:tcPr>
            <w:cnfStyle w:val="000010000000"/>
            <w:tcW w:w="1170" w:type="dxa"/>
            <w:shd w:val="clear" w:color="auto" w:fill="FFFFFF" w:themeFill="background1"/>
            <w:vAlign w:val="center"/>
          </w:tcPr>
          <w:p w:rsidR="00F056E5" w:rsidRPr="007C607A" w:rsidRDefault="00F056E5" w:rsidP="00C909C1">
            <w:pPr>
              <w:ind w:left="60" w:right="60"/>
              <w:jc w:val="center"/>
              <w:rPr>
                <w:rFonts w:ascii="Times New Roman" w:eastAsia="Calibri"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4.727</w:t>
            </w:r>
          </w:p>
        </w:tc>
        <w:tc>
          <w:tcPr>
            <w:tcW w:w="720" w:type="dxa"/>
            <w:shd w:val="clear" w:color="auto" w:fill="FFFFFF" w:themeFill="background1"/>
            <w:vAlign w:val="center"/>
          </w:tcPr>
          <w:p w:rsidR="00F056E5" w:rsidRPr="007C607A" w:rsidRDefault="00F056E5" w:rsidP="00C909C1">
            <w:pPr>
              <w:ind w:left="60" w:right="60"/>
              <w:jc w:val="center"/>
              <w:cnfStyle w:val="000000100000"/>
              <w:rPr>
                <w:rFonts w:ascii="Times New Roman" w:eastAsia="Calibri" w:hAnsi="Times New Roman" w:cs="Simplified Arabic"/>
                <w:b/>
                <w:bCs/>
                <w:color w:val="000000" w:themeColor="text1"/>
                <w:sz w:val="20"/>
                <w:szCs w:val="20"/>
              </w:rPr>
            </w:pPr>
            <w:r w:rsidRPr="007C607A">
              <w:rPr>
                <w:rFonts w:ascii="Times New Roman" w:eastAsia="Calibri" w:hAnsi="Times New Roman" w:cs="Simplified Arabic"/>
                <w:b/>
                <w:bCs/>
                <w:color w:val="000000" w:themeColor="text1"/>
                <w:sz w:val="20"/>
                <w:szCs w:val="20"/>
              </w:rPr>
              <w:t>1</w:t>
            </w:r>
          </w:p>
        </w:tc>
        <w:tc>
          <w:tcPr>
            <w:cnfStyle w:val="000010000000"/>
            <w:tcW w:w="900" w:type="dxa"/>
            <w:shd w:val="clear" w:color="auto" w:fill="FFFFFF" w:themeFill="background1"/>
            <w:vAlign w:val="center"/>
          </w:tcPr>
          <w:p w:rsidR="00F056E5" w:rsidRPr="007C607A" w:rsidRDefault="00F056E5" w:rsidP="00C909C1">
            <w:pPr>
              <w:ind w:left="60" w:right="60"/>
              <w:jc w:val="center"/>
              <w:rPr>
                <w:rFonts w:ascii="Times New Roman" w:eastAsia="Calibri" w:hAnsi="Times New Roman" w:cs="Simplified Arabic"/>
                <w:b/>
                <w:bCs/>
                <w:color w:val="000000" w:themeColor="text1"/>
                <w:sz w:val="20"/>
                <w:szCs w:val="20"/>
              </w:rPr>
            </w:pPr>
            <w:r w:rsidRPr="007C607A">
              <w:rPr>
                <w:rFonts w:ascii="Times New Roman" w:eastAsia="Calibri" w:hAnsi="Times New Roman" w:cs="Simplified Arabic"/>
                <w:b/>
                <w:bCs/>
                <w:color w:val="000000" w:themeColor="text1"/>
                <w:sz w:val="20"/>
                <w:szCs w:val="20"/>
              </w:rPr>
              <w:t>.02</w:t>
            </w:r>
          </w:p>
        </w:tc>
        <w:tc>
          <w:tcPr>
            <w:tcW w:w="1080" w:type="dxa"/>
            <w:vMerge w:val="restart"/>
            <w:shd w:val="clear" w:color="auto" w:fill="FFFFFF" w:themeFill="background1"/>
          </w:tcPr>
          <w:p w:rsidR="00F056E5" w:rsidRPr="007C607A" w:rsidRDefault="00F056E5" w:rsidP="00C909C1">
            <w:pPr>
              <w:ind w:left="60" w:right="60"/>
              <w:jc w:val="center"/>
              <w:cnfStyle w:val="000000100000"/>
              <w:rPr>
                <w:rFonts w:ascii="Times New Roman" w:eastAsia="Calibri" w:hAnsi="Times New Roman" w:cs="Simplified Arabic"/>
                <w:b/>
                <w:bCs/>
                <w:color w:val="000000" w:themeColor="text1"/>
                <w:sz w:val="20"/>
                <w:szCs w:val="20"/>
                <w:rtl/>
              </w:rPr>
            </w:pPr>
          </w:p>
          <w:p w:rsidR="00F056E5" w:rsidRPr="007C607A" w:rsidRDefault="00F056E5" w:rsidP="00C909C1">
            <w:pPr>
              <w:ind w:left="60" w:right="60"/>
              <w:jc w:val="center"/>
              <w:cnfStyle w:val="000000100000"/>
              <w:rPr>
                <w:rFonts w:ascii="Times New Roman" w:eastAsia="Calibri" w:hAnsi="Times New Roman" w:cs="Simplified Arabic"/>
                <w:b/>
                <w:bCs/>
                <w:color w:val="000000" w:themeColor="text1"/>
                <w:sz w:val="20"/>
                <w:szCs w:val="20"/>
                <w:rtl/>
              </w:rPr>
            </w:pPr>
          </w:p>
          <w:p w:rsidR="00F056E5" w:rsidRPr="007C607A" w:rsidRDefault="00F056E5" w:rsidP="00C909C1">
            <w:pPr>
              <w:ind w:left="60" w:right="60"/>
              <w:jc w:val="center"/>
              <w:cnfStyle w:val="000000100000"/>
              <w:rPr>
                <w:rFonts w:ascii="Times New Roman" w:eastAsia="Calibri" w:hAnsi="Times New Roman" w:cs="Simplified Arabic"/>
                <w:b/>
                <w:bCs/>
                <w:color w:val="000000" w:themeColor="text1"/>
                <w:sz w:val="20"/>
                <w:szCs w:val="20"/>
                <w:rtl/>
              </w:rPr>
            </w:pPr>
          </w:p>
          <w:p w:rsidR="00F056E5" w:rsidRPr="007C607A" w:rsidRDefault="00F056E5" w:rsidP="00C909C1">
            <w:pPr>
              <w:ind w:left="60" w:right="60"/>
              <w:jc w:val="center"/>
              <w:cnfStyle w:val="000000100000"/>
              <w:rPr>
                <w:rFonts w:ascii="Times New Roman" w:eastAsia="Calibri" w:hAnsi="Times New Roman" w:cs="Simplified Arabic"/>
                <w:b/>
                <w:bCs/>
                <w:color w:val="000000" w:themeColor="text1"/>
                <w:sz w:val="20"/>
                <w:szCs w:val="20"/>
              </w:rPr>
            </w:pPr>
          </w:p>
          <w:p w:rsidR="00F056E5" w:rsidRPr="007C607A" w:rsidRDefault="00F056E5" w:rsidP="00C909C1">
            <w:pPr>
              <w:ind w:left="60" w:right="60"/>
              <w:jc w:val="center"/>
              <w:cnfStyle w:val="000000100000"/>
              <w:rPr>
                <w:rFonts w:ascii="Times New Roman" w:eastAsia="Calibri" w:hAnsi="Times New Roman" w:cs="Simplified Arabic"/>
                <w:b/>
                <w:bCs/>
                <w:color w:val="000000" w:themeColor="text1"/>
                <w:sz w:val="20"/>
                <w:szCs w:val="20"/>
                <w:lang w:bidi="ar-EG"/>
              </w:rPr>
            </w:pPr>
            <w:r w:rsidRPr="007C607A">
              <w:rPr>
                <w:rFonts w:ascii="Times New Roman" w:eastAsia="Calibri" w:hAnsi="Times New Roman" w:cs="Simplified Arabic"/>
                <w:b/>
                <w:bCs/>
                <w:color w:val="000000" w:themeColor="text1"/>
                <w:sz w:val="20"/>
                <w:szCs w:val="20"/>
              </w:rPr>
              <w:t>.</w:t>
            </w:r>
            <w:r w:rsidR="00AB223E" w:rsidRPr="007C607A">
              <w:rPr>
                <w:rFonts w:ascii="Times New Roman" w:eastAsia="Calibri" w:hAnsi="Times New Roman" w:cs="Simplified Arabic"/>
                <w:b/>
                <w:bCs/>
                <w:color w:val="000000" w:themeColor="text1"/>
                <w:sz w:val="20"/>
                <w:szCs w:val="20"/>
              </w:rPr>
              <w:t>97</w:t>
            </w:r>
            <w:r w:rsidRPr="007C607A">
              <w:rPr>
                <w:rFonts w:ascii="Times New Roman" w:eastAsia="Calibri" w:hAnsi="Times New Roman" w:cs="Simplified Arabic"/>
                <w:b/>
                <w:bCs/>
                <w:color w:val="000000" w:themeColor="text1"/>
                <w:sz w:val="20"/>
                <w:szCs w:val="20"/>
              </w:rPr>
              <w:t>6</w:t>
            </w:r>
          </w:p>
          <w:p w:rsidR="00F056E5" w:rsidRPr="007C607A" w:rsidRDefault="00F056E5" w:rsidP="00C909C1">
            <w:pPr>
              <w:ind w:left="60" w:right="60"/>
              <w:jc w:val="center"/>
              <w:cnfStyle w:val="000000100000"/>
              <w:rPr>
                <w:rFonts w:ascii="Times New Roman" w:eastAsia="Calibri" w:hAnsi="Times New Roman" w:cs="Simplified Arabic"/>
                <w:b/>
                <w:bCs/>
                <w:color w:val="000000" w:themeColor="text1"/>
                <w:sz w:val="20"/>
                <w:szCs w:val="20"/>
              </w:rPr>
            </w:pPr>
          </w:p>
        </w:tc>
      </w:tr>
      <w:tr w:rsidR="00B37E9E" w:rsidRPr="007C607A" w:rsidTr="003F20B4">
        <w:trPr>
          <w:trHeight w:val="235"/>
          <w:jc w:val="center"/>
        </w:trPr>
        <w:tc>
          <w:tcPr>
            <w:cnfStyle w:val="000010000000"/>
            <w:tcW w:w="2250" w:type="dxa"/>
          </w:tcPr>
          <w:p w:rsidR="00B37E9E" w:rsidRPr="007C607A" w:rsidRDefault="00B37E9E" w:rsidP="00C909C1">
            <w:pPr>
              <w:ind w:left="60" w:right="60"/>
              <w:jc w:val="center"/>
              <w:rPr>
                <w:rFonts w:ascii="Times New Roman" w:hAnsi="Times New Roman" w:cs="Simplified Arabic"/>
                <w:b/>
                <w:bCs/>
                <w:color w:val="000000" w:themeColor="text1"/>
                <w:sz w:val="20"/>
                <w:szCs w:val="20"/>
                <w:rtl/>
              </w:rPr>
            </w:pPr>
            <w:r w:rsidRPr="007C607A">
              <w:rPr>
                <w:rFonts w:ascii="Times New Roman" w:hAnsi="Times New Roman" w:cs="Simplified Arabic"/>
                <w:b/>
                <w:bCs/>
                <w:color w:val="000000" w:themeColor="text1"/>
                <w:sz w:val="20"/>
                <w:szCs w:val="20"/>
                <w:rtl/>
              </w:rPr>
              <w:t>السن</w:t>
            </w:r>
            <w:r w:rsidRPr="007C607A">
              <w:rPr>
                <w:rFonts w:ascii="Times New Roman" w:hAnsi="Times New Roman" w:cs="Simplified Arabic" w:hint="cs"/>
                <w:b/>
                <w:bCs/>
                <w:color w:val="000000" w:themeColor="text1"/>
                <w:sz w:val="20"/>
                <w:szCs w:val="20"/>
                <w:rtl/>
              </w:rPr>
              <w:t>ة</w:t>
            </w:r>
          </w:p>
        </w:tc>
        <w:tc>
          <w:tcPr>
            <w:tcW w:w="900" w:type="dxa"/>
            <w:shd w:val="clear" w:color="auto" w:fill="FFFFFF" w:themeFill="background1"/>
          </w:tcPr>
          <w:p w:rsidR="00B37E9E" w:rsidRPr="007C607A" w:rsidRDefault="00B37E9E" w:rsidP="00C909C1">
            <w:pPr>
              <w:ind w:left="60" w:right="60"/>
              <w:jc w:val="center"/>
              <w:cnfStyle w:val="000000000000"/>
              <w:rPr>
                <w:rFonts w:ascii="Times New Roman"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w:t>
            </w:r>
          </w:p>
        </w:tc>
        <w:tc>
          <w:tcPr>
            <w:cnfStyle w:val="000010000000"/>
            <w:tcW w:w="990" w:type="dxa"/>
            <w:shd w:val="clear" w:color="auto" w:fill="FFFFFF" w:themeFill="background1"/>
          </w:tcPr>
          <w:p w:rsidR="00B37E9E" w:rsidRPr="007C607A" w:rsidRDefault="00B37E9E" w:rsidP="00C909C1">
            <w:pPr>
              <w:ind w:left="60" w:right="60"/>
              <w:jc w:val="center"/>
              <w:rPr>
                <w:rFonts w:ascii="Times New Roman"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w:t>
            </w:r>
          </w:p>
        </w:tc>
        <w:tc>
          <w:tcPr>
            <w:tcW w:w="990" w:type="dxa"/>
            <w:shd w:val="clear" w:color="auto" w:fill="FFFFFF" w:themeFill="background1"/>
          </w:tcPr>
          <w:p w:rsidR="00B37E9E" w:rsidRPr="007C607A" w:rsidRDefault="00B37E9E" w:rsidP="00C909C1">
            <w:pPr>
              <w:ind w:left="60" w:right="60"/>
              <w:jc w:val="center"/>
              <w:cnfStyle w:val="000000000000"/>
              <w:rPr>
                <w:rFonts w:ascii="Times New Roman"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w:t>
            </w:r>
          </w:p>
        </w:tc>
        <w:tc>
          <w:tcPr>
            <w:cnfStyle w:val="000010000000"/>
            <w:tcW w:w="1170" w:type="dxa"/>
            <w:shd w:val="clear" w:color="auto" w:fill="FFFFFF" w:themeFill="background1"/>
          </w:tcPr>
          <w:p w:rsidR="00B37E9E" w:rsidRPr="007C607A" w:rsidRDefault="00B37E9E" w:rsidP="00C909C1">
            <w:pPr>
              <w:ind w:left="60" w:right="60"/>
              <w:jc w:val="center"/>
              <w:rPr>
                <w:rFonts w:ascii="Times New Roman"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1</w:t>
            </w:r>
            <w:r w:rsidR="00AB223E" w:rsidRPr="007C607A">
              <w:rPr>
                <w:rFonts w:ascii="Times New Roman" w:hAnsi="Times New Roman" w:cs="Simplified Arabic"/>
                <w:b/>
                <w:bCs/>
                <w:color w:val="000000" w:themeColor="text1"/>
                <w:sz w:val="20"/>
                <w:szCs w:val="20"/>
              </w:rPr>
              <w:t>2.611</w:t>
            </w:r>
          </w:p>
        </w:tc>
        <w:tc>
          <w:tcPr>
            <w:tcW w:w="720" w:type="dxa"/>
            <w:shd w:val="clear" w:color="auto" w:fill="FFFFFF" w:themeFill="background1"/>
          </w:tcPr>
          <w:p w:rsidR="00B37E9E" w:rsidRPr="007C607A" w:rsidRDefault="00B37E9E" w:rsidP="00C909C1">
            <w:pPr>
              <w:ind w:left="60" w:right="60"/>
              <w:jc w:val="center"/>
              <w:cnfStyle w:val="000000000000"/>
              <w:rPr>
                <w:rFonts w:ascii="Times New Roman"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2</w:t>
            </w:r>
          </w:p>
        </w:tc>
        <w:tc>
          <w:tcPr>
            <w:cnfStyle w:val="000010000000"/>
            <w:tcW w:w="900" w:type="dxa"/>
            <w:shd w:val="clear" w:color="auto" w:fill="FFFFFF" w:themeFill="background1"/>
          </w:tcPr>
          <w:p w:rsidR="00B37E9E" w:rsidRPr="007C607A" w:rsidRDefault="00B37E9E" w:rsidP="00C909C1">
            <w:pPr>
              <w:ind w:left="60" w:right="60"/>
              <w:jc w:val="center"/>
              <w:rPr>
                <w:rFonts w:ascii="Times New Roman"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w:t>
            </w:r>
            <w:r w:rsidR="00AB223E" w:rsidRPr="007C607A">
              <w:rPr>
                <w:rFonts w:ascii="Times New Roman" w:hAnsi="Times New Roman" w:cs="Simplified Arabic"/>
                <w:b/>
                <w:bCs/>
                <w:color w:val="000000" w:themeColor="text1"/>
                <w:sz w:val="20"/>
                <w:szCs w:val="20"/>
              </w:rPr>
              <w:t>382</w:t>
            </w:r>
          </w:p>
        </w:tc>
        <w:tc>
          <w:tcPr>
            <w:tcW w:w="1080" w:type="dxa"/>
            <w:vMerge/>
            <w:shd w:val="clear" w:color="auto" w:fill="FFFFFF" w:themeFill="background1"/>
          </w:tcPr>
          <w:p w:rsidR="00B37E9E" w:rsidRPr="007C607A" w:rsidRDefault="00B37E9E" w:rsidP="00C909C1">
            <w:pPr>
              <w:ind w:left="60" w:right="60"/>
              <w:jc w:val="center"/>
              <w:cnfStyle w:val="000000000000"/>
              <w:rPr>
                <w:rFonts w:ascii="Times New Roman" w:eastAsia="Calibri" w:hAnsi="Times New Roman" w:cs="Simplified Arabic"/>
                <w:b/>
                <w:bCs/>
                <w:color w:val="000000" w:themeColor="text1"/>
                <w:sz w:val="20"/>
                <w:szCs w:val="20"/>
                <w:rtl/>
              </w:rPr>
            </w:pPr>
          </w:p>
        </w:tc>
      </w:tr>
      <w:tr w:rsidR="00B37E9E" w:rsidRPr="007C607A" w:rsidTr="003F20B4">
        <w:trPr>
          <w:cnfStyle w:val="000000100000"/>
          <w:trHeight w:val="235"/>
          <w:jc w:val="center"/>
        </w:trPr>
        <w:tc>
          <w:tcPr>
            <w:cnfStyle w:val="000010000000"/>
            <w:tcW w:w="2250" w:type="dxa"/>
          </w:tcPr>
          <w:p w:rsidR="00B37E9E" w:rsidRPr="007C607A" w:rsidRDefault="00B37E9E" w:rsidP="00C909C1">
            <w:pPr>
              <w:ind w:left="60" w:right="60"/>
              <w:jc w:val="center"/>
              <w:rPr>
                <w:rFonts w:ascii="Times New Roman" w:hAnsi="Times New Roman" w:cs="Simplified Arabic"/>
                <w:b/>
                <w:bCs/>
                <w:color w:val="000000" w:themeColor="text1"/>
                <w:sz w:val="20"/>
                <w:szCs w:val="20"/>
                <w:rtl/>
              </w:rPr>
            </w:pPr>
            <w:r w:rsidRPr="007C607A">
              <w:rPr>
                <w:rFonts w:ascii="Times New Roman" w:hAnsi="Times New Roman" w:cs="Simplified Arabic" w:hint="cs"/>
                <w:b/>
                <w:bCs/>
                <w:color w:val="000000" w:themeColor="text1"/>
                <w:sz w:val="20"/>
                <w:szCs w:val="20"/>
                <w:rtl/>
              </w:rPr>
              <w:t>قيمة الشركة</w:t>
            </w:r>
          </w:p>
        </w:tc>
        <w:tc>
          <w:tcPr>
            <w:tcW w:w="900" w:type="dxa"/>
            <w:shd w:val="clear" w:color="auto" w:fill="FFFFFF" w:themeFill="background1"/>
          </w:tcPr>
          <w:p w:rsidR="00B37E9E" w:rsidRPr="007C607A" w:rsidRDefault="00B37E9E" w:rsidP="00C909C1">
            <w:pPr>
              <w:ind w:left="60" w:right="60"/>
              <w:jc w:val="center"/>
              <w:cnfStyle w:val="000000100000"/>
              <w:rPr>
                <w:rFonts w:ascii="Times New Roman" w:eastAsia="Calibri" w:hAnsi="Times New Roman" w:cs="Simplified Arabic"/>
                <w:b/>
                <w:bCs/>
                <w:color w:val="000000" w:themeColor="text1"/>
                <w:sz w:val="20"/>
                <w:szCs w:val="20"/>
              </w:rPr>
            </w:pPr>
            <w:r w:rsidRPr="007C607A">
              <w:rPr>
                <w:rFonts w:ascii="Times New Roman" w:eastAsia="Calibri" w:hAnsi="Times New Roman" w:cs="Simplified Arabic"/>
                <w:b/>
                <w:bCs/>
                <w:color w:val="000000" w:themeColor="text1"/>
                <w:sz w:val="20"/>
                <w:szCs w:val="20"/>
              </w:rPr>
              <w:t>---</w:t>
            </w:r>
          </w:p>
        </w:tc>
        <w:tc>
          <w:tcPr>
            <w:cnfStyle w:val="000010000000"/>
            <w:tcW w:w="990" w:type="dxa"/>
            <w:shd w:val="clear" w:color="auto" w:fill="FFFFFF" w:themeFill="background1"/>
          </w:tcPr>
          <w:p w:rsidR="00B37E9E" w:rsidRPr="007C607A" w:rsidRDefault="00B37E9E" w:rsidP="00C909C1">
            <w:pPr>
              <w:ind w:left="60" w:right="60"/>
              <w:jc w:val="center"/>
              <w:rPr>
                <w:rFonts w:ascii="Times New Roman" w:eastAsia="Calibri" w:hAnsi="Times New Roman" w:cs="Simplified Arabic"/>
                <w:b/>
                <w:bCs/>
                <w:color w:val="000000" w:themeColor="text1"/>
                <w:sz w:val="20"/>
                <w:szCs w:val="20"/>
              </w:rPr>
            </w:pPr>
            <w:r w:rsidRPr="007C607A">
              <w:rPr>
                <w:rFonts w:ascii="Times New Roman" w:eastAsia="Calibri" w:hAnsi="Times New Roman" w:cs="Simplified Arabic"/>
                <w:b/>
                <w:bCs/>
                <w:color w:val="000000" w:themeColor="text1"/>
                <w:sz w:val="20"/>
                <w:szCs w:val="20"/>
              </w:rPr>
              <w:t>---</w:t>
            </w:r>
          </w:p>
        </w:tc>
        <w:tc>
          <w:tcPr>
            <w:tcW w:w="990" w:type="dxa"/>
            <w:shd w:val="clear" w:color="auto" w:fill="FFFFFF" w:themeFill="background1"/>
          </w:tcPr>
          <w:p w:rsidR="00B37E9E" w:rsidRPr="007C607A" w:rsidRDefault="00B37E9E" w:rsidP="00C909C1">
            <w:pPr>
              <w:ind w:left="60" w:right="60"/>
              <w:jc w:val="center"/>
              <w:cnfStyle w:val="000000100000"/>
              <w:rPr>
                <w:rFonts w:ascii="Times New Roman" w:eastAsia="Calibri" w:hAnsi="Times New Roman" w:cs="Simplified Arabic"/>
                <w:b/>
                <w:bCs/>
                <w:color w:val="000000" w:themeColor="text1"/>
                <w:sz w:val="20"/>
                <w:szCs w:val="20"/>
              </w:rPr>
            </w:pPr>
            <w:r w:rsidRPr="007C607A">
              <w:rPr>
                <w:rFonts w:ascii="Times New Roman" w:eastAsia="Calibri" w:hAnsi="Times New Roman" w:cs="Simplified Arabic"/>
                <w:b/>
                <w:bCs/>
                <w:color w:val="000000" w:themeColor="text1"/>
                <w:sz w:val="20"/>
                <w:szCs w:val="20"/>
              </w:rPr>
              <w:t>---</w:t>
            </w:r>
          </w:p>
        </w:tc>
        <w:tc>
          <w:tcPr>
            <w:cnfStyle w:val="000010000000"/>
            <w:tcW w:w="1170" w:type="dxa"/>
            <w:shd w:val="clear" w:color="auto" w:fill="FFFFFF" w:themeFill="background1"/>
            <w:vAlign w:val="center"/>
          </w:tcPr>
          <w:p w:rsidR="00B37E9E" w:rsidRPr="007C607A" w:rsidRDefault="00B37E9E" w:rsidP="00C909C1">
            <w:pPr>
              <w:ind w:left="60" w:right="60"/>
              <w:jc w:val="center"/>
              <w:rPr>
                <w:rFonts w:ascii="Times New Roman" w:eastAsia="Calibri" w:hAnsi="Times New Roman" w:cs="Simplified Arabic"/>
                <w:b/>
                <w:bCs/>
                <w:color w:val="000000" w:themeColor="text1"/>
                <w:sz w:val="20"/>
                <w:szCs w:val="20"/>
                <w:rtl/>
              </w:rPr>
            </w:pPr>
            <w:r w:rsidRPr="007C607A">
              <w:rPr>
                <w:rFonts w:ascii="Times New Roman" w:hAnsi="Times New Roman" w:cs="Simplified Arabic"/>
                <w:b/>
                <w:bCs/>
                <w:color w:val="000000" w:themeColor="text1"/>
                <w:sz w:val="20"/>
                <w:szCs w:val="20"/>
              </w:rPr>
              <w:t>610.501</w:t>
            </w:r>
          </w:p>
        </w:tc>
        <w:tc>
          <w:tcPr>
            <w:tcW w:w="720" w:type="dxa"/>
            <w:shd w:val="clear" w:color="auto" w:fill="FFFFFF" w:themeFill="background1"/>
            <w:vAlign w:val="center"/>
          </w:tcPr>
          <w:p w:rsidR="00B37E9E" w:rsidRPr="007C607A" w:rsidRDefault="00B37E9E" w:rsidP="00C909C1">
            <w:pPr>
              <w:ind w:left="60" w:right="60"/>
              <w:jc w:val="center"/>
              <w:cnfStyle w:val="000000100000"/>
              <w:rPr>
                <w:rFonts w:ascii="Times New Roman" w:eastAsia="Calibri" w:hAnsi="Times New Roman" w:cs="Simplified Arabic"/>
                <w:b/>
                <w:bCs/>
                <w:color w:val="000000" w:themeColor="text1"/>
                <w:sz w:val="20"/>
                <w:szCs w:val="20"/>
                <w:rtl/>
              </w:rPr>
            </w:pPr>
            <w:r w:rsidRPr="007C607A">
              <w:rPr>
                <w:rFonts w:ascii="Times New Roman" w:eastAsia="Calibri" w:hAnsi="Times New Roman" w:cs="Simplified Arabic"/>
                <w:b/>
                <w:bCs/>
                <w:color w:val="000000" w:themeColor="text1"/>
                <w:sz w:val="20"/>
                <w:szCs w:val="20"/>
              </w:rPr>
              <w:t>12</w:t>
            </w:r>
          </w:p>
        </w:tc>
        <w:tc>
          <w:tcPr>
            <w:cnfStyle w:val="000010000000"/>
            <w:tcW w:w="900" w:type="dxa"/>
            <w:shd w:val="clear" w:color="auto" w:fill="FFFFFF" w:themeFill="background1"/>
            <w:vAlign w:val="center"/>
          </w:tcPr>
          <w:p w:rsidR="00B37E9E" w:rsidRPr="007C607A" w:rsidRDefault="00B37E9E" w:rsidP="00C909C1">
            <w:pPr>
              <w:ind w:left="60" w:right="60"/>
              <w:jc w:val="center"/>
              <w:rPr>
                <w:rFonts w:ascii="Times New Roman" w:eastAsia="Calibri" w:hAnsi="Times New Roman" w:cs="Simplified Arabic"/>
                <w:b/>
                <w:bCs/>
                <w:color w:val="000000" w:themeColor="text1"/>
                <w:sz w:val="20"/>
                <w:szCs w:val="20"/>
              </w:rPr>
            </w:pPr>
            <w:r w:rsidRPr="007C607A">
              <w:rPr>
                <w:rFonts w:ascii="Times New Roman" w:eastAsia="Calibri" w:hAnsi="Times New Roman" w:cs="Simplified Arabic"/>
                <w:b/>
                <w:bCs/>
                <w:color w:val="000000" w:themeColor="text1"/>
                <w:sz w:val="20"/>
                <w:szCs w:val="20"/>
              </w:rPr>
              <w:t>.000</w:t>
            </w:r>
          </w:p>
        </w:tc>
        <w:tc>
          <w:tcPr>
            <w:tcW w:w="1080" w:type="dxa"/>
            <w:vMerge/>
            <w:shd w:val="clear" w:color="auto" w:fill="FFFFFF" w:themeFill="background1"/>
          </w:tcPr>
          <w:p w:rsidR="00B37E9E" w:rsidRPr="007C607A" w:rsidRDefault="00B37E9E" w:rsidP="00C909C1">
            <w:pPr>
              <w:ind w:left="60" w:right="60"/>
              <w:jc w:val="center"/>
              <w:cnfStyle w:val="000000100000"/>
              <w:rPr>
                <w:rFonts w:ascii="Times New Roman" w:eastAsia="Calibri" w:hAnsi="Times New Roman" w:cs="Simplified Arabic"/>
                <w:color w:val="000000" w:themeColor="text1"/>
                <w:sz w:val="20"/>
                <w:szCs w:val="20"/>
              </w:rPr>
            </w:pPr>
          </w:p>
        </w:tc>
      </w:tr>
      <w:tr w:rsidR="00B37E9E" w:rsidRPr="007C607A" w:rsidTr="003F20B4">
        <w:trPr>
          <w:trHeight w:val="798"/>
          <w:jc w:val="center"/>
        </w:trPr>
        <w:tc>
          <w:tcPr>
            <w:cnfStyle w:val="000010000000"/>
            <w:tcW w:w="2250" w:type="dxa"/>
          </w:tcPr>
          <w:p w:rsidR="00B37E9E" w:rsidRPr="007C607A" w:rsidRDefault="00B37E9E" w:rsidP="00C909C1">
            <w:pPr>
              <w:ind w:left="60" w:right="60"/>
              <w:jc w:val="center"/>
              <w:rPr>
                <w:rFonts w:ascii="Times New Roman" w:hAnsi="Times New Roman" w:cs="Simplified Arabic"/>
                <w:b/>
                <w:bCs/>
                <w:color w:val="000000" w:themeColor="text1"/>
                <w:sz w:val="18"/>
                <w:szCs w:val="18"/>
                <w:rtl/>
              </w:rPr>
            </w:pPr>
            <w:r w:rsidRPr="007C607A">
              <w:rPr>
                <w:rFonts w:ascii="Times New Roman" w:hAnsi="Times New Roman" w:cs="Simplified Arabic" w:hint="cs"/>
                <w:b/>
                <w:bCs/>
                <w:color w:val="000000" w:themeColor="text1"/>
                <w:sz w:val="18"/>
                <w:szCs w:val="18"/>
                <w:rtl/>
              </w:rPr>
              <w:t xml:space="preserve">التفاعل بين </w:t>
            </w:r>
            <w:r w:rsidRPr="007C607A">
              <w:rPr>
                <w:rFonts w:ascii="Times New Roman" w:hAnsi="Times New Roman" w:cs="Simplified Arabic"/>
                <w:b/>
                <w:bCs/>
                <w:color w:val="000000" w:themeColor="text1"/>
                <w:sz w:val="18"/>
                <w:szCs w:val="18"/>
                <w:rtl/>
              </w:rPr>
              <w:t>الإفصاح المحاسبي عن المعلومات المستقبلية</w:t>
            </w:r>
          </w:p>
          <w:p w:rsidR="00B37E9E" w:rsidRPr="007C607A" w:rsidRDefault="00B37E9E" w:rsidP="00C909C1">
            <w:pPr>
              <w:ind w:left="60" w:right="60"/>
              <w:jc w:val="center"/>
              <w:rPr>
                <w:rFonts w:ascii="Times New Roman" w:hAnsi="Times New Roman" w:cs="Simplified Arabic"/>
                <w:b/>
                <w:bCs/>
                <w:color w:val="000000" w:themeColor="text1"/>
                <w:sz w:val="20"/>
                <w:szCs w:val="20"/>
                <w:rtl/>
              </w:rPr>
            </w:pPr>
            <w:r w:rsidRPr="007C607A">
              <w:rPr>
                <w:rFonts w:ascii="Times New Roman" w:hAnsi="Times New Roman" w:cs="Simplified Arabic" w:hint="cs"/>
                <w:b/>
                <w:bCs/>
                <w:color w:val="000000" w:themeColor="text1"/>
                <w:sz w:val="18"/>
                <w:szCs w:val="18"/>
                <w:rtl/>
              </w:rPr>
              <w:t>و</w:t>
            </w:r>
            <w:r w:rsidRPr="007C607A">
              <w:rPr>
                <w:rFonts w:ascii="Times New Roman" w:hAnsi="Times New Roman" w:cs="Simplified Arabic"/>
                <w:b/>
                <w:bCs/>
                <w:color w:val="000000" w:themeColor="text1"/>
                <w:sz w:val="18"/>
                <w:szCs w:val="18"/>
                <w:rtl/>
              </w:rPr>
              <w:t>جودة آليات الحوكمة</w:t>
            </w:r>
          </w:p>
        </w:tc>
        <w:tc>
          <w:tcPr>
            <w:tcW w:w="900" w:type="dxa"/>
            <w:shd w:val="clear" w:color="auto" w:fill="FFFFFF" w:themeFill="background1"/>
            <w:vAlign w:val="center"/>
          </w:tcPr>
          <w:p w:rsidR="00B37E9E" w:rsidRPr="007C607A" w:rsidRDefault="00B37E9E" w:rsidP="00C909C1">
            <w:pPr>
              <w:ind w:left="60" w:right="60"/>
              <w:jc w:val="center"/>
              <w:cnfStyle w:val="000000000000"/>
              <w:rPr>
                <w:rFonts w:ascii="Times New Roman" w:eastAsia="Calibri"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2.532</w:t>
            </w:r>
          </w:p>
        </w:tc>
        <w:tc>
          <w:tcPr>
            <w:cnfStyle w:val="000010000000"/>
            <w:tcW w:w="990" w:type="dxa"/>
            <w:shd w:val="clear" w:color="auto" w:fill="FFFFFF" w:themeFill="background1"/>
            <w:vAlign w:val="center"/>
          </w:tcPr>
          <w:p w:rsidR="00B37E9E" w:rsidRPr="007C607A" w:rsidRDefault="00B37E9E" w:rsidP="00C909C1">
            <w:pPr>
              <w:ind w:left="60" w:right="60"/>
              <w:jc w:val="center"/>
              <w:rPr>
                <w:rFonts w:ascii="Times New Roman" w:eastAsia="Calibri"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.6791</w:t>
            </w:r>
          </w:p>
        </w:tc>
        <w:tc>
          <w:tcPr>
            <w:tcW w:w="990" w:type="dxa"/>
            <w:shd w:val="clear" w:color="auto" w:fill="FFFFFF" w:themeFill="background1"/>
            <w:vAlign w:val="center"/>
          </w:tcPr>
          <w:p w:rsidR="00B37E9E" w:rsidRPr="007C607A" w:rsidRDefault="00B37E9E" w:rsidP="00C909C1">
            <w:pPr>
              <w:ind w:left="60" w:right="60"/>
              <w:jc w:val="center"/>
              <w:cnfStyle w:val="000000000000"/>
              <w:rPr>
                <w:rFonts w:ascii="Times New Roman" w:eastAsia="Calibri" w:hAnsi="Times New Roman" w:cs="Simplified Arabic"/>
                <w:b/>
                <w:bCs/>
                <w:color w:val="000000" w:themeColor="text1"/>
                <w:sz w:val="20"/>
                <w:szCs w:val="20"/>
              </w:rPr>
            </w:pPr>
            <w:r w:rsidRPr="007C607A">
              <w:rPr>
                <w:rFonts w:ascii="Times New Roman" w:eastAsia="Calibri" w:hAnsi="Times New Roman" w:cs="Simplified Arabic"/>
                <w:b/>
                <w:bCs/>
                <w:color w:val="000000" w:themeColor="text1"/>
                <w:sz w:val="20"/>
                <w:szCs w:val="20"/>
              </w:rPr>
              <w:t>12.58</w:t>
            </w:r>
          </w:p>
        </w:tc>
        <w:tc>
          <w:tcPr>
            <w:cnfStyle w:val="000010000000"/>
            <w:tcW w:w="1170" w:type="dxa"/>
            <w:shd w:val="clear" w:color="auto" w:fill="FFFFFF" w:themeFill="background1"/>
            <w:vAlign w:val="center"/>
          </w:tcPr>
          <w:p w:rsidR="00B37E9E" w:rsidRPr="007C607A" w:rsidRDefault="00B37E9E" w:rsidP="00C909C1">
            <w:pPr>
              <w:ind w:left="60" w:right="60"/>
              <w:jc w:val="center"/>
              <w:rPr>
                <w:rFonts w:ascii="Times New Roman" w:eastAsia="Calibri"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13.904</w:t>
            </w:r>
          </w:p>
        </w:tc>
        <w:tc>
          <w:tcPr>
            <w:tcW w:w="720" w:type="dxa"/>
            <w:shd w:val="clear" w:color="auto" w:fill="FFFFFF" w:themeFill="background1"/>
            <w:vAlign w:val="center"/>
          </w:tcPr>
          <w:p w:rsidR="00B37E9E" w:rsidRPr="007C607A" w:rsidRDefault="00B04B1A" w:rsidP="00C909C1">
            <w:pPr>
              <w:ind w:left="60" w:right="60"/>
              <w:jc w:val="center"/>
              <w:cnfStyle w:val="000000000000"/>
              <w:rPr>
                <w:rFonts w:ascii="Times New Roman" w:eastAsia="Calibri" w:hAnsi="Times New Roman" w:cs="Simplified Arabic"/>
                <w:b/>
                <w:bCs/>
                <w:color w:val="000000" w:themeColor="text1"/>
                <w:sz w:val="20"/>
                <w:szCs w:val="20"/>
              </w:rPr>
            </w:pPr>
            <w:r w:rsidRPr="007C607A">
              <w:rPr>
                <w:rFonts w:ascii="Times New Roman" w:eastAsia="Calibri" w:hAnsi="Times New Roman" w:cs="Simplified Arabic"/>
                <w:b/>
                <w:bCs/>
                <w:color w:val="000000" w:themeColor="text1"/>
                <w:sz w:val="20"/>
                <w:szCs w:val="20"/>
              </w:rPr>
              <w:t>1</w:t>
            </w:r>
          </w:p>
        </w:tc>
        <w:tc>
          <w:tcPr>
            <w:cnfStyle w:val="000010000000"/>
            <w:tcW w:w="900" w:type="dxa"/>
            <w:shd w:val="clear" w:color="auto" w:fill="FFFFFF" w:themeFill="background1"/>
            <w:vAlign w:val="center"/>
          </w:tcPr>
          <w:p w:rsidR="00B37E9E" w:rsidRPr="007C607A" w:rsidRDefault="00AB223E" w:rsidP="00C909C1">
            <w:pPr>
              <w:ind w:right="60"/>
              <w:rPr>
                <w:rFonts w:ascii="Times New Roman" w:eastAsia="Calibri" w:hAnsi="Times New Roman" w:cs="Simplified Arabic"/>
                <w:b/>
                <w:bCs/>
                <w:color w:val="000000" w:themeColor="text1"/>
                <w:sz w:val="20"/>
                <w:szCs w:val="20"/>
              </w:rPr>
            </w:pPr>
            <w:r w:rsidRPr="007C607A">
              <w:rPr>
                <w:rFonts w:ascii="Times New Roman" w:eastAsia="Calibri" w:hAnsi="Times New Roman" w:cs="Simplified Arabic"/>
                <w:b/>
                <w:bCs/>
                <w:color w:val="000000" w:themeColor="text1"/>
                <w:sz w:val="20"/>
                <w:szCs w:val="20"/>
              </w:rPr>
              <w:t>0.000</w:t>
            </w:r>
          </w:p>
        </w:tc>
        <w:tc>
          <w:tcPr>
            <w:tcW w:w="1080" w:type="dxa"/>
            <w:vMerge/>
            <w:shd w:val="clear" w:color="auto" w:fill="FFFFFF" w:themeFill="background1"/>
          </w:tcPr>
          <w:p w:rsidR="00B37E9E" w:rsidRPr="007C607A" w:rsidRDefault="00B37E9E" w:rsidP="00C909C1">
            <w:pPr>
              <w:ind w:left="60" w:right="60"/>
              <w:jc w:val="center"/>
              <w:cnfStyle w:val="000000000000"/>
              <w:rPr>
                <w:rFonts w:ascii="Times New Roman" w:eastAsia="Calibri" w:hAnsi="Times New Roman" w:cs="Simplified Arabic"/>
                <w:color w:val="000000" w:themeColor="text1"/>
                <w:sz w:val="20"/>
                <w:szCs w:val="20"/>
              </w:rPr>
            </w:pPr>
          </w:p>
        </w:tc>
      </w:tr>
      <w:tr w:rsidR="00B37E9E" w:rsidRPr="007C607A" w:rsidTr="003F20B4">
        <w:trPr>
          <w:cnfStyle w:val="000000100000"/>
          <w:trHeight w:val="235"/>
          <w:jc w:val="center"/>
        </w:trPr>
        <w:tc>
          <w:tcPr>
            <w:cnfStyle w:val="000010000000"/>
            <w:tcW w:w="2250" w:type="dxa"/>
          </w:tcPr>
          <w:p w:rsidR="00B37E9E" w:rsidRPr="007C607A" w:rsidRDefault="00B37E9E" w:rsidP="00C909C1">
            <w:pPr>
              <w:ind w:left="60" w:right="60"/>
              <w:jc w:val="center"/>
              <w:rPr>
                <w:rFonts w:ascii="Times New Roman" w:hAnsi="Times New Roman" w:cs="Simplified Arabic"/>
                <w:b/>
                <w:bCs/>
                <w:color w:val="000000" w:themeColor="text1"/>
                <w:sz w:val="20"/>
                <w:szCs w:val="20"/>
                <w:rtl/>
              </w:rPr>
            </w:pPr>
            <w:r w:rsidRPr="007C607A">
              <w:rPr>
                <w:rFonts w:ascii="Times New Roman" w:hAnsi="Times New Roman" w:cs="Simplified Arabic"/>
                <w:b/>
                <w:bCs/>
                <w:color w:val="000000" w:themeColor="text1"/>
                <w:sz w:val="20"/>
                <w:szCs w:val="20"/>
                <w:rtl/>
              </w:rPr>
              <w:t>الرافعة المالية</w:t>
            </w:r>
          </w:p>
        </w:tc>
        <w:tc>
          <w:tcPr>
            <w:tcW w:w="900" w:type="dxa"/>
            <w:shd w:val="clear" w:color="auto" w:fill="FFFFFF" w:themeFill="background1"/>
          </w:tcPr>
          <w:p w:rsidR="00B37E9E" w:rsidRPr="007C607A" w:rsidRDefault="00B37E9E" w:rsidP="00C909C1">
            <w:pPr>
              <w:ind w:left="60" w:right="60"/>
              <w:jc w:val="center"/>
              <w:cnfStyle w:val="000000100000"/>
              <w:rPr>
                <w:rFonts w:ascii="Times New Roman" w:eastAsia="Calibri"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-.441</w:t>
            </w:r>
          </w:p>
        </w:tc>
        <w:tc>
          <w:tcPr>
            <w:cnfStyle w:val="000010000000"/>
            <w:tcW w:w="990" w:type="dxa"/>
            <w:shd w:val="clear" w:color="auto" w:fill="FFFFFF" w:themeFill="background1"/>
          </w:tcPr>
          <w:p w:rsidR="00B37E9E" w:rsidRPr="007C607A" w:rsidRDefault="00B37E9E" w:rsidP="00C909C1">
            <w:pPr>
              <w:ind w:left="60" w:right="60"/>
              <w:jc w:val="center"/>
              <w:rPr>
                <w:rFonts w:ascii="Times New Roman" w:eastAsia="Calibri"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.1736</w:t>
            </w:r>
          </w:p>
        </w:tc>
        <w:tc>
          <w:tcPr>
            <w:tcW w:w="990" w:type="dxa"/>
            <w:shd w:val="clear" w:color="auto" w:fill="FFFFFF" w:themeFill="background1"/>
            <w:vAlign w:val="center"/>
          </w:tcPr>
          <w:p w:rsidR="00B37E9E" w:rsidRPr="007C607A" w:rsidRDefault="00B37E9E" w:rsidP="00C909C1">
            <w:pPr>
              <w:ind w:left="60" w:right="60"/>
              <w:jc w:val="center"/>
              <w:cnfStyle w:val="000000100000"/>
              <w:rPr>
                <w:rFonts w:ascii="Times New Roman" w:eastAsia="Calibri" w:hAnsi="Times New Roman" w:cs="Simplified Arabic"/>
                <w:b/>
                <w:bCs/>
                <w:color w:val="000000" w:themeColor="text1"/>
                <w:sz w:val="20"/>
                <w:szCs w:val="20"/>
              </w:rPr>
            </w:pPr>
            <w:r w:rsidRPr="007C607A">
              <w:rPr>
                <w:rFonts w:ascii="Times New Roman" w:eastAsia="Calibri" w:hAnsi="Times New Roman" w:cs="Simplified Arabic"/>
                <w:b/>
                <w:bCs/>
                <w:color w:val="000000" w:themeColor="text1"/>
                <w:sz w:val="20"/>
                <w:szCs w:val="20"/>
              </w:rPr>
              <w:t>.672</w:t>
            </w:r>
          </w:p>
        </w:tc>
        <w:tc>
          <w:tcPr>
            <w:cnfStyle w:val="000010000000"/>
            <w:tcW w:w="1170" w:type="dxa"/>
            <w:shd w:val="clear" w:color="auto" w:fill="FFFFFF" w:themeFill="background1"/>
            <w:vAlign w:val="center"/>
          </w:tcPr>
          <w:p w:rsidR="00B37E9E" w:rsidRPr="007C607A" w:rsidRDefault="00B37E9E" w:rsidP="00C909C1">
            <w:pPr>
              <w:ind w:left="60" w:right="60"/>
              <w:jc w:val="center"/>
              <w:rPr>
                <w:rFonts w:ascii="Times New Roman" w:eastAsia="Calibri"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6.4</w:t>
            </w:r>
            <w:r w:rsidR="00B04B1A" w:rsidRPr="007C607A">
              <w:rPr>
                <w:rFonts w:ascii="Times New Roman" w:hAnsi="Times New Roman" w:cs="Simplified Arabic"/>
                <w:b/>
                <w:bCs/>
                <w:color w:val="000000" w:themeColor="text1"/>
                <w:sz w:val="20"/>
                <w:szCs w:val="20"/>
              </w:rPr>
              <w:t>3</w:t>
            </w:r>
          </w:p>
        </w:tc>
        <w:tc>
          <w:tcPr>
            <w:tcW w:w="720" w:type="dxa"/>
            <w:shd w:val="clear" w:color="auto" w:fill="FFFFFF" w:themeFill="background1"/>
            <w:vAlign w:val="center"/>
          </w:tcPr>
          <w:p w:rsidR="00B37E9E" w:rsidRPr="007C607A" w:rsidRDefault="00B37E9E" w:rsidP="00C909C1">
            <w:pPr>
              <w:ind w:left="60" w:right="60"/>
              <w:jc w:val="center"/>
              <w:cnfStyle w:val="000000100000"/>
              <w:rPr>
                <w:rFonts w:ascii="Times New Roman" w:eastAsia="Calibri" w:hAnsi="Times New Roman" w:cs="Simplified Arabic"/>
                <w:b/>
                <w:bCs/>
                <w:color w:val="000000" w:themeColor="text1"/>
                <w:sz w:val="20"/>
                <w:szCs w:val="20"/>
              </w:rPr>
            </w:pPr>
            <w:r w:rsidRPr="007C607A">
              <w:rPr>
                <w:rFonts w:ascii="Times New Roman" w:eastAsia="Calibri" w:hAnsi="Times New Roman" w:cs="Simplified Arabic"/>
                <w:b/>
                <w:bCs/>
                <w:color w:val="000000" w:themeColor="text1"/>
                <w:sz w:val="20"/>
                <w:szCs w:val="20"/>
              </w:rPr>
              <w:t>1</w:t>
            </w:r>
          </w:p>
        </w:tc>
        <w:tc>
          <w:tcPr>
            <w:cnfStyle w:val="000010000000"/>
            <w:tcW w:w="900" w:type="dxa"/>
            <w:shd w:val="clear" w:color="auto" w:fill="FFFFFF" w:themeFill="background1"/>
            <w:vAlign w:val="center"/>
          </w:tcPr>
          <w:p w:rsidR="00B37E9E" w:rsidRPr="007C607A" w:rsidRDefault="00B37E9E" w:rsidP="00C909C1">
            <w:pPr>
              <w:ind w:left="60" w:right="60"/>
              <w:jc w:val="center"/>
              <w:rPr>
                <w:rFonts w:ascii="Times New Roman" w:eastAsia="Calibri" w:hAnsi="Times New Roman" w:cs="Simplified Arabic"/>
                <w:b/>
                <w:bCs/>
                <w:color w:val="000000" w:themeColor="text1"/>
                <w:sz w:val="20"/>
                <w:szCs w:val="20"/>
              </w:rPr>
            </w:pPr>
            <w:r w:rsidRPr="007C607A">
              <w:rPr>
                <w:rFonts w:ascii="Times New Roman" w:eastAsia="Calibri" w:hAnsi="Times New Roman" w:cs="Simplified Arabic"/>
                <w:b/>
                <w:bCs/>
                <w:color w:val="000000" w:themeColor="text1"/>
                <w:sz w:val="20"/>
                <w:szCs w:val="20"/>
              </w:rPr>
              <w:t>.0</w:t>
            </w:r>
            <w:r w:rsidR="00B04B1A" w:rsidRPr="007C607A">
              <w:rPr>
                <w:rFonts w:ascii="Times New Roman" w:eastAsia="Calibri" w:hAnsi="Times New Roman" w:cs="Simplified Arabic"/>
                <w:b/>
                <w:bCs/>
                <w:color w:val="000000" w:themeColor="text1"/>
                <w:sz w:val="20"/>
                <w:szCs w:val="20"/>
              </w:rPr>
              <w:t>11</w:t>
            </w:r>
          </w:p>
        </w:tc>
        <w:tc>
          <w:tcPr>
            <w:tcW w:w="1080" w:type="dxa"/>
            <w:vMerge/>
            <w:shd w:val="clear" w:color="auto" w:fill="FFFFFF" w:themeFill="background1"/>
          </w:tcPr>
          <w:p w:rsidR="00B37E9E" w:rsidRPr="007C607A" w:rsidRDefault="00B37E9E" w:rsidP="00C909C1">
            <w:pPr>
              <w:ind w:left="60" w:right="60"/>
              <w:jc w:val="center"/>
              <w:cnfStyle w:val="000000100000"/>
              <w:rPr>
                <w:rFonts w:ascii="Times New Roman" w:eastAsia="Calibri" w:hAnsi="Times New Roman" w:cs="Simplified Arabic"/>
                <w:color w:val="000000" w:themeColor="text1"/>
                <w:sz w:val="20"/>
                <w:szCs w:val="20"/>
              </w:rPr>
            </w:pPr>
          </w:p>
        </w:tc>
      </w:tr>
      <w:tr w:rsidR="00B37E9E" w:rsidRPr="007C607A" w:rsidTr="003F20B4">
        <w:trPr>
          <w:trHeight w:val="235"/>
          <w:jc w:val="center"/>
        </w:trPr>
        <w:tc>
          <w:tcPr>
            <w:cnfStyle w:val="000010000000"/>
            <w:tcW w:w="2250" w:type="dxa"/>
          </w:tcPr>
          <w:p w:rsidR="00B37E9E" w:rsidRPr="007C607A" w:rsidRDefault="00B37E9E" w:rsidP="00C909C1">
            <w:pPr>
              <w:ind w:left="60" w:right="60"/>
              <w:jc w:val="center"/>
              <w:rPr>
                <w:rFonts w:ascii="Times New Roman" w:hAnsi="Times New Roman" w:cs="Simplified Arabic"/>
                <w:b/>
                <w:bCs/>
                <w:color w:val="000000" w:themeColor="text1"/>
                <w:sz w:val="20"/>
                <w:szCs w:val="20"/>
                <w:rtl/>
              </w:rPr>
            </w:pPr>
            <w:r w:rsidRPr="007C607A">
              <w:rPr>
                <w:rFonts w:ascii="Times New Roman" w:hAnsi="Times New Roman" w:cs="Simplified Arabic"/>
                <w:b/>
                <w:bCs/>
                <w:color w:val="000000" w:themeColor="text1"/>
                <w:sz w:val="20"/>
                <w:szCs w:val="20"/>
                <w:rtl/>
              </w:rPr>
              <w:t>معدل نمو الشركة</w:t>
            </w:r>
          </w:p>
        </w:tc>
        <w:tc>
          <w:tcPr>
            <w:tcW w:w="900" w:type="dxa"/>
            <w:shd w:val="clear" w:color="auto" w:fill="FFFFFF" w:themeFill="background1"/>
          </w:tcPr>
          <w:p w:rsidR="00B37E9E" w:rsidRPr="007C607A" w:rsidRDefault="00B37E9E" w:rsidP="00C909C1">
            <w:pPr>
              <w:ind w:left="60" w:right="60"/>
              <w:jc w:val="center"/>
              <w:cnfStyle w:val="000000000000"/>
              <w:rPr>
                <w:rFonts w:ascii="Times New Roman" w:eastAsia="Calibri"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-.018</w:t>
            </w:r>
          </w:p>
        </w:tc>
        <w:tc>
          <w:tcPr>
            <w:cnfStyle w:val="000010000000"/>
            <w:tcW w:w="990" w:type="dxa"/>
            <w:shd w:val="clear" w:color="auto" w:fill="FFFFFF" w:themeFill="background1"/>
          </w:tcPr>
          <w:p w:rsidR="00B37E9E" w:rsidRPr="007C607A" w:rsidRDefault="00B37E9E" w:rsidP="00C909C1">
            <w:pPr>
              <w:ind w:left="60" w:right="60"/>
              <w:jc w:val="center"/>
              <w:rPr>
                <w:rFonts w:ascii="Times New Roman" w:eastAsia="Calibri"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.0594</w:t>
            </w:r>
          </w:p>
        </w:tc>
        <w:tc>
          <w:tcPr>
            <w:tcW w:w="990" w:type="dxa"/>
            <w:shd w:val="clear" w:color="auto" w:fill="FFFFFF" w:themeFill="background1"/>
            <w:vAlign w:val="center"/>
          </w:tcPr>
          <w:p w:rsidR="00B37E9E" w:rsidRPr="007C607A" w:rsidRDefault="00B37E9E" w:rsidP="00C909C1">
            <w:pPr>
              <w:ind w:left="60" w:right="60"/>
              <w:jc w:val="center"/>
              <w:cnfStyle w:val="000000000000"/>
              <w:rPr>
                <w:rFonts w:ascii="Times New Roman" w:eastAsia="Calibri" w:hAnsi="Times New Roman" w:cs="Simplified Arabic"/>
                <w:b/>
                <w:bCs/>
                <w:color w:val="000000" w:themeColor="text1"/>
                <w:sz w:val="20"/>
                <w:szCs w:val="20"/>
              </w:rPr>
            </w:pPr>
            <w:r w:rsidRPr="007C607A">
              <w:rPr>
                <w:rFonts w:ascii="Times New Roman" w:eastAsia="Calibri" w:hAnsi="Times New Roman" w:cs="Simplified Arabic"/>
                <w:b/>
                <w:bCs/>
                <w:color w:val="000000" w:themeColor="text1"/>
                <w:sz w:val="20"/>
                <w:szCs w:val="20"/>
              </w:rPr>
              <w:t>1.011</w:t>
            </w:r>
          </w:p>
        </w:tc>
        <w:tc>
          <w:tcPr>
            <w:cnfStyle w:val="000010000000"/>
            <w:tcW w:w="1170" w:type="dxa"/>
            <w:shd w:val="clear" w:color="auto" w:fill="FFFFFF" w:themeFill="background1"/>
            <w:vAlign w:val="center"/>
          </w:tcPr>
          <w:p w:rsidR="00B37E9E" w:rsidRPr="007C607A" w:rsidRDefault="00B37E9E" w:rsidP="00C909C1">
            <w:pPr>
              <w:ind w:left="60" w:right="60"/>
              <w:jc w:val="center"/>
              <w:rPr>
                <w:rFonts w:ascii="Times New Roman" w:eastAsia="Calibri"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.089</w:t>
            </w:r>
          </w:p>
        </w:tc>
        <w:tc>
          <w:tcPr>
            <w:tcW w:w="720" w:type="dxa"/>
            <w:shd w:val="clear" w:color="auto" w:fill="FFFFFF" w:themeFill="background1"/>
            <w:vAlign w:val="center"/>
          </w:tcPr>
          <w:p w:rsidR="00B37E9E" w:rsidRPr="007C607A" w:rsidRDefault="00B37E9E" w:rsidP="00C909C1">
            <w:pPr>
              <w:ind w:left="60" w:right="60"/>
              <w:jc w:val="center"/>
              <w:cnfStyle w:val="000000000000"/>
              <w:rPr>
                <w:rFonts w:ascii="Times New Roman" w:eastAsia="Calibri" w:hAnsi="Times New Roman" w:cs="Simplified Arabic"/>
                <w:b/>
                <w:bCs/>
                <w:color w:val="000000" w:themeColor="text1"/>
                <w:sz w:val="20"/>
                <w:szCs w:val="20"/>
              </w:rPr>
            </w:pPr>
            <w:r w:rsidRPr="007C607A">
              <w:rPr>
                <w:rFonts w:ascii="Times New Roman" w:eastAsia="Calibri" w:hAnsi="Times New Roman" w:cs="Simplified Arabic"/>
                <w:b/>
                <w:bCs/>
                <w:color w:val="000000" w:themeColor="text1"/>
                <w:sz w:val="20"/>
                <w:szCs w:val="20"/>
              </w:rPr>
              <w:t>1</w:t>
            </w:r>
          </w:p>
        </w:tc>
        <w:tc>
          <w:tcPr>
            <w:cnfStyle w:val="000010000000"/>
            <w:tcW w:w="900" w:type="dxa"/>
            <w:shd w:val="clear" w:color="auto" w:fill="FFFFFF" w:themeFill="background1"/>
            <w:vAlign w:val="center"/>
          </w:tcPr>
          <w:p w:rsidR="00B37E9E" w:rsidRPr="007C607A" w:rsidRDefault="00B37E9E" w:rsidP="00C909C1">
            <w:pPr>
              <w:ind w:left="60" w:right="60"/>
              <w:jc w:val="center"/>
              <w:rPr>
                <w:rFonts w:ascii="Times New Roman" w:eastAsia="Calibri" w:hAnsi="Times New Roman" w:cs="Simplified Arabic"/>
                <w:b/>
                <w:bCs/>
                <w:color w:val="000000" w:themeColor="text1"/>
                <w:sz w:val="20"/>
                <w:szCs w:val="20"/>
              </w:rPr>
            </w:pPr>
            <w:r w:rsidRPr="007C607A">
              <w:rPr>
                <w:rFonts w:ascii="Times New Roman" w:eastAsia="Calibri" w:hAnsi="Times New Roman" w:cs="Simplified Arabic"/>
                <w:b/>
                <w:bCs/>
                <w:color w:val="000000" w:themeColor="text1"/>
                <w:sz w:val="20"/>
                <w:szCs w:val="20"/>
              </w:rPr>
              <w:t>.766</w:t>
            </w:r>
          </w:p>
        </w:tc>
        <w:tc>
          <w:tcPr>
            <w:tcW w:w="1080" w:type="dxa"/>
            <w:vMerge/>
            <w:shd w:val="clear" w:color="auto" w:fill="FFFFFF" w:themeFill="background1"/>
          </w:tcPr>
          <w:p w:rsidR="00B37E9E" w:rsidRPr="007C607A" w:rsidRDefault="00B37E9E" w:rsidP="00C909C1">
            <w:pPr>
              <w:ind w:left="60" w:right="60"/>
              <w:jc w:val="center"/>
              <w:cnfStyle w:val="000000000000"/>
              <w:rPr>
                <w:rFonts w:ascii="Times New Roman" w:eastAsia="Calibri" w:hAnsi="Times New Roman" w:cs="Simplified Arabic"/>
                <w:color w:val="000000" w:themeColor="text1"/>
                <w:sz w:val="20"/>
                <w:szCs w:val="20"/>
              </w:rPr>
            </w:pPr>
          </w:p>
        </w:tc>
      </w:tr>
      <w:tr w:rsidR="00B37E9E" w:rsidRPr="007C607A" w:rsidTr="003F20B4">
        <w:trPr>
          <w:cnfStyle w:val="000000100000"/>
          <w:trHeight w:val="235"/>
          <w:jc w:val="center"/>
        </w:trPr>
        <w:tc>
          <w:tcPr>
            <w:cnfStyle w:val="000010000000"/>
            <w:tcW w:w="2250" w:type="dxa"/>
          </w:tcPr>
          <w:p w:rsidR="00B37E9E" w:rsidRPr="007C607A" w:rsidRDefault="00B37E9E" w:rsidP="00C909C1">
            <w:pPr>
              <w:ind w:left="60" w:right="60"/>
              <w:jc w:val="center"/>
              <w:rPr>
                <w:rFonts w:ascii="Times New Roman" w:hAnsi="Times New Roman" w:cs="Simplified Arabic"/>
                <w:b/>
                <w:bCs/>
                <w:color w:val="000000" w:themeColor="text1"/>
                <w:sz w:val="20"/>
                <w:szCs w:val="20"/>
                <w:rtl/>
              </w:rPr>
            </w:pPr>
            <w:r w:rsidRPr="007C607A">
              <w:rPr>
                <w:rFonts w:ascii="Times New Roman" w:hAnsi="Times New Roman" w:cs="Simplified Arabic"/>
                <w:b/>
                <w:bCs/>
                <w:color w:val="000000" w:themeColor="text1"/>
                <w:sz w:val="20"/>
                <w:szCs w:val="20"/>
                <w:rtl/>
              </w:rPr>
              <w:t>معدل العائد على</w:t>
            </w:r>
            <w:r w:rsidRPr="007C607A">
              <w:rPr>
                <w:rFonts w:ascii="Times New Roman" w:hAnsi="Times New Roman" w:cs="Simplified Arabic" w:hint="cs"/>
                <w:b/>
                <w:bCs/>
                <w:color w:val="000000" w:themeColor="text1"/>
                <w:sz w:val="20"/>
                <w:szCs w:val="20"/>
                <w:rtl/>
              </w:rPr>
              <w:t xml:space="preserve"> </w:t>
            </w:r>
            <w:r w:rsidRPr="007C607A">
              <w:rPr>
                <w:rFonts w:ascii="Times New Roman" w:hAnsi="Times New Roman" w:cs="Simplified Arabic"/>
                <w:b/>
                <w:bCs/>
                <w:color w:val="000000" w:themeColor="text1"/>
                <w:sz w:val="20"/>
                <w:szCs w:val="20"/>
                <w:rtl/>
              </w:rPr>
              <w:t>الأصول</w:t>
            </w:r>
          </w:p>
        </w:tc>
        <w:tc>
          <w:tcPr>
            <w:tcW w:w="900" w:type="dxa"/>
            <w:shd w:val="clear" w:color="auto" w:fill="FFFFFF" w:themeFill="background1"/>
          </w:tcPr>
          <w:p w:rsidR="00B37E9E" w:rsidRPr="007C607A" w:rsidRDefault="00B37E9E" w:rsidP="00C909C1">
            <w:pPr>
              <w:ind w:left="60" w:right="60"/>
              <w:jc w:val="center"/>
              <w:cnfStyle w:val="000000100000"/>
              <w:rPr>
                <w:rFonts w:ascii="Times New Roman" w:eastAsia="Calibri"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-.290</w:t>
            </w:r>
          </w:p>
        </w:tc>
        <w:tc>
          <w:tcPr>
            <w:cnfStyle w:val="000010000000"/>
            <w:tcW w:w="990" w:type="dxa"/>
            <w:shd w:val="clear" w:color="auto" w:fill="FFFFFF" w:themeFill="background1"/>
          </w:tcPr>
          <w:p w:rsidR="00B37E9E" w:rsidRPr="007C607A" w:rsidRDefault="00B37E9E" w:rsidP="00C909C1">
            <w:pPr>
              <w:ind w:left="60" w:right="60"/>
              <w:jc w:val="center"/>
              <w:rPr>
                <w:rFonts w:ascii="Times New Roman" w:eastAsia="Calibri"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.1577</w:t>
            </w:r>
          </w:p>
        </w:tc>
        <w:tc>
          <w:tcPr>
            <w:tcW w:w="990" w:type="dxa"/>
            <w:shd w:val="clear" w:color="auto" w:fill="FFFFFF" w:themeFill="background1"/>
            <w:vAlign w:val="center"/>
          </w:tcPr>
          <w:p w:rsidR="00B37E9E" w:rsidRPr="007C607A" w:rsidRDefault="00B37E9E" w:rsidP="00C909C1">
            <w:pPr>
              <w:ind w:left="60" w:right="60"/>
              <w:jc w:val="center"/>
              <w:cnfStyle w:val="000000100000"/>
              <w:rPr>
                <w:rFonts w:ascii="Times New Roman" w:eastAsia="Calibri" w:hAnsi="Times New Roman" w:cs="Simplified Arabic"/>
                <w:b/>
                <w:bCs/>
                <w:color w:val="000000" w:themeColor="text1"/>
                <w:sz w:val="20"/>
                <w:szCs w:val="20"/>
              </w:rPr>
            </w:pPr>
            <w:r w:rsidRPr="007C607A">
              <w:rPr>
                <w:rFonts w:ascii="Times New Roman" w:eastAsia="Calibri" w:hAnsi="Times New Roman" w:cs="Simplified Arabic"/>
                <w:b/>
                <w:bCs/>
                <w:color w:val="000000" w:themeColor="text1"/>
                <w:sz w:val="20"/>
                <w:szCs w:val="20"/>
              </w:rPr>
              <w:t>.689</w:t>
            </w:r>
          </w:p>
        </w:tc>
        <w:tc>
          <w:tcPr>
            <w:cnfStyle w:val="000010000000"/>
            <w:tcW w:w="1170" w:type="dxa"/>
            <w:shd w:val="clear" w:color="auto" w:fill="FFFFFF" w:themeFill="background1"/>
            <w:vAlign w:val="center"/>
          </w:tcPr>
          <w:p w:rsidR="00B37E9E" w:rsidRPr="007C607A" w:rsidRDefault="00B37E9E" w:rsidP="00C909C1">
            <w:pPr>
              <w:ind w:left="60" w:right="60"/>
              <w:jc w:val="center"/>
              <w:rPr>
                <w:rFonts w:ascii="Times New Roman" w:eastAsia="Calibri"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3.38</w:t>
            </w:r>
          </w:p>
        </w:tc>
        <w:tc>
          <w:tcPr>
            <w:tcW w:w="720" w:type="dxa"/>
            <w:shd w:val="clear" w:color="auto" w:fill="FFFFFF" w:themeFill="background1"/>
            <w:vAlign w:val="center"/>
          </w:tcPr>
          <w:p w:rsidR="00B37E9E" w:rsidRPr="007C607A" w:rsidRDefault="00B37E9E" w:rsidP="00C909C1">
            <w:pPr>
              <w:ind w:left="60" w:right="60"/>
              <w:jc w:val="center"/>
              <w:cnfStyle w:val="000000100000"/>
              <w:rPr>
                <w:rFonts w:ascii="Times New Roman" w:eastAsia="Calibri" w:hAnsi="Times New Roman" w:cs="Simplified Arabic"/>
                <w:b/>
                <w:bCs/>
                <w:color w:val="000000" w:themeColor="text1"/>
                <w:sz w:val="20"/>
                <w:szCs w:val="20"/>
              </w:rPr>
            </w:pPr>
            <w:r w:rsidRPr="007C607A">
              <w:rPr>
                <w:rFonts w:ascii="Times New Roman" w:eastAsia="Calibri" w:hAnsi="Times New Roman" w:cs="Simplified Arabic"/>
                <w:b/>
                <w:bCs/>
                <w:color w:val="000000" w:themeColor="text1"/>
                <w:sz w:val="20"/>
                <w:szCs w:val="20"/>
              </w:rPr>
              <w:t>1</w:t>
            </w:r>
          </w:p>
        </w:tc>
        <w:tc>
          <w:tcPr>
            <w:cnfStyle w:val="000010000000"/>
            <w:tcW w:w="900" w:type="dxa"/>
            <w:shd w:val="clear" w:color="auto" w:fill="FFFFFF" w:themeFill="background1"/>
            <w:vAlign w:val="center"/>
          </w:tcPr>
          <w:p w:rsidR="00B37E9E" w:rsidRPr="007C607A" w:rsidRDefault="00B37E9E" w:rsidP="00C909C1">
            <w:pPr>
              <w:ind w:left="60" w:right="60"/>
              <w:jc w:val="center"/>
              <w:rPr>
                <w:rFonts w:ascii="Times New Roman" w:eastAsia="Calibri" w:hAnsi="Times New Roman" w:cs="Simplified Arabic"/>
                <w:b/>
                <w:bCs/>
                <w:color w:val="000000" w:themeColor="text1"/>
                <w:sz w:val="20"/>
                <w:szCs w:val="20"/>
              </w:rPr>
            </w:pPr>
            <w:r w:rsidRPr="007C607A">
              <w:rPr>
                <w:rFonts w:ascii="Times New Roman" w:eastAsia="Calibri" w:hAnsi="Times New Roman" w:cs="Simplified Arabic"/>
                <w:b/>
                <w:bCs/>
                <w:color w:val="000000" w:themeColor="text1"/>
                <w:sz w:val="20"/>
                <w:szCs w:val="20"/>
              </w:rPr>
              <w:t>.068</w:t>
            </w:r>
          </w:p>
        </w:tc>
        <w:tc>
          <w:tcPr>
            <w:tcW w:w="1080" w:type="dxa"/>
            <w:vMerge/>
            <w:shd w:val="clear" w:color="auto" w:fill="FFFFFF" w:themeFill="background1"/>
          </w:tcPr>
          <w:p w:rsidR="00B37E9E" w:rsidRPr="007C607A" w:rsidRDefault="00B37E9E" w:rsidP="00C909C1">
            <w:pPr>
              <w:ind w:left="60" w:right="60"/>
              <w:jc w:val="center"/>
              <w:cnfStyle w:val="000000100000"/>
              <w:rPr>
                <w:rFonts w:ascii="Times New Roman" w:eastAsia="Calibri" w:hAnsi="Times New Roman" w:cs="Simplified Arabic"/>
                <w:color w:val="000000" w:themeColor="text1"/>
                <w:sz w:val="20"/>
                <w:szCs w:val="20"/>
              </w:rPr>
            </w:pPr>
          </w:p>
        </w:tc>
      </w:tr>
      <w:tr w:rsidR="00B37E9E" w:rsidRPr="007C607A" w:rsidTr="00C909C1">
        <w:trPr>
          <w:trHeight w:val="271"/>
          <w:jc w:val="center"/>
        </w:trPr>
        <w:tc>
          <w:tcPr>
            <w:cnfStyle w:val="000010000000"/>
            <w:tcW w:w="2250" w:type="dxa"/>
          </w:tcPr>
          <w:p w:rsidR="00B37E9E" w:rsidRPr="007C607A" w:rsidRDefault="00B37E9E" w:rsidP="00C909C1">
            <w:pPr>
              <w:ind w:left="60" w:right="60"/>
              <w:jc w:val="center"/>
              <w:rPr>
                <w:rFonts w:ascii="Times New Roman"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tl/>
              </w:rPr>
              <w:t>حجم الشركة</w:t>
            </w:r>
          </w:p>
        </w:tc>
        <w:tc>
          <w:tcPr>
            <w:tcW w:w="900" w:type="dxa"/>
            <w:shd w:val="clear" w:color="auto" w:fill="FFFFFF" w:themeFill="background1"/>
            <w:vAlign w:val="center"/>
          </w:tcPr>
          <w:p w:rsidR="00B37E9E" w:rsidRPr="007C607A" w:rsidRDefault="00B37E9E" w:rsidP="00C909C1">
            <w:pPr>
              <w:ind w:left="60" w:right="60"/>
              <w:jc w:val="center"/>
              <w:cnfStyle w:val="000000000000"/>
              <w:rPr>
                <w:rFonts w:ascii="Times New Roman" w:eastAsia="Calibri"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.094</w:t>
            </w:r>
          </w:p>
        </w:tc>
        <w:tc>
          <w:tcPr>
            <w:cnfStyle w:val="000010000000"/>
            <w:tcW w:w="990" w:type="dxa"/>
            <w:shd w:val="clear" w:color="auto" w:fill="FFFFFF" w:themeFill="background1"/>
            <w:vAlign w:val="center"/>
          </w:tcPr>
          <w:p w:rsidR="00B37E9E" w:rsidRPr="007C607A" w:rsidRDefault="00B37E9E" w:rsidP="00C909C1">
            <w:pPr>
              <w:ind w:left="60" w:right="60"/>
              <w:jc w:val="center"/>
              <w:rPr>
                <w:rFonts w:ascii="Times New Roman" w:eastAsia="Calibri"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.0413</w:t>
            </w:r>
          </w:p>
        </w:tc>
        <w:tc>
          <w:tcPr>
            <w:tcW w:w="990" w:type="dxa"/>
            <w:shd w:val="clear" w:color="auto" w:fill="FFFFFF" w:themeFill="background1"/>
            <w:vAlign w:val="center"/>
          </w:tcPr>
          <w:p w:rsidR="00B37E9E" w:rsidRPr="007C607A" w:rsidRDefault="00B37E9E" w:rsidP="00C909C1">
            <w:pPr>
              <w:ind w:left="60" w:right="60"/>
              <w:jc w:val="center"/>
              <w:cnfStyle w:val="000000000000"/>
              <w:rPr>
                <w:rFonts w:ascii="Times New Roman" w:eastAsia="Calibri" w:hAnsi="Times New Roman" w:cs="Simplified Arabic"/>
                <w:b/>
                <w:bCs/>
                <w:color w:val="000000" w:themeColor="text1"/>
                <w:sz w:val="20"/>
                <w:szCs w:val="20"/>
              </w:rPr>
            </w:pPr>
            <w:r w:rsidRPr="007C607A">
              <w:rPr>
                <w:rFonts w:ascii="Times New Roman" w:eastAsia="Calibri" w:hAnsi="Times New Roman" w:cs="Simplified Arabic"/>
                <w:b/>
                <w:bCs/>
                <w:color w:val="000000" w:themeColor="text1"/>
                <w:sz w:val="20"/>
                <w:szCs w:val="20"/>
              </w:rPr>
              <w:t>1.</w:t>
            </w:r>
            <w:r w:rsidR="00C909C1" w:rsidRPr="007C607A">
              <w:rPr>
                <w:rFonts w:ascii="Times New Roman" w:eastAsia="Calibri" w:hAnsi="Times New Roman" w:cs="Simplified Arabic"/>
                <w:b/>
                <w:bCs/>
                <w:color w:val="000000" w:themeColor="text1"/>
                <w:sz w:val="20"/>
                <w:szCs w:val="20"/>
              </w:rPr>
              <w:t>9</w:t>
            </w:r>
            <w:r w:rsidRPr="007C607A">
              <w:rPr>
                <w:rFonts w:ascii="Times New Roman" w:eastAsia="Calibri" w:hAnsi="Times New Roman" w:cs="Simplified Arabic"/>
                <w:b/>
                <w:bCs/>
                <w:color w:val="000000" w:themeColor="text1"/>
                <w:sz w:val="20"/>
                <w:szCs w:val="20"/>
              </w:rPr>
              <w:t>8</w:t>
            </w:r>
          </w:p>
        </w:tc>
        <w:tc>
          <w:tcPr>
            <w:cnfStyle w:val="000010000000"/>
            <w:tcW w:w="1170" w:type="dxa"/>
            <w:shd w:val="clear" w:color="auto" w:fill="FFFFFF" w:themeFill="background1"/>
            <w:vAlign w:val="center"/>
          </w:tcPr>
          <w:p w:rsidR="00B37E9E" w:rsidRPr="007C607A" w:rsidRDefault="00B37E9E" w:rsidP="00C909C1">
            <w:pPr>
              <w:ind w:left="60" w:right="60"/>
              <w:jc w:val="center"/>
              <w:rPr>
                <w:rFonts w:ascii="Times New Roman" w:eastAsia="Calibri" w:hAnsi="Times New Roman" w:cs="Simplified Arabic"/>
                <w:b/>
                <w:bCs/>
                <w:color w:val="000000" w:themeColor="text1"/>
                <w:sz w:val="20"/>
                <w:szCs w:val="20"/>
              </w:rPr>
            </w:pPr>
            <w:r w:rsidRPr="007C607A">
              <w:rPr>
                <w:rFonts w:ascii="Times New Roman" w:hAnsi="Times New Roman" w:cs="Simplified Arabic"/>
                <w:b/>
                <w:bCs/>
                <w:color w:val="000000" w:themeColor="text1"/>
                <w:sz w:val="20"/>
                <w:szCs w:val="20"/>
              </w:rPr>
              <w:t>5.137</w:t>
            </w:r>
          </w:p>
        </w:tc>
        <w:tc>
          <w:tcPr>
            <w:tcW w:w="720" w:type="dxa"/>
            <w:shd w:val="clear" w:color="auto" w:fill="FFFFFF" w:themeFill="background1"/>
            <w:vAlign w:val="center"/>
          </w:tcPr>
          <w:p w:rsidR="00B37E9E" w:rsidRPr="007C607A" w:rsidRDefault="00B37E9E" w:rsidP="00C909C1">
            <w:pPr>
              <w:ind w:left="60" w:right="60"/>
              <w:jc w:val="center"/>
              <w:cnfStyle w:val="000000000000"/>
              <w:rPr>
                <w:rFonts w:ascii="Times New Roman" w:eastAsia="Calibri" w:hAnsi="Times New Roman" w:cs="Simplified Arabic"/>
                <w:b/>
                <w:bCs/>
                <w:color w:val="000000" w:themeColor="text1"/>
                <w:sz w:val="20"/>
                <w:szCs w:val="20"/>
              </w:rPr>
            </w:pPr>
            <w:r w:rsidRPr="007C607A">
              <w:rPr>
                <w:rFonts w:ascii="Times New Roman" w:eastAsia="Calibri" w:hAnsi="Times New Roman" w:cs="Simplified Arabic"/>
                <w:b/>
                <w:bCs/>
                <w:color w:val="000000" w:themeColor="text1"/>
                <w:sz w:val="20"/>
                <w:szCs w:val="20"/>
              </w:rPr>
              <w:t>1</w:t>
            </w:r>
          </w:p>
        </w:tc>
        <w:tc>
          <w:tcPr>
            <w:cnfStyle w:val="000010000000"/>
            <w:tcW w:w="900" w:type="dxa"/>
            <w:shd w:val="clear" w:color="auto" w:fill="FFFFFF" w:themeFill="background1"/>
            <w:vAlign w:val="center"/>
          </w:tcPr>
          <w:p w:rsidR="00B37E9E" w:rsidRPr="007C607A" w:rsidRDefault="00B37E9E" w:rsidP="00C909C1">
            <w:pPr>
              <w:ind w:left="60" w:right="60"/>
              <w:jc w:val="center"/>
              <w:rPr>
                <w:rFonts w:ascii="Times New Roman" w:eastAsia="Calibri" w:hAnsi="Times New Roman" w:cs="Simplified Arabic"/>
                <w:b/>
                <w:bCs/>
                <w:color w:val="000000" w:themeColor="text1"/>
                <w:sz w:val="20"/>
                <w:szCs w:val="20"/>
              </w:rPr>
            </w:pPr>
            <w:r w:rsidRPr="007C607A">
              <w:rPr>
                <w:rFonts w:ascii="Times New Roman" w:eastAsia="Calibri" w:hAnsi="Times New Roman" w:cs="Simplified Arabic"/>
                <w:b/>
                <w:bCs/>
                <w:color w:val="000000" w:themeColor="text1"/>
                <w:sz w:val="20"/>
                <w:szCs w:val="20"/>
              </w:rPr>
              <w:t>0.02</w:t>
            </w:r>
            <w:r w:rsidR="00B04B1A" w:rsidRPr="007C607A">
              <w:rPr>
                <w:rFonts w:ascii="Times New Roman" w:eastAsia="Calibri" w:hAnsi="Times New Roman" w:cs="Simplified Arabic"/>
                <w:b/>
                <w:bCs/>
                <w:color w:val="000000" w:themeColor="text1"/>
                <w:sz w:val="20"/>
                <w:szCs w:val="20"/>
              </w:rPr>
              <w:t>3</w:t>
            </w:r>
          </w:p>
        </w:tc>
        <w:tc>
          <w:tcPr>
            <w:tcW w:w="1080" w:type="dxa"/>
            <w:vMerge/>
            <w:shd w:val="clear" w:color="auto" w:fill="FFFFFF" w:themeFill="background1"/>
          </w:tcPr>
          <w:p w:rsidR="00B37E9E" w:rsidRPr="007C607A" w:rsidRDefault="00B37E9E" w:rsidP="00C909C1">
            <w:pPr>
              <w:ind w:left="60" w:right="60"/>
              <w:jc w:val="center"/>
              <w:cnfStyle w:val="000000000000"/>
              <w:rPr>
                <w:rFonts w:ascii="Times New Roman" w:eastAsia="Calibri" w:hAnsi="Times New Roman" w:cs="Simplified Arabic"/>
                <w:color w:val="000000" w:themeColor="text1"/>
                <w:sz w:val="20"/>
                <w:szCs w:val="20"/>
              </w:rPr>
            </w:pPr>
          </w:p>
        </w:tc>
      </w:tr>
    </w:tbl>
    <w:p w:rsidR="00F056E5" w:rsidRPr="007C607A" w:rsidRDefault="00B37E9E" w:rsidP="003E37FF">
      <w:pPr>
        <w:widowControl w:val="0"/>
        <w:autoSpaceDE w:val="0"/>
        <w:autoSpaceDN w:val="0"/>
        <w:bidi/>
        <w:adjustRightInd w:val="0"/>
        <w:spacing w:after="0"/>
        <w:contextualSpacing/>
        <w:jc w:val="both"/>
        <w:rPr>
          <w:rFonts w:ascii="Times New Roman" w:eastAsia="Times New Roman" w:hAnsi="Times New Roman" w:cs="Simplified Arabic"/>
          <w:b/>
          <w:bCs/>
          <w:color w:val="000000" w:themeColor="text1"/>
          <w:sz w:val="26"/>
          <w:szCs w:val="26"/>
          <w:rtl/>
          <w:lang w:bidi="ar-EG"/>
        </w:rPr>
      </w:pPr>
      <w:r w:rsidRPr="007C607A">
        <w:rPr>
          <w:rFonts w:ascii="Times New Roman" w:eastAsia="Times New Roman" w:hAnsi="Times New Roman" w:cs="Simplified Arabic" w:hint="cs"/>
          <w:b/>
          <w:bCs/>
          <w:color w:val="000000" w:themeColor="text1"/>
          <w:sz w:val="26"/>
          <w:szCs w:val="26"/>
          <w:rtl/>
          <w:lang w:bidi="ar-EG"/>
        </w:rPr>
        <w:t>يُ</w:t>
      </w:r>
      <w:r w:rsidR="00F056E5" w:rsidRPr="007C607A">
        <w:rPr>
          <w:rFonts w:ascii="Times New Roman" w:eastAsia="Times New Roman" w:hAnsi="Times New Roman" w:cs="Simplified Arabic"/>
          <w:b/>
          <w:bCs/>
          <w:color w:val="000000" w:themeColor="text1"/>
          <w:sz w:val="26"/>
          <w:szCs w:val="26"/>
          <w:rtl/>
          <w:lang w:bidi="ar-EG"/>
        </w:rPr>
        <w:t>لاحظ من الجدول السابق ما يلى :</w:t>
      </w:r>
    </w:p>
    <w:p w:rsidR="007307DD" w:rsidRPr="007C607A" w:rsidRDefault="00B37E9E" w:rsidP="000C771F">
      <w:pPr>
        <w:widowControl w:val="0"/>
        <w:autoSpaceDE w:val="0"/>
        <w:autoSpaceDN w:val="0"/>
        <w:bidi/>
        <w:adjustRightInd w:val="0"/>
        <w:spacing w:after="0"/>
        <w:ind w:left="335" w:hanging="335"/>
        <w:contextualSpacing/>
        <w:rPr>
          <w:rFonts w:ascii="Times New Roman" w:hAnsi="Times New Roman" w:cs="Simplified Arabic"/>
          <w:b/>
          <w:bCs/>
          <w:color w:val="000000" w:themeColor="text1"/>
          <w:sz w:val="26"/>
          <w:szCs w:val="26"/>
          <w:rtl/>
        </w:rPr>
      </w:pPr>
      <w:r w:rsidRPr="007C607A">
        <w:rPr>
          <w:rFonts w:ascii="Times New Roman" w:eastAsia="Times New Roman" w:hAnsi="Times New Roman" w:cs="Simplified Arabic" w:hint="cs"/>
          <w:b/>
          <w:bCs/>
          <w:color w:val="000000" w:themeColor="text1"/>
          <w:sz w:val="28"/>
          <w:szCs w:val="28"/>
          <w:rtl/>
          <w:lang w:bidi="ar-EG"/>
        </w:rPr>
        <w:t xml:space="preserve">أ- </w:t>
      </w:r>
      <w:r w:rsidR="00F056E5" w:rsidRPr="007C607A">
        <w:rPr>
          <w:rFonts w:ascii="Times New Roman" w:hAnsi="Times New Roman" w:cs="Simplified Arabic"/>
          <w:b/>
          <w:bCs/>
          <w:color w:val="000000" w:themeColor="text1"/>
          <w:sz w:val="26"/>
          <w:szCs w:val="26"/>
          <w:rtl/>
        </w:rPr>
        <w:t>مستوى المعنوية ل</w:t>
      </w:r>
      <w:r w:rsidR="00F056E5" w:rsidRPr="007C607A">
        <w:rPr>
          <w:rFonts w:ascii="Times New Roman" w:hAnsi="Times New Roman" w:cs="Simplified Arabic" w:hint="cs"/>
          <w:b/>
          <w:bCs/>
          <w:color w:val="000000" w:themeColor="text1"/>
          <w:sz w:val="26"/>
          <w:szCs w:val="26"/>
          <w:rtl/>
        </w:rPr>
        <w:t>ل</w:t>
      </w:r>
      <w:r w:rsidR="00F056E5" w:rsidRPr="007C607A">
        <w:rPr>
          <w:rFonts w:ascii="Times New Roman" w:hAnsi="Times New Roman" w:cs="Simplified Arabic"/>
          <w:b/>
          <w:bCs/>
          <w:color w:val="000000" w:themeColor="text1"/>
          <w:sz w:val="26"/>
          <w:szCs w:val="26"/>
          <w:rtl/>
        </w:rPr>
        <w:t xml:space="preserve">متغير </w:t>
      </w:r>
      <w:r w:rsidR="00F056E5" w:rsidRPr="007C607A">
        <w:rPr>
          <w:rFonts w:ascii="Times New Roman" w:hAnsi="Times New Roman" w:cs="Simplified Arabic" w:hint="cs"/>
          <w:b/>
          <w:bCs/>
          <w:color w:val="000000" w:themeColor="text1"/>
          <w:sz w:val="26"/>
          <w:szCs w:val="26"/>
          <w:rtl/>
        </w:rPr>
        <w:t>الفئوى</w:t>
      </w:r>
      <w:r w:rsidR="00F056E5" w:rsidRPr="007C607A">
        <w:rPr>
          <w:rFonts w:ascii="Times New Roman" w:hAnsi="Times New Roman" w:cs="Simplified Arabic"/>
          <w:b/>
          <w:bCs/>
          <w:color w:val="000000" w:themeColor="text1"/>
          <w:sz w:val="26"/>
          <w:szCs w:val="26"/>
          <w:rtl/>
        </w:rPr>
        <w:t xml:space="preserve"> (</w:t>
      </w:r>
      <w:r w:rsidR="00F056E5" w:rsidRPr="007C607A">
        <w:rPr>
          <w:rFonts w:ascii="Times New Roman" w:hAnsi="Times New Roman" w:cs="Simplified Arabic" w:hint="cs"/>
          <w:b/>
          <w:bCs/>
          <w:color w:val="000000" w:themeColor="text1"/>
          <w:sz w:val="28"/>
          <w:szCs w:val="28"/>
          <w:rtl/>
        </w:rPr>
        <w:t>الشركة</w:t>
      </w:r>
      <w:r w:rsidR="00F056E5" w:rsidRPr="007C607A">
        <w:rPr>
          <w:rFonts w:ascii="Times New Roman" w:hAnsi="Times New Roman" w:cs="Simplified Arabic"/>
          <w:b/>
          <w:bCs/>
          <w:color w:val="000000" w:themeColor="text1"/>
          <w:sz w:val="26"/>
          <w:szCs w:val="26"/>
          <w:rtl/>
        </w:rPr>
        <w:t xml:space="preserve">) أقل من </w:t>
      </w:r>
      <w:r w:rsidR="006D7A1C" w:rsidRPr="007C607A">
        <w:rPr>
          <w:rFonts w:ascii="Times New Roman" w:hAnsi="Times New Roman" w:cs="Simplified Arabic"/>
          <w:b/>
          <w:bCs/>
          <w:color w:val="000000" w:themeColor="text1"/>
          <w:sz w:val="26"/>
          <w:szCs w:val="26"/>
          <w:rtl/>
        </w:rPr>
        <w:t>0,01</w:t>
      </w:r>
      <w:r w:rsidR="00F056E5" w:rsidRPr="007C607A">
        <w:rPr>
          <w:rFonts w:ascii="Times New Roman" w:hAnsi="Times New Roman" w:cs="Simplified Arabic"/>
          <w:b/>
          <w:bCs/>
          <w:color w:val="000000" w:themeColor="text1"/>
          <w:sz w:val="26"/>
          <w:szCs w:val="26"/>
          <w:rtl/>
        </w:rPr>
        <w:t xml:space="preserve"> أى أن </w:t>
      </w:r>
      <w:r w:rsidR="00F056E5" w:rsidRPr="007C607A">
        <w:rPr>
          <w:rFonts w:ascii="Times New Roman" w:hAnsi="Times New Roman" w:cs="Simplified Arabic"/>
          <w:b/>
          <w:bCs/>
          <w:color w:val="000000" w:themeColor="text1"/>
          <w:sz w:val="28"/>
          <w:szCs w:val="28"/>
          <w:rtl/>
        </w:rPr>
        <w:t>هذا</w:t>
      </w:r>
      <w:r w:rsidR="00F056E5" w:rsidRPr="007C607A">
        <w:rPr>
          <w:rFonts w:ascii="Times New Roman" w:hAnsi="Times New Roman" w:cs="Simplified Arabic" w:hint="cs"/>
          <w:b/>
          <w:bCs/>
          <w:color w:val="000000" w:themeColor="text1"/>
          <w:sz w:val="28"/>
          <w:szCs w:val="28"/>
          <w:rtl/>
        </w:rPr>
        <w:t xml:space="preserve"> المتغير معنوي و</w:t>
      </w:r>
      <w:r w:rsidR="00F056E5" w:rsidRPr="007C607A">
        <w:rPr>
          <w:rFonts w:ascii="Times New Roman" w:hAnsi="Times New Roman" w:cs="Simplified Arabic"/>
          <w:b/>
          <w:bCs/>
          <w:color w:val="000000" w:themeColor="text1"/>
          <w:sz w:val="28"/>
          <w:szCs w:val="28"/>
          <w:rtl/>
        </w:rPr>
        <w:t>ذو تأثير</w:t>
      </w:r>
      <w:r w:rsidRPr="007C607A">
        <w:rPr>
          <w:rFonts w:ascii="Times New Roman" w:hAnsi="Times New Roman" w:cs="Simplified Arabic" w:hint="cs"/>
          <w:b/>
          <w:bCs/>
          <w:color w:val="000000" w:themeColor="text1"/>
          <w:sz w:val="26"/>
          <w:szCs w:val="26"/>
          <w:rtl/>
        </w:rPr>
        <w:t>،</w:t>
      </w:r>
      <w:r w:rsidR="005D5BE4" w:rsidRPr="007C607A">
        <w:rPr>
          <w:rFonts w:ascii="Times New Roman" w:hAnsi="Times New Roman" w:cs="Simplified Arabic" w:hint="cs"/>
          <w:b/>
          <w:bCs/>
          <w:color w:val="000000" w:themeColor="text1"/>
          <w:sz w:val="26"/>
          <w:szCs w:val="26"/>
          <w:rtl/>
        </w:rPr>
        <w:t xml:space="preserve"> </w:t>
      </w:r>
      <w:r w:rsidR="007307DD" w:rsidRPr="007C607A">
        <w:rPr>
          <w:rFonts w:ascii="Times New Roman" w:hAnsi="Times New Roman" w:cs="Simplified Arabic" w:hint="cs"/>
          <w:b/>
          <w:bCs/>
          <w:color w:val="000000" w:themeColor="text1"/>
          <w:sz w:val="26"/>
          <w:szCs w:val="26"/>
          <w:rtl/>
        </w:rPr>
        <w:t xml:space="preserve">لكن مستوى المعنوية للمتغير الفئوى </w:t>
      </w:r>
      <w:r w:rsidR="00E9521F" w:rsidRPr="007C607A">
        <w:rPr>
          <w:rFonts w:ascii="Times New Roman" w:hAnsi="Times New Roman" w:cs="Simplified Arabic" w:hint="cs"/>
          <w:b/>
          <w:bCs/>
          <w:color w:val="000000" w:themeColor="text1"/>
          <w:sz w:val="28"/>
          <w:szCs w:val="28"/>
          <w:rtl/>
        </w:rPr>
        <w:t>(</w:t>
      </w:r>
      <w:r w:rsidR="007307DD" w:rsidRPr="007C607A">
        <w:rPr>
          <w:rFonts w:ascii="Times New Roman" w:hAnsi="Times New Roman" w:cs="Simplified Arabic" w:hint="cs"/>
          <w:b/>
          <w:bCs/>
          <w:color w:val="000000" w:themeColor="text1"/>
          <w:sz w:val="28"/>
          <w:szCs w:val="28"/>
          <w:rtl/>
        </w:rPr>
        <w:t xml:space="preserve">السنة) </w:t>
      </w:r>
      <w:r w:rsidR="007307DD" w:rsidRPr="007C607A">
        <w:rPr>
          <w:rFonts w:ascii="Times New Roman" w:hAnsi="Times New Roman" w:cs="Simplified Arabic" w:hint="cs"/>
          <w:b/>
          <w:bCs/>
          <w:color w:val="000000" w:themeColor="text1"/>
          <w:sz w:val="26"/>
          <w:szCs w:val="26"/>
          <w:rtl/>
        </w:rPr>
        <w:t xml:space="preserve">أكبر من </w:t>
      </w:r>
      <w:r w:rsidR="006D7A1C" w:rsidRPr="007C607A">
        <w:rPr>
          <w:rFonts w:ascii="Times New Roman" w:hAnsi="Times New Roman" w:cs="Simplified Arabic"/>
          <w:b/>
          <w:bCs/>
          <w:color w:val="000000" w:themeColor="text1"/>
          <w:sz w:val="26"/>
          <w:szCs w:val="26"/>
          <w:rtl/>
        </w:rPr>
        <w:t>0,01</w:t>
      </w:r>
      <w:r w:rsidR="00E9521F" w:rsidRPr="007C607A">
        <w:rPr>
          <w:rFonts w:ascii="Times New Roman" w:hAnsi="Times New Roman" w:cs="Simplified Arabic"/>
          <w:b/>
          <w:bCs/>
          <w:color w:val="000000" w:themeColor="text1"/>
          <w:sz w:val="26"/>
          <w:szCs w:val="26"/>
          <w:rtl/>
        </w:rPr>
        <w:t xml:space="preserve">، </w:t>
      </w:r>
      <w:r w:rsidR="007307DD" w:rsidRPr="007C607A">
        <w:rPr>
          <w:rFonts w:ascii="Times New Roman" w:hAnsi="Times New Roman" w:cs="Simplified Arabic" w:hint="cs"/>
          <w:b/>
          <w:bCs/>
          <w:color w:val="000000" w:themeColor="text1"/>
          <w:sz w:val="26"/>
          <w:szCs w:val="26"/>
          <w:rtl/>
        </w:rPr>
        <w:t xml:space="preserve">أى أن </w:t>
      </w:r>
      <w:r w:rsidR="007307DD" w:rsidRPr="007C607A">
        <w:rPr>
          <w:rFonts w:ascii="Times New Roman" w:hAnsi="Times New Roman" w:cs="Simplified Arabic" w:hint="cs"/>
          <w:b/>
          <w:bCs/>
          <w:color w:val="000000" w:themeColor="text1"/>
          <w:sz w:val="26"/>
          <w:szCs w:val="26"/>
          <w:u w:val="single"/>
          <w:rtl/>
        </w:rPr>
        <w:t>هذا المتغير غير معنوى</w:t>
      </w:r>
      <w:r w:rsidR="007307DD" w:rsidRPr="007C607A">
        <w:rPr>
          <w:rFonts w:ascii="Times New Roman" w:hAnsi="Times New Roman" w:cs="Simplified Arabic" w:hint="cs"/>
          <w:b/>
          <w:bCs/>
          <w:color w:val="000000" w:themeColor="text1"/>
          <w:sz w:val="26"/>
          <w:szCs w:val="26"/>
          <w:rtl/>
        </w:rPr>
        <w:t>.</w:t>
      </w:r>
    </w:p>
    <w:p w:rsidR="00F056E5" w:rsidRPr="007C607A" w:rsidRDefault="007307DD" w:rsidP="000C771F">
      <w:pPr>
        <w:widowControl w:val="0"/>
        <w:autoSpaceDE w:val="0"/>
        <w:autoSpaceDN w:val="0"/>
        <w:bidi/>
        <w:adjustRightInd w:val="0"/>
        <w:spacing w:after="0"/>
        <w:ind w:left="335" w:hanging="335"/>
        <w:contextualSpacing/>
        <w:rPr>
          <w:rFonts w:ascii="Times New Roman" w:hAnsi="Times New Roman" w:cs="Simplified Arabic"/>
          <w:b/>
          <w:bCs/>
          <w:color w:val="000000" w:themeColor="text1"/>
          <w:sz w:val="26"/>
          <w:szCs w:val="26"/>
          <w:rtl/>
        </w:rPr>
      </w:pPr>
      <w:r w:rsidRPr="007C607A">
        <w:rPr>
          <w:rFonts w:ascii="Times New Roman" w:hAnsi="Times New Roman" w:cs="Simplified Arabic" w:hint="cs"/>
          <w:b/>
          <w:bCs/>
          <w:color w:val="000000" w:themeColor="text1"/>
          <w:sz w:val="26"/>
          <w:szCs w:val="26"/>
          <w:rtl/>
        </w:rPr>
        <w:t xml:space="preserve">ب- </w:t>
      </w:r>
      <w:r w:rsidR="00F056E5" w:rsidRPr="007C607A">
        <w:rPr>
          <w:rFonts w:ascii="Times New Roman" w:hAnsi="Times New Roman" w:cs="Simplified Arabic"/>
          <w:b/>
          <w:bCs/>
          <w:color w:val="000000" w:themeColor="text1"/>
          <w:sz w:val="26"/>
          <w:szCs w:val="26"/>
          <w:rtl/>
        </w:rPr>
        <w:t xml:space="preserve">مستوى المعنوية </w:t>
      </w:r>
      <w:r w:rsidR="00F056E5" w:rsidRPr="007C607A">
        <w:rPr>
          <w:rFonts w:ascii="Times New Roman" w:hAnsi="Times New Roman" w:cs="Simplified Arabic" w:hint="cs"/>
          <w:b/>
          <w:bCs/>
          <w:color w:val="000000" w:themeColor="text1"/>
          <w:sz w:val="28"/>
          <w:szCs w:val="28"/>
          <w:rtl/>
        </w:rPr>
        <w:t xml:space="preserve">للتفاعل بين </w:t>
      </w:r>
      <w:r w:rsidR="00F056E5" w:rsidRPr="007C607A">
        <w:rPr>
          <w:rFonts w:ascii="Times New Roman" w:hAnsi="Times New Roman" w:cs="Simplified Arabic"/>
          <w:b/>
          <w:bCs/>
          <w:color w:val="000000" w:themeColor="text1"/>
          <w:sz w:val="28"/>
          <w:szCs w:val="28"/>
          <w:rtl/>
        </w:rPr>
        <w:t xml:space="preserve"> (</w:t>
      </w:r>
      <w:r w:rsidR="00F056E5" w:rsidRPr="007C607A">
        <w:rPr>
          <w:rFonts w:ascii="Times New Roman" w:hAnsi="Times New Roman" w:cs="Simplified Arabic" w:hint="cs"/>
          <w:b/>
          <w:bCs/>
          <w:color w:val="000000" w:themeColor="text1"/>
          <w:sz w:val="32"/>
          <w:szCs w:val="32"/>
          <w:rtl/>
        </w:rPr>
        <w:t>ا</w:t>
      </w:r>
      <w:r w:rsidR="00F056E5" w:rsidRPr="007C607A">
        <w:rPr>
          <w:rFonts w:ascii="Times New Roman" w:hAnsi="Times New Roman" w:cs="Simplified Arabic"/>
          <w:b/>
          <w:bCs/>
          <w:color w:val="000000" w:themeColor="text1"/>
          <w:sz w:val="32"/>
          <w:szCs w:val="32"/>
          <w:rtl/>
        </w:rPr>
        <w:t xml:space="preserve">لإفصاح </w:t>
      </w:r>
      <w:r w:rsidR="00F056E5" w:rsidRPr="007C607A">
        <w:rPr>
          <w:rFonts w:ascii="Times New Roman" w:hAnsi="Times New Roman" w:cs="Simplified Arabic"/>
          <w:b/>
          <w:bCs/>
          <w:color w:val="000000" w:themeColor="text1"/>
          <w:sz w:val="28"/>
          <w:szCs w:val="28"/>
          <w:rtl/>
        </w:rPr>
        <w:t>المحاسبي عن المعلومات المستقبلية</w:t>
      </w:r>
      <w:r w:rsidR="00F056E5" w:rsidRPr="007C607A">
        <w:rPr>
          <w:rFonts w:ascii="Times New Roman" w:hAnsi="Times New Roman" w:cs="Simplified Arabic" w:hint="cs"/>
          <w:b/>
          <w:bCs/>
          <w:color w:val="000000" w:themeColor="text1"/>
          <w:sz w:val="28"/>
          <w:szCs w:val="28"/>
          <w:rtl/>
        </w:rPr>
        <w:t>, و</w:t>
      </w:r>
      <w:r w:rsidR="00F056E5" w:rsidRPr="007C607A">
        <w:rPr>
          <w:rFonts w:ascii="Times New Roman" w:hAnsi="Times New Roman" w:cs="Simplified Arabic"/>
          <w:b/>
          <w:bCs/>
          <w:color w:val="000000" w:themeColor="text1"/>
          <w:sz w:val="28"/>
          <w:szCs w:val="28"/>
          <w:rtl/>
        </w:rPr>
        <w:t>جودة آليات الحوكمة</w:t>
      </w:r>
      <w:r w:rsidR="00F056E5" w:rsidRPr="007C607A">
        <w:rPr>
          <w:rFonts w:ascii="Times New Roman" w:hAnsi="Times New Roman" w:cs="Simplified Arabic"/>
          <w:b/>
          <w:bCs/>
          <w:color w:val="000000" w:themeColor="text1"/>
          <w:sz w:val="26"/>
          <w:szCs w:val="26"/>
          <w:rtl/>
        </w:rPr>
        <w:t>)</w:t>
      </w:r>
      <w:r w:rsidR="00B37E9E" w:rsidRPr="007C607A">
        <w:rPr>
          <w:rFonts w:ascii="Times New Roman" w:hAnsi="Times New Roman" w:cs="Simplified Arabic" w:hint="cs"/>
          <w:b/>
          <w:bCs/>
          <w:color w:val="000000" w:themeColor="text1"/>
          <w:sz w:val="26"/>
          <w:szCs w:val="26"/>
          <w:rtl/>
        </w:rPr>
        <w:t xml:space="preserve"> </w:t>
      </w:r>
      <w:r w:rsidR="00F056E5" w:rsidRPr="007C607A">
        <w:rPr>
          <w:rFonts w:ascii="Times New Roman" w:hAnsi="Times New Roman" w:cs="Simplified Arabic"/>
          <w:b/>
          <w:bCs/>
          <w:color w:val="000000" w:themeColor="text1"/>
          <w:sz w:val="26"/>
          <w:szCs w:val="26"/>
          <w:rtl/>
        </w:rPr>
        <w:t xml:space="preserve">أقل من </w:t>
      </w:r>
      <w:r w:rsidR="006D7A1C" w:rsidRPr="007C607A">
        <w:rPr>
          <w:rFonts w:ascii="Times New Roman" w:hAnsi="Times New Roman" w:cs="Simplified Arabic"/>
          <w:b/>
          <w:bCs/>
          <w:color w:val="000000" w:themeColor="text1"/>
          <w:sz w:val="26"/>
          <w:szCs w:val="26"/>
          <w:rtl/>
        </w:rPr>
        <w:t>0,01</w:t>
      </w:r>
      <w:r w:rsidR="00E9521F" w:rsidRPr="007C607A">
        <w:rPr>
          <w:rFonts w:ascii="Times New Roman" w:hAnsi="Times New Roman" w:cs="Simplified Arabic"/>
          <w:b/>
          <w:bCs/>
          <w:color w:val="000000" w:themeColor="text1"/>
          <w:sz w:val="26"/>
          <w:szCs w:val="26"/>
          <w:rtl/>
        </w:rPr>
        <w:t xml:space="preserve">، </w:t>
      </w:r>
      <w:r w:rsidR="00B37E9E" w:rsidRPr="007C607A">
        <w:rPr>
          <w:rFonts w:ascii="Times New Roman" w:hAnsi="Times New Roman" w:cs="Simplified Arabic" w:hint="cs"/>
          <w:b/>
          <w:bCs/>
          <w:color w:val="000000" w:themeColor="text1"/>
          <w:sz w:val="26"/>
          <w:szCs w:val="26"/>
          <w:rtl/>
        </w:rPr>
        <w:t>أ</w:t>
      </w:r>
      <w:r w:rsidR="00F056E5" w:rsidRPr="007C607A">
        <w:rPr>
          <w:rFonts w:ascii="Times New Roman" w:hAnsi="Times New Roman" w:cs="Simplified Arabic"/>
          <w:b/>
          <w:bCs/>
          <w:color w:val="000000" w:themeColor="text1"/>
          <w:sz w:val="26"/>
          <w:szCs w:val="26"/>
          <w:rtl/>
        </w:rPr>
        <w:t xml:space="preserve">ي </w:t>
      </w:r>
      <w:r w:rsidR="00B37E9E" w:rsidRPr="007C607A">
        <w:rPr>
          <w:rFonts w:ascii="Times New Roman" w:hAnsi="Times New Roman" w:cs="Simplified Arabic" w:hint="cs"/>
          <w:b/>
          <w:bCs/>
          <w:color w:val="000000" w:themeColor="text1"/>
          <w:sz w:val="26"/>
          <w:szCs w:val="26"/>
          <w:rtl/>
        </w:rPr>
        <w:t>أ</w:t>
      </w:r>
      <w:r w:rsidR="00F056E5" w:rsidRPr="007C607A">
        <w:rPr>
          <w:rFonts w:ascii="Times New Roman" w:hAnsi="Times New Roman" w:cs="Simplified Arabic"/>
          <w:b/>
          <w:bCs/>
          <w:color w:val="000000" w:themeColor="text1"/>
          <w:sz w:val="26"/>
          <w:szCs w:val="26"/>
          <w:rtl/>
        </w:rPr>
        <w:t>ن</w:t>
      </w:r>
      <w:r w:rsidR="00F056E5" w:rsidRPr="007C607A">
        <w:rPr>
          <w:rFonts w:ascii="Times New Roman" w:hAnsi="Times New Roman" w:cs="Simplified Arabic" w:hint="cs"/>
          <w:b/>
          <w:bCs/>
          <w:color w:val="000000" w:themeColor="text1"/>
          <w:sz w:val="26"/>
          <w:szCs w:val="26"/>
          <w:rtl/>
        </w:rPr>
        <w:t>ه</w:t>
      </w:r>
      <w:r w:rsidR="00B37E9E" w:rsidRPr="007C607A">
        <w:rPr>
          <w:rFonts w:ascii="Times New Roman" w:hAnsi="Times New Roman" w:cs="Simplified Arabic" w:hint="cs"/>
          <w:b/>
          <w:bCs/>
          <w:color w:val="000000" w:themeColor="text1"/>
          <w:sz w:val="26"/>
          <w:szCs w:val="26"/>
          <w:rtl/>
        </w:rPr>
        <w:t xml:space="preserve"> </w:t>
      </w:r>
      <w:r w:rsidR="00F056E5" w:rsidRPr="007C607A">
        <w:rPr>
          <w:rFonts w:ascii="Times New Roman" w:hAnsi="Times New Roman" w:cs="Simplified Arabic" w:hint="cs"/>
          <w:b/>
          <w:bCs/>
          <w:color w:val="000000" w:themeColor="text1"/>
          <w:sz w:val="28"/>
          <w:szCs w:val="28"/>
          <w:rtl/>
        </w:rPr>
        <w:t>يوجد تفاعل معنوي و</w:t>
      </w:r>
      <w:r w:rsidR="00F056E5" w:rsidRPr="007C607A">
        <w:rPr>
          <w:rFonts w:ascii="Times New Roman" w:hAnsi="Times New Roman" w:cs="Simplified Arabic"/>
          <w:b/>
          <w:bCs/>
          <w:color w:val="000000" w:themeColor="text1"/>
          <w:sz w:val="28"/>
          <w:szCs w:val="28"/>
          <w:rtl/>
        </w:rPr>
        <w:t>ذو تأثير</w:t>
      </w:r>
      <w:r w:rsidR="00F056E5" w:rsidRPr="007C607A">
        <w:rPr>
          <w:rFonts w:ascii="Times New Roman" w:hAnsi="Times New Roman" w:cs="Simplified Arabic" w:hint="cs"/>
          <w:b/>
          <w:bCs/>
          <w:color w:val="000000" w:themeColor="text1"/>
          <w:sz w:val="28"/>
          <w:szCs w:val="28"/>
          <w:rtl/>
        </w:rPr>
        <w:t xml:space="preserve"> للتفاعل على قيمة الشركة</w:t>
      </w:r>
      <w:r w:rsidR="00B37E9E" w:rsidRPr="007C607A">
        <w:rPr>
          <w:rFonts w:ascii="Times New Roman" w:hAnsi="Times New Roman" w:cs="Simplified Arabic" w:hint="cs"/>
          <w:b/>
          <w:bCs/>
          <w:color w:val="000000" w:themeColor="text1"/>
          <w:sz w:val="26"/>
          <w:szCs w:val="26"/>
          <w:rtl/>
        </w:rPr>
        <w:t>.</w:t>
      </w:r>
    </w:p>
    <w:p w:rsidR="00F056E5" w:rsidRPr="007C607A" w:rsidRDefault="007307DD" w:rsidP="000C771F">
      <w:pPr>
        <w:widowControl w:val="0"/>
        <w:autoSpaceDE w:val="0"/>
        <w:autoSpaceDN w:val="0"/>
        <w:bidi/>
        <w:adjustRightInd w:val="0"/>
        <w:spacing w:after="0"/>
        <w:ind w:left="335" w:hanging="335"/>
        <w:contextualSpacing/>
        <w:rPr>
          <w:rFonts w:ascii="Times New Roman" w:hAnsi="Times New Roman" w:cs="Simplified Arabic"/>
          <w:b/>
          <w:bCs/>
          <w:color w:val="000000" w:themeColor="text1"/>
          <w:sz w:val="26"/>
          <w:szCs w:val="26"/>
          <w:rtl/>
        </w:rPr>
      </w:pPr>
      <w:r w:rsidRPr="007C607A">
        <w:rPr>
          <w:rFonts w:ascii="Times New Roman" w:hAnsi="Times New Roman" w:cs="Simplified Arabic" w:hint="cs"/>
          <w:b/>
          <w:bCs/>
          <w:color w:val="000000" w:themeColor="text1"/>
          <w:sz w:val="26"/>
          <w:szCs w:val="26"/>
          <w:rtl/>
        </w:rPr>
        <w:t>ج- بخصوص</w:t>
      </w:r>
      <w:r w:rsidRPr="007C607A">
        <w:rPr>
          <w:rFonts w:ascii="Times New Roman" w:hAnsi="Times New Roman" w:cs="Simplified Arabic" w:hint="cs"/>
          <w:b/>
          <w:bCs/>
          <w:color w:val="000000" w:themeColor="text1"/>
          <w:sz w:val="26"/>
          <w:szCs w:val="26"/>
          <w:rtl/>
          <w:lang w:bidi="ar-EG"/>
        </w:rPr>
        <w:t xml:space="preserve"> </w:t>
      </w:r>
      <w:r w:rsidR="00F056E5" w:rsidRPr="007C607A">
        <w:rPr>
          <w:rFonts w:ascii="Times New Roman" w:hAnsi="Times New Roman" w:cs="Simplified Arabic"/>
          <w:b/>
          <w:bCs/>
          <w:color w:val="000000" w:themeColor="text1"/>
          <w:sz w:val="26"/>
          <w:szCs w:val="26"/>
          <w:rtl/>
        </w:rPr>
        <w:t>مستوى المعنوية ل</w:t>
      </w:r>
      <w:r w:rsidR="005D5BE4" w:rsidRPr="007C607A">
        <w:rPr>
          <w:rFonts w:ascii="Times New Roman" w:hAnsi="Times New Roman" w:cs="Simplified Arabic" w:hint="cs"/>
          <w:b/>
          <w:bCs/>
          <w:color w:val="000000" w:themeColor="text1"/>
          <w:sz w:val="26"/>
          <w:szCs w:val="26"/>
          <w:rtl/>
        </w:rPr>
        <w:t>ل</w:t>
      </w:r>
      <w:r w:rsidR="00F056E5" w:rsidRPr="007C607A">
        <w:rPr>
          <w:rFonts w:ascii="Times New Roman" w:hAnsi="Times New Roman" w:cs="Simplified Arabic"/>
          <w:b/>
          <w:bCs/>
          <w:color w:val="000000" w:themeColor="text1"/>
          <w:sz w:val="26"/>
          <w:szCs w:val="26"/>
          <w:rtl/>
        </w:rPr>
        <w:t>متغير</w:t>
      </w:r>
      <w:r w:rsidR="005D5BE4" w:rsidRPr="007C607A">
        <w:rPr>
          <w:rFonts w:ascii="Times New Roman" w:hAnsi="Times New Roman" w:cs="Simplified Arabic" w:hint="cs"/>
          <w:b/>
          <w:bCs/>
          <w:color w:val="000000" w:themeColor="text1"/>
          <w:sz w:val="26"/>
          <w:szCs w:val="26"/>
          <w:rtl/>
        </w:rPr>
        <w:t>ات الرقابية (</w:t>
      </w:r>
      <w:r w:rsidR="00F056E5" w:rsidRPr="007C607A">
        <w:rPr>
          <w:rFonts w:ascii="Times New Roman" w:hAnsi="Times New Roman" w:cs="Simplified Arabic" w:hint="cs"/>
          <w:b/>
          <w:bCs/>
          <w:color w:val="000000" w:themeColor="text1"/>
          <w:sz w:val="28"/>
          <w:szCs w:val="28"/>
          <w:rtl/>
        </w:rPr>
        <w:t>الرافعة المالية</w:t>
      </w:r>
      <w:r w:rsidR="005D5BE4" w:rsidRPr="007C607A">
        <w:rPr>
          <w:rFonts w:ascii="Times New Roman" w:hAnsi="Times New Roman" w:cs="Simplified Arabic" w:hint="cs"/>
          <w:b/>
          <w:bCs/>
          <w:color w:val="000000" w:themeColor="text1"/>
          <w:sz w:val="28"/>
          <w:szCs w:val="28"/>
          <w:rtl/>
        </w:rPr>
        <w:t>- معدل العائد علي الأصول - حجم الشركة</w:t>
      </w:r>
      <w:r w:rsidR="00F056E5" w:rsidRPr="007C607A">
        <w:rPr>
          <w:rFonts w:ascii="Times New Roman" w:hAnsi="Times New Roman" w:cs="Simplified Arabic"/>
          <w:b/>
          <w:bCs/>
          <w:color w:val="000000" w:themeColor="text1"/>
          <w:sz w:val="26"/>
          <w:szCs w:val="26"/>
          <w:rtl/>
        </w:rPr>
        <w:t xml:space="preserve">) أقل من </w:t>
      </w:r>
      <w:r w:rsidR="00530931" w:rsidRPr="007C607A">
        <w:rPr>
          <w:rFonts w:ascii="Times New Roman" w:hAnsi="Times New Roman" w:cs="Simplified Arabic"/>
          <w:b/>
          <w:bCs/>
          <w:color w:val="000000" w:themeColor="text1"/>
          <w:sz w:val="26"/>
          <w:szCs w:val="26"/>
          <w:rtl/>
        </w:rPr>
        <w:t>0,05</w:t>
      </w:r>
      <w:r w:rsidR="00F056E5" w:rsidRPr="007C607A">
        <w:rPr>
          <w:rFonts w:ascii="Times New Roman" w:hAnsi="Times New Roman" w:cs="Simplified Arabic"/>
          <w:b/>
          <w:bCs/>
          <w:color w:val="000000" w:themeColor="text1"/>
          <w:sz w:val="26"/>
          <w:szCs w:val="26"/>
          <w:rtl/>
        </w:rPr>
        <w:t xml:space="preserve"> أى أن </w:t>
      </w:r>
      <w:r w:rsidR="00F056E5" w:rsidRPr="007C607A">
        <w:rPr>
          <w:rFonts w:ascii="Times New Roman" w:hAnsi="Times New Roman" w:cs="Simplified Arabic"/>
          <w:b/>
          <w:bCs/>
          <w:color w:val="000000" w:themeColor="text1"/>
          <w:sz w:val="28"/>
          <w:szCs w:val="28"/>
          <w:rtl/>
        </w:rPr>
        <w:t>هذ</w:t>
      </w:r>
      <w:r w:rsidR="005D5BE4" w:rsidRPr="007C607A">
        <w:rPr>
          <w:rFonts w:ascii="Times New Roman" w:hAnsi="Times New Roman" w:cs="Simplified Arabic" w:hint="cs"/>
          <w:b/>
          <w:bCs/>
          <w:color w:val="000000" w:themeColor="text1"/>
          <w:sz w:val="28"/>
          <w:szCs w:val="28"/>
          <w:rtl/>
        </w:rPr>
        <w:t>ه المتغيرات معنوية وذات تأثير</w:t>
      </w:r>
      <w:r w:rsidR="00E9521F" w:rsidRPr="007C607A">
        <w:rPr>
          <w:rFonts w:ascii="Times New Roman" w:hAnsi="Times New Roman" w:cs="Simplified Arabic" w:hint="cs"/>
          <w:b/>
          <w:bCs/>
          <w:color w:val="000000" w:themeColor="text1"/>
          <w:sz w:val="28"/>
          <w:szCs w:val="28"/>
          <w:rtl/>
        </w:rPr>
        <w:t xml:space="preserve">، </w:t>
      </w:r>
      <w:r w:rsidR="005D5BE4" w:rsidRPr="007C607A">
        <w:rPr>
          <w:rFonts w:ascii="Times New Roman" w:hAnsi="Times New Roman" w:cs="Simplified Arabic" w:hint="cs"/>
          <w:b/>
          <w:bCs/>
          <w:color w:val="000000" w:themeColor="text1"/>
          <w:sz w:val="26"/>
          <w:szCs w:val="26"/>
          <w:rtl/>
        </w:rPr>
        <w:t>بينما</w:t>
      </w:r>
      <w:r w:rsidR="005D5BE4" w:rsidRPr="007C607A">
        <w:rPr>
          <w:rFonts w:ascii="Times New Roman" w:hAnsi="Times New Roman" w:cs="Simplified Arabic"/>
          <w:b/>
          <w:bCs/>
          <w:color w:val="000000" w:themeColor="text1"/>
          <w:sz w:val="26"/>
          <w:szCs w:val="26"/>
          <w:rtl/>
        </w:rPr>
        <w:t xml:space="preserve"> مستوى المعنوية</w:t>
      </w:r>
      <w:r w:rsidR="005D5BE4" w:rsidRPr="007C607A">
        <w:rPr>
          <w:rFonts w:ascii="Times New Roman" w:hAnsi="Times New Roman" w:cs="Simplified Arabic" w:hint="cs"/>
          <w:b/>
          <w:bCs/>
          <w:color w:val="000000" w:themeColor="text1"/>
          <w:sz w:val="26"/>
          <w:szCs w:val="26"/>
          <w:rtl/>
        </w:rPr>
        <w:t xml:space="preserve"> للمتغير </w:t>
      </w:r>
      <w:r w:rsidR="005D5BE4" w:rsidRPr="007C607A">
        <w:rPr>
          <w:rFonts w:ascii="Times New Roman" w:hAnsi="Times New Roman" w:cs="Simplified Arabic" w:hint="cs"/>
          <w:b/>
          <w:bCs/>
          <w:color w:val="000000" w:themeColor="text1"/>
          <w:sz w:val="28"/>
          <w:szCs w:val="28"/>
          <w:rtl/>
        </w:rPr>
        <w:t xml:space="preserve">معدل نمو الشركة </w:t>
      </w:r>
      <w:r w:rsidR="00F056E5" w:rsidRPr="007C607A">
        <w:rPr>
          <w:rFonts w:ascii="Times New Roman" w:hAnsi="Times New Roman" w:cs="Simplified Arabic"/>
          <w:b/>
          <w:bCs/>
          <w:color w:val="000000" w:themeColor="text1"/>
          <w:sz w:val="26"/>
          <w:szCs w:val="26"/>
          <w:rtl/>
        </w:rPr>
        <w:t xml:space="preserve">أكبر من </w:t>
      </w:r>
      <w:r w:rsidR="00530931" w:rsidRPr="007C607A">
        <w:rPr>
          <w:rFonts w:ascii="Times New Roman" w:hAnsi="Times New Roman" w:cs="Simplified Arabic"/>
          <w:b/>
          <w:bCs/>
          <w:color w:val="000000" w:themeColor="text1"/>
          <w:sz w:val="26"/>
          <w:szCs w:val="26"/>
          <w:rtl/>
        </w:rPr>
        <w:t>0,05</w:t>
      </w:r>
      <w:r w:rsidR="00F056E5" w:rsidRPr="007C607A">
        <w:rPr>
          <w:rFonts w:ascii="Times New Roman" w:hAnsi="Times New Roman" w:cs="Simplified Arabic"/>
          <w:b/>
          <w:bCs/>
          <w:color w:val="000000" w:themeColor="text1"/>
          <w:sz w:val="26"/>
          <w:szCs w:val="26"/>
          <w:rtl/>
        </w:rPr>
        <w:t xml:space="preserve"> أى أن </w:t>
      </w:r>
      <w:r w:rsidR="00F056E5" w:rsidRPr="007C607A">
        <w:rPr>
          <w:rFonts w:ascii="Times New Roman" w:hAnsi="Times New Roman" w:cs="Simplified Arabic"/>
          <w:b/>
          <w:bCs/>
          <w:color w:val="000000" w:themeColor="text1"/>
          <w:sz w:val="26"/>
          <w:szCs w:val="26"/>
          <w:u w:val="single"/>
          <w:rtl/>
        </w:rPr>
        <w:t>هذا</w:t>
      </w:r>
      <w:r w:rsidR="00F056E5" w:rsidRPr="007C607A">
        <w:rPr>
          <w:rFonts w:ascii="Times New Roman" w:hAnsi="Times New Roman" w:cs="Simplified Arabic" w:hint="cs"/>
          <w:b/>
          <w:bCs/>
          <w:color w:val="000000" w:themeColor="text1"/>
          <w:sz w:val="26"/>
          <w:szCs w:val="26"/>
          <w:u w:val="single"/>
          <w:rtl/>
        </w:rPr>
        <w:t xml:space="preserve"> المتغير غير معنوي</w:t>
      </w:r>
      <w:r w:rsidR="005D5BE4" w:rsidRPr="007C607A">
        <w:rPr>
          <w:rFonts w:ascii="Times New Roman" w:hAnsi="Times New Roman" w:cs="Simplified Arabic" w:hint="cs"/>
          <w:b/>
          <w:bCs/>
          <w:color w:val="000000" w:themeColor="text1"/>
          <w:sz w:val="26"/>
          <w:szCs w:val="26"/>
          <w:u w:val="single"/>
          <w:rtl/>
        </w:rPr>
        <w:t>.</w:t>
      </w:r>
      <w:r w:rsidRPr="007C607A">
        <w:rPr>
          <w:rFonts w:ascii="Times New Roman" w:hAnsi="Times New Roman" w:cs="Simplified Arabic" w:hint="cs"/>
          <w:b/>
          <w:bCs/>
          <w:color w:val="000000" w:themeColor="text1"/>
          <w:sz w:val="26"/>
          <w:szCs w:val="26"/>
          <w:rtl/>
        </w:rPr>
        <w:t xml:space="preserve"> </w:t>
      </w:r>
    </w:p>
    <w:p w:rsidR="00F056E5" w:rsidRPr="007C607A" w:rsidRDefault="007307DD" w:rsidP="000C771F">
      <w:pPr>
        <w:widowControl w:val="0"/>
        <w:autoSpaceDE w:val="0"/>
        <w:autoSpaceDN w:val="0"/>
        <w:bidi/>
        <w:adjustRightInd w:val="0"/>
        <w:spacing w:after="0"/>
        <w:ind w:left="335" w:hanging="335"/>
        <w:contextualSpacing/>
        <w:rPr>
          <w:rFonts w:ascii="Times New Roman" w:hAnsi="Times New Roman" w:cs="Simplified Arabic"/>
          <w:b/>
          <w:bCs/>
          <w:color w:val="000000" w:themeColor="text1"/>
          <w:sz w:val="26"/>
          <w:szCs w:val="26"/>
          <w:rtl/>
        </w:rPr>
      </w:pPr>
      <w:r w:rsidRPr="007C607A">
        <w:rPr>
          <w:rFonts w:ascii="Times New Roman" w:hAnsi="Times New Roman" w:cs="Simplified Arabic" w:hint="cs"/>
          <w:b/>
          <w:bCs/>
          <w:color w:val="000000" w:themeColor="text1"/>
          <w:sz w:val="26"/>
          <w:szCs w:val="26"/>
          <w:rtl/>
        </w:rPr>
        <w:t xml:space="preserve">د- </w:t>
      </w:r>
      <w:r w:rsidR="00E243A1" w:rsidRPr="007C607A">
        <w:rPr>
          <w:rFonts w:ascii="Times New Roman" w:hAnsi="Times New Roman" w:cs="Simplified Arabic" w:hint="cs"/>
          <w:b/>
          <w:bCs/>
          <w:color w:val="000000" w:themeColor="text1"/>
          <w:sz w:val="26"/>
          <w:szCs w:val="26"/>
          <w:rtl/>
        </w:rPr>
        <w:t>إ</w:t>
      </w:r>
      <w:r w:rsidR="00F056E5" w:rsidRPr="007C607A">
        <w:rPr>
          <w:rFonts w:ascii="Times New Roman" w:hAnsi="Times New Roman" w:cs="Simplified Arabic" w:hint="cs"/>
          <w:b/>
          <w:bCs/>
          <w:color w:val="000000" w:themeColor="text1"/>
          <w:sz w:val="26"/>
          <w:szCs w:val="26"/>
          <w:rtl/>
        </w:rPr>
        <w:t>ن قيمة معامل التحديد (</w:t>
      </w:r>
      <w:r w:rsidR="00F056E5" w:rsidRPr="007C607A">
        <w:rPr>
          <w:rFonts w:ascii="Times New Roman" w:hAnsi="Times New Roman" w:cs="Simplified Arabic"/>
          <w:b/>
          <w:bCs/>
          <w:color w:val="000000" w:themeColor="text1"/>
          <w:sz w:val="26"/>
          <w:szCs w:val="26"/>
        </w:rPr>
        <w:t>R2</w:t>
      </w:r>
      <w:r w:rsidR="00F056E5" w:rsidRPr="007C607A">
        <w:rPr>
          <w:rFonts w:ascii="Times New Roman" w:hAnsi="Times New Roman" w:cs="Simplified Arabic" w:hint="cs"/>
          <w:b/>
          <w:bCs/>
          <w:color w:val="000000" w:themeColor="text1"/>
          <w:sz w:val="26"/>
          <w:szCs w:val="26"/>
          <w:rtl/>
        </w:rPr>
        <w:t>) بلغت (0</w:t>
      </w:r>
      <w:r w:rsidR="003E37FF" w:rsidRPr="007C607A">
        <w:rPr>
          <w:rFonts w:ascii="Times New Roman" w:hAnsi="Times New Roman" w:cs="Simplified Arabic" w:hint="cs"/>
          <w:b/>
          <w:bCs/>
          <w:color w:val="000000" w:themeColor="text1"/>
          <w:sz w:val="26"/>
          <w:szCs w:val="26"/>
          <w:rtl/>
        </w:rPr>
        <w:t>,</w:t>
      </w:r>
      <w:r w:rsidR="00F056E5" w:rsidRPr="007C607A">
        <w:rPr>
          <w:rFonts w:ascii="Times New Roman" w:hAnsi="Times New Roman" w:cs="Simplified Arabic" w:hint="cs"/>
          <w:b/>
          <w:bCs/>
          <w:color w:val="000000" w:themeColor="text1"/>
          <w:sz w:val="26"/>
          <w:szCs w:val="26"/>
          <w:rtl/>
        </w:rPr>
        <w:t>976) اى أن المتغير</w:t>
      </w:r>
      <w:r w:rsidRPr="007C607A">
        <w:rPr>
          <w:rFonts w:ascii="Times New Roman" w:hAnsi="Times New Roman" w:cs="Simplified Arabic" w:hint="cs"/>
          <w:b/>
          <w:bCs/>
          <w:color w:val="000000" w:themeColor="text1"/>
          <w:sz w:val="26"/>
          <w:szCs w:val="26"/>
          <w:rtl/>
        </w:rPr>
        <w:t>ات المستقلة</w:t>
      </w:r>
      <w:r w:rsidR="00F056E5" w:rsidRPr="007C607A">
        <w:rPr>
          <w:rFonts w:ascii="Times New Roman" w:hAnsi="Times New Roman" w:cs="Simplified Arabic" w:hint="cs"/>
          <w:b/>
          <w:bCs/>
          <w:color w:val="000000" w:themeColor="text1"/>
          <w:sz w:val="26"/>
          <w:szCs w:val="26"/>
          <w:rtl/>
        </w:rPr>
        <w:t xml:space="preserve"> تفسر(97</w:t>
      </w:r>
      <w:r w:rsidR="003E37FF" w:rsidRPr="007C607A">
        <w:rPr>
          <w:rFonts w:ascii="Times New Roman" w:hAnsi="Times New Roman" w:cs="Simplified Arabic" w:hint="cs"/>
          <w:b/>
          <w:bCs/>
          <w:color w:val="000000" w:themeColor="text1"/>
          <w:sz w:val="26"/>
          <w:szCs w:val="26"/>
          <w:rtl/>
        </w:rPr>
        <w:t>,</w:t>
      </w:r>
      <w:r w:rsidR="00F056E5" w:rsidRPr="007C607A">
        <w:rPr>
          <w:rFonts w:ascii="Times New Roman" w:hAnsi="Times New Roman" w:cs="Simplified Arabic" w:hint="cs"/>
          <w:b/>
          <w:bCs/>
          <w:color w:val="000000" w:themeColor="text1"/>
          <w:sz w:val="26"/>
          <w:szCs w:val="26"/>
          <w:rtl/>
        </w:rPr>
        <w:t>8%) من التغير الكلي في المتغير التابع (قيمة الشركة)، وباقي النسبة  ترجع إلى الخطأ العشوائي أو ربما ترجع لعدم إدراج متغيرات مستقلة أخرى كان من المفروض إدراجها ضمن النموذج</w:t>
      </w:r>
      <w:r w:rsidR="00E9521F" w:rsidRPr="007C607A">
        <w:rPr>
          <w:rFonts w:ascii="Times New Roman" w:hAnsi="Times New Roman" w:cs="Simplified Arabic" w:hint="cs"/>
          <w:b/>
          <w:bCs/>
          <w:color w:val="000000" w:themeColor="text1"/>
          <w:sz w:val="26"/>
          <w:szCs w:val="26"/>
          <w:rtl/>
        </w:rPr>
        <w:t>.</w:t>
      </w:r>
    </w:p>
    <w:p w:rsidR="00E243A1" w:rsidRPr="007C607A" w:rsidRDefault="00E243A1" w:rsidP="000C771F">
      <w:pPr>
        <w:widowControl w:val="0"/>
        <w:autoSpaceDE w:val="0"/>
        <w:autoSpaceDN w:val="0"/>
        <w:bidi/>
        <w:adjustRightInd w:val="0"/>
        <w:spacing w:after="0"/>
        <w:ind w:left="335" w:hanging="335"/>
        <w:contextualSpacing/>
        <w:rPr>
          <w:rFonts w:ascii="Times New Roman" w:hAnsi="Times New Roman" w:cs="Simplified Arabic"/>
          <w:b/>
          <w:bCs/>
          <w:color w:val="000000" w:themeColor="text1"/>
          <w:sz w:val="26"/>
          <w:szCs w:val="26"/>
        </w:rPr>
      </w:pPr>
      <w:r w:rsidRPr="007C607A">
        <w:rPr>
          <w:rFonts w:ascii="Times New Roman" w:hAnsi="Times New Roman" w:cs="Simplified Arabic" w:hint="cs"/>
          <w:b/>
          <w:bCs/>
          <w:color w:val="000000" w:themeColor="text1"/>
          <w:sz w:val="26"/>
          <w:szCs w:val="26"/>
          <w:rtl/>
        </w:rPr>
        <w:t xml:space="preserve">هـ- </w:t>
      </w:r>
      <w:r w:rsidR="00F056E5" w:rsidRPr="007C607A">
        <w:rPr>
          <w:rFonts w:ascii="Times New Roman" w:hAnsi="Times New Roman" w:cs="Simplified Arabic"/>
          <w:b/>
          <w:bCs/>
          <w:color w:val="000000" w:themeColor="text1"/>
          <w:sz w:val="26"/>
          <w:szCs w:val="26"/>
          <w:rtl/>
        </w:rPr>
        <w:t>معامل الإنحدار</w:t>
      </w:r>
      <w:r w:rsidRPr="007C607A">
        <w:rPr>
          <w:rFonts w:ascii="Times New Roman" w:hAnsi="Times New Roman" w:cs="Simplified Arabic" w:hint="cs"/>
          <w:b/>
          <w:bCs/>
          <w:color w:val="000000" w:themeColor="text1"/>
          <w:sz w:val="26"/>
          <w:szCs w:val="26"/>
          <w:rtl/>
        </w:rPr>
        <w:t xml:space="preserve"> للتفاعل </w:t>
      </w:r>
      <w:r w:rsidR="00F056E5" w:rsidRPr="007C607A">
        <w:rPr>
          <w:rFonts w:ascii="Times New Roman" w:hAnsi="Times New Roman" w:cs="Simplified Arabic" w:hint="cs"/>
          <w:b/>
          <w:bCs/>
          <w:color w:val="000000" w:themeColor="text1"/>
          <w:sz w:val="26"/>
          <w:szCs w:val="26"/>
          <w:rtl/>
        </w:rPr>
        <w:t>بين (مستوي الإفصاح عن المعلومات المستقبلية،و</w:t>
      </w:r>
      <w:r w:rsidR="00F056E5" w:rsidRPr="007C607A">
        <w:rPr>
          <w:rFonts w:ascii="Times New Roman" w:hAnsi="Times New Roman" w:cs="Simplified Arabic"/>
          <w:b/>
          <w:bCs/>
          <w:color w:val="000000" w:themeColor="text1"/>
          <w:sz w:val="26"/>
          <w:szCs w:val="26"/>
          <w:rtl/>
        </w:rPr>
        <w:t>جودة آليات الحوكمة</w:t>
      </w:r>
      <w:r w:rsidR="00F056E5" w:rsidRPr="007C607A">
        <w:rPr>
          <w:rFonts w:ascii="Times New Roman" w:hAnsi="Times New Roman" w:cs="Simplified Arabic" w:hint="cs"/>
          <w:b/>
          <w:bCs/>
          <w:color w:val="000000" w:themeColor="text1"/>
          <w:sz w:val="26"/>
          <w:szCs w:val="26"/>
          <w:rtl/>
        </w:rPr>
        <w:t>)</w:t>
      </w:r>
      <w:r w:rsidR="00F056E5" w:rsidRPr="007C607A">
        <w:rPr>
          <w:rFonts w:ascii="Times New Roman" w:hAnsi="Times New Roman" w:cs="Simplified Arabic"/>
          <w:b/>
          <w:bCs/>
          <w:color w:val="000000" w:themeColor="text1"/>
          <w:sz w:val="26"/>
          <w:szCs w:val="26"/>
          <w:rtl/>
        </w:rPr>
        <w:t xml:space="preserve">جاء </w:t>
      </w:r>
      <w:r w:rsidR="00F056E5" w:rsidRPr="007C607A">
        <w:rPr>
          <w:rFonts w:ascii="Times New Roman" w:hAnsi="Times New Roman" w:cs="Simplified Arabic" w:hint="cs"/>
          <w:b/>
          <w:bCs/>
          <w:color w:val="000000" w:themeColor="text1"/>
          <w:sz w:val="26"/>
          <w:szCs w:val="26"/>
          <w:rtl/>
        </w:rPr>
        <w:t xml:space="preserve">موجبا </w:t>
      </w:r>
      <w:r w:rsidR="00F056E5" w:rsidRPr="007C607A">
        <w:rPr>
          <w:rFonts w:ascii="Times New Roman" w:hAnsi="Times New Roman" w:cs="Simplified Arabic"/>
          <w:b/>
          <w:bCs/>
          <w:color w:val="000000" w:themeColor="text1"/>
          <w:sz w:val="26"/>
          <w:szCs w:val="26"/>
          <w:rtl/>
        </w:rPr>
        <w:t xml:space="preserve">وحسب قيمة </w:t>
      </w:r>
      <w:r w:rsidR="00F056E5" w:rsidRPr="007C607A">
        <w:rPr>
          <w:rFonts w:ascii="Times New Roman" w:hAnsi="Times New Roman" w:cs="Simplified Arabic"/>
          <w:b/>
          <w:bCs/>
          <w:color w:val="000000" w:themeColor="text1"/>
          <w:sz w:val="26"/>
          <w:szCs w:val="26"/>
        </w:rPr>
        <w:t>Exp(B)</w:t>
      </w:r>
      <w:r w:rsidR="00F056E5" w:rsidRPr="007C607A">
        <w:rPr>
          <w:rFonts w:ascii="Times New Roman" w:hAnsi="Times New Roman" w:cs="Simplified Arabic" w:hint="cs"/>
          <w:b/>
          <w:bCs/>
          <w:color w:val="000000" w:themeColor="text1"/>
          <w:sz w:val="26"/>
          <w:szCs w:val="26"/>
          <w:rtl/>
        </w:rPr>
        <w:t xml:space="preserve"> يُلاحظ أن المتغير التابع قيمة الشركة يزيد بمعدل (</w:t>
      </w:r>
      <w:r w:rsidR="00F056E5" w:rsidRPr="007C607A">
        <w:rPr>
          <w:rFonts w:ascii="Times New Roman" w:hAnsi="Times New Roman" w:cs="Simplified Arabic"/>
          <w:b/>
          <w:bCs/>
          <w:color w:val="000000" w:themeColor="text1"/>
          <w:sz w:val="26"/>
          <w:szCs w:val="26"/>
        </w:rPr>
        <w:t>11.58</w:t>
      </w:r>
      <w:r w:rsidR="00F056E5" w:rsidRPr="007C607A">
        <w:rPr>
          <w:rFonts w:ascii="Times New Roman" w:hAnsi="Times New Roman" w:cs="Simplified Arabic" w:hint="cs"/>
          <w:b/>
          <w:bCs/>
          <w:color w:val="000000" w:themeColor="text1"/>
          <w:sz w:val="26"/>
          <w:szCs w:val="26"/>
          <w:rtl/>
        </w:rPr>
        <w:t>) كلما زاد هذا المتغير المستقل وحدة واحدة</w:t>
      </w:r>
      <w:r w:rsidR="00E9521F" w:rsidRPr="007C607A">
        <w:rPr>
          <w:rFonts w:ascii="Times New Roman" w:hAnsi="Times New Roman" w:cs="Simplified Arabic" w:hint="cs"/>
          <w:b/>
          <w:bCs/>
          <w:color w:val="000000" w:themeColor="text1"/>
          <w:sz w:val="26"/>
          <w:szCs w:val="26"/>
          <w:rtl/>
        </w:rPr>
        <w:t xml:space="preserve">، </w:t>
      </w:r>
      <w:r w:rsidRPr="007C607A">
        <w:rPr>
          <w:rFonts w:ascii="Times New Roman" w:hAnsi="Times New Roman" w:cs="Simplified Arabic" w:hint="cs"/>
          <w:b/>
          <w:bCs/>
          <w:color w:val="000000" w:themeColor="text1"/>
          <w:sz w:val="26"/>
          <w:szCs w:val="26"/>
          <w:rtl/>
        </w:rPr>
        <w:t xml:space="preserve">بينما </w:t>
      </w:r>
      <w:r w:rsidR="00F056E5" w:rsidRPr="007C607A">
        <w:rPr>
          <w:rFonts w:ascii="Times New Roman" w:hAnsi="Times New Roman" w:cs="Simplified Arabic"/>
          <w:b/>
          <w:bCs/>
          <w:color w:val="000000" w:themeColor="text1"/>
          <w:sz w:val="26"/>
          <w:szCs w:val="26"/>
          <w:rtl/>
        </w:rPr>
        <w:t>معامل الإنحدار</w:t>
      </w:r>
      <w:r w:rsidR="00F056E5" w:rsidRPr="007C607A">
        <w:rPr>
          <w:rFonts w:ascii="Times New Roman" w:hAnsi="Times New Roman" w:cs="Simplified Arabic" w:hint="cs"/>
          <w:b/>
          <w:bCs/>
          <w:color w:val="000000" w:themeColor="text1"/>
          <w:sz w:val="26"/>
          <w:szCs w:val="26"/>
          <w:rtl/>
        </w:rPr>
        <w:t xml:space="preserve"> لمتغير الرافعة المالية</w:t>
      </w:r>
      <w:r w:rsidR="00F056E5" w:rsidRPr="007C607A">
        <w:rPr>
          <w:rFonts w:ascii="Times New Roman" w:hAnsi="Times New Roman" w:cs="Simplified Arabic"/>
          <w:b/>
          <w:bCs/>
          <w:color w:val="000000" w:themeColor="text1"/>
          <w:sz w:val="26"/>
          <w:szCs w:val="26"/>
          <w:rtl/>
        </w:rPr>
        <w:t xml:space="preserve"> جاء </w:t>
      </w:r>
      <w:r w:rsidR="00F056E5" w:rsidRPr="007C607A">
        <w:rPr>
          <w:rFonts w:ascii="Times New Roman" w:hAnsi="Times New Roman" w:cs="Simplified Arabic" w:hint="cs"/>
          <w:b/>
          <w:bCs/>
          <w:color w:val="000000" w:themeColor="text1"/>
          <w:sz w:val="26"/>
          <w:szCs w:val="26"/>
          <w:rtl/>
        </w:rPr>
        <w:t xml:space="preserve">سالبا </w:t>
      </w:r>
      <w:r w:rsidR="00F056E5" w:rsidRPr="007C607A">
        <w:rPr>
          <w:rFonts w:ascii="Times New Roman" w:hAnsi="Times New Roman" w:cs="Simplified Arabic"/>
          <w:b/>
          <w:bCs/>
          <w:color w:val="000000" w:themeColor="text1"/>
          <w:sz w:val="26"/>
          <w:szCs w:val="26"/>
          <w:rtl/>
        </w:rPr>
        <w:t xml:space="preserve">وحسب قيمة </w:t>
      </w:r>
      <w:r w:rsidR="00F056E5" w:rsidRPr="007C607A">
        <w:rPr>
          <w:rFonts w:ascii="Times New Roman" w:hAnsi="Times New Roman" w:cs="Simplified Arabic"/>
          <w:b/>
          <w:bCs/>
          <w:color w:val="000000" w:themeColor="text1"/>
          <w:sz w:val="26"/>
          <w:szCs w:val="26"/>
        </w:rPr>
        <w:t>Exp(B)</w:t>
      </w:r>
      <w:r w:rsidR="00F056E5" w:rsidRPr="007C607A">
        <w:rPr>
          <w:rFonts w:ascii="Times New Roman" w:hAnsi="Times New Roman" w:cs="Simplified Arabic" w:hint="cs"/>
          <w:b/>
          <w:bCs/>
          <w:color w:val="000000" w:themeColor="text1"/>
          <w:sz w:val="26"/>
          <w:szCs w:val="26"/>
          <w:rtl/>
        </w:rPr>
        <w:t xml:space="preserve"> يُلاحظ أن المتغير التابع قيمة الشركة يقل بنسبة (0</w:t>
      </w:r>
      <w:r w:rsidR="003E37FF" w:rsidRPr="007C607A">
        <w:rPr>
          <w:rFonts w:ascii="Times New Roman" w:hAnsi="Times New Roman" w:cs="Simplified Arabic" w:hint="cs"/>
          <w:b/>
          <w:bCs/>
          <w:color w:val="000000" w:themeColor="text1"/>
          <w:sz w:val="26"/>
          <w:szCs w:val="26"/>
          <w:rtl/>
        </w:rPr>
        <w:t>,</w:t>
      </w:r>
      <w:r w:rsidR="00F056E5" w:rsidRPr="007C607A">
        <w:rPr>
          <w:rFonts w:ascii="Times New Roman" w:hAnsi="Times New Roman" w:cs="Simplified Arabic" w:hint="cs"/>
          <w:b/>
          <w:bCs/>
          <w:color w:val="000000" w:themeColor="text1"/>
          <w:sz w:val="26"/>
          <w:szCs w:val="26"/>
          <w:rtl/>
        </w:rPr>
        <w:t>328) كلما زاد هذا المتغير المستقل وحدة واحدة</w:t>
      </w:r>
      <w:r w:rsidR="00E9521F" w:rsidRPr="007C607A">
        <w:rPr>
          <w:rFonts w:ascii="Times New Roman" w:hAnsi="Times New Roman" w:cs="Simplified Arabic" w:hint="cs"/>
          <w:b/>
          <w:bCs/>
          <w:color w:val="000000" w:themeColor="text1"/>
          <w:sz w:val="26"/>
          <w:szCs w:val="26"/>
          <w:rtl/>
        </w:rPr>
        <w:t xml:space="preserve">، </w:t>
      </w:r>
      <w:r w:rsidRPr="007C607A">
        <w:rPr>
          <w:rFonts w:ascii="Times New Roman" w:hAnsi="Times New Roman" w:cs="Simplified Arabic" w:hint="cs"/>
          <w:b/>
          <w:bCs/>
          <w:color w:val="000000" w:themeColor="text1"/>
          <w:sz w:val="26"/>
          <w:szCs w:val="26"/>
          <w:rtl/>
        </w:rPr>
        <w:t xml:space="preserve">فى حين </w:t>
      </w:r>
      <w:r w:rsidR="00F056E5" w:rsidRPr="007C607A">
        <w:rPr>
          <w:rFonts w:ascii="Times New Roman" w:hAnsi="Times New Roman" w:cs="Simplified Arabic"/>
          <w:b/>
          <w:bCs/>
          <w:color w:val="000000" w:themeColor="text1"/>
          <w:sz w:val="26"/>
          <w:szCs w:val="26"/>
          <w:rtl/>
        </w:rPr>
        <w:t>معامل الإنحدار</w:t>
      </w:r>
      <w:r w:rsidR="00F056E5" w:rsidRPr="007C607A">
        <w:rPr>
          <w:rFonts w:ascii="Times New Roman" w:hAnsi="Times New Roman" w:cs="Simplified Arabic" w:hint="cs"/>
          <w:b/>
          <w:bCs/>
          <w:color w:val="000000" w:themeColor="text1"/>
          <w:sz w:val="26"/>
          <w:szCs w:val="26"/>
          <w:rtl/>
        </w:rPr>
        <w:t xml:space="preserve"> لمتغير معدل نمو الشركة </w:t>
      </w:r>
      <w:r w:rsidR="00F056E5" w:rsidRPr="007C607A">
        <w:rPr>
          <w:rFonts w:ascii="Times New Roman" w:hAnsi="Times New Roman" w:cs="Simplified Arabic"/>
          <w:b/>
          <w:bCs/>
          <w:color w:val="000000" w:themeColor="text1"/>
          <w:sz w:val="26"/>
          <w:szCs w:val="26"/>
          <w:rtl/>
        </w:rPr>
        <w:t xml:space="preserve">جاء </w:t>
      </w:r>
      <w:r w:rsidR="00F056E5" w:rsidRPr="007C607A">
        <w:rPr>
          <w:rFonts w:ascii="Times New Roman" w:hAnsi="Times New Roman" w:cs="Simplified Arabic" w:hint="cs"/>
          <w:b/>
          <w:bCs/>
          <w:color w:val="000000" w:themeColor="text1"/>
          <w:sz w:val="26"/>
          <w:szCs w:val="26"/>
          <w:rtl/>
        </w:rPr>
        <w:t xml:space="preserve">موجبا </w:t>
      </w:r>
      <w:r w:rsidR="00F056E5" w:rsidRPr="007C607A">
        <w:rPr>
          <w:rFonts w:ascii="Times New Roman" w:hAnsi="Times New Roman" w:cs="Simplified Arabic"/>
          <w:b/>
          <w:bCs/>
          <w:color w:val="000000" w:themeColor="text1"/>
          <w:sz w:val="26"/>
          <w:szCs w:val="26"/>
          <w:rtl/>
        </w:rPr>
        <w:t xml:space="preserve">وحسب قيمة </w:t>
      </w:r>
      <w:r w:rsidR="00F056E5" w:rsidRPr="007C607A">
        <w:rPr>
          <w:rFonts w:ascii="Times New Roman" w:hAnsi="Times New Roman" w:cs="Simplified Arabic"/>
          <w:b/>
          <w:bCs/>
          <w:color w:val="000000" w:themeColor="text1"/>
          <w:sz w:val="26"/>
          <w:szCs w:val="26"/>
        </w:rPr>
        <w:t>Exp(B)</w:t>
      </w:r>
      <w:r w:rsidR="00F056E5" w:rsidRPr="007C607A">
        <w:rPr>
          <w:rFonts w:ascii="Times New Roman" w:hAnsi="Times New Roman" w:cs="Simplified Arabic" w:hint="cs"/>
          <w:b/>
          <w:bCs/>
          <w:color w:val="000000" w:themeColor="text1"/>
          <w:sz w:val="26"/>
          <w:szCs w:val="26"/>
          <w:rtl/>
        </w:rPr>
        <w:t xml:space="preserve"> يُلاحظ أن المتغير التابع قيمة الشركة يزيد بنسبة (</w:t>
      </w:r>
      <w:r w:rsidR="006D7A1C" w:rsidRPr="007C607A">
        <w:rPr>
          <w:rFonts w:ascii="Times New Roman" w:hAnsi="Times New Roman" w:cs="Simplified Arabic" w:hint="cs"/>
          <w:b/>
          <w:bCs/>
          <w:color w:val="000000" w:themeColor="text1"/>
          <w:sz w:val="26"/>
          <w:szCs w:val="26"/>
          <w:rtl/>
        </w:rPr>
        <w:t>0,01</w:t>
      </w:r>
      <w:r w:rsidR="00F056E5" w:rsidRPr="007C607A">
        <w:rPr>
          <w:rFonts w:ascii="Times New Roman" w:hAnsi="Times New Roman" w:cs="Simplified Arabic" w:hint="cs"/>
          <w:b/>
          <w:bCs/>
          <w:color w:val="000000" w:themeColor="text1"/>
          <w:sz w:val="26"/>
          <w:szCs w:val="26"/>
          <w:rtl/>
        </w:rPr>
        <w:t>1) كلما زاد هذا المتغير المستقل وحدة واحدة</w:t>
      </w:r>
      <w:r w:rsidRPr="007C607A">
        <w:rPr>
          <w:rFonts w:ascii="Times New Roman" w:hAnsi="Times New Roman" w:cs="Simplified Arabic" w:hint="cs"/>
          <w:b/>
          <w:bCs/>
          <w:color w:val="000000" w:themeColor="text1"/>
          <w:sz w:val="26"/>
          <w:szCs w:val="26"/>
          <w:rtl/>
        </w:rPr>
        <w:t xml:space="preserve">، لكن </w:t>
      </w:r>
      <w:r w:rsidR="00F056E5" w:rsidRPr="007C607A">
        <w:rPr>
          <w:rFonts w:ascii="Times New Roman" w:hAnsi="Times New Roman" w:cs="Simplified Arabic"/>
          <w:b/>
          <w:bCs/>
          <w:color w:val="000000" w:themeColor="text1"/>
          <w:sz w:val="26"/>
          <w:szCs w:val="26"/>
          <w:rtl/>
        </w:rPr>
        <w:t>معامل الإنحدار</w:t>
      </w:r>
      <w:r w:rsidR="00F056E5" w:rsidRPr="007C607A">
        <w:rPr>
          <w:rFonts w:ascii="Times New Roman" w:hAnsi="Times New Roman" w:cs="Simplified Arabic" w:hint="cs"/>
          <w:b/>
          <w:bCs/>
          <w:color w:val="000000" w:themeColor="text1"/>
          <w:sz w:val="26"/>
          <w:szCs w:val="26"/>
          <w:rtl/>
        </w:rPr>
        <w:t xml:space="preserve"> للمتغير المستقل معدل العائد علي الأصول</w:t>
      </w:r>
      <w:r w:rsidR="00F056E5" w:rsidRPr="007C607A">
        <w:rPr>
          <w:rFonts w:ascii="Times New Roman" w:hAnsi="Times New Roman" w:cs="Simplified Arabic"/>
          <w:b/>
          <w:bCs/>
          <w:color w:val="000000" w:themeColor="text1"/>
          <w:sz w:val="26"/>
          <w:szCs w:val="26"/>
          <w:rtl/>
        </w:rPr>
        <w:t xml:space="preserve"> جاء </w:t>
      </w:r>
      <w:r w:rsidR="00F056E5" w:rsidRPr="007C607A">
        <w:rPr>
          <w:rFonts w:ascii="Times New Roman" w:hAnsi="Times New Roman" w:cs="Simplified Arabic" w:hint="cs"/>
          <w:b/>
          <w:bCs/>
          <w:color w:val="000000" w:themeColor="text1"/>
          <w:sz w:val="26"/>
          <w:szCs w:val="26"/>
          <w:rtl/>
        </w:rPr>
        <w:t xml:space="preserve">سالبا </w:t>
      </w:r>
      <w:r w:rsidR="00F056E5" w:rsidRPr="007C607A">
        <w:rPr>
          <w:rFonts w:ascii="Times New Roman" w:hAnsi="Times New Roman" w:cs="Simplified Arabic"/>
          <w:b/>
          <w:bCs/>
          <w:color w:val="000000" w:themeColor="text1"/>
          <w:sz w:val="26"/>
          <w:szCs w:val="26"/>
          <w:rtl/>
        </w:rPr>
        <w:t xml:space="preserve">وحسب قيمة </w:t>
      </w:r>
      <w:r w:rsidR="00F056E5" w:rsidRPr="007C607A">
        <w:rPr>
          <w:rFonts w:ascii="Times New Roman" w:hAnsi="Times New Roman" w:cs="Simplified Arabic"/>
          <w:b/>
          <w:bCs/>
          <w:color w:val="000000" w:themeColor="text1"/>
          <w:sz w:val="26"/>
          <w:szCs w:val="26"/>
        </w:rPr>
        <w:t>Exp(B)</w:t>
      </w:r>
      <w:r w:rsidR="00F056E5" w:rsidRPr="007C607A">
        <w:rPr>
          <w:rFonts w:ascii="Times New Roman" w:hAnsi="Times New Roman" w:cs="Simplified Arabic" w:hint="cs"/>
          <w:b/>
          <w:bCs/>
          <w:color w:val="000000" w:themeColor="text1"/>
          <w:sz w:val="26"/>
          <w:szCs w:val="26"/>
          <w:rtl/>
        </w:rPr>
        <w:t xml:space="preserve"> يُلاحظ أن المتغير التابع قيمة الشركة يقل بنسبة (0</w:t>
      </w:r>
      <w:r w:rsidR="003E37FF" w:rsidRPr="007C607A">
        <w:rPr>
          <w:rFonts w:ascii="Times New Roman" w:hAnsi="Times New Roman" w:cs="Simplified Arabic" w:hint="cs"/>
          <w:b/>
          <w:bCs/>
          <w:color w:val="000000" w:themeColor="text1"/>
          <w:sz w:val="26"/>
          <w:szCs w:val="26"/>
          <w:rtl/>
        </w:rPr>
        <w:t>,</w:t>
      </w:r>
      <w:r w:rsidR="00F056E5" w:rsidRPr="007C607A">
        <w:rPr>
          <w:rFonts w:ascii="Times New Roman" w:hAnsi="Times New Roman" w:cs="Simplified Arabic" w:hint="cs"/>
          <w:b/>
          <w:bCs/>
          <w:color w:val="000000" w:themeColor="text1"/>
          <w:sz w:val="26"/>
          <w:szCs w:val="26"/>
          <w:rtl/>
        </w:rPr>
        <w:t>311) كلما زاد هذا المتغير المستقل وحدة واحدة</w:t>
      </w:r>
      <w:r w:rsidR="00E9521F" w:rsidRPr="007C607A">
        <w:rPr>
          <w:rFonts w:ascii="Times New Roman" w:hAnsi="Times New Roman" w:cs="Simplified Arabic" w:hint="cs"/>
          <w:b/>
          <w:bCs/>
          <w:color w:val="000000" w:themeColor="text1"/>
          <w:sz w:val="26"/>
          <w:szCs w:val="26"/>
          <w:rtl/>
        </w:rPr>
        <w:t xml:space="preserve">، </w:t>
      </w:r>
      <w:r w:rsidRPr="007C607A">
        <w:rPr>
          <w:rFonts w:ascii="Times New Roman" w:hAnsi="Times New Roman" w:cs="Simplified Arabic" w:hint="cs"/>
          <w:b/>
          <w:bCs/>
          <w:color w:val="000000" w:themeColor="text1"/>
          <w:sz w:val="26"/>
          <w:szCs w:val="26"/>
          <w:rtl/>
        </w:rPr>
        <w:t xml:space="preserve">أما </w:t>
      </w:r>
      <w:r w:rsidR="00F056E5" w:rsidRPr="007C607A">
        <w:rPr>
          <w:rFonts w:ascii="Times New Roman" w:hAnsi="Times New Roman" w:cs="Simplified Arabic"/>
          <w:b/>
          <w:bCs/>
          <w:color w:val="000000" w:themeColor="text1"/>
          <w:sz w:val="26"/>
          <w:szCs w:val="26"/>
          <w:rtl/>
        </w:rPr>
        <w:t>معامل الإنحدار</w:t>
      </w:r>
      <w:r w:rsidR="00F056E5" w:rsidRPr="007C607A">
        <w:rPr>
          <w:rFonts w:ascii="Times New Roman" w:hAnsi="Times New Roman" w:cs="Simplified Arabic" w:hint="cs"/>
          <w:b/>
          <w:bCs/>
          <w:color w:val="000000" w:themeColor="text1"/>
          <w:sz w:val="26"/>
          <w:szCs w:val="26"/>
          <w:rtl/>
        </w:rPr>
        <w:t xml:space="preserve"> للمتغير المستقل حجم الشركة </w:t>
      </w:r>
      <w:r w:rsidR="00F056E5" w:rsidRPr="007C607A">
        <w:rPr>
          <w:rFonts w:ascii="Times New Roman" w:hAnsi="Times New Roman" w:cs="Simplified Arabic"/>
          <w:b/>
          <w:bCs/>
          <w:color w:val="000000" w:themeColor="text1"/>
          <w:sz w:val="26"/>
          <w:szCs w:val="26"/>
          <w:rtl/>
        </w:rPr>
        <w:t xml:space="preserve">جاء </w:t>
      </w:r>
      <w:r w:rsidR="00F056E5" w:rsidRPr="007C607A">
        <w:rPr>
          <w:rFonts w:ascii="Times New Roman" w:hAnsi="Times New Roman" w:cs="Simplified Arabic" w:hint="cs"/>
          <w:b/>
          <w:bCs/>
          <w:color w:val="000000" w:themeColor="text1"/>
          <w:sz w:val="26"/>
          <w:szCs w:val="26"/>
          <w:rtl/>
        </w:rPr>
        <w:t xml:space="preserve">موجبا </w:t>
      </w:r>
      <w:r w:rsidR="00F056E5" w:rsidRPr="007C607A">
        <w:rPr>
          <w:rFonts w:ascii="Times New Roman" w:hAnsi="Times New Roman" w:cs="Simplified Arabic"/>
          <w:b/>
          <w:bCs/>
          <w:color w:val="000000" w:themeColor="text1"/>
          <w:sz w:val="26"/>
          <w:szCs w:val="26"/>
          <w:rtl/>
        </w:rPr>
        <w:t xml:space="preserve">وحسب قيمة </w:t>
      </w:r>
      <w:r w:rsidR="00F056E5" w:rsidRPr="007C607A">
        <w:rPr>
          <w:rFonts w:ascii="Times New Roman" w:hAnsi="Times New Roman" w:cs="Simplified Arabic"/>
          <w:b/>
          <w:bCs/>
          <w:color w:val="000000" w:themeColor="text1"/>
          <w:sz w:val="26"/>
          <w:szCs w:val="26"/>
        </w:rPr>
        <w:t>Exp(B)</w:t>
      </w:r>
      <w:r w:rsidR="00F056E5" w:rsidRPr="007C607A">
        <w:rPr>
          <w:rFonts w:ascii="Times New Roman" w:hAnsi="Times New Roman" w:cs="Simplified Arabic" w:hint="cs"/>
          <w:b/>
          <w:bCs/>
          <w:color w:val="000000" w:themeColor="text1"/>
          <w:sz w:val="26"/>
          <w:szCs w:val="26"/>
          <w:rtl/>
        </w:rPr>
        <w:t xml:space="preserve"> يُلاحظ أن المتغير التابع قيمة الشركة يزيد بنسبة </w:t>
      </w:r>
      <w:r w:rsidR="003E37FF" w:rsidRPr="007C607A">
        <w:rPr>
          <w:rFonts w:ascii="Times New Roman" w:hAnsi="Times New Roman" w:cs="Simplified Arabic" w:hint="cs"/>
          <w:b/>
          <w:bCs/>
          <w:color w:val="000000" w:themeColor="text1"/>
          <w:sz w:val="26"/>
          <w:szCs w:val="26"/>
          <w:rtl/>
        </w:rPr>
        <w:t>(0,094)</w:t>
      </w:r>
      <w:r w:rsidR="00F056E5" w:rsidRPr="007C607A">
        <w:rPr>
          <w:rFonts w:ascii="Times New Roman" w:hAnsi="Times New Roman" w:cs="Simplified Arabic" w:hint="cs"/>
          <w:b/>
          <w:bCs/>
          <w:color w:val="000000" w:themeColor="text1"/>
          <w:sz w:val="26"/>
          <w:szCs w:val="26"/>
          <w:rtl/>
        </w:rPr>
        <w:t xml:space="preserve"> كلما زاد هذا المتغير المستقل وحدة واحدة.</w:t>
      </w:r>
    </w:p>
    <w:p w:rsidR="00F056E5" w:rsidRPr="007C607A" w:rsidRDefault="00F056E5" w:rsidP="000C771F">
      <w:pPr>
        <w:widowControl w:val="0"/>
        <w:autoSpaceDE w:val="0"/>
        <w:autoSpaceDN w:val="0"/>
        <w:bidi/>
        <w:adjustRightInd w:val="0"/>
        <w:spacing w:after="0"/>
        <w:contextualSpacing/>
        <w:jc w:val="left"/>
        <w:rPr>
          <w:rFonts w:ascii="Times New Roman" w:eastAsia="Times New Roman" w:hAnsi="Times New Roman" w:cs="Simplified Arabic"/>
          <w:b/>
          <w:bCs/>
          <w:color w:val="000000" w:themeColor="text1"/>
          <w:sz w:val="26"/>
          <w:szCs w:val="26"/>
          <w:u w:val="single"/>
          <w:lang w:bidi="ar-EG"/>
        </w:rPr>
      </w:pPr>
      <w:r w:rsidRPr="007C607A">
        <w:rPr>
          <w:rFonts w:ascii="Times New Roman" w:eastAsia="Times New Roman" w:hAnsi="Times New Roman" w:cs="Simplified Arabic"/>
          <w:b/>
          <w:bCs/>
          <w:color w:val="000000" w:themeColor="text1"/>
          <w:sz w:val="26"/>
          <w:szCs w:val="26"/>
          <w:u w:val="single"/>
          <w:rtl/>
          <w:lang w:bidi="ar-EG"/>
        </w:rPr>
        <w:t>النموذج المقدر كما يلى :</w:t>
      </w:r>
    </w:p>
    <w:p w:rsidR="00E243A1" w:rsidRPr="007C607A" w:rsidRDefault="00327C8B" w:rsidP="000C771F">
      <w:pPr>
        <w:spacing w:after="0"/>
        <w:jc w:val="center"/>
        <w:rPr>
          <w:rFonts w:ascii="Times New Roman" w:eastAsia="Calibri" w:hAnsi="Times New Roman" w:cs="Simplified Arabic"/>
          <w:b/>
          <w:bCs/>
          <w:color w:val="000000" w:themeColor="text1"/>
          <w:sz w:val="32"/>
          <w:szCs w:val="32"/>
          <w:rtl/>
          <w:lang w:bidi="ar-EG"/>
        </w:rPr>
      </w:pPr>
      <m:oMath>
        <m:sSub>
          <m:sSubPr>
            <m:ctrlPr>
              <w:rPr>
                <w:rFonts w:ascii="Cambria Math" w:hAnsi="Times New Roman" w:cs="Simplified Arabic"/>
                <w:b/>
                <w:bCs/>
                <w:i/>
                <w:color w:val="000000" w:themeColor="text1"/>
                <w:sz w:val="28"/>
                <w:szCs w:val="28"/>
                <w:lang w:bidi="ar-EG"/>
              </w:rPr>
            </m:ctrlPr>
          </m:sSubPr>
          <m:e>
            <m:r>
              <m:rPr>
                <m:sty m:val="bi"/>
              </m:rPr>
              <w:rPr>
                <w:rFonts w:ascii="Cambria Math" w:hAnsi="Cambria Math" w:cs="Simplified Arabic"/>
                <w:color w:val="000000" w:themeColor="text1"/>
                <w:sz w:val="28"/>
                <w:szCs w:val="28"/>
                <w:lang w:bidi="ar-EG"/>
              </w:rPr>
              <m:t>FV</m:t>
            </m:r>
          </m:e>
          <m:sub>
            <m:r>
              <m:rPr>
                <m:sty m:val="bi"/>
              </m:rPr>
              <w:rPr>
                <w:rFonts w:ascii="Cambria Math" w:hAnsi="Cambria Math" w:cs="Simplified Arabic"/>
                <w:color w:val="000000" w:themeColor="text1"/>
                <w:sz w:val="28"/>
                <w:szCs w:val="28"/>
                <w:lang w:bidi="ar-EG"/>
              </w:rPr>
              <m:t>it</m:t>
            </m:r>
          </m:sub>
        </m:sSub>
        <m:r>
          <m:rPr>
            <m:sty m:val="bi"/>
          </m:rPr>
          <w:rPr>
            <w:rFonts w:ascii="Cambria Math" w:hAnsi="Times New Roman" w:cs="Simplified Arabic"/>
            <w:color w:val="000000" w:themeColor="text1"/>
            <w:sz w:val="28"/>
            <w:szCs w:val="28"/>
            <w:lang w:bidi="ar-EG"/>
          </w:rPr>
          <m:t xml:space="preserve"> </m:t>
        </m:r>
      </m:oMath>
      <w:r w:rsidR="00F056E5" w:rsidRPr="007C607A">
        <w:rPr>
          <w:rFonts w:ascii="Times New Roman" w:eastAsia="Times New Roman" w:hAnsi="Times New Roman" w:cs="Simplified Arabic"/>
          <w:b/>
          <w:bCs/>
          <w:color w:val="000000" w:themeColor="text1"/>
          <w:sz w:val="24"/>
          <w:szCs w:val="24"/>
          <w:lang w:bidi="ar-EG"/>
        </w:rPr>
        <w:t xml:space="preserve">= </w:t>
      </w:r>
      <w:r w:rsidR="00F056E5" w:rsidRPr="007C607A">
        <w:rPr>
          <w:rFonts w:ascii="Times New Roman" w:eastAsia="Times New Roman" w:hAnsi="Times New Roman" w:cs="Simplified Arabic"/>
          <w:b/>
          <w:bCs/>
          <w:color w:val="000000" w:themeColor="text1"/>
          <w:sz w:val="28"/>
          <w:szCs w:val="28"/>
          <w:lang w:bidi="ar-EG"/>
        </w:rPr>
        <w:t xml:space="preserve">-2.08 + </w:t>
      </w:r>
      <w:r w:rsidR="00F056E5" w:rsidRPr="007C607A">
        <w:rPr>
          <w:rFonts w:ascii="Times New Roman" w:hAnsi="Times New Roman" w:cs="Simplified Arabic"/>
          <w:b/>
          <w:bCs/>
          <w:color w:val="000000" w:themeColor="text1"/>
          <w:sz w:val="28"/>
          <w:szCs w:val="28"/>
        </w:rPr>
        <w:t xml:space="preserve">2.532 (FDL * CG) </w:t>
      </w:r>
      <w:r w:rsidR="00F056E5" w:rsidRPr="007C607A">
        <w:rPr>
          <w:rFonts w:ascii="Times New Roman" w:eastAsia="Times New Roman" w:hAnsi="Times New Roman" w:cs="Simplified Arabic"/>
          <w:b/>
          <w:bCs/>
          <w:color w:val="000000" w:themeColor="text1"/>
          <w:sz w:val="28"/>
          <w:szCs w:val="28"/>
          <w:lang w:bidi="ar-EG"/>
        </w:rPr>
        <w:t xml:space="preserve">+ </w:t>
      </w:r>
      <w:r w:rsidR="00F056E5" w:rsidRPr="007C607A">
        <w:rPr>
          <w:rFonts w:ascii="Times New Roman" w:hAnsi="Times New Roman" w:cs="Simplified Arabic"/>
          <w:b/>
          <w:bCs/>
          <w:color w:val="000000" w:themeColor="text1"/>
          <w:sz w:val="28"/>
          <w:szCs w:val="28"/>
        </w:rPr>
        <w:t>-0.441</w:t>
      </w:r>
      <w:r w:rsidR="00F056E5" w:rsidRPr="007C607A">
        <w:rPr>
          <w:rFonts w:ascii="Times New Roman" w:eastAsia="Times New Roman" w:hAnsi="Times New Roman" w:cs="Simplified Arabic"/>
          <w:b/>
          <w:bCs/>
          <w:color w:val="000000" w:themeColor="text1"/>
          <w:sz w:val="28"/>
          <w:szCs w:val="28"/>
          <w:lang w:bidi="ar-EG"/>
        </w:rPr>
        <w:t>(LEV</w:t>
      </w:r>
      <w:r w:rsidR="00E243A1" w:rsidRPr="007C607A">
        <w:rPr>
          <w:rFonts w:ascii="Times New Roman" w:eastAsia="Times New Roman" w:hAnsi="Times New Roman" w:cs="Simplified Arabic"/>
          <w:b/>
          <w:bCs/>
          <w:color w:val="000000" w:themeColor="text1"/>
          <w:sz w:val="28"/>
          <w:szCs w:val="28"/>
          <w:lang w:bidi="ar-EG"/>
        </w:rPr>
        <w:t>) +</w:t>
      </w:r>
      <w:r w:rsidR="00F056E5" w:rsidRPr="007C607A">
        <w:rPr>
          <w:rFonts w:ascii="Times New Roman" w:hAnsi="Times New Roman" w:cs="Simplified Arabic"/>
          <w:b/>
          <w:bCs/>
          <w:color w:val="000000" w:themeColor="text1"/>
          <w:sz w:val="28"/>
          <w:szCs w:val="28"/>
        </w:rPr>
        <w:t>-</w:t>
      </w:r>
      <w:r w:rsidR="006D7A1C" w:rsidRPr="007C607A">
        <w:rPr>
          <w:rFonts w:ascii="Times New Roman" w:hAnsi="Times New Roman" w:cs="Simplified Arabic"/>
          <w:b/>
          <w:bCs/>
          <w:color w:val="000000" w:themeColor="text1"/>
          <w:sz w:val="28"/>
          <w:szCs w:val="28"/>
        </w:rPr>
        <w:t>0,01</w:t>
      </w:r>
      <w:r w:rsidR="00F056E5" w:rsidRPr="007C607A">
        <w:rPr>
          <w:rFonts w:ascii="Times New Roman" w:hAnsi="Times New Roman" w:cs="Simplified Arabic"/>
          <w:b/>
          <w:bCs/>
          <w:color w:val="000000" w:themeColor="text1"/>
          <w:sz w:val="28"/>
          <w:szCs w:val="28"/>
        </w:rPr>
        <w:t>8</w:t>
      </w:r>
      <w:r w:rsidR="00F056E5" w:rsidRPr="007C607A">
        <w:rPr>
          <w:rFonts w:ascii="Times New Roman" w:eastAsia="Times New Roman" w:hAnsi="Times New Roman" w:cs="Simplified Arabic"/>
          <w:b/>
          <w:bCs/>
          <w:color w:val="000000" w:themeColor="text1"/>
          <w:sz w:val="28"/>
          <w:szCs w:val="28"/>
          <w:lang w:bidi="ar-EG"/>
        </w:rPr>
        <w:t>(GR</w:t>
      </w:r>
      <w:r w:rsidR="00E243A1" w:rsidRPr="007C607A">
        <w:rPr>
          <w:rFonts w:ascii="Times New Roman" w:eastAsia="Times New Roman" w:hAnsi="Times New Roman" w:cs="Simplified Arabic"/>
          <w:b/>
          <w:bCs/>
          <w:color w:val="000000" w:themeColor="text1"/>
          <w:sz w:val="28"/>
          <w:szCs w:val="28"/>
          <w:lang w:bidi="ar-EG"/>
        </w:rPr>
        <w:t>) +</w:t>
      </w:r>
      <w:r w:rsidR="00E243A1" w:rsidRPr="007C607A">
        <w:rPr>
          <w:rFonts w:ascii="Times New Roman" w:hAnsi="Times New Roman" w:cs="Simplified Arabic"/>
          <w:b/>
          <w:bCs/>
          <w:color w:val="000000" w:themeColor="text1"/>
          <w:sz w:val="28"/>
          <w:szCs w:val="28"/>
        </w:rPr>
        <w:t>-</w:t>
      </w:r>
      <w:r w:rsidR="00E243A1" w:rsidRPr="007C607A">
        <w:rPr>
          <w:rFonts w:ascii="Times New Roman" w:hAnsi="Times New Roman" w:cs="Simplified Arabic" w:hint="cs"/>
          <w:b/>
          <w:bCs/>
          <w:color w:val="000000" w:themeColor="text1"/>
          <w:sz w:val="28"/>
          <w:szCs w:val="28"/>
          <w:rtl/>
        </w:rPr>
        <w:t>-</w:t>
      </w:r>
      <w:r w:rsidR="00F056E5" w:rsidRPr="007C607A">
        <w:rPr>
          <w:rFonts w:ascii="Times New Roman" w:hAnsi="Times New Roman" w:cs="Simplified Arabic"/>
          <w:b/>
          <w:bCs/>
          <w:color w:val="000000" w:themeColor="text1"/>
          <w:sz w:val="28"/>
          <w:szCs w:val="28"/>
        </w:rPr>
        <w:t>0.290</w:t>
      </w:r>
      <w:r w:rsidR="00F056E5" w:rsidRPr="007C607A">
        <w:rPr>
          <w:rFonts w:ascii="Times New Roman" w:eastAsia="Times New Roman" w:hAnsi="Times New Roman" w:cs="Simplified Arabic"/>
          <w:b/>
          <w:bCs/>
          <w:color w:val="000000" w:themeColor="text1"/>
          <w:sz w:val="28"/>
          <w:szCs w:val="28"/>
          <w:lang w:bidi="ar-EG"/>
        </w:rPr>
        <w:t>(ROA)</w:t>
      </w:r>
      <w:r w:rsidR="00E243A1" w:rsidRPr="007C607A">
        <w:rPr>
          <w:rFonts w:ascii="Times New Roman" w:eastAsia="Times New Roman" w:hAnsi="Times New Roman" w:cs="Simplified Arabic"/>
          <w:b/>
          <w:bCs/>
          <w:color w:val="000000" w:themeColor="text1"/>
          <w:sz w:val="28"/>
          <w:szCs w:val="28"/>
          <w:lang w:bidi="ar-EG"/>
        </w:rPr>
        <w:t xml:space="preserve"> + 0</w:t>
      </w:r>
      <w:r w:rsidR="00E243A1" w:rsidRPr="007C607A">
        <w:rPr>
          <w:rFonts w:ascii="Times New Roman" w:hAnsi="Times New Roman" w:cs="Simplified Arabic"/>
          <w:b/>
          <w:bCs/>
          <w:color w:val="000000" w:themeColor="text1"/>
          <w:sz w:val="28"/>
          <w:szCs w:val="28"/>
        </w:rPr>
        <w:t>.094</w:t>
      </w:r>
      <w:r w:rsidR="00E243A1" w:rsidRPr="007C607A">
        <w:rPr>
          <w:rFonts w:ascii="Times New Roman" w:eastAsia="Times New Roman" w:hAnsi="Times New Roman" w:cs="Simplified Arabic"/>
          <w:b/>
          <w:bCs/>
          <w:color w:val="000000" w:themeColor="text1"/>
          <w:sz w:val="28"/>
          <w:szCs w:val="28"/>
          <w:lang w:bidi="ar-EG"/>
        </w:rPr>
        <w:t>(SIZE)</w:t>
      </w:r>
    </w:p>
    <w:p w:rsidR="00D172F8" w:rsidRPr="007C607A" w:rsidRDefault="00A9525B" w:rsidP="000C771F">
      <w:pPr>
        <w:bidi/>
        <w:spacing w:after="0" w:line="228" w:lineRule="auto"/>
        <w:jc w:val="both"/>
        <w:rPr>
          <w:rFonts w:ascii="Times New Roman" w:hAnsi="Times New Roman" w:cs="Simplified Arabic"/>
          <w:b/>
          <w:bCs/>
          <w:color w:val="000000" w:themeColor="text1"/>
          <w:sz w:val="26"/>
          <w:szCs w:val="26"/>
          <w:rtl/>
        </w:rPr>
      </w:pPr>
      <w:r w:rsidRPr="007C607A">
        <w:rPr>
          <w:rFonts w:ascii="Times New Roman" w:hAnsi="Times New Roman" w:cs="Simplified Arabic" w:hint="cs"/>
          <w:b/>
          <w:bCs/>
          <w:color w:val="000000" w:themeColor="text1"/>
          <w:sz w:val="26"/>
          <w:szCs w:val="26"/>
          <w:rtl/>
        </w:rPr>
        <w:t xml:space="preserve">       </w:t>
      </w:r>
      <w:r w:rsidR="00E243A1" w:rsidRPr="007C607A">
        <w:rPr>
          <w:rFonts w:ascii="Times New Roman" w:hAnsi="Times New Roman" w:cs="Simplified Arabic" w:hint="cs"/>
          <w:b/>
          <w:bCs/>
          <w:color w:val="000000" w:themeColor="text1"/>
          <w:sz w:val="26"/>
          <w:szCs w:val="26"/>
          <w:rtl/>
        </w:rPr>
        <w:t>بناءً على النتائج السابقة يتم رفض فرض العدم وقبول الفرض البديل</w:t>
      </w:r>
      <w:r w:rsidR="00E9521F" w:rsidRPr="007C607A">
        <w:rPr>
          <w:rFonts w:ascii="Times New Roman" w:hAnsi="Times New Roman" w:cs="Simplified Arabic" w:hint="cs"/>
          <w:b/>
          <w:bCs/>
          <w:color w:val="000000" w:themeColor="text1"/>
          <w:sz w:val="26"/>
          <w:szCs w:val="26"/>
          <w:rtl/>
        </w:rPr>
        <w:t xml:space="preserve">، </w:t>
      </w:r>
      <w:r w:rsidR="00E243A1" w:rsidRPr="007C607A">
        <w:rPr>
          <w:rFonts w:ascii="Times New Roman" w:hAnsi="Times New Roman" w:cs="Simplified Arabic" w:hint="cs"/>
          <w:b/>
          <w:bCs/>
          <w:color w:val="000000" w:themeColor="text1"/>
          <w:sz w:val="26"/>
          <w:szCs w:val="26"/>
          <w:rtl/>
        </w:rPr>
        <w:t xml:space="preserve">أى </w:t>
      </w:r>
      <w:r w:rsidR="00E243A1" w:rsidRPr="007C607A">
        <w:rPr>
          <w:rFonts w:ascii="Times New Roman" w:hAnsi="Times New Roman" w:cs="Simplified Arabic"/>
          <w:b/>
          <w:bCs/>
          <w:color w:val="000000" w:themeColor="text1"/>
          <w:sz w:val="26"/>
          <w:szCs w:val="26"/>
          <w:rtl/>
        </w:rPr>
        <w:t>يؤثر التفاعل بين الإفصاح عن المعلومات المستقبلية</w:t>
      </w:r>
      <w:r w:rsidR="00E243A1" w:rsidRPr="007C607A">
        <w:rPr>
          <w:rFonts w:ascii="Times New Roman" w:hAnsi="Times New Roman" w:cs="Simplified Arabic" w:hint="cs"/>
          <w:b/>
          <w:bCs/>
          <w:color w:val="000000" w:themeColor="text1"/>
          <w:sz w:val="26"/>
          <w:szCs w:val="26"/>
          <w:rtl/>
        </w:rPr>
        <w:t xml:space="preserve"> وجودة آليات الحوكمة</w:t>
      </w:r>
      <w:r w:rsidR="00E243A1" w:rsidRPr="007C607A">
        <w:rPr>
          <w:rFonts w:ascii="Times New Roman" w:hAnsi="Times New Roman" w:cs="Simplified Arabic"/>
          <w:b/>
          <w:bCs/>
          <w:color w:val="000000" w:themeColor="text1"/>
          <w:sz w:val="26"/>
          <w:szCs w:val="26"/>
          <w:rtl/>
        </w:rPr>
        <w:t xml:space="preserve"> إيجابياً على قيمة الشركة</w:t>
      </w:r>
      <w:r w:rsidR="00E243A1" w:rsidRPr="007C607A">
        <w:rPr>
          <w:rFonts w:ascii="Times New Roman" w:hAnsi="Times New Roman" w:cs="Simplified Arabic" w:hint="cs"/>
          <w:b/>
          <w:bCs/>
          <w:color w:val="000000" w:themeColor="text1"/>
          <w:sz w:val="26"/>
          <w:szCs w:val="26"/>
          <w:rtl/>
        </w:rPr>
        <w:t xml:space="preserve"> </w:t>
      </w:r>
      <w:r w:rsidR="00E243A1" w:rsidRPr="007C607A">
        <w:rPr>
          <w:rFonts w:ascii="Times New Roman" w:hAnsi="Times New Roman" w:cs="Simplified Arabic"/>
          <w:b/>
          <w:bCs/>
          <w:color w:val="000000" w:themeColor="text1"/>
          <w:sz w:val="26"/>
          <w:szCs w:val="26"/>
          <w:rtl/>
        </w:rPr>
        <w:t>خلال سنوات الدراسة المذكورة فى الشركات محل الدراسة</w:t>
      </w:r>
      <w:r w:rsidR="00E9521F" w:rsidRPr="007C607A">
        <w:rPr>
          <w:rFonts w:ascii="Times New Roman" w:hAnsi="Times New Roman" w:cs="Simplified Arabic"/>
          <w:b/>
          <w:bCs/>
          <w:color w:val="000000" w:themeColor="text1"/>
          <w:sz w:val="26"/>
          <w:szCs w:val="26"/>
          <w:rtl/>
        </w:rPr>
        <w:t xml:space="preserve">، </w:t>
      </w:r>
      <w:r w:rsidR="004D04F2" w:rsidRPr="007C607A">
        <w:rPr>
          <w:rFonts w:ascii="Times New Roman" w:hAnsi="Times New Roman" w:cs="Simplified Arabic"/>
          <w:b/>
          <w:bCs/>
          <w:color w:val="000000" w:themeColor="text1"/>
          <w:sz w:val="26"/>
          <w:szCs w:val="26"/>
          <w:rtl/>
        </w:rPr>
        <w:t>وبناء على ما</w:t>
      </w:r>
      <w:r w:rsidR="004D04F2" w:rsidRPr="007C607A">
        <w:rPr>
          <w:rFonts w:ascii="Times New Roman" w:hAnsi="Times New Roman" w:cs="Simplified Arabic" w:hint="cs"/>
          <w:b/>
          <w:bCs/>
          <w:color w:val="000000" w:themeColor="text1"/>
          <w:sz w:val="26"/>
          <w:szCs w:val="26"/>
          <w:rtl/>
        </w:rPr>
        <w:t xml:space="preserve"> </w:t>
      </w:r>
      <w:r w:rsidR="004D04F2" w:rsidRPr="007C607A">
        <w:rPr>
          <w:rFonts w:ascii="Times New Roman" w:hAnsi="Times New Roman" w:cs="Simplified Arabic"/>
          <w:b/>
          <w:bCs/>
          <w:color w:val="000000" w:themeColor="text1"/>
          <w:sz w:val="26"/>
          <w:szCs w:val="26"/>
          <w:rtl/>
        </w:rPr>
        <w:t>تقدم وفى ضوء التحليل السابق ثبت صحة الفرض الأساسى للبحث :</w:t>
      </w:r>
      <w:r w:rsidR="004D04F2" w:rsidRPr="007C607A">
        <w:rPr>
          <w:rFonts w:ascii="Times New Roman" w:hAnsi="Times New Roman" w:cs="Simplified Arabic" w:hint="cs"/>
          <w:b/>
          <w:bCs/>
          <w:color w:val="000000" w:themeColor="text1"/>
          <w:sz w:val="26"/>
          <w:szCs w:val="26"/>
          <w:rtl/>
        </w:rPr>
        <w:t xml:space="preserve"> "</w:t>
      </w:r>
      <w:r w:rsidR="004D04F2" w:rsidRPr="007C607A">
        <w:rPr>
          <w:rFonts w:ascii="Times New Roman" w:hAnsi="Times New Roman" w:cs="Simplified Arabic"/>
          <w:b/>
          <w:bCs/>
          <w:color w:val="000000" w:themeColor="text1"/>
          <w:sz w:val="26"/>
          <w:szCs w:val="26"/>
          <w:rtl/>
        </w:rPr>
        <w:t xml:space="preserve">توجد علاقة ارتباط ايجابية وذات دلالة معنوية بين الإفصاح عن </w:t>
      </w:r>
      <w:r w:rsidR="004D04F2" w:rsidRPr="007C607A">
        <w:rPr>
          <w:rFonts w:ascii="Times New Roman" w:hAnsi="Times New Roman" w:cs="Simplified Arabic" w:hint="cs"/>
          <w:b/>
          <w:bCs/>
          <w:color w:val="000000" w:themeColor="text1"/>
          <w:sz w:val="26"/>
          <w:szCs w:val="26"/>
          <w:rtl/>
        </w:rPr>
        <w:t>المعلومات المستقبلية</w:t>
      </w:r>
      <w:r w:rsidR="004D04F2" w:rsidRPr="007C607A">
        <w:rPr>
          <w:rFonts w:ascii="Times New Roman" w:hAnsi="Times New Roman" w:cs="Simplified Arabic"/>
          <w:b/>
          <w:bCs/>
          <w:color w:val="000000" w:themeColor="text1"/>
          <w:sz w:val="26"/>
          <w:szCs w:val="26"/>
          <w:rtl/>
        </w:rPr>
        <w:t xml:space="preserve"> و</w:t>
      </w:r>
      <w:r w:rsidR="004D04F2" w:rsidRPr="007C607A">
        <w:rPr>
          <w:rFonts w:ascii="Times New Roman" w:hAnsi="Times New Roman" w:cs="Simplified Arabic" w:hint="cs"/>
          <w:b/>
          <w:bCs/>
          <w:color w:val="000000" w:themeColor="text1"/>
          <w:sz w:val="26"/>
          <w:szCs w:val="26"/>
          <w:rtl/>
        </w:rPr>
        <w:t xml:space="preserve">قيمة الشركة </w:t>
      </w:r>
      <w:r w:rsidR="004D04F2" w:rsidRPr="007C607A">
        <w:rPr>
          <w:rFonts w:ascii="Times New Roman" w:hAnsi="Times New Roman" w:cs="Simplified Arabic"/>
          <w:b/>
          <w:bCs/>
          <w:color w:val="000000" w:themeColor="text1"/>
          <w:sz w:val="26"/>
          <w:szCs w:val="26"/>
          <w:rtl/>
        </w:rPr>
        <w:t>فى بيئة الأعمال المصرية".</w:t>
      </w:r>
    </w:p>
    <w:p w:rsidR="0020602B" w:rsidRPr="007C607A" w:rsidRDefault="00487296" w:rsidP="001B55AA">
      <w:pPr>
        <w:widowControl w:val="0"/>
        <w:autoSpaceDE w:val="0"/>
        <w:autoSpaceDN w:val="0"/>
        <w:bidi/>
        <w:adjustRightInd w:val="0"/>
        <w:spacing w:after="0" w:line="204" w:lineRule="auto"/>
        <w:jc w:val="both"/>
        <w:rPr>
          <w:rFonts w:ascii="Times New Roman" w:eastAsia="Times New Roman" w:hAnsi="Times New Roman" w:cs="Simplified Arabic"/>
          <w:b/>
          <w:bCs/>
          <w:color w:val="000000" w:themeColor="text1"/>
          <w:sz w:val="30"/>
          <w:szCs w:val="30"/>
          <w:u w:val="single"/>
          <w:rtl/>
          <w:lang w:bidi="ar-EG"/>
        </w:rPr>
      </w:pPr>
      <w:r w:rsidRPr="007C607A">
        <w:rPr>
          <w:rFonts w:ascii="Times New Roman" w:eastAsia="Times New Roman" w:hAnsi="Times New Roman" w:cs="Simplified Arabic" w:hint="cs"/>
          <w:b/>
          <w:bCs/>
          <w:color w:val="000000" w:themeColor="text1"/>
          <w:sz w:val="30"/>
          <w:szCs w:val="30"/>
          <w:u w:val="single"/>
          <w:rtl/>
          <w:lang w:bidi="ar-EG"/>
        </w:rPr>
        <w:t>5</w:t>
      </w:r>
      <w:r w:rsidR="005B7BC8" w:rsidRPr="007C607A">
        <w:rPr>
          <w:rFonts w:ascii="Times New Roman" w:eastAsia="Times New Roman" w:hAnsi="Times New Roman" w:cs="Simplified Arabic"/>
          <w:b/>
          <w:bCs/>
          <w:color w:val="000000" w:themeColor="text1"/>
          <w:sz w:val="30"/>
          <w:szCs w:val="30"/>
          <w:u w:val="single"/>
          <w:rtl/>
          <w:lang w:bidi="ar-EG"/>
        </w:rPr>
        <w:t>-</w:t>
      </w:r>
      <w:r w:rsidR="00B25929" w:rsidRPr="007C607A">
        <w:rPr>
          <w:rFonts w:ascii="Times New Roman" w:eastAsia="Times New Roman" w:hAnsi="Times New Roman" w:cs="Simplified Arabic"/>
          <w:b/>
          <w:bCs/>
          <w:color w:val="000000" w:themeColor="text1"/>
          <w:sz w:val="30"/>
          <w:szCs w:val="30"/>
          <w:u w:val="single"/>
          <w:rtl/>
          <w:lang w:bidi="ar-EG"/>
        </w:rPr>
        <w:t xml:space="preserve"> </w:t>
      </w:r>
      <w:r w:rsidR="005B7BC8" w:rsidRPr="007C607A">
        <w:rPr>
          <w:rFonts w:ascii="Times New Roman" w:eastAsia="Times New Roman" w:hAnsi="Times New Roman" w:cs="Simplified Arabic"/>
          <w:b/>
          <w:bCs/>
          <w:color w:val="000000" w:themeColor="text1"/>
          <w:sz w:val="30"/>
          <w:szCs w:val="30"/>
          <w:u w:val="single"/>
          <w:rtl/>
          <w:lang w:bidi="ar-EG"/>
        </w:rPr>
        <w:t>النتائج</w:t>
      </w:r>
      <w:r w:rsidR="00B25929" w:rsidRPr="007C607A">
        <w:rPr>
          <w:rFonts w:ascii="Times New Roman" w:eastAsia="Times New Roman" w:hAnsi="Times New Roman" w:cs="Simplified Arabic"/>
          <w:b/>
          <w:bCs/>
          <w:color w:val="000000" w:themeColor="text1"/>
          <w:sz w:val="30"/>
          <w:szCs w:val="30"/>
          <w:u w:val="single"/>
          <w:rtl/>
          <w:lang w:bidi="ar-EG"/>
        </w:rPr>
        <w:t xml:space="preserve"> </w:t>
      </w:r>
      <w:r w:rsidR="005B7BC8" w:rsidRPr="007C607A">
        <w:rPr>
          <w:rFonts w:ascii="Times New Roman" w:eastAsia="Times New Roman" w:hAnsi="Times New Roman" w:cs="Simplified Arabic"/>
          <w:b/>
          <w:bCs/>
          <w:color w:val="000000" w:themeColor="text1"/>
          <w:sz w:val="30"/>
          <w:szCs w:val="30"/>
          <w:u w:val="single"/>
          <w:rtl/>
          <w:lang w:bidi="ar-EG"/>
        </w:rPr>
        <w:t>والتوصيات</w:t>
      </w:r>
      <w:r w:rsidR="00B25929" w:rsidRPr="007C607A">
        <w:rPr>
          <w:rFonts w:ascii="Times New Roman" w:eastAsia="Times New Roman" w:hAnsi="Times New Roman" w:cs="Simplified Arabic"/>
          <w:b/>
          <w:bCs/>
          <w:color w:val="000000" w:themeColor="text1"/>
          <w:sz w:val="30"/>
          <w:szCs w:val="30"/>
          <w:u w:val="single"/>
          <w:rtl/>
          <w:lang w:bidi="ar-EG"/>
        </w:rPr>
        <w:t xml:space="preserve"> </w:t>
      </w:r>
      <w:r w:rsidR="005B7BC8" w:rsidRPr="007C607A">
        <w:rPr>
          <w:rFonts w:ascii="Times New Roman" w:eastAsia="Times New Roman" w:hAnsi="Times New Roman" w:cs="Simplified Arabic"/>
          <w:b/>
          <w:bCs/>
          <w:color w:val="000000" w:themeColor="text1"/>
          <w:sz w:val="30"/>
          <w:szCs w:val="30"/>
          <w:u w:val="single"/>
          <w:rtl/>
          <w:lang w:bidi="ar-EG"/>
        </w:rPr>
        <w:t>والتوجهات</w:t>
      </w:r>
      <w:r w:rsidR="00B25929" w:rsidRPr="007C607A">
        <w:rPr>
          <w:rFonts w:ascii="Times New Roman" w:eastAsia="Times New Roman" w:hAnsi="Times New Roman" w:cs="Simplified Arabic"/>
          <w:b/>
          <w:bCs/>
          <w:color w:val="000000" w:themeColor="text1"/>
          <w:sz w:val="30"/>
          <w:szCs w:val="30"/>
          <w:u w:val="single"/>
          <w:rtl/>
          <w:lang w:bidi="ar-EG"/>
        </w:rPr>
        <w:t xml:space="preserve"> </w:t>
      </w:r>
      <w:r w:rsidR="005B7BC8" w:rsidRPr="007C607A">
        <w:rPr>
          <w:rFonts w:ascii="Times New Roman" w:eastAsia="Times New Roman" w:hAnsi="Times New Roman" w:cs="Simplified Arabic"/>
          <w:b/>
          <w:bCs/>
          <w:color w:val="000000" w:themeColor="text1"/>
          <w:sz w:val="30"/>
          <w:szCs w:val="30"/>
          <w:u w:val="single"/>
          <w:rtl/>
          <w:lang w:bidi="ar-EG"/>
        </w:rPr>
        <w:t>البحثية</w:t>
      </w:r>
      <w:r w:rsidR="00B25929" w:rsidRPr="007C607A">
        <w:rPr>
          <w:rFonts w:ascii="Times New Roman" w:eastAsia="Times New Roman" w:hAnsi="Times New Roman" w:cs="Simplified Arabic"/>
          <w:b/>
          <w:bCs/>
          <w:color w:val="000000" w:themeColor="text1"/>
          <w:sz w:val="30"/>
          <w:szCs w:val="30"/>
          <w:u w:val="single"/>
          <w:rtl/>
          <w:lang w:bidi="ar-EG"/>
        </w:rPr>
        <w:t xml:space="preserve"> </w:t>
      </w:r>
      <w:r w:rsidR="005B7BC8" w:rsidRPr="007C607A">
        <w:rPr>
          <w:rFonts w:ascii="Times New Roman" w:eastAsia="Times New Roman" w:hAnsi="Times New Roman" w:cs="Simplified Arabic"/>
          <w:b/>
          <w:bCs/>
          <w:color w:val="000000" w:themeColor="text1"/>
          <w:sz w:val="30"/>
          <w:szCs w:val="30"/>
          <w:u w:val="single"/>
          <w:rtl/>
          <w:lang w:bidi="ar-EG"/>
        </w:rPr>
        <w:t>المستقبلة</w:t>
      </w:r>
      <w:r w:rsidR="00B25929" w:rsidRPr="007C607A">
        <w:rPr>
          <w:rFonts w:ascii="Times New Roman" w:eastAsia="Times New Roman" w:hAnsi="Times New Roman" w:cs="Simplified Arabic"/>
          <w:b/>
          <w:bCs/>
          <w:color w:val="000000" w:themeColor="text1"/>
          <w:sz w:val="30"/>
          <w:szCs w:val="30"/>
          <w:u w:val="single"/>
          <w:rtl/>
          <w:lang w:bidi="ar-EG"/>
        </w:rPr>
        <w:t xml:space="preserve"> </w:t>
      </w:r>
    </w:p>
    <w:p w:rsidR="00812EC9" w:rsidRPr="007C607A" w:rsidRDefault="009335D9" w:rsidP="000C771F">
      <w:pPr>
        <w:widowControl w:val="0"/>
        <w:autoSpaceDE w:val="0"/>
        <w:autoSpaceDN w:val="0"/>
        <w:bidi/>
        <w:adjustRightInd w:val="0"/>
        <w:spacing w:after="0" w:line="216" w:lineRule="auto"/>
        <w:rPr>
          <w:rFonts w:ascii="Times New Roman" w:eastAsia="Times New Roman" w:hAnsi="Times New Roman" w:cs="Simplified Arabic"/>
          <w:b/>
          <w:bCs/>
          <w:color w:val="000000" w:themeColor="text1"/>
          <w:sz w:val="30"/>
          <w:szCs w:val="30"/>
          <w:u w:val="single"/>
          <w:rtl/>
          <w:lang w:bidi="ar-EG"/>
        </w:rPr>
      </w:pPr>
      <w:r w:rsidRPr="007C607A">
        <w:rPr>
          <w:rFonts w:ascii="Times New Roman" w:eastAsia="Times New Roman" w:hAnsi="Times New Roman" w:cs="Simplified Arabic"/>
          <w:b/>
          <w:bCs/>
          <w:color w:val="000000" w:themeColor="text1"/>
          <w:sz w:val="30"/>
          <w:szCs w:val="30"/>
          <w:u w:val="single"/>
          <w:rtl/>
          <w:lang w:bidi="ar-EG"/>
        </w:rPr>
        <w:t>أولا</w:t>
      </w:r>
      <w:r w:rsidR="00B25929" w:rsidRPr="007C607A">
        <w:rPr>
          <w:rFonts w:ascii="Times New Roman" w:eastAsia="Times New Roman" w:hAnsi="Times New Roman" w:cs="Simplified Arabic"/>
          <w:b/>
          <w:bCs/>
          <w:color w:val="000000" w:themeColor="text1"/>
          <w:sz w:val="30"/>
          <w:szCs w:val="30"/>
          <w:u w:val="single"/>
          <w:rtl/>
          <w:lang w:bidi="ar-EG"/>
        </w:rPr>
        <w:t xml:space="preserve"> </w:t>
      </w:r>
      <w:r w:rsidRPr="007C607A">
        <w:rPr>
          <w:rFonts w:ascii="Times New Roman" w:eastAsia="Times New Roman" w:hAnsi="Times New Roman" w:cs="Simplified Arabic"/>
          <w:b/>
          <w:bCs/>
          <w:color w:val="000000" w:themeColor="text1"/>
          <w:sz w:val="30"/>
          <w:szCs w:val="30"/>
          <w:u w:val="single"/>
          <w:rtl/>
          <w:lang w:bidi="ar-EG"/>
        </w:rPr>
        <w:t>:</w:t>
      </w:r>
      <w:r w:rsidR="00B25929" w:rsidRPr="007C607A">
        <w:rPr>
          <w:rFonts w:ascii="Times New Roman" w:eastAsia="Times New Roman" w:hAnsi="Times New Roman" w:cs="Simplified Arabic"/>
          <w:b/>
          <w:bCs/>
          <w:color w:val="000000" w:themeColor="text1"/>
          <w:sz w:val="30"/>
          <w:szCs w:val="30"/>
          <w:u w:val="single"/>
          <w:rtl/>
          <w:lang w:bidi="ar-EG"/>
        </w:rPr>
        <w:t xml:space="preserve"> </w:t>
      </w:r>
      <w:r w:rsidRPr="007C607A">
        <w:rPr>
          <w:rFonts w:ascii="Times New Roman" w:eastAsia="Times New Roman" w:hAnsi="Times New Roman" w:cs="Simplified Arabic"/>
          <w:b/>
          <w:bCs/>
          <w:color w:val="000000" w:themeColor="text1"/>
          <w:sz w:val="30"/>
          <w:szCs w:val="30"/>
          <w:u w:val="single"/>
          <w:rtl/>
          <w:lang w:bidi="ar-EG"/>
        </w:rPr>
        <w:t>النتائج</w:t>
      </w:r>
      <w:r w:rsidR="00B25929" w:rsidRPr="007C607A">
        <w:rPr>
          <w:rFonts w:ascii="Times New Roman" w:eastAsia="Times New Roman" w:hAnsi="Times New Roman" w:cs="Simplified Arabic"/>
          <w:b/>
          <w:bCs/>
          <w:color w:val="000000" w:themeColor="text1"/>
          <w:sz w:val="30"/>
          <w:szCs w:val="30"/>
          <w:u w:val="single"/>
          <w:rtl/>
          <w:lang w:bidi="ar-EG"/>
        </w:rPr>
        <w:t xml:space="preserve"> </w:t>
      </w:r>
      <w:r w:rsidRPr="007C607A">
        <w:rPr>
          <w:rFonts w:ascii="Times New Roman" w:eastAsia="Times New Roman" w:hAnsi="Times New Roman" w:cs="Simplified Arabic"/>
          <w:b/>
          <w:bCs/>
          <w:color w:val="000000" w:themeColor="text1"/>
          <w:sz w:val="30"/>
          <w:szCs w:val="30"/>
          <w:u w:val="single"/>
          <w:rtl/>
          <w:lang w:bidi="ar-EG"/>
        </w:rPr>
        <w:t>:</w:t>
      </w:r>
      <w:r w:rsidR="000C771F" w:rsidRPr="007C607A">
        <w:rPr>
          <w:rFonts w:ascii="Times New Roman" w:eastAsia="Times New Roman" w:hAnsi="Times New Roman" w:cs="Simplified Arabic" w:hint="cs"/>
          <w:b/>
          <w:bCs/>
          <w:color w:val="000000" w:themeColor="text1"/>
          <w:sz w:val="30"/>
          <w:szCs w:val="30"/>
          <w:rtl/>
          <w:lang w:bidi="ar-EG"/>
        </w:rPr>
        <w:t xml:space="preserve"> </w:t>
      </w:r>
      <w:r w:rsidR="00812EC9" w:rsidRPr="007C607A">
        <w:rPr>
          <w:rFonts w:ascii="Times New Roman" w:eastAsia="Times New Roman" w:hAnsi="Times New Roman" w:cs="Simplified Arabic"/>
          <w:b/>
          <w:bCs/>
          <w:color w:val="000000" w:themeColor="text1"/>
          <w:sz w:val="24"/>
          <w:szCs w:val="24"/>
          <w:rtl/>
          <w:lang w:bidi="ar-EG"/>
        </w:rPr>
        <w:t>فى</w:t>
      </w:r>
      <w:r w:rsidR="00B25929" w:rsidRPr="007C607A">
        <w:rPr>
          <w:rFonts w:ascii="Times New Roman" w:eastAsia="Times New Roman" w:hAnsi="Times New Roman" w:cs="Simplified Arabic"/>
          <w:b/>
          <w:bCs/>
          <w:color w:val="000000" w:themeColor="text1"/>
          <w:sz w:val="24"/>
          <w:szCs w:val="24"/>
          <w:rtl/>
          <w:lang w:bidi="ar-EG"/>
        </w:rPr>
        <w:t xml:space="preserve"> </w:t>
      </w:r>
      <w:r w:rsidR="00812EC9" w:rsidRPr="007C607A">
        <w:rPr>
          <w:rFonts w:ascii="Times New Roman" w:eastAsia="Times New Roman" w:hAnsi="Times New Roman" w:cs="Simplified Arabic"/>
          <w:b/>
          <w:bCs/>
          <w:color w:val="000000" w:themeColor="text1"/>
          <w:sz w:val="24"/>
          <w:szCs w:val="24"/>
          <w:rtl/>
          <w:lang w:bidi="ar-EG"/>
        </w:rPr>
        <w:t>إطار</w:t>
      </w:r>
      <w:r w:rsidR="00B25929" w:rsidRPr="007C607A">
        <w:rPr>
          <w:rFonts w:ascii="Times New Roman" w:eastAsia="Times New Roman" w:hAnsi="Times New Roman" w:cs="Simplified Arabic"/>
          <w:b/>
          <w:bCs/>
          <w:color w:val="000000" w:themeColor="text1"/>
          <w:sz w:val="24"/>
          <w:szCs w:val="24"/>
          <w:rtl/>
          <w:lang w:bidi="ar-EG"/>
        </w:rPr>
        <w:t xml:space="preserve"> </w:t>
      </w:r>
      <w:r w:rsidR="00812EC9" w:rsidRPr="007C607A">
        <w:rPr>
          <w:rFonts w:ascii="Times New Roman" w:eastAsia="Times New Roman" w:hAnsi="Times New Roman" w:cs="Simplified Arabic"/>
          <w:b/>
          <w:bCs/>
          <w:color w:val="000000" w:themeColor="text1"/>
          <w:sz w:val="24"/>
          <w:szCs w:val="24"/>
          <w:rtl/>
          <w:lang w:bidi="ar-EG"/>
        </w:rPr>
        <w:t>الهدف</w:t>
      </w:r>
      <w:r w:rsidR="00B25929" w:rsidRPr="007C607A">
        <w:rPr>
          <w:rFonts w:ascii="Times New Roman" w:eastAsia="Times New Roman" w:hAnsi="Times New Roman" w:cs="Simplified Arabic"/>
          <w:b/>
          <w:bCs/>
          <w:color w:val="000000" w:themeColor="text1"/>
          <w:sz w:val="24"/>
          <w:szCs w:val="24"/>
          <w:rtl/>
          <w:lang w:bidi="ar-EG"/>
        </w:rPr>
        <w:t xml:space="preserve"> </w:t>
      </w:r>
      <w:r w:rsidR="00812EC9" w:rsidRPr="007C607A">
        <w:rPr>
          <w:rFonts w:ascii="Times New Roman" w:eastAsia="Times New Roman" w:hAnsi="Times New Roman" w:cs="Simplified Arabic"/>
          <w:b/>
          <w:bCs/>
          <w:color w:val="000000" w:themeColor="text1"/>
          <w:sz w:val="24"/>
          <w:szCs w:val="24"/>
          <w:rtl/>
          <w:lang w:bidi="ar-EG"/>
        </w:rPr>
        <w:t>من</w:t>
      </w:r>
      <w:r w:rsidR="00B25929" w:rsidRPr="007C607A">
        <w:rPr>
          <w:rFonts w:ascii="Times New Roman" w:eastAsia="Times New Roman" w:hAnsi="Times New Roman" w:cs="Simplified Arabic"/>
          <w:b/>
          <w:bCs/>
          <w:color w:val="000000" w:themeColor="text1"/>
          <w:sz w:val="24"/>
          <w:szCs w:val="24"/>
          <w:rtl/>
          <w:lang w:bidi="ar-EG"/>
        </w:rPr>
        <w:t xml:space="preserve"> </w:t>
      </w:r>
      <w:r w:rsidR="00812EC9" w:rsidRPr="007C607A">
        <w:rPr>
          <w:rFonts w:ascii="Times New Roman" w:eastAsia="Times New Roman" w:hAnsi="Times New Roman" w:cs="Simplified Arabic"/>
          <w:b/>
          <w:bCs/>
          <w:color w:val="000000" w:themeColor="text1"/>
          <w:sz w:val="24"/>
          <w:szCs w:val="24"/>
          <w:rtl/>
          <w:lang w:bidi="ar-EG"/>
        </w:rPr>
        <w:t>البحث</w:t>
      </w:r>
      <w:r w:rsidR="00B25929" w:rsidRPr="007C607A">
        <w:rPr>
          <w:rFonts w:ascii="Times New Roman" w:eastAsia="Times New Roman" w:hAnsi="Times New Roman" w:cs="Simplified Arabic"/>
          <w:b/>
          <w:bCs/>
          <w:color w:val="000000" w:themeColor="text1"/>
          <w:sz w:val="24"/>
          <w:szCs w:val="24"/>
          <w:rtl/>
          <w:lang w:bidi="ar-EG"/>
        </w:rPr>
        <w:t xml:space="preserve"> </w:t>
      </w:r>
      <w:r w:rsidR="00812EC9" w:rsidRPr="007C607A">
        <w:rPr>
          <w:rFonts w:ascii="Times New Roman" w:eastAsia="Times New Roman" w:hAnsi="Times New Roman" w:cs="Simplified Arabic"/>
          <w:b/>
          <w:bCs/>
          <w:color w:val="000000" w:themeColor="text1"/>
          <w:sz w:val="24"/>
          <w:szCs w:val="24"/>
          <w:rtl/>
          <w:lang w:bidi="ar-EG"/>
        </w:rPr>
        <w:t>ومنهجه</w:t>
      </w:r>
      <w:r w:rsidR="00B25929" w:rsidRPr="007C607A">
        <w:rPr>
          <w:rFonts w:ascii="Times New Roman" w:eastAsia="Times New Roman" w:hAnsi="Times New Roman" w:cs="Simplified Arabic"/>
          <w:b/>
          <w:bCs/>
          <w:color w:val="000000" w:themeColor="text1"/>
          <w:sz w:val="24"/>
          <w:szCs w:val="24"/>
          <w:rtl/>
          <w:lang w:bidi="ar-EG"/>
        </w:rPr>
        <w:t xml:space="preserve"> </w:t>
      </w:r>
      <w:r w:rsidR="00812EC9" w:rsidRPr="007C607A">
        <w:rPr>
          <w:rFonts w:ascii="Times New Roman" w:eastAsia="Times New Roman" w:hAnsi="Times New Roman" w:cs="Simplified Arabic"/>
          <w:b/>
          <w:bCs/>
          <w:color w:val="000000" w:themeColor="text1"/>
          <w:sz w:val="24"/>
          <w:szCs w:val="24"/>
          <w:rtl/>
          <w:lang w:bidi="ar-EG"/>
        </w:rPr>
        <w:t>تتمثل</w:t>
      </w:r>
      <w:r w:rsidR="00B25929" w:rsidRPr="007C607A">
        <w:rPr>
          <w:rFonts w:ascii="Times New Roman" w:eastAsia="Times New Roman" w:hAnsi="Times New Roman" w:cs="Simplified Arabic"/>
          <w:b/>
          <w:bCs/>
          <w:color w:val="000000" w:themeColor="text1"/>
          <w:sz w:val="24"/>
          <w:szCs w:val="24"/>
          <w:rtl/>
          <w:lang w:bidi="ar-EG"/>
        </w:rPr>
        <w:t xml:space="preserve"> </w:t>
      </w:r>
      <w:r w:rsidR="00812EC9" w:rsidRPr="007C607A">
        <w:rPr>
          <w:rFonts w:ascii="Times New Roman" w:eastAsia="Times New Roman" w:hAnsi="Times New Roman" w:cs="Simplified Arabic"/>
          <w:b/>
          <w:bCs/>
          <w:color w:val="000000" w:themeColor="text1"/>
          <w:sz w:val="24"/>
          <w:szCs w:val="24"/>
          <w:rtl/>
          <w:lang w:bidi="ar-EG"/>
        </w:rPr>
        <w:t>أهم</w:t>
      </w:r>
      <w:r w:rsidR="00B25929" w:rsidRPr="007C607A">
        <w:rPr>
          <w:rFonts w:ascii="Times New Roman" w:eastAsia="Times New Roman" w:hAnsi="Times New Roman" w:cs="Simplified Arabic"/>
          <w:b/>
          <w:bCs/>
          <w:color w:val="000000" w:themeColor="text1"/>
          <w:sz w:val="24"/>
          <w:szCs w:val="24"/>
          <w:rtl/>
          <w:lang w:bidi="ar-EG"/>
        </w:rPr>
        <w:t xml:space="preserve"> </w:t>
      </w:r>
      <w:r w:rsidR="00812EC9" w:rsidRPr="007C607A">
        <w:rPr>
          <w:rFonts w:ascii="Times New Roman" w:eastAsia="Times New Roman" w:hAnsi="Times New Roman" w:cs="Simplified Arabic"/>
          <w:b/>
          <w:bCs/>
          <w:color w:val="000000" w:themeColor="text1"/>
          <w:sz w:val="24"/>
          <w:szCs w:val="24"/>
          <w:rtl/>
          <w:lang w:bidi="ar-EG"/>
        </w:rPr>
        <w:t>نتائج</w:t>
      </w:r>
      <w:r w:rsidR="00B25929" w:rsidRPr="007C607A">
        <w:rPr>
          <w:rFonts w:ascii="Times New Roman" w:eastAsia="Times New Roman" w:hAnsi="Times New Roman" w:cs="Simplified Arabic"/>
          <w:b/>
          <w:bCs/>
          <w:color w:val="000000" w:themeColor="text1"/>
          <w:sz w:val="24"/>
          <w:szCs w:val="24"/>
          <w:rtl/>
          <w:lang w:bidi="ar-EG"/>
        </w:rPr>
        <w:t xml:space="preserve"> </w:t>
      </w:r>
      <w:r w:rsidR="00812EC9" w:rsidRPr="007C607A">
        <w:rPr>
          <w:rFonts w:ascii="Times New Roman" w:eastAsia="Times New Roman" w:hAnsi="Times New Roman" w:cs="Simplified Arabic"/>
          <w:b/>
          <w:bCs/>
          <w:color w:val="000000" w:themeColor="text1"/>
          <w:sz w:val="24"/>
          <w:szCs w:val="24"/>
          <w:rtl/>
          <w:lang w:bidi="ar-EG"/>
        </w:rPr>
        <w:t>البحث</w:t>
      </w:r>
      <w:r w:rsidR="00B25929" w:rsidRPr="007C607A">
        <w:rPr>
          <w:rFonts w:ascii="Times New Roman" w:eastAsia="Times New Roman" w:hAnsi="Times New Roman" w:cs="Simplified Arabic"/>
          <w:b/>
          <w:bCs/>
          <w:color w:val="000000" w:themeColor="text1"/>
          <w:sz w:val="24"/>
          <w:szCs w:val="24"/>
          <w:rtl/>
          <w:lang w:bidi="ar-EG"/>
        </w:rPr>
        <w:t xml:space="preserve"> </w:t>
      </w:r>
      <w:r w:rsidR="00A85E30" w:rsidRPr="007C607A">
        <w:rPr>
          <w:rFonts w:ascii="Times New Roman" w:eastAsia="Times New Roman" w:hAnsi="Times New Roman" w:cs="Simplified Arabic"/>
          <w:b/>
          <w:bCs/>
          <w:color w:val="000000" w:themeColor="text1"/>
          <w:sz w:val="24"/>
          <w:szCs w:val="24"/>
          <w:rtl/>
          <w:lang w:bidi="ar-EG"/>
        </w:rPr>
        <w:t>بشقيه</w:t>
      </w:r>
      <w:r w:rsidR="00B25929" w:rsidRPr="007C607A">
        <w:rPr>
          <w:rFonts w:ascii="Times New Roman" w:eastAsia="Times New Roman" w:hAnsi="Times New Roman" w:cs="Simplified Arabic"/>
          <w:b/>
          <w:bCs/>
          <w:color w:val="000000" w:themeColor="text1"/>
          <w:sz w:val="24"/>
          <w:szCs w:val="24"/>
          <w:rtl/>
          <w:lang w:bidi="ar-EG"/>
        </w:rPr>
        <w:t xml:space="preserve"> </w:t>
      </w:r>
      <w:r w:rsidR="00A85E30" w:rsidRPr="007C607A">
        <w:rPr>
          <w:rFonts w:ascii="Times New Roman" w:eastAsia="Times New Roman" w:hAnsi="Times New Roman" w:cs="Simplified Arabic"/>
          <w:b/>
          <w:bCs/>
          <w:color w:val="000000" w:themeColor="text1"/>
          <w:sz w:val="24"/>
          <w:szCs w:val="24"/>
          <w:rtl/>
          <w:lang w:bidi="ar-EG"/>
        </w:rPr>
        <w:t>النظرى</w:t>
      </w:r>
      <w:r w:rsidR="00B25929" w:rsidRPr="007C607A">
        <w:rPr>
          <w:rFonts w:ascii="Times New Roman" w:eastAsia="Times New Roman" w:hAnsi="Times New Roman" w:cs="Simplified Arabic"/>
          <w:b/>
          <w:bCs/>
          <w:color w:val="000000" w:themeColor="text1"/>
          <w:sz w:val="24"/>
          <w:szCs w:val="24"/>
          <w:rtl/>
          <w:lang w:bidi="ar-EG"/>
        </w:rPr>
        <w:t xml:space="preserve"> </w:t>
      </w:r>
      <w:r w:rsidR="00A85E30" w:rsidRPr="007C607A">
        <w:rPr>
          <w:rFonts w:ascii="Times New Roman" w:eastAsia="Times New Roman" w:hAnsi="Times New Roman" w:cs="Simplified Arabic"/>
          <w:b/>
          <w:bCs/>
          <w:color w:val="000000" w:themeColor="text1"/>
          <w:sz w:val="24"/>
          <w:szCs w:val="24"/>
          <w:rtl/>
          <w:lang w:bidi="ar-EG"/>
        </w:rPr>
        <w:t>والتطبيقى</w:t>
      </w:r>
      <w:r w:rsidR="00B25929" w:rsidRPr="007C607A">
        <w:rPr>
          <w:rFonts w:ascii="Times New Roman" w:eastAsia="Times New Roman" w:hAnsi="Times New Roman" w:cs="Simplified Arabic"/>
          <w:b/>
          <w:bCs/>
          <w:color w:val="000000" w:themeColor="text1"/>
          <w:sz w:val="24"/>
          <w:szCs w:val="24"/>
          <w:rtl/>
          <w:lang w:bidi="ar-EG"/>
        </w:rPr>
        <w:t xml:space="preserve"> </w:t>
      </w:r>
      <w:r w:rsidR="00351B77" w:rsidRPr="007C607A">
        <w:rPr>
          <w:rFonts w:ascii="Times New Roman" w:eastAsia="Times New Roman" w:hAnsi="Times New Roman" w:cs="Simplified Arabic"/>
          <w:b/>
          <w:bCs/>
          <w:color w:val="000000" w:themeColor="text1"/>
          <w:sz w:val="24"/>
          <w:szCs w:val="24"/>
          <w:rtl/>
          <w:lang w:bidi="ar-EG"/>
        </w:rPr>
        <w:t>فيما</w:t>
      </w:r>
      <w:r w:rsidR="00B25929" w:rsidRPr="007C607A">
        <w:rPr>
          <w:rFonts w:ascii="Times New Roman" w:eastAsia="Times New Roman" w:hAnsi="Times New Roman" w:cs="Simplified Arabic"/>
          <w:b/>
          <w:bCs/>
          <w:color w:val="000000" w:themeColor="text1"/>
          <w:sz w:val="24"/>
          <w:szCs w:val="24"/>
          <w:rtl/>
          <w:lang w:bidi="ar-EG"/>
        </w:rPr>
        <w:t xml:space="preserve"> </w:t>
      </w:r>
      <w:r w:rsidR="00351B77" w:rsidRPr="007C607A">
        <w:rPr>
          <w:rFonts w:ascii="Times New Roman" w:eastAsia="Times New Roman" w:hAnsi="Times New Roman" w:cs="Simplified Arabic"/>
          <w:b/>
          <w:bCs/>
          <w:color w:val="000000" w:themeColor="text1"/>
          <w:sz w:val="24"/>
          <w:szCs w:val="24"/>
          <w:rtl/>
          <w:lang w:bidi="ar-EG"/>
        </w:rPr>
        <w:t>يلى:</w:t>
      </w:r>
    </w:p>
    <w:p w:rsidR="00982C29" w:rsidRPr="007C607A" w:rsidRDefault="006453E6" w:rsidP="000C771F">
      <w:pPr>
        <w:bidi/>
        <w:spacing w:after="0" w:line="216" w:lineRule="auto"/>
        <w:ind w:left="333" w:hanging="333"/>
        <w:rPr>
          <w:rFonts w:ascii="Times New Roman" w:hAnsi="Times New Roman" w:cs="Simplified Arabic"/>
          <w:b/>
          <w:bCs/>
          <w:color w:val="000000" w:themeColor="text1"/>
          <w:sz w:val="26"/>
          <w:szCs w:val="26"/>
          <w:rtl/>
        </w:rPr>
      </w:pPr>
      <w:r w:rsidRPr="007C607A">
        <w:rPr>
          <w:rFonts w:ascii="Times New Roman" w:eastAsia="Times New Roman" w:hAnsi="Times New Roman" w:cs="Simplified Arabic" w:hint="cs"/>
          <w:b/>
          <w:bCs/>
          <w:color w:val="000000" w:themeColor="text1"/>
          <w:sz w:val="26"/>
          <w:szCs w:val="26"/>
          <w:rtl/>
          <w:lang w:bidi="ar-EG"/>
        </w:rPr>
        <w:t xml:space="preserve">1- </w:t>
      </w:r>
      <w:r w:rsidR="00036E13" w:rsidRPr="007C607A">
        <w:rPr>
          <w:rFonts w:ascii="Times New Roman" w:hAnsi="Times New Roman" w:cs="Simplified Arabic"/>
          <w:b/>
          <w:bCs/>
          <w:color w:val="000000" w:themeColor="text1"/>
          <w:sz w:val="26"/>
          <w:szCs w:val="26"/>
          <w:rtl/>
        </w:rPr>
        <w:t xml:space="preserve">أدت الإنتقادات الموجهة للمعلومات التاريخية بالقوائم المالية </w:t>
      </w:r>
      <w:r w:rsidR="00036E13" w:rsidRPr="007C607A">
        <w:rPr>
          <w:rFonts w:ascii="Times New Roman" w:hAnsi="Times New Roman" w:cs="Simplified Arabic" w:hint="cs"/>
          <w:b/>
          <w:bCs/>
          <w:color w:val="000000" w:themeColor="text1"/>
          <w:sz w:val="26"/>
          <w:szCs w:val="26"/>
          <w:rtl/>
        </w:rPr>
        <w:t>فى</w:t>
      </w:r>
      <w:r w:rsidR="00036E13" w:rsidRPr="007C607A">
        <w:rPr>
          <w:rFonts w:ascii="Times New Roman" w:hAnsi="Times New Roman" w:cs="Simplified Arabic"/>
          <w:b/>
          <w:bCs/>
          <w:color w:val="000000" w:themeColor="text1"/>
          <w:sz w:val="26"/>
          <w:szCs w:val="26"/>
          <w:rtl/>
        </w:rPr>
        <w:t xml:space="preserve"> </w:t>
      </w:r>
      <w:r w:rsidR="00036E13" w:rsidRPr="007C607A">
        <w:rPr>
          <w:rFonts w:ascii="Times New Roman" w:hAnsi="Times New Roman" w:cs="Simplified Arabic" w:hint="cs"/>
          <w:b/>
          <w:bCs/>
          <w:color w:val="000000" w:themeColor="text1"/>
          <w:sz w:val="26"/>
          <w:szCs w:val="26"/>
          <w:rtl/>
        </w:rPr>
        <w:t xml:space="preserve">ظل </w:t>
      </w:r>
      <w:r w:rsidR="00036E13" w:rsidRPr="007C607A">
        <w:rPr>
          <w:rFonts w:ascii="Times New Roman" w:hAnsi="Times New Roman" w:cs="Simplified Arabic"/>
          <w:b/>
          <w:bCs/>
          <w:color w:val="000000" w:themeColor="text1"/>
          <w:sz w:val="26"/>
          <w:szCs w:val="26"/>
          <w:rtl/>
        </w:rPr>
        <w:t>التطورات المت</w:t>
      </w:r>
      <w:r w:rsidR="00036E13" w:rsidRPr="007C607A">
        <w:rPr>
          <w:rFonts w:ascii="Times New Roman" w:hAnsi="Times New Roman" w:cs="Simplified Arabic" w:hint="cs"/>
          <w:b/>
          <w:bCs/>
          <w:color w:val="000000" w:themeColor="text1"/>
          <w:sz w:val="26"/>
          <w:szCs w:val="26"/>
          <w:rtl/>
        </w:rPr>
        <w:t>تالية والمتسارعة</w:t>
      </w:r>
      <w:r w:rsidR="00036E13" w:rsidRPr="007C607A">
        <w:rPr>
          <w:rFonts w:ascii="Times New Roman" w:hAnsi="Times New Roman" w:cs="Simplified Arabic"/>
          <w:b/>
          <w:bCs/>
          <w:color w:val="000000" w:themeColor="text1"/>
          <w:sz w:val="26"/>
          <w:szCs w:val="26"/>
          <w:rtl/>
        </w:rPr>
        <w:t xml:space="preserve"> في بيئة الأعمال الحديثة إلى تزايد الطلب على الإفصاح عن المعلومات المستقبلية، والذي يعد من أهم متطلبات جودة التقارير المالية للمساهمة</w:t>
      </w:r>
      <w:r w:rsidR="00036E13" w:rsidRPr="007C607A">
        <w:rPr>
          <w:rFonts w:ascii="Times New Roman" w:hAnsi="Times New Roman" w:cs="Simplified Arabic" w:hint="cs"/>
          <w:b/>
          <w:bCs/>
          <w:color w:val="000000" w:themeColor="text1"/>
          <w:sz w:val="26"/>
          <w:szCs w:val="26"/>
          <w:rtl/>
        </w:rPr>
        <w:t xml:space="preserve"> فى</w:t>
      </w:r>
      <w:r w:rsidR="00036E13" w:rsidRPr="007C607A">
        <w:rPr>
          <w:rFonts w:ascii="Times New Roman" w:hAnsi="Times New Roman" w:cs="Simplified Arabic"/>
          <w:b/>
          <w:bCs/>
          <w:color w:val="000000" w:themeColor="text1"/>
          <w:sz w:val="26"/>
          <w:szCs w:val="26"/>
          <w:rtl/>
        </w:rPr>
        <w:t xml:space="preserve"> تقليل شكوك المستثمر تجاه الشركة، </w:t>
      </w:r>
      <w:r w:rsidR="00036E13" w:rsidRPr="007C607A">
        <w:rPr>
          <w:rFonts w:ascii="Times New Roman" w:hAnsi="Times New Roman" w:cs="Simplified Arabic" w:hint="cs"/>
          <w:b/>
          <w:bCs/>
          <w:color w:val="000000" w:themeColor="text1"/>
          <w:sz w:val="26"/>
          <w:szCs w:val="26"/>
          <w:rtl/>
        </w:rPr>
        <w:t xml:space="preserve">علاوة على الحد </w:t>
      </w:r>
      <w:r w:rsidR="00036E13" w:rsidRPr="007C607A">
        <w:rPr>
          <w:rFonts w:ascii="Times New Roman" w:hAnsi="Times New Roman" w:cs="Simplified Arabic"/>
          <w:b/>
          <w:bCs/>
          <w:color w:val="000000" w:themeColor="text1"/>
          <w:sz w:val="26"/>
          <w:szCs w:val="26"/>
          <w:rtl/>
        </w:rPr>
        <w:t>من مشكلة عدم تماثل المعلومات في ظل نظرية الوكالة</w:t>
      </w:r>
      <w:r w:rsidR="00E9521F" w:rsidRPr="007C607A">
        <w:rPr>
          <w:rFonts w:ascii="Times New Roman" w:hAnsi="Times New Roman" w:cs="Simplified Arabic"/>
          <w:b/>
          <w:bCs/>
          <w:color w:val="000000" w:themeColor="text1"/>
          <w:sz w:val="26"/>
          <w:szCs w:val="26"/>
          <w:rtl/>
        </w:rPr>
        <w:t xml:space="preserve">، </w:t>
      </w:r>
      <w:r w:rsidR="00036E13" w:rsidRPr="007C607A">
        <w:rPr>
          <w:rFonts w:ascii="Times New Roman" w:hAnsi="Times New Roman" w:cs="Simplified Arabic" w:hint="cs"/>
          <w:b/>
          <w:bCs/>
          <w:color w:val="000000" w:themeColor="text1"/>
          <w:sz w:val="26"/>
          <w:szCs w:val="26"/>
          <w:rtl/>
        </w:rPr>
        <w:t xml:space="preserve">خاصة وأن المعلومات المستقبلية </w:t>
      </w:r>
      <w:r w:rsidR="00036E13" w:rsidRPr="007C607A">
        <w:rPr>
          <w:rFonts w:ascii="Times New Roman" w:hAnsi="Times New Roman" w:cs="Simplified Arabic"/>
          <w:b/>
          <w:bCs/>
          <w:color w:val="000000" w:themeColor="text1"/>
          <w:sz w:val="26"/>
          <w:szCs w:val="26"/>
          <w:rtl/>
        </w:rPr>
        <w:t>لها تأثير كبير على المركز المالي</w:t>
      </w:r>
      <w:r w:rsidR="00036E13" w:rsidRPr="007C607A">
        <w:rPr>
          <w:rFonts w:ascii="Times New Roman" w:hAnsi="Times New Roman" w:cs="Simplified Arabic" w:hint="cs"/>
          <w:b/>
          <w:bCs/>
          <w:color w:val="000000" w:themeColor="text1"/>
          <w:sz w:val="26"/>
          <w:szCs w:val="26"/>
          <w:rtl/>
        </w:rPr>
        <w:t xml:space="preserve"> </w:t>
      </w:r>
      <w:r w:rsidR="00036E13" w:rsidRPr="007C607A">
        <w:rPr>
          <w:rFonts w:ascii="Times New Roman" w:hAnsi="Times New Roman" w:cs="Simplified Arabic"/>
          <w:b/>
          <w:bCs/>
          <w:color w:val="000000" w:themeColor="text1"/>
          <w:sz w:val="26"/>
          <w:szCs w:val="26"/>
          <w:rtl/>
        </w:rPr>
        <w:t>– السيولة</w:t>
      </w:r>
      <w:r w:rsidR="00036E13" w:rsidRPr="007C607A">
        <w:rPr>
          <w:rFonts w:ascii="Times New Roman" w:hAnsi="Times New Roman" w:cs="Simplified Arabic" w:hint="cs"/>
          <w:b/>
          <w:bCs/>
          <w:color w:val="000000" w:themeColor="text1"/>
          <w:sz w:val="26"/>
          <w:szCs w:val="26"/>
          <w:rtl/>
        </w:rPr>
        <w:t>-</w:t>
      </w:r>
      <w:r w:rsidR="00036E13" w:rsidRPr="007C607A">
        <w:rPr>
          <w:rFonts w:ascii="Times New Roman" w:hAnsi="Times New Roman" w:cs="Simplified Arabic"/>
          <w:b/>
          <w:bCs/>
          <w:color w:val="000000" w:themeColor="text1"/>
          <w:sz w:val="26"/>
          <w:szCs w:val="26"/>
          <w:rtl/>
        </w:rPr>
        <w:t xml:space="preserve"> الأداء المستقبلي للشركة</w:t>
      </w:r>
      <w:r w:rsidR="00036E13" w:rsidRPr="007C607A">
        <w:rPr>
          <w:rFonts w:ascii="Times New Roman" w:hAnsi="Times New Roman" w:cs="Simplified Arabic" w:hint="cs"/>
          <w:b/>
          <w:bCs/>
          <w:color w:val="000000" w:themeColor="text1"/>
          <w:sz w:val="26"/>
          <w:szCs w:val="26"/>
          <w:rtl/>
        </w:rPr>
        <w:t>-</w:t>
      </w:r>
      <w:r w:rsidR="00036E13" w:rsidRPr="007C607A">
        <w:rPr>
          <w:rFonts w:ascii="Times New Roman" w:hAnsi="Times New Roman" w:cs="Simplified Arabic"/>
          <w:b/>
          <w:bCs/>
          <w:color w:val="000000" w:themeColor="text1"/>
          <w:sz w:val="26"/>
          <w:szCs w:val="26"/>
          <w:rtl/>
        </w:rPr>
        <w:t xml:space="preserve"> تحسين دقة تنبؤات المحللين الماليين</w:t>
      </w:r>
      <w:r w:rsidR="00E9521F" w:rsidRPr="007C607A">
        <w:rPr>
          <w:rFonts w:ascii="Times New Roman" w:hAnsi="Times New Roman" w:cs="Simplified Arabic"/>
          <w:b/>
          <w:bCs/>
          <w:color w:val="000000" w:themeColor="text1"/>
          <w:sz w:val="26"/>
          <w:szCs w:val="26"/>
          <w:rtl/>
        </w:rPr>
        <w:t xml:space="preserve">، </w:t>
      </w:r>
      <w:r w:rsidR="00036E13" w:rsidRPr="007C607A">
        <w:rPr>
          <w:rFonts w:ascii="Times New Roman" w:hAnsi="Times New Roman" w:cs="Simplified Arabic"/>
          <w:b/>
          <w:bCs/>
          <w:color w:val="000000" w:themeColor="text1"/>
          <w:sz w:val="26"/>
          <w:szCs w:val="26"/>
          <w:rtl/>
        </w:rPr>
        <w:t>وخفض تكلفة رأس المال مما ينعكس على إرتفاع القيمة السوقية للشركة</w:t>
      </w:r>
      <w:r w:rsidR="00E9521F" w:rsidRPr="007C607A">
        <w:rPr>
          <w:rFonts w:ascii="Times New Roman" w:hAnsi="Times New Roman" w:cs="Simplified Arabic"/>
          <w:b/>
          <w:bCs/>
          <w:color w:val="000000" w:themeColor="text1"/>
          <w:sz w:val="26"/>
          <w:szCs w:val="26"/>
          <w:rtl/>
        </w:rPr>
        <w:t>.</w:t>
      </w:r>
    </w:p>
    <w:p w:rsidR="006F0534" w:rsidRPr="007C607A" w:rsidRDefault="006F0534" w:rsidP="000C771F">
      <w:pPr>
        <w:bidi/>
        <w:spacing w:after="0" w:line="216" w:lineRule="auto"/>
        <w:ind w:left="333" w:hanging="333"/>
        <w:rPr>
          <w:rFonts w:ascii="Times New Roman" w:hAnsi="Times New Roman" w:cs="Simplified Arabic"/>
          <w:b/>
          <w:bCs/>
          <w:color w:val="000000" w:themeColor="text1"/>
          <w:sz w:val="26"/>
          <w:szCs w:val="26"/>
          <w:rtl/>
        </w:rPr>
      </w:pPr>
      <w:r w:rsidRPr="007C607A">
        <w:rPr>
          <w:rFonts w:ascii="Times New Roman" w:hAnsi="Times New Roman" w:cs="Simplified Arabic" w:hint="cs"/>
          <w:b/>
          <w:bCs/>
          <w:color w:val="000000" w:themeColor="text1"/>
          <w:sz w:val="26"/>
          <w:szCs w:val="26"/>
          <w:rtl/>
        </w:rPr>
        <w:t>2- انخفاض مستوى الإفصاح عن المعلومات المستقبلية فى الشركات عينة الدراسة</w:t>
      </w:r>
      <w:r w:rsidR="00E9521F" w:rsidRPr="007C607A">
        <w:rPr>
          <w:rFonts w:ascii="Times New Roman" w:hAnsi="Times New Roman" w:cs="Simplified Arabic" w:hint="cs"/>
          <w:b/>
          <w:bCs/>
          <w:color w:val="000000" w:themeColor="text1"/>
          <w:sz w:val="26"/>
          <w:szCs w:val="26"/>
          <w:rtl/>
        </w:rPr>
        <w:t xml:space="preserve">، </w:t>
      </w:r>
      <w:r w:rsidR="00A32B1A" w:rsidRPr="007C607A">
        <w:rPr>
          <w:rFonts w:ascii="Times New Roman" w:hAnsi="Times New Roman" w:cs="Simplified Arabic" w:hint="cs"/>
          <w:b/>
          <w:bCs/>
          <w:color w:val="000000" w:themeColor="text1"/>
          <w:sz w:val="26"/>
          <w:szCs w:val="26"/>
          <w:rtl/>
        </w:rPr>
        <w:t>وبما يتفق مع ماتوصلت إليه الدراسات السابقة التى تمت فى البيئة المصرية</w:t>
      </w:r>
      <w:r w:rsidR="00E9521F" w:rsidRPr="007C607A">
        <w:rPr>
          <w:rFonts w:ascii="Times New Roman" w:hAnsi="Times New Roman" w:cs="Simplified Arabic" w:hint="cs"/>
          <w:b/>
          <w:bCs/>
          <w:color w:val="000000" w:themeColor="text1"/>
          <w:sz w:val="26"/>
          <w:szCs w:val="26"/>
          <w:rtl/>
        </w:rPr>
        <w:t xml:space="preserve">، </w:t>
      </w:r>
      <w:r w:rsidR="00A32B1A" w:rsidRPr="007C607A">
        <w:rPr>
          <w:rFonts w:ascii="Times New Roman" w:hAnsi="Times New Roman" w:cs="Simplified Arabic" w:hint="cs"/>
          <w:b/>
          <w:bCs/>
          <w:color w:val="000000" w:themeColor="text1"/>
          <w:sz w:val="26"/>
          <w:szCs w:val="26"/>
          <w:rtl/>
        </w:rPr>
        <w:t>وبطبيعة الحال قد يكون السبب الاساسى كونه افصاحا اختياريا وليس إلزاميا</w:t>
      </w:r>
      <w:r w:rsidR="00E9521F" w:rsidRPr="007C607A">
        <w:rPr>
          <w:rFonts w:ascii="Times New Roman" w:hAnsi="Times New Roman" w:cs="Simplified Arabic" w:hint="cs"/>
          <w:b/>
          <w:bCs/>
          <w:color w:val="000000" w:themeColor="text1"/>
          <w:sz w:val="26"/>
          <w:szCs w:val="26"/>
          <w:rtl/>
        </w:rPr>
        <w:t xml:space="preserve">، </w:t>
      </w:r>
      <w:r w:rsidR="00A32B1A" w:rsidRPr="007C607A">
        <w:rPr>
          <w:rFonts w:ascii="Times New Roman" w:hAnsi="Times New Roman" w:cs="Simplified Arabic" w:hint="cs"/>
          <w:b/>
          <w:bCs/>
          <w:color w:val="000000" w:themeColor="text1"/>
          <w:sz w:val="26"/>
          <w:szCs w:val="26"/>
          <w:rtl/>
        </w:rPr>
        <w:t>حيث لايوجد كعيار محاسبى ينظم كيفية اعداد وعرض المعلومات المستقبلية فى التقارير المالية</w:t>
      </w:r>
      <w:r w:rsidR="00E9521F" w:rsidRPr="007C607A">
        <w:rPr>
          <w:rFonts w:ascii="Times New Roman" w:hAnsi="Times New Roman" w:cs="Simplified Arabic" w:hint="cs"/>
          <w:b/>
          <w:bCs/>
          <w:color w:val="000000" w:themeColor="text1"/>
          <w:sz w:val="26"/>
          <w:szCs w:val="26"/>
          <w:rtl/>
        </w:rPr>
        <w:t>.</w:t>
      </w:r>
    </w:p>
    <w:p w:rsidR="00982C29" w:rsidRPr="007C607A" w:rsidRDefault="00982C29" w:rsidP="000C771F">
      <w:pPr>
        <w:bidi/>
        <w:spacing w:after="0" w:line="216" w:lineRule="auto"/>
        <w:ind w:left="333" w:hanging="333"/>
        <w:rPr>
          <w:rFonts w:ascii="Times New Roman" w:hAnsi="Times New Roman" w:cs="Simplified Arabic"/>
          <w:b/>
          <w:bCs/>
          <w:color w:val="000000" w:themeColor="text1"/>
          <w:sz w:val="26"/>
          <w:szCs w:val="26"/>
          <w:rtl/>
        </w:rPr>
      </w:pPr>
      <w:r w:rsidRPr="007C607A">
        <w:rPr>
          <w:rFonts w:ascii="Times New Roman" w:hAnsi="Times New Roman" w:cs="Simplified Arabic" w:hint="cs"/>
          <w:b/>
          <w:bCs/>
          <w:color w:val="000000" w:themeColor="text1"/>
          <w:sz w:val="26"/>
          <w:szCs w:val="26"/>
          <w:rtl/>
        </w:rPr>
        <w:t xml:space="preserve">2- هناك إجماع بين الأكاديميين والممارسين على </w:t>
      </w:r>
      <w:r w:rsidRPr="007C607A">
        <w:rPr>
          <w:rFonts w:ascii="Times New Roman" w:hAnsi="Times New Roman" w:cs="Simplified Arabic"/>
          <w:b/>
          <w:bCs/>
          <w:color w:val="000000" w:themeColor="text1"/>
          <w:sz w:val="26"/>
          <w:szCs w:val="26"/>
          <w:rtl/>
        </w:rPr>
        <w:t>ضرورة تطوير نطاق الإفصاح المحاسبي التقليدي ليكون أشمل وأوسع</w:t>
      </w:r>
      <w:r w:rsidRPr="007C607A">
        <w:rPr>
          <w:rFonts w:ascii="Times New Roman" w:hAnsi="Times New Roman" w:cs="Simplified Arabic" w:hint="cs"/>
          <w:b/>
          <w:bCs/>
          <w:color w:val="000000" w:themeColor="text1"/>
          <w:sz w:val="26"/>
          <w:szCs w:val="26"/>
          <w:rtl/>
        </w:rPr>
        <w:t xml:space="preserve"> ليشمل</w:t>
      </w:r>
      <w:r w:rsidRPr="007C607A">
        <w:rPr>
          <w:rFonts w:ascii="Times New Roman" w:hAnsi="Times New Roman" w:cs="Simplified Arabic"/>
          <w:b/>
          <w:bCs/>
          <w:color w:val="000000" w:themeColor="text1"/>
          <w:sz w:val="26"/>
          <w:szCs w:val="26"/>
          <w:rtl/>
        </w:rPr>
        <w:t xml:space="preserve"> </w:t>
      </w:r>
      <w:r w:rsidRPr="007C607A">
        <w:rPr>
          <w:rFonts w:ascii="Times New Roman" w:hAnsi="Times New Roman" w:cs="Simplified Arabic" w:hint="cs"/>
          <w:b/>
          <w:bCs/>
          <w:color w:val="000000" w:themeColor="text1"/>
          <w:sz w:val="26"/>
          <w:szCs w:val="26"/>
          <w:rtl/>
        </w:rPr>
        <w:t xml:space="preserve">العديد من البنود والتى من أهمها الإفصاح عن المعلومات المستقبلية </w:t>
      </w:r>
      <w:r w:rsidRPr="007C607A">
        <w:rPr>
          <w:rFonts w:ascii="Times New Roman" w:hAnsi="Times New Roman" w:cs="Simplified Arabic"/>
          <w:b/>
          <w:bCs/>
          <w:color w:val="000000" w:themeColor="text1"/>
          <w:sz w:val="26"/>
          <w:szCs w:val="26"/>
          <w:rtl/>
        </w:rPr>
        <w:t>وذلك لضمان أن</w:t>
      </w:r>
      <w:r w:rsidRPr="007C607A">
        <w:rPr>
          <w:rFonts w:ascii="Times New Roman" w:hAnsi="Times New Roman" w:cs="Simplified Arabic" w:hint="cs"/>
          <w:b/>
          <w:bCs/>
          <w:color w:val="000000" w:themeColor="text1"/>
          <w:sz w:val="26"/>
          <w:szCs w:val="26"/>
          <w:rtl/>
        </w:rPr>
        <w:t xml:space="preserve"> يكون </w:t>
      </w:r>
      <w:r w:rsidRPr="007C607A">
        <w:rPr>
          <w:rFonts w:ascii="Times New Roman" w:hAnsi="Times New Roman" w:cs="Simplified Arabic"/>
          <w:b/>
          <w:bCs/>
          <w:color w:val="000000" w:themeColor="text1"/>
          <w:sz w:val="26"/>
          <w:szCs w:val="26"/>
          <w:rtl/>
        </w:rPr>
        <w:t>الإفصاح الإلزامي وال</w:t>
      </w:r>
      <w:r w:rsidRPr="007C607A">
        <w:rPr>
          <w:rFonts w:ascii="Times New Roman" w:hAnsi="Times New Roman" w:cs="Simplified Arabic" w:hint="cs"/>
          <w:b/>
          <w:bCs/>
          <w:color w:val="000000" w:themeColor="text1"/>
          <w:sz w:val="26"/>
          <w:szCs w:val="26"/>
          <w:rtl/>
        </w:rPr>
        <w:t>إ</w:t>
      </w:r>
      <w:r w:rsidRPr="007C607A">
        <w:rPr>
          <w:rFonts w:ascii="Times New Roman" w:hAnsi="Times New Roman" w:cs="Simplified Arabic"/>
          <w:b/>
          <w:bCs/>
          <w:color w:val="000000" w:themeColor="text1"/>
          <w:sz w:val="26"/>
          <w:szCs w:val="26"/>
          <w:rtl/>
        </w:rPr>
        <w:t>ختياري معا ك</w:t>
      </w:r>
      <w:r w:rsidRPr="007C607A">
        <w:rPr>
          <w:rFonts w:ascii="Times New Roman" w:hAnsi="Times New Roman" w:cs="Simplified Arabic" w:hint="cs"/>
          <w:b/>
          <w:bCs/>
          <w:color w:val="000000" w:themeColor="text1"/>
          <w:sz w:val="26"/>
          <w:szCs w:val="26"/>
          <w:rtl/>
        </w:rPr>
        <w:t>آ</w:t>
      </w:r>
      <w:r w:rsidRPr="007C607A">
        <w:rPr>
          <w:rFonts w:ascii="Times New Roman" w:hAnsi="Times New Roman" w:cs="Simplified Arabic"/>
          <w:b/>
          <w:bCs/>
          <w:color w:val="000000" w:themeColor="text1"/>
          <w:sz w:val="26"/>
          <w:szCs w:val="26"/>
          <w:rtl/>
        </w:rPr>
        <w:t>ليات متكاملة لتطوير وتحسين جودة القوائم والتقارير المالية والحد من عدم تماثل المعلومات</w:t>
      </w:r>
      <w:r w:rsidR="00E9521F" w:rsidRPr="007C607A">
        <w:rPr>
          <w:rFonts w:ascii="Times New Roman" w:hAnsi="Times New Roman" w:cs="Simplified Arabic" w:hint="cs"/>
          <w:b/>
          <w:bCs/>
          <w:color w:val="000000" w:themeColor="text1"/>
          <w:sz w:val="26"/>
          <w:szCs w:val="26"/>
          <w:rtl/>
        </w:rPr>
        <w:t xml:space="preserve">، </w:t>
      </w:r>
      <w:r w:rsidRPr="007C607A">
        <w:rPr>
          <w:rFonts w:ascii="Times New Roman" w:hAnsi="Times New Roman" w:cs="Simplified Arabic" w:hint="cs"/>
          <w:b/>
          <w:bCs/>
          <w:color w:val="000000" w:themeColor="text1"/>
          <w:sz w:val="26"/>
          <w:szCs w:val="26"/>
          <w:rtl/>
        </w:rPr>
        <w:t xml:space="preserve">خاصة وأن ثقة </w:t>
      </w:r>
      <w:r w:rsidRPr="007C607A">
        <w:rPr>
          <w:rFonts w:ascii="Times New Roman" w:hAnsi="Times New Roman" w:cs="Simplified Arabic"/>
          <w:b/>
          <w:bCs/>
          <w:color w:val="000000" w:themeColor="text1"/>
          <w:sz w:val="26"/>
          <w:szCs w:val="26"/>
          <w:rtl/>
        </w:rPr>
        <w:t xml:space="preserve">المستثمرين في التقارير المالية ترتبط بقدرتها على توفير </w:t>
      </w:r>
      <w:r w:rsidRPr="007C607A">
        <w:rPr>
          <w:rFonts w:ascii="Times New Roman" w:hAnsi="Times New Roman" w:cs="Simplified Arabic" w:hint="cs"/>
          <w:b/>
          <w:bCs/>
          <w:color w:val="000000" w:themeColor="text1"/>
          <w:sz w:val="26"/>
          <w:szCs w:val="26"/>
          <w:rtl/>
        </w:rPr>
        <w:t>ال</w:t>
      </w:r>
      <w:r w:rsidRPr="007C607A">
        <w:rPr>
          <w:rFonts w:ascii="Times New Roman" w:hAnsi="Times New Roman" w:cs="Simplified Arabic"/>
          <w:b/>
          <w:bCs/>
          <w:color w:val="000000" w:themeColor="text1"/>
          <w:sz w:val="26"/>
          <w:szCs w:val="26"/>
          <w:rtl/>
        </w:rPr>
        <w:t xml:space="preserve">معلومات </w:t>
      </w:r>
      <w:r w:rsidRPr="007C607A">
        <w:rPr>
          <w:rFonts w:ascii="Times New Roman" w:hAnsi="Times New Roman" w:cs="Simplified Arabic" w:hint="cs"/>
          <w:b/>
          <w:bCs/>
          <w:color w:val="000000" w:themeColor="text1"/>
          <w:sz w:val="26"/>
          <w:szCs w:val="26"/>
          <w:rtl/>
        </w:rPr>
        <w:t>ال</w:t>
      </w:r>
      <w:r w:rsidRPr="007C607A">
        <w:rPr>
          <w:rFonts w:ascii="Times New Roman" w:hAnsi="Times New Roman" w:cs="Simplified Arabic"/>
          <w:b/>
          <w:bCs/>
          <w:color w:val="000000" w:themeColor="text1"/>
          <w:sz w:val="26"/>
          <w:szCs w:val="26"/>
          <w:rtl/>
        </w:rPr>
        <w:t>مستقبلية (</w:t>
      </w:r>
      <w:r w:rsidRPr="007C607A">
        <w:rPr>
          <w:rFonts w:ascii="Times New Roman" w:hAnsi="Times New Roman" w:cs="Simplified Arabic"/>
          <w:b/>
          <w:bCs/>
          <w:color w:val="000000" w:themeColor="text1"/>
          <w:sz w:val="26"/>
          <w:szCs w:val="26"/>
        </w:rPr>
        <w:t>Forward-Looking Information</w:t>
      </w:r>
      <w:r w:rsidRPr="007C607A">
        <w:rPr>
          <w:rFonts w:ascii="Times New Roman" w:hAnsi="Times New Roman" w:cs="Simplified Arabic"/>
          <w:b/>
          <w:bCs/>
          <w:color w:val="000000" w:themeColor="text1"/>
          <w:sz w:val="26"/>
          <w:szCs w:val="26"/>
          <w:rtl/>
        </w:rPr>
        <w:t>)</w:t>
      </w:r>
      <w:r w:rsidRPr="007C607A">
        <w:rPr>
          <w:rFonts w:ascii="Times New Roman" w:hAnsi="Times New Roman" w:cs="Simplified Arabic" w:hint="cs"/>
          <w:b/>
          <w:bCs/>
          <w:color w:val="000000" w:themeColor="text1"/>
          <w:sz w:val="26"/>
          <w:szCs w:val="26"/>
          <w:rtl/>
        </w:rPr>
        <w:t xml:space="preserve"> المفيدة</w:t>
      </w:r>
      <w:r w:rsidRPr="007C607A">
        <w:rPr>
          <w:rFonts w:ascii="Times New Roman" w:hAnsi="Times New Roman" w:cs="Simplified Arabic"/>
          <w:b/>
          <w:bCs/>
          <w:color w:val="000000" w:themeColor="text1"/>
          <w:sz w:val="26"/>
          <w:szCs w:val="26"/>
          <w:rtl/>
        </w:rPr>
        <w:t xml:space="preserve"> </w:t>
      </w:r>
      <w:r w:rsidRPr="007C607A">
        <w:rPr>
          <w:rFonts w:ascii="Times New Roman" w:hAnsi="Times New Roman" w:cs="Simplified Arabic" w:hint="cs"/>
          <w:b/>
          <w:bCs/>
          <w:color w:val="000000" w:themeColor="text1"/>
          <w:sz w:val="26"/>
          <w:szCs w:val="26"/>
          <w:rtl/>
        </w:rPr>
        <w:t xml:space="preserve">التى </w:t>
      </w:r>
      <w:r w:rsidRPr="007C607A">
        <w:rPr>
          <w:rFonts w:ascii="Times New Roman" w:hAnsi="Times New Roman" w:cs="Simplified Arabic"/>
          <w:b/>
          <w:bCs/>
          <w:color w:val="000000" w:themeColor="text1"/>
          <w:sz w:val="26"/>
          <w:szCs w:val="26"/>
          <w:rtl/>
        </w:rPr>
        <w:t>تمكنهم من الفهم الواسع لأعمال الشركة وتقييم أدائها المستقبلي</w:t>
      </w:r>
      <w:r w:rsidRPr="007C607A">
        <w:rPr>
          <w:rFonts w:ascii="Times New Roman" w:hAnsi="Times New Roman" w:cs="Simplified Arabic" w:hint="cs"/>
          <w:b/>
          <w:bCs/>
          <w:color w:val="000000" w:themeColor="text1"/>
          <w:sz w:val="26"/>
          <w:szCs w:val="26"/>
          <w:rtl/>
        </w:rPr>
        <w:t xml:space="preserve"> لمساعدتهم فى </w:t>
      </w:r>
      <w:r w:rsidRPr="007C607A">
        <w:rPr>
          <w:rFonts w:ascii="Times New Roman" w:hAnsi="Times New Roman" w:cs="Simplified Arabic"/>
          <w:b/>
          <w:bCs/>
          <w:color w:val="000000" w:themeColor="text1"/>
          <w:sz w:val="26"/>
          <w:szCs w:val="26"/>
          <w:rtl/>
        </w:rPr>
        <w:t>اتخاذ القرارات الاستثمارية الرشيدة</w:t>
      </w:r>
      <w:r w:rsidR="00E9521F" w:rsidRPr="007C607A">
        <w:rPr>
          <w:rFonts w:ascii="Times New Roman" w:hAnsi="Times New Roman" w:cs="Simplified Arabic"/>
          <w:b/>
          <w:bCs/>
          <w:color w:val="000000" w:themeColor="text1"/>
          <w:sz w:val="26"/>
          <w:szCs w:val="26"/>
          <w:rtl/>
        </w:rPr>
        <w:t xml:space="preserve">، </w:t>
      </w:r>
      <w:r w:rsidRPr="007C607A">
        <w:rPr>
          <w:rFonts w:ascii="Times New Roman" w:hAnsi="Times New Roman" w:cs="Simplified Arabic"/>
          <w:b/>
          <w:bCs/>
          <w:color w:val="000000" w:themeColor="text1"/>
          <w:sz w:val="26"/>
          <w:szCs w:val="26"/>
          <w:rtl/>
        </w:rPr>
        <w:t>مما يشير إلى أن الإفصاح عن المعلومات المستقبلية</w:t>
      </w:r>
      <w:r w:rsidRPr="007C607A">
        <w:rPr>
          <w:rFonts w:ascii="Times New Roman" w:hAnsi="Times New Roman" w:cs="Simplified Arabic" w:hint="cs"/>
          <w:b/>
          <w:bCs/>
          <w:color w:val="000000" w:themeColor="text1"/>
          <w:sz w:val="26"/>
          <w:szCs w:val="26"/>
          <w:rtl/>
        </w:rPr>
        <w:t xml:space="preserve"> مضيف للقيمة حيث يفصح عن معلومات إضافية </w:t>
      </w:r>
      <w:r w:rsidRPr="007C607A">
        <w:rPr>
          <w:rFonts w:ascii="Times New Roman" w:hAnsi="Times New Roman" w:cs="Simplified Arabic" w:hint="cs"/>
          <w:b/>
          <w:bCs/>
          <w:color w:val="000000" w:themeColor="text1"/>
          <w:sz w:val="26"/>
          <w:szCs w:val="26"/>
          <w:rtl/>
          <w:lang w:bidi="ar-EG"/>
        </w:rPr>
        <w:t>مرتبطة</w:t>
      </w:r>
      <w:r w:rsidRPr="007C607A">
        <w:rPr>
          <w:rFonts w:ascii="Times New Roman" w:hAnsi="Times New Roman" w:cs="Simplified Arabic" w:hint="cs"/>
          <w:b/>
          <w:bCs/>
          <w:color w:val="000000" w:themeColor="text1"/>
          <w:sz w:val="26"/>
          <w:szCs w:val="26"/>
          <w:rtl/>
        </w:rPr>
        <w:t xml:space="preserve"> بالتنبؤ بالأداء المستقبلى للشركات والتدفقات النقدية وقيمة المنشأة.</w:t>
      </w:r>
    </w:p>
    <w:p w:rsidR="00982C29" w:rsidRPr="007C607A" w:rsidRDefault="00982C29" w:rsidP="000C771F">
      <w:pPr>
        <w:bidi/>
        <w:spacing w:after="0" w:line="216" w:lineRule="auto"/>
        <w:ind w:left="333" w:hanging="333"/>
        <w:rPr>
          <w:rFonts w:ascii="Times New Roman" w:hAnsi="Times New Roman" w:cs="Simplified Arabic"/>
          <w:b/>
          <w:bCs/>
          <w:color w:val="000000" w:themeColor="text1"/>
          <w:sz w:val="26"/>
          <w:szCs w:val="26"/>
          <w:rtl/>
        </w:rPr>
      </w:pPr>
      <w:r w:rsidRPr="007C607A">
        <w:rPr>
          <w:rFonts w:ascii="Times New Roman" w:hAnsi="Times New Roman" w:cs="Simplified Arabic" w:hint="cs"/>
          <w:b/>
          <w:bCs/>
          <w:color w:val="000000" w:themeColor="text1"/>
          <w:sz w:val="26"/>
          <w:szCs w:val="26"/>
          <w:rtl/>
        </w:rPr>
        <w:t>3-</w:t>
      </w:r>
      <w:r w:rsidRPr="007C607A">
        <w:rPr>
          <w:rFonts w:ascii="Times New Roman" w:hAnsi="Times New Roman" w:cs="Simplified Arabic"/>
          <w:b/>
          <w:bCs/>
          <w:color w:val="000000" w:themeColor="text1"/>
          <w:sz w:val="26"/>
          <w:szCs w:val="26"/>
          <w:rtl/>
        </w:rPr>
        <w:t xml:space="preserve"> تعتمد جودة الإفصاح المحاسبي عن المعلومات المستقبلية على مدى تبني الشركة لآليات الحوكمة الجيدة</w:t>
      </w:r>
      <w:r w:rsidR="00E9521F" w:rsidRPr="007C607A">
        <w:rPr>
          <w:rFonts w:ascii="Times New Roman" w:hAnsi="Times New Roman" w:cs="Simplified Arabic"/>
          <w:b/>
          <w:bCs/>
          <w:color w:val="000000" w:themeColor="text1"/>
          <w:sz w:val="26"/>
          <w:szCs w:val="26"/>
          <w:rtl/>
        </w:rPr>
        <w:t xml:space="preserve">، </w:t>
      </w:r>
      <w:r w:rsidRPr="007C607A">
        <w:rPr>
          <w:rFonts w:ascii="Times New Roman" w:hAnsi="Times New Roman" w:cs="Simplified Arabic"/>
          <w:b/>
          <w:bCs/>
          <w:color w:val="000000" w:themeColor="text1"/>
          <w:sz w:val="26"/>
          <w:szCs w:val="26"/>
          <w:rtl/>
        </w:rPr>
        <w:t>وبناء</w:t>
      </w:r>
      <w:r w:rsidRPr="007C607A">
        <w:rPr>
          <w:rFonts w:ascii="Times New Roman" w:hAnsi="Times New Roman" w:cs="Simplified Arabic" w:hint="cs"/>
          <w:b/>
          <w:bCs/>
          <w:color w:val="000000" w:themeColor="text1"/>
          <w:sz w:val="26"/>
          <w:szCs w:val="26"/>
          <w:rtl/>
        </w:rPr>
        <w:t>ً</w:t>
      </w:r>
      <w:r w:rsidRPr="007C607A">
        <w:rPr>
          <w:rFonts w:ascii="Times New Roman" w:hAnsi="Times New Roman" w:cs="Simplified Arabic"/>
          <w:b/>
          <w:bCs/>
          <w:color w:val="000000" w:themeColor="text1"/>
          <w:sz w:val="26"/>
          <w:szCs w:val="26"/>
          <w:rtl/>
        </w:rPr>
        <w:t xml:space="preserve"> على ذلك فإن جودة آليات الحوكمة تعد أمرا مهما في تحسين جودة الإفصاح المحاسبي عن المعلومات المستقبلي</w:t>
      </w:r>
      <w:r w:rsidRPr="007C607A">
        <w:rPr>
          <w:rFonts w:ascii="Times New Roman" w:hAnsi="Times New Roman" w:cs="Simplified Arabic" w:hint="cs"/>
          <w:b/>
          <w:bCs/>
          <w:color w:val="000000" w:themeColor="text1"/>
          <w:sz w:val="26"/>
          <w:szCs w:val="26"/>
          <w:rtl/>
          <w:lang w:bidi="ar-EG"/>
        </w:rPr>
        <w:t>ة</w:t>
      </w:r>
      <w:r w:rsidRPr="007C607A">
        <w:rPr>
          <w:rFonts w:ascii="Times New Roman" w:hAnsi="Times New Roman" w:cs="Simplified Arabic"/>
          <w:b/>
          <w:bCs/>
          <w:color w:val="000000" w:themeColor="text1"/>
          <w:sz w:val="26"/>
          <w:szCs w:val="26"/>
          <w:rtl/>
        </w:rPr>
        <w:t xml:space="preserve"> المعلومات المالية وغير المالية</w:t>
      </w:r>
      <w:r w:rsidR="00E9521F" w:rsidRPr="007C607A">
        <w:rPr>
          <w:rFonts w:ascii="Times New Roman" w:hAnsi="Times New Roman" w:cs="Simplified Arabic" w:hint="cs"/>
          <w:b/>
          <w:bCs/>
          <w:color w:val="000000" w:themeColor="text1"/>
          <w:sz w:val="26"/>
          <w:szCs w:val="26"/>
          <w:rtl/>
        </w:rPr>
        <w:t xml:space="preserve">، </w:t>
      </w:r>
      <w:r w:rsidRPr="007C607A">
        <w:rPr>
          <w:rFonts w:ascii="Times New Roman" w:hAnsi="Times New Roman" w:cs="Simplified Arabic"/>
          <w:b/>
          <w:bCs/>
          <w:color w:val="000000" w:themeColor="text1"/>
          <w:sz w:val="26"/>
          <w:szCs w:val="26"/>
          <w:rtl/>
        </w:rPr>
        <w:t>والمخاطر التي تواجهها الشركة</w:t>
      </w:r>
      <w:r w:rsidRPr="007C607A">
        <w:rPr>
          <w:rFonts w:ascii="Times New Roman" w:hAnsi="Times New Roman" w:cs="Simplified Arabic" w:hint="cs"/>
          <w:b/>
          <w:bCs/>
          <w:color w:val="000000" w:themeColor="text1"/>
          <w:sz w:val="26"/>
          <w:szCs w:val="26"/>
          <w:rtl/>
        </w:rPr>
        <w:t xml:space="preserve"> وكيفية مواجهتها</w:t>
      </w:r>
      <w:r w:rsidR="00E9521F" w:rsidRPr="007C607A">
        <w:rPr>
          <w:rFonts w:ascii="Times New Roman" w:hAnsi="Times New Roman" w:cs="Simplified Arabic" w:hint="cs"/>
          <w:b/>
          <w:bCs/>
          <w:color w:val="000000" w:themeColor="text1"/>
          <w:sz w:val="26"/>
          <w:szCs w:val="26"/>
          <w:rtl/>
        </w:rPr>
        <w:t xml:space="preserve">، </w:t>
      </w:r>
      <w:r w:rsidRPr="007C607A">
        <w:rPr>
          <w:rFonts w:ascii="Times New Roman" w:hAnsi="Times New Roman" w:cs="Simplified Arabic"/>
          <w:b/>
          <w:bCs/>
          <w:color w:val="000000" w:themeColor="text1"/>
          <w:sz w:val="26"/>
          <w:szCs w:val="26"/>
          <w:rtl/>
        </w:rPr>
        <w:t>مما ينعكس على تعزيز ثقة أصحاب المصالح في التقارير</w:t>
      </w:r>
      <w:r w:rsidRPr="007C607A">
        <w:rPr>
          <w:rFonts w:ascii="Times New Roman" w:hAnsi="Times New Roman" w:cs="Simplified Arabic" w:hint="cs"/>
          <w:b/>
          <w:bCs/>
          <w:color w:val="000000" w:themeColor="text1"/>
          <w:sz w:val="26"/>
          <w:szCs w:val="26"/>
          <w:rtl/>
        </w:rPr>
        <w:t xml:space="preserve"> </w:t>
      </w:r>
      <w:r w:rsidRPr="007C607A">
        <w:rPr>
          <w:rFonts w:ascii="Times New Roman" w:hAnsi="Times New Roman" w:cs="Simplified Arabic"/>
          <w:b/>
          <w:bCs/>
          <w:color w:val="000000" w:themeColor="text1"/>
          <w:sz w:val="26"/>
          <w:szCs w:val="26"/>
          <w:rtl/>
        </w:rPr>
        <w:t>المالية</w:t>
      </w:r>
      <w:r w:rsidR="00E9521F" w:rsidRPr="007C607A">
        <w:rPr>
          <w:rFonts w:ascii="Times New Roman" w:hAnsi="Times New Roman" w:cs="Simplified Arabic"/>
          <w:b/>
          <w:bCs/>
          <w:color w:val="000000" w:themeColor="text1"/>
          <w:sz w:val="26"/>
          <w:szCs w:val="26"/>
          <w:rtl/>
        </w:rPr>
        <w:t xml:space="preserve">، </w:t>
      </w:r>
      <w:r w:rsidRPr="007C607A">
        <w:rPr>
          <w:rFonts w:ascii="Times New Roman" w:hAnsi="Times New Roman" w:cs="Simplified Arabic"/>
          <w:b/>
          <w:bCs/>
          <w:color w:val="000000" w:themeColor="text1"/>
          <w:sz w:val="26"/>
          <w:szCs w:val="26"/>
          <w:rtl/>
        </w:rPr>
        <w:t>لذلك ف</w:t>
      </w:r>
      <w:r w:rsidRPr="007C607A">
        <w:rPr>
          <w:rFonts w:ascii="Times New Roman" w:hAnsi="Times New Roman" w:cs="Simplified Arabic" w:hint="cs"/>
          <w:b/>
          <w:bCs/>
          <w:color w:val="000000" w:themeColor="text1"/>
          <w:sz w:val="26"/>
          <w:szCs w:val="26"/>
          <w:rtl/>
        </w:rPr>
        <w:t xml:space="preserve">إن </w:t>
      </w:r>
      <w:r w:rsidRPr="007C607A">
        <w:rPr>
          <w:rFonts w:ascii="Times New Roman" w:hAnsi="Times New Roman" w:cs="Simplified Arabic"/>
          <w:b/>
          <w:bCs/>
          <w:color w:val="000000" w:themeColor="text1"/>
          <w:sz w:val="26"/>
          <w:szCs w:val="26"/>
          <w:rtl/>
        </w:rPr>
        <w:t>دراسة التأثير التفاعلي (</w:t>
      </w:r>
      <w:r w:rsidRPr="007C607A">
        <w:rPr>
          <w:rFonts w:ascii="Times New Roman" w:hAnsi="Times New Roman" w:cs="Simplified Arabic"/>
          <w:b/>
          <w:bCs/>
          <w:color w:val="000000" w:themeColor="text1"/>
          <w:sz w:val="26"/>
          <w:szCs w:val="26"/>
        </w:rPr>
        <w:t>Interaction Effect</w:t>
      </w:r>
      <w:r w:rsidRPr="007C607A">
        <w:rPr>
          <w:rFonts w:ascii="Times New Roman" w:hAnsi="Times New Roman" w:cs="Simplified Arabic"/>
          <w:b/>
          <w:bCs/>
          <w:color w:val="000000" w:themeColor="text1"/>
          <w:sz w:val="26"/>
          <w:szCs w:val="26"/>
          <w:rtl/>
        </w:rPr>
        <w:t xml:space="preserve">) لتلك الآليات يوفر تفسيرات ملائمة لمدى قوة العلاقة بين الإفصاح عن المعلومات المستقبلية </w:t>
      </w:r>
      <w:r w:rsidRPr="007C607A">
        <w:rPr>
          <w:rFonts w:ascii="Times New Roman" w:hAnsi="Times New Roman" w:cs="Simplified Arabic" w:hint="cs"/>
          <w:b/>
          <w:bCs/>
          <w:color w:val="000000" w:themeColor="text1"/>
          <w:sz w:val="26"/>
          <w:szCs w:val="26"/>
          <w:rtl/>
        </w:rPr>
        <w:t>وقيمة الشركة</w:t>
      </w:r>
      <w:r w:rsidR="00E9521F" w:rsidRPr="007C607A">
        <w:rPr>
          <w:rFonts w:ascii="Times New Roman" w:hAnsi="Times New Roman" w:cs="Simplified Arabic" w:hint="cs"/>
          <w:b/>
          <w:bCs/>
          <w:color w:val="000000" w:themeColor="text1"/>
          <w:sz w:val="26"/>
          <w:szCs w:val="26"/>
          <w:rtl/>
        </w:rPr>
        <w:t>.</w:t>
      </w:r>
    </w:p>
    <w:p w:rsidR="006B5A33" w:rsidRPr="007C607A" w:rsidRDefault="00F62E31" w:rsidP="000C771F">
      <w:pPr>
        <w:bidi/>
        <w:spacing w:after="0" w:line="216" w:lineRule="auto"/>
        <w:ind w:left="333" w:hanging="333"/>
        <w:rPr>
          <w:rFonts w:ascii="Times New Roman" w:eastAsia="Times New Roman" w:hAnsi="Times New Roman" w:cs="Simplified Arabic"/>
          <w:b/>
          <w:bCs/>
          <w:color w:val="000000" w:themeColor="text1"/>
          <w:sz w:val="26"/>
          <w:szCs w:val="26"/>
          <w:rtl/>
        </w:rPr>
      </w:pPr>
      <w:r w:rsidRPr="007C607A">
        <w:rPr>
          <w:rFonts w:ascii="Times New Roman" w:hAnsi="Times New Roman" w:cs="Simplified Arabic" w:hint="cs"/>
          <w:b/>
          <w:bCs/>
          <w:color w:val="000000" w:themeColor="text1"/>
          <w:sz w:val="26"/>
          <w:szCs w:val="26"/>
          <w:rtl/>
        </w:rPr>
        <w:t xml:space="preserve">4 </w:t>
      </w:r>
      <w:r w:rsidR="006B5A33" w:rsidRPr="007C607A">
        <w:rPr>
          <w:rFonts w:ascii="Times New Roman" w:hAnsi="Times New Roman" w:cs="Simplified Arabic" w:hint="cs"/>
          <w:b/>
          <w:bCs/>
          <w:color w:val="000000" w:themeColor="text1"/>
          <w:sz w:val="26"/>
          <w:szCs w:val="26"/>
          <w:rtl/>
        </w:rPr>
        <w:t xml:space="preserve">- </w:t>
      </w:r>
      <w:r w:rsidR="006B5A33" w:rsidRPr="007C607A">
        <w:rPr>
          <w:rFonts w:ascii="Times New Roman" w:eastAsia="Times New Roman" w:hAnsi="Times New Roman" w:cs="Simplified Arabic" w:hint="cs"/>
          <w:b/>
          <w:bCs/>
          <w:color w:val="000000" w:themeColor="text1"/>
          <w:sz w:val="26"/>
          <w:szCs w:val="26"/>
          <w:rtl/>
        </w:rPr>
        <w:t>اتجهت</w:t>
      </w:r>
      <w:r w:rsidR="006B5A33" w:rsidRPr="007C607A">
        <w:rPr>
          <w:rFonts w:ascii="Times New Roman" w:eastAsia="Times New Roman" w:hAnsi="Times New Roman" w:cs="Simplified Arabic"/>
          <w:b/>
          <w:bCs/>
          <w:color w:val="000000" w:themeColor="text1"/>
          <w:sz w:val="26"/>
          <w:szCs w:val="26"/>
          <w:rtl/>
        </w:rPr>
        <w:t xml:space="preserve"> المنظمات المهنية والهيئات الرقابية</w:t>
      </w:r>
      <w:r w:rsidR="006B5A33" w:rsidRPr="007C607A">
        <w:rPr>
          <w:rFonts w:ascii="Times New Roman" w:eastAsia="Times New Roman" w:hAnsi="Times New Roman" w:cs="Simplified Arabic" w:hint="cs"/>
          <w:b/>
          <w:bCs/>
          <w:color w:val="000000" w:themeColor="text1"/>
          <w:sz w:val="26"/>
          <w:szCs w:val="26"/>
          <w:rtl/>
        </w:rPr>
        <w:t xml:space="preserve"> فى العديد من دول العالم</w:t>
      </w:r>
      <w:r w:rsidR="006B5A33" w:rsidRPr="007C607A">
        <w:rPr>
          <w:rFonts w:ascii="Times New Roman" w:eastAsia="Times New Roman" w:hAnsi="Times New Roman" w:cs="Simplified Arabic"/>
          <w:b/>
          <w:bCs/>
          <w:color w:val="000000" w:themeColor="text1"/>
          <w:sz w:val="26"/>
          <w:szCs w:val="26"/>
          <w:rtl/>
        </w:rPr>
        <w:t xml:space="preserve"> </w:t>
      </w:r>
      <w:r w:rsidR="006B5A33" w:rsidRPr="007C607A">
        <w:rPr>
          <w:rFonts w:ascii="Times New Roman" w:eastAsia="Times New Roman" w:hAnsi="Times New Roman" w:cs="Simplified Arabic" w:hint="cs"/>
          <w:b/>
          <w:bCs/>
          <w:color w:val="000000" w:themeColor="text1"/>
          <w:sz w:val="26"/>
          <w:szCs w:val="26"/>
          <w:rtl/>
        </w:rPr>
        <w:t xml:space="preserve">إلى اصدار المعايير والإرشادات التى تخلق دافعا لدى الشركات </w:t>
      </w:r>
      <w:r w:rsidR="006B5A33" w:rsidRPr="007C607A">
        <w:rPr>
          <w:rFonts w:ascii="Times New Roman" w:eastAsia="Times New Roman" w:hAnsi="Times New Roman" w:cs="Simplified Arabic"/>
          <w:b/>
          <w:bCs/>
          <w:color w:val="000000" w:themeColor="text1"/>
          <w:sz w:val="26"/>
          <w:szCs w:val="26"/>
          <w:rtl/>
        </w:rPr>
        <w:t>بالإفصاح المحاسبي عن المعلومات المستقبلية اعتقادا منها بأنها تسهم في تحسين القيمة الملائمة للتقارير المالية</w:t>
      </w:r>
      <w:r w:rsidR="00E9521F" w:rsidRPr="007C607A">
        <w:rPr>
          <w:rFonts w:ascii="Times New Roman" w:eastAsia="Times New Roman" w:hAnsi="Times New Roman" w:cs="Simplified Arabic" w:hint="cs"/>
          <w:b/>
          <w:bCs/>
          <w:color w:val="000000" w:themeColor="text1"/>
          <w:sz w:val="26"/>
          <w:szCs w:val="26"/>
          <w:rtl/>
        </w:rPr>
        <w:t xml:space="preserve">، </w:t>
      </w:r>
      <w:r w:rsidR="006B5A33" w:rsidRPr="007C607A">
        <w:rPr>
          <w:rFonts w:ascii="Times New Roman" w:eastAsia="Times New Roman" w:hAnsi="Times New Roman" w:cs="Simplified Arabic" w:hint="cs"/>
          <w:b/>
          <w:bCs/>
          <w:color w:val="000000" w:themeColor="text1"/>
          <w:sz w:val="26"/>
          <w:szCs w:val="26"/>
          <w:rtl/>
        </w:rPr>
        <w:t>ومساعدة أصحاب المصالح المختلفة فى التنبؤ بالأداء المستقبلى للشركات وتحديد قيمتها الحقيقية.</w:t>
      </w:r>
    </w:p>
    <w:p w:rsidR="006B5A33" w:rsidRPr="007C607A" w:rsidRDefault="006B5A33" w:rsidP="000C771F">
      <w:pPr>
        <w:bidi/>
        <w:spacing w:after="0" w:line="216" w:lineRule="auto"/>
        <w:ind w:left="333" w:hanging="333"/>
        <w:rPr>
          <w:rFonts w:ascii="Times New Roman" w:eastAsia="Times New Roman" w:hAnsi="Times New Roman" w:cs="Simplified Arabic"/>
          <w:b/>
          <w:bCs/>
          <w:color w:val="000000" w:themeColor="text1"/>
          <w:sz w:val="26"/>
          <w:szCs w:val="26"/>
          <w:rtl/>
        </w:rPr>
      </w:pPr>
      <w:r w:rsidRPr="007C607A">
        <w:rPr>
          <w:rFonts w:ascii="Times New Roman" w:eastAsia="Times New Roman" w:hAnsi="Times New Roman" w:cs="Simplified Arabic" w:hint="cs"/>
          <w:b/>
          <w:bCs/>
          <w:color w:val="000000" w:themeColor="text1"/>
          <w:sz w:val="26"/>
          <w:szCs w:val="26"/>
          <w:rtl/>
        </w:rPr>
        <w:t xml:space="preserve">6- </w:t>
      </w:r>
      <w:r w:rsidR="00D33107" w:rsidRPr="007C607A">
        <w:rPr>
          <w:rFonts w:ascii="Times New Roman" w:eastAsia="Times New Roman" w:hAnsi="Times New Roman" w:cs="Simplified Arabic" w:hint="cs"/>
          <w:b/>
          <w:bCs/>
          <w:color w:val="000000" w:themeColor="text1"/>
          <w:sz w:val="26"/>
          <w:szCs w:val="26"/>
          <w:rtl/>
        </w:rPr>
        <w:t xml:space="preserve">تم </w:t>
      </w:r>
      <w:r w:rsidR="00D33107" w:rsidRPr="007C607A">
        <w:rPr>
          <w:rFonts w:ascii="Times New Roman" w:eastAsia="Times New Roman" w:hAnsi="Times New Roman" w:cs="Simplified Arabic"/>
          <w:b/>
          <w:bCs/>
          <w:color w:val="000000" w:themeColor="text1"/>
          <w:sz w:val="26"/>
          <w:szCs w:val="26"/>
          <w:rtl/>
        </w:rPr>
        <w:t xml:space="preserve">قياس متغير </w:t>
      </w:r>
      <w:r w:rsidR="00D33107" w:rsidRPr="007C607A">
        <w:rPr>
          <w:rFonts w:ascii="Times New Roman" w:eastAsia="Times New Roman" w:hAnsi="Times New Roman" w:cs="Simplified Arabic" w:hint="cs"/>
          <w:b/>
          <w:bCs/>
          <w:color w:val="000000" w:themeColor="text1"/>
          <w:sz w:val="26"/>
          <w:szCs w:val="26"/>
          <w:rtl/>
          <w:lang w:bidi="ar-EG"/>
        </w:rPr>
        <w:t xml:space="preserve">مستوى </w:t>
      </w:r>
      <w:r w:rsidR="00D33107" w:rsidRPr="007C607A">
        <w:rPr>
          <w:rFonts w:ascii="Times New Roman" w:eastAsia="Times New Roman" w:hAnsi="Times New Roman" w:cs="Simplified Arabic"/>
          <w:b/>
          <w:bCs/>
          <w:color w:val="000000" w:themeColor="text1"/>
          <w:sz w:val="26"/>
          <w:szCs w:val="26"/>
          <w:rtl/>
        </w:rPr>
        <w:t xml:space="preserve">الإفصاح المحاسبي </w:t>
      </w:r>
      <w:r w:rsidR="00D33107" w:rsidRPr="007C607A">
        <w:rPr>
          <w:rFonts w:ascii="Times New Roman" w:eastAsia="Times New Roman" w:hAnsi="Times New Roman" w:cs="Simplified Arabic" w:hint="cs"/>
          <w:b/>
          <w:bCs/>
          <w:color w:val="000000" w:themeColor="text1"/>
          <w:sz w:val="26"/>
          <w:szCs w:val="26"/>
          <w:rtl/>
        </w:rPr>
        <w:t xml:space="preserve">الإختيارى </w:t>
      </w:r>
      <w:r w:rsidR="00D33107" w:rsidRPr="007C607A">
        <w:rPr>
          <w:rFonts w:ascii="Times New Roman" w:eastAsia="Times New Roman" w:hAnsi="Times New Roman" w:cs="Simplified Arabic"/>
          <w:b/>
          <w:bCs/>
          <w:color w:val="000000" w:themeColor="text1"/>
          <w:sz w:val="26"/>
          <w:szCs w:val="26"/>
          <w:rtl/>
        </w:rPr>
        <w:t>عن المعلوما</w:t>
      </w:r>
      <w:r w:rsidR="00D33107" w:rsidRPr="007C607A">
        <w:rPr>
          <w:rFonts w:ascii="Times New Roman" w:eastAsia="Times New Roman" w:hAnsi="Times New Roman" w:cs="Simplified Arabic" w:hint="cs"/>
          <w:b/>
          <w:bCs/>
          <w:color w:val="000000" w:themeColor="text1"/>
          <w:sz w:val="26"/>
          <w:szCs w:val="26"/>
          <w:rtl/>
        </w:rPr>
        <w:t xml:space="preserve">ت </w:t>
      </w:r>
      <w:r w:rsidR="00D33107" w:rsidRPr="007C607A">
        <w:rPr>
          <w:rFonts w:ascii="Times New Roman" w:eastAsia="Times New Roman" w:hAnsi="Times New Roman" w:cs="Simplified Arabic"/>
          <w:b/>
          <w:bCs/>
          <w:color w:val="000000" w:themeColor="text1"/>
          <w:sz w:val="26"/>
          <w:szCs w:val="26"/>
          <w:rtl/>
        </w:rPr>
        <w:t>المستقبلية</w:t>
      </w:r>
      <w:r w:rsidR="00D33107" w:rsidRPr="007C607A">
        <w:rPr>
          <w:rFonts w:ascii="Times New Roman" w:eastAsia="Times New Roman" w:hAnsi="Times New Roman" w:cs="Simplified Arabic" w:hint="cs"/>
          <w:b/>
          <w:bCs/>
          <w:color w:val="000000" w:themeColor="text1"/>
          <w:sz w:val="26"/>
          <w:szCs w:val="26"/>
          <w:rtl/>
        </w:rPr>
        <w:t xml:space="preserve"> (</w:t>
      </w:r>
      <w:r w:rsidR="00D33107" w:rsidRPr="007C607A">
        <w:rPr>
          <w:rFonts w:ascii="Times New Roman" w:eastAsia="Times New Roman" w:hAnsi="Times New Roman" w:cs="Simplified Arabic"/>
          <w:b/>
          <w:bCs/>
          <w:color w:val="000000" w:themeColor="text1"/>
          <w:sz w:val="26"/>
          <w:szCs w:val="26"/>
        </w:rPr>
        <w:t>FDL</w:t>
      </w:r>
      <w:r w:rsidR="005845A1" w:rsidRPr="007C607A">
        <w:rPr>
          <w:rFonts w:ascii="Times New Roman" w:eastAsia="Times New Roman" w:hAnsi="Times New Roman" w:cs="Simplified Arabic"/>
          <w:b/>
          <w:bCs/>
          <w:color w:val="000000" w:themeColor="text1"/>
          <w:sz w:val="26"/>
          <w:szCs w:val="26"/>
          <w:rtl/>
        </w:rPr>
        <w:t>)</w:t>
      </w:r>
      <w:r w:rsidR="00E9521F" w:rsidRPr="007C607A">
        <w:rPr>
          <w:rFonts w:ascii="Times New Roman" w:eastAsia="Times New Roman" w:hAnsi="Times New Roman" w:cs="Simplified Arabic" w:hint="cs"/>
          <w:b/>
          <w:bCs/>
          <w:color w:val="000000" w:themeColor="text1"/>
          <w:sz w:val="26"/>
          <w:szCs w:val="26"/>
          <w:rtl/>
        </w:rPr>
        <w:t xml:space="preserve"> </w:t>
      </w:r>
      <w:r w:rsidR="00D33107" w:rsidRPr="007C607A">
        <w:rPr>
          <w:rFonts w:ascii="Times New Roman" w:eastAsia="Times New Roman" w:hAnsi="Times New Roman" w:cs="Simplified Arabic" w:hint="cs"/>
          <w:b/>
          <w:bCs/>
          <w:color w:val="000000" w:themeColor="text1"/>
          <w:sz w:val="26"/>
          <w:szCs w:val="26"/>
          <w:rtl/>
          <w:lang w:bidi="ar-EG"/>
        </w:rPr>
        <w:t>عن طريق</w:t>
      </w:r>
      <w:r w:rsidR="00D33107" w:rsidRPr="007C607A">
        <w:rPr>
          <w:rFonts w:ascii="Times New Roman" w:eastAsia="Times New Roman" w:hAnsi="Times New Roman" w:cs="Simplified Arabic" w:hint="cs"/>
          <w:b/>
          <w:bCs/>
          <w:color w:val="000000" w:themeColor="text1"/>
          <w:sz w:val="26"/>
          <w:szCs w:val="26"/>
          <w:rtl/>
        </w:rPr>
        <w:t xml:space="preserve"> </w:t>
      </w:r>
      <w:r w:rsidR="00D33107" w:rsidRPr="007C607A">
        <w:rPr>
          <w:rFonts w:ascii="Times New Roman" w:eastAsia="Times New Roman" w:hAnsi="Times New Roman" w:cs="Simplified Arabic"/>
          <w:b/>
          <w:bCs/>
          <w:color w:val="000000" w:themeColor="text1"/>
          <w:sz w:val="26"/>
          <w:szCs w:val="26"/>
          <w:rtl/>
        </w:rPr>
        <w:t>بناء</w:t>
      </w:r>
      <w:r w:rsidR="00D33107" w:rsidRPr="007C607A">
        <w:rPr>
          <w:rFonts w:ascii="Times New Roman" w:eastAsia="Times New Roman" w:hAnsi="Times New Roman" w:cs="Simplified Arabic"/>
          <w:b/>
          <w:bCs/>
          <w:color w:val="000000" w:themeColor="text1"/>
          <w:sz w:val="26"/>
          <w:szCs w:val="26"/>
        </w:rPr>
        <w:t xml:space="preserve"> </w:t>
      </w:r>
      <w:r w:rsidR="00D33107" w:rsidRPr="007C607A">
        <w:rPr>
          <w:rFonts w:ascii="Times New Roman" w:eastAsia="Times New Roman" w:hAnsi="Times New Roman" w:cs="Simplified Arabic"/>
          <w:b/>
          <w:bCs/>
          <w:color w:val="000000" w:themeColor="text1"/>
          <w:sz w:val="26"/>
          <w:szCs w:val="26"/>
          <w:rtl/>
        </w:rPr>
        <w:t>مؤشر</w:t>
      </w:r>
      <w:r w:rsidR="00D33107" w:rsidRPr="007C607A">
        <w:rPr>
          <w:rFonts w:ascii="Times New Roman" w:eastAsia="Times New Roman" w:hAnsi="Times New Roman" w:cs="Simplified Arabic" w:hint="cs"/>
          <w:b/>
          <w:bCs/>
          <w:color w:val="000000" w:themeColor="text1"/>
          <w:sz w:val="26"/>
          <w:szCs w:val="26"/>
          <w:rtl/>
        </w:rPr>
        <w:t xml:space="preserve"> غير مرجح ذو أوزان نسبية متساوية</w:t>
      </w:r>
      <w:r w:rsidR="00D33107" w:rsidRPr="007C607A">
        <w:rPr>
          <w:rFonts w:ascii="Times New Roman" w:eastAsia="Times New Roman" w:hAnsi="Times New Roman" w:cs="Simplified Arabic"/>
          <w:b/>
          <w:bCs/>
          <w:color w:val="000000" w:themeColor="text1"/>
          <w:sz w:val="26"/>
          <w:szCs w:val="26"/>
        </w:rPr>
        <w:t xml:space="preserve"> </w:t>
      </w:r>
      <w:r w:rsidR="00D33107" w:rsidRPr="007C607A">
        <w:rPr>
          <w:rFonts w:ascii="Times New Roman" w:eastAsia="Times New Roman" w:hAnsi="Times New Roman" w:cs="Simplified Arabic"/>
          <w:b/>
          <w:bCs/>
          <w:color w:val="000000" w:themeColor="text1"/>
          <w:sz w:val="26"/>
          <w:szCs w:val="26"/>
          <w:rtl/>
        </w:rPr>
        <w:t xml:space="preserve">للإفصاح </w:t>
      </w:r>
      <w:r w:rsidR="00D33107" w:rsidRPr="007C607A">
        <w:rPr>
          <w:rFonts w:ascii="Times New Roman" w:eastAsia="Times New Roman" w:hAnsi="Times New Roman" w:cs="Simplified Arabic" w:hint="cs"/>
          <w:b/>
          <w:bCs/>
          <w:color w:val="000000" w:themeColor="text1"/>
          <w:sz w:val="26"/>
          <w:szCs w:val="26"/>
          <w:rtl/>
        </w:rPr>
        <w:t>عن المعلومات المستقبلية فى الشركات المقيدة فى البورصة المصرية</w:t>
      </w:r>
      <w:r w:rsidR="00E9521F" w:rsidRPr="007C607A">
        <w:rPr>
          <w:rFonts w:ascii="Times New Roman" w:eastAsia="Times New Roman" w:hAnsi="Times New Roman" w:cs="Simplified Arabic" w:hint="cs"/>
          <w:b/>
          <w:bCs/>
          <w:color w:val="000000" w:themeColor="text1"/>
          <w:sz w:val="26"/>
          <w:szCs w:val="26"/>
          <w:rtl/>
        </w:rPr>
        <w:t xml:space="preserve">، </w:t>
      </w:r>
      <w:r w:rsidR="00D33107" w:rsidRPr="007C607A">
        <w:rPr>
          <w:rFonts w:ascii="Times New Roman" w:eastAsia="Times New Roman" w:hAnsi="Times New Roman" w:cs="Simplified Arabic" w:hint="cs"/>
          <w:b/>
          <w:bCs/>
          <w:color w:val="000000" w:themeColor="text1"/>
          <w:sz w:val="26"/>
          <w:szCs w:val="26"/>
          <w:rtl/>
        </w:rPr>
        <w:t>ويحتوى المؤشر على</w:t>
      </w:r>
      <w:r w:rsidR="00D33107" w:rsidRPr="007C607A">
        <w:rPr>
          <w:rFonts w:ascii="Times New Roman" w:eastAsia="Times New Roman" w:hAnsi="Times New Roman" w:cs="Simplified Arabic"/>
          <w:b/>
          <w:bCs/>
          <w:color w:val="000000" w:themeColor="text1"/>
          <w:sz w:val="26"/>
          <w:szCs w:val="26"/>
          <w:rtl/>
        </w:rPr>
        <w:t xml:space="preserve"> </w:t>
      </w:r>
      <w:r w:rsidR="00D33107" w:rsidRPr="007C607A">
        <w:rPr>
          <w:rFonts w:ascii="Times New Roman" w:eastAsia="Times New Roman" w:hAnsi="Times New Roman" w:cs="Simplified Arabic" w:hint="cs"/>
          <w:b/>
          <w:bCs/>
          <w:color w:val="000000" w:themeColor="text1"/>
          <w:sz w:val="26"/>
          <w:szCs w:val="26"/>
          <w:rtl/>
        </w:rPr>
        <w:t>5</w:t>
      </w:r>
      <w:r w:rsidR="00D33107" w:rsidRPr="007C607A">
        <w:rPr>
          <w:rFonts w:ascii="Times New Roman" w:eastAsia="Times New Roman" w:hAnsi="Times New Roman" w:cs="Simplified Arabic"/>
          <w:b/>
          <w:bCs/>
          <w:color w:val="000000" w:themeColor="text1"/>
          <w:sz w:val="26"/>
          <w:szCs w:val="26"/>
        </w:rPr>
        <w:t>5</w:t>
      </w:r>
      <w:r w:rsidR="00D33107" w:rsidRPr="007C607A">
        <w:rPr>
          <w:rFonts w:ascii="Times New Roman" w:eastAsia="Times New Roman" w:hAnsi="Times New Roman" w:cs="Simplified Arabic"/>
          <w:b/>
          <w:bCs/>
          <w:color w:val="000000" w:themeColor="text1"/>
          <w:sz w:val="26"/>
          <w:szCs w:val="26"/>
          <w:rtl/>
        </w:rPr>
        <w:t xml:space="preserve"> </w:t>
      </w:r>
      <w:r w:rsidR="00D33107" w:rsidRPr="007C607A">
        <w:rPr>
          <w:rFonts w:ascii="Times New Roman" w:eastAsia="Times New Roman" w:hAnsi="Times New Roman" w:cs="Simplified Arabic" w:hint="cs"/>
          <w:b/>
          <w:bCs/>
          <w:color w:val="000000" w:themeColor="text1"/>
          <w:sz w:val="26"/>
          <w:szCs w:val="26"/>
          <w:rtl/>
        </w:rPr>
        <w:t xml:space="preserve">عنصر تحتوى على الكلمات التى تعكس المستقبل موزعة </w:t>
      </w:r>
      <w:r w:rsidR="00D33107" w:rsidRPr="007C607A">
        <w:rPr>
          <w:rFonts w:ascii="Times New Roman" w:eastAsia="Times New Roman" w:hAnsi="Times New Roman" w:cs="Simplified Arabic"/>
          <w:b/>
          <w:bCs/>
          <w:color w:val="000000" w:themeColor="text1"/>
          <w:sz w:val="26"/>
          <w:szCs w:val="26"/>
          <w:rtl/>
        </w:rPr>
        <w:t>في(</w:t>
      </w:r>
      <w:r w:rsidR="00D33107" w:rsidRPr="007C607A">
        <w:rPr>
          <w:rFonts w:ascii="Times New Roman" w:eastAsia="Times New Roman" w:hAnsi="Times New Roman" w:cs="Simplified Arabic"/>
          <w:b/>
          <w:bCs/>
          <w:color w:val="000000" w:themeColor="text1"/>
          <w:sz w:val="26"/>
          <w:szCs w:val="26"/>
        </w:rPr>
        <w:t>4</w:t>
      </w:r>
      <w:r w:rsidR="00D33107" w:rsidRPr="007C607A">
        <w:rPr>
          <w:rFonts w:ascii="Times New Roman" w:eastAsia="Times New Roman" w:hAnsi="Times New Roman" w:cs="Simplified Arabic"/>
          <w:b/>
          <w:bCs/>
          <w:color w:val="000000" w:themeColor="text1"/>
          <w:sz w:val="26"/>
          <w:szCs w:val="26"/>
          <w:rtl/>
        </w:rPr>
        <w:t xml:space="preserve">) مجموعات </w:t>
      </w:r>
      <w:r w:rsidR="00D33107" w:rsidRPr="007C607A">
        <w:rPr>
          <w:rFonts w:ascii="Times New Roman" w:eastAsia="Times New Roman" w:hAnsi="Times New Roman" w:cs="Simplified Arabic" w:hint="cs"/>
          <w:b/>
          <w:bCs/>
          <w:color w:val="000000" w:themeColor="text1"/>
          <w:sz w:val="26"/>
          <w:szCs w:val="26"/>
          <w:rtl/>
        </w:rPr>
        <w:t>رئيسية عن معلومات عن الفرص والمخاطر</w:t>
      </w:r>
      <w:r w:rsidR="00F2708D" w:rsidRPr="007C607A">
        <w:rPr>
          <w:rFonts w:ascii="Times New Roman" w:eastAsia="Times New Roman" w:hAnsi="Times New Roman" w:cs="Simplified Arabic" w:hint="cs"/>
          <w:b/>
          <w:bCs/>
          <w:color w:val="000000" w:themeColor="text1"/>
          <w:sz w:val="26"/>
          <w:szCs w:val="26"/>
          <w:rtl/>
        </w:rPr>
        <w:t>،و</w:t>
      </w:r>
      <w:r w:rsidR="00D33107" w:rsidRPr="007C607A">
        <w:rPr>
          <w:rFonts w:ascii="Times New Roman" w:eastAsia="Times New Roman" w:hAnsi="Times New Roman" w:cs="Simplified Arabic" w:hint="cs"/>
          <w:b/>
          <w:bCs/>
          <w:color w:val="000000" w:themeColor="text1"/>
          <w:sz w:val="26"/>
          <w:szCs w:val="26"/>
          <w:rtl/>
        </w:rPr>
        <w:t xml:space="preserve">معلومات عن الإستراتيجية وتخصيص الموارد </w:t>
      </w:r>
      <w:r w:rsidR="00F2708D" w:rsidRPr="007C607A">
        <w:rPr>
          <w:rFonts w:ascii="Times New Roman" w:eastAsia="Times New Roman" w:hAnsi="Times New Roman" w:cs="Simplified Arabic" w:hint="cs"/>
          <w:b/>
          <w:bCs/>
          <w:color w:val="000000" w:themeColor="text1"/>
          <w:sz w:val="26"/>
          <w:szCs w:val="26"/>
          <w:rtl/>
        </w:rPr>
        <w:t>،و</w:t>
      </w:r>
      <w:r w:rsidR="00D33107" w:rsidRPr="007C607A">
        <w:rPr>
          <w:rFonts w:ascii="Times New Roman" w:eastAsia="Times New Roman" w:hAnsi="Times New Roman" w:cs="Simplified Arabic" w:hint="cs"/>
          <w:b/>
          <w:bCs/>
          <w:color w:val="000000" w:themeColor="text1"/>
          <w:sz w:val="26"/>
          <w:szCs w:val="26"/>
          <w:rtl/>
        </w:rPr>
        <w:t>معلومات عن الأداء المالى المستقبلى</w:t>
      </w:r>
      <w:r w:rsidR="00E9521F" w:rsidRPr="007C607A">
        <w:rPr>
          <w:rFonts w:ascii="Times New Roman" w:eastAsia="Times New Roman" w:hAnsi="Times New Roman" w:cs="Simplified Arabic" w:hint="cs"/>
          <w:b/>
          <w:bCs/>
          <w:color w:val="000000" w:themeColor="text1"/>
          <w:sz w:val="26"/>
          <w:szCs w:val="26"/>
          <w:rtl/>
        </w:rPr>
        <w:t xml:space="preserve">، </w:t>
      </w:r>
      <w:r w:rsidR="00F2708D" w:rsidRPr="007C607A">
        <w:rPr>
          <w:rFonts w:ascii="Times New Roman" w:eastAsia="Times New Roman" w:hAnsi="Times New Roman" w:cs="Simplified Arabic" w:hint="cs"/>
          <w:b/>
          <w:bCs/>
          <w:color w:val="000000" w:themeColor="text1"/>
          <w:sz w:val="26"/>
          <w:szCs w:val="26"/>
          <w:rtl/>
        </w:rPr>
        <w:t>وأخيرا</w:t>
      </w:r>
      <w:r w:rsidR="00D33107" w:rsidRPr="007C607A">
        <w:rPr>
          <w:rFonts w:ascii="Times New Roman" w:eastAsia="Times New Roman" w:hAnsi="Times New Roman" w:cs="Simplified Arabic" w:hint="cs"/>
          <w:b/>
          <w:bCs/>
          <w:color w:val="000000" w:themeColor="text1"/>
          <w:sz w:val="26"/>
          <w:szCs w:val="26"/>
          <w:rtl/>
        </w:rPr>
        <w:t xml:space="preserve"> معلومات </w:t>
      </w:r>
      <w:r w:rsidR="00F2708D" w:rsidRPr="007C607A">
        <w:rPr>
          <w:rFonts w:ascii="Times New Roman" w:eastAsia="Times New Roman" w:hAnsi="Times New Roman" w:cs="Simplified Arabic" w:hint="cs"/>
          <w:b/>
          <w:bCs/>
          <w:color w:val="000000" w:themeColor="text1"/>
          <w:sz w:val="26"/>
          <w:szCs w:val="26"/>
          <w:rtl/>
        </w:rPr>
        <w:t>عن الأداء غير المالى المستقبلى</w:t>
      </w:r>
      <w:r w:rsidR="00E9521F" w:rsidRPr="007C607A">
        <w:rPr>
          <w:rFonts w:ascii="Times New Roman" w:eastAsia="Times New Roman" w:hAnsi="Times New Roman" w:cs="Simplified Arabic" w:hint="cs"/>
          <w:b/>
          <w:bCs/>
          <w:color w:val="000000" w:themeColor="text1"/>
          <w:sz w:val="26"/>
          <w:szCs w:val="26"/>
          <w:rtl/>
        </w:rPr>
        <w:t xml:space="preserve">، </w:t>
      </w:r>
      <w:r w:rsidR="00F2708D" w:rsidRPr="007C607A">
        <w:rPr>
          <w:rFonts w:ascii="Times New Roman" w:eastAsia="Times New Roman" w:hAnsi="Times New Roman" w:cs="Simplified Arabic" w:hint="cs"/>
          <w:b/>
          <w:bCs/>
          <w:color w:val="000000" w:themeColor="text1"/>
          <w:sz w:val="26"/>
          <w:szCs w:val="26"/>
          <w:rtl/>
        </w:rPr>
        <w:t>ه</w:t>
      </w:r>
      <w:r w:rsidR="00D33107" w:rsidRPr="007C607A">
        <w:rPr>
          <w:rFonts w:ascii="Times New Roman" w:eastAsia="Times New Roman" w:hAnsi="Times New Roman" w:cs="Simplified Arabic" w:hint="cs"/>
          <w:b/>
          <w:bCs/>
          <w:color w:val="000000" w:themeColor="text1"/>
          <w:sz w:val="26"/>
          <w:szCs w:val="26"/>
          <w:rtl/>
        </w:rPr>
        <w:t>ذا</w:t>
      </w:r>
      <w:r w:rsidR="00F2708D" w:rsidRPr="007C607A">
        <w:rPr>
          <w:rFonts w:ascii="Times New Roman" w:eastAsia="Times New Roman" w:hAnsi="Times New Roman" w:cs="Simplified Arabic" w:hint="cs"/>
          <w:b/>
          <w:bCs/>
          <w:color w:val="000000" w:themeColor="text1"/>
          <w:sz w:val="26"/>
          <w:szCs w:val="26"/>
          <w:rtl/>
        </w:rPr>
        <w:t xml:space="preserve"> وقد تم</w:t>
      </w:r>
      <w:r w:rsidR="00D33107" w:rsidRPr="007C607A">
        <w:rPr>
          <w:rFonts w:ascii="Times New Roman" w:eastAsia="Times New Roman" w:hAnsi="Times New Roman" w:cs="Simplified Arabic" w:hint="cs"/>
          <w:b/>
          <w:bCs/>
          <w:color w:val="000000" w:themeColor="text1"/>
          <w:sz w:val="26"/>
          <w:szCs w:val="26"/>
          <w:rtl/>
        </w:rPr>
        <w:t xml:space="preserve"> قياس مستوى الإفصاح عن المعلومات المستقبلية عن طريق قسمة</w:t>
      </w:r>
      <w:r w:rsidR="00D33107" w:rsidRPr="007C607A">
        <w:rPr>
          <w:rFonts w:ascii="Times New Roman" w:eastAsia="Times New Roman" w:hAnsi="Times New Roman" w:cs="Simplified Arabic"/>
          <w:b/>
          <w:bCs/>
          <w:color w:val="000000" w:themeColor="text1"/>
          <w:sz w:val="26"/>
          <w:szCs w:val="26"/>
          <w:rtl/>
        </w:rPr>
        <w:t xml:space="preserve"> عدد بنود المعلومات المستقبلية التي تم الإفصاح عنها في كل شركة</w:t>
      </w:r>
      <w:r w:rsidR="00D33107" w:rsidRPr="007C607A">
        <w:rPr>
          <w:rFonts w:ascii="Times New Roman" w:eastAsia="Times New Roman" w:hAnsi="Times New Roman" w:cs="Simplified Arabic" w:hint="cs"/>
          <w:b/>
          <w:bCs/>
          <w:color w:val="000000" w:themeColor="text1"/>
          <w:sz w:val="26"/>
          <w:szCs w:val="26"/>
          <w:rtl/>
        </w:rPr>
        <w:t xml:space="preserve"> على </w:t>
      </w:r>
      <w:r w:rsidR="00D33107" w:rsidRPr="007C607A">
        <w:rPr>
          <w:rFonts w:ascii="Times New Roman" w:eastAsia="Times New Roman" w:hAnsi="Times New Roman" w:cs="Simplified Arabic"/>
          <w:b/>
          <w:bCs/>
          <w:color w:val="000000" w:themeColor="text1"/>
          <w:sz w:val="26"/>
          <w:szCs w:val="26"/>
          <w:rtl/>
        </w:rPr>
        <w:t>إجمالي عدد المعلومات المستقبلية في المؤشر المقترح.</w:t>
      </w:r>
    </w:p>
    <w:p w:rsidR="00F2708D" w:rsidRPr="007C607A" w:rsidRDefault="00F2708D" w:rsidP="000C771F">
      <w:pPr>
        <w:bidi/>
        <w:spacing w:after="0" w:line="216" w:lineRule="auto"/>
        <w:ind w:left="333" w:hanging="333"/>
        <w:rPr>
          <w:rFonts w:ascii="Times New Roman" w:eastAsia="Times New Roman" w:hAnsi="Times New Roman" w:cs="Simplified Arabic"/>
          <w:b/>
          <w:bCs/>
          <w:color w:val="000000" w:themeColor="text1"/>
          <w:sz w:val="26"/>
          <w:szCs w:val="26"/>
          <w:rtl/>
        </w:rPr>
      </w:pPr>
      <w:r w:rsidRPr="007C607A">
        <w:rPr>
          <w:rFonts w:ascii="Times New Roman" w:eastAsia="Times New Roman" w:hAnsi="Times New Roman" w:cs="Simplified Arabic" w:hint="cs"/>
          <w:b/>
          <w:bCs/>
          <w:color w:val="000000" w:themeColor="text1"/>
          <w:sz w:val="26"/>
          <w:szCs w:val="26"/>
          <w:rtl/>
        </w:rPr>
        <w:t xml:space="preserve">7- وقد تم </w:t>
      </w:r>
      <w:r w:rsidRPr="007C607A">
        <w:rPr>
          <w:rFonts w:ascii="Times New Roman" w:hAnsi="Times New Roman" w:cs="Simplified Arabic" w:hint="cs"/>
          <w:b/>
          <w:bCs/>
          <w:color w:val="000000" w:themeColor="text1"/>
          <w:sz w:val="26"/>
          <w:szCs w:val="26"/>
          <w:rtl/>
        </w:rPr>
        <w:t>قياس ال</w:t>
      </w:r>
      <w:r w:rsidRPr="007C607A">
        <w:rPr>
          <w:rFonts w:ascii="Times New Roman" w:hAnsi="Times New Roman" w:cs="Simplified Arabic"/>
          <w:b/>
          <w:bCs/>
          <w:color w:val="000000" w:themeColor="text1"/>
          <w:sz w:val="26"/>
          <w:szCs w:val="26"/>
          <w:rtl/>
        </w:rPr>
        <w:t xml:space="preserve">مؤشر </w:t>
      </w:r>
      <w:r w:rsidRPr="007C607A">
        <w:rPr>
          <w:rFonts w:ascii="Times New Roman" w:hAnsi="Times New Roman" w:cs="Simplified Arabic" w:hint="cs"/>
          <w:b/>
          <w:bCs/>
          <w:color w:val="000000" w:themeColor="text1"/>
          <w:sz w:val="26"/>
          <w:szCs w:val="26"/>
          <w:rtl/>
        </w:rPr>
        <w:t>ال</w:t>
      </w:r>
      <w:r w:rsidRPr="007C607A">
        <w:rPr>
          <w:rFonts w:ascii="Times New Roman" w:hAnsi="Times New Roman" w:cs="Simplified Arabic"/>
          <w:b/>
          <w:bCs/>
          <w:color w:val="000000" w:themeColor="text1"/>
          <w:sz w:val="26"/>
          <w:szCs w:val="26"/>
          <w:rtl/>
        </w:rPr>
        <w:t>تجميعي لقياس جودة آليات الحوكمة داخل الشركة</w:t>
      </w:r>
      <w:r w:rsidRPr="007C607A">
        <w:rPr>
          <w:rFonts w:ascii="Times New Roman" w:hAnsi="Times New Roman" w:cs="Simplified Arabic" w:hint="cs"/>
          <w:b/>
          <w:bCs/>
          <w:color w:val="000000" w:themeColor="text1"/>
          <w:sz w:val="26"/>
          <w:szCs w:val="26"/>
          <w:rtl/>
        </w:rPr>
        <w:t xml:space="preserve"> </w:t>
      </w:r>
      <w:r w:rsidRPr="007C607A">
        <w:rPr>
          <w:rFonts w:ascii="Times New Roman" w:hAnsi="Times New Roman" w:cs="Simplified Arabic"/>
          <w:b/>
          <w:bCs/>
          <w:color w:val="000000" w:themeColor="text1"/>
          <w:sz w:val="26"/>
          <w:szCs w:val="26"/>
          <w:rtl/>
        </w:rPr>
        <w:t xml:space="preserve"> حيث يأخذ القيمة من (صفر) إلى </w:t>
      </w:r>
      <w:r w:rsidRPr="007C607A">
        <w:rPr>
          <w:rFonts w:ascii="Times New Roman" w:hAnsi="Times New Roman" w:cs="Simplified Arabic" w:hint="cs"/>
          <w:b/>
          <w:bCs/>
          <w:color w:val="000000" w:themeColor="text1"/>
          <w:sz w:val="26"/>
          <w:szCs w:val="26"/>
          <w:rtl/>
        </w:rPr>
        <w:t>(6</w:t>
      </w:r>
      <w:r w:rsidR="00E9521F" w:rsidRPr="007C607A">
        <w:rPr>
          <w:rFonts w:ascii="Times New Roman" w:hAnsi="Times New Roman" w:cs="Simplified Arabic"/>
          <w:b/>
          <w:bCs/>
          <w:color w:val="000000" w:themeColor="text1"/>
          <w:sz w:val="26"/>
          <w:szCs w:val="26"/>
          <w:rtl/>
        </w:rPr>
        <w:t>(</w:t>
      </w:r>
      <w:r w:rsidRPr="007C607A">
        <w:rPr>
          <w:rFonts w:ascii="Times New Roman" w:hAnsi="Times New Roman" w:cs="Simplified Arabic"/>
          <w:b/>
          <w:bCs/>
          <w:color w:val="000000" w:themeColor="text1"/>
          <w:sz w:val="26"/>
          <w:szCs w:val="26"/>
          <w:rtl/>
        </w:rPr>
        <w:t xml:space="preserve">حسب مدى توافر مؤشرات جودة آليات الحوكمة </w:t>
      </w:r>
      <w:r w:rsidRPr="007C607A">
        <w:rPr>
          <w:rFonts w:ascii="Times New Roman" w:hAnsi="Times New Roman" w:cs="Simplified Arabic" w:hint="cs"/>
          <w:b/>
          <w:bCs/>
          <w:color w:val="000000" w:themeColor="text1"/>
          <w:sz w:val="26"/>
          <w:szCs w:val="26"/>
          <w:rtl/>
        </w:rPr>
        <w:t xml:space="preserve">التالية : </w:t>
      </w:r>
      <w:r w:rsidRPr="007C607A">
        <w:rPr>
          <w:rFonts w:ascii="Times New Roman" w:hAnsi="Times New Roman" w:cs="Simplified Arabic"/>
          <w:b/>
          <w:bCs/>
          <w:color w:val="000000" w:themeColor="text1"/>
          <w:sz w:val="26"/>
          <w:szCs w:val="26"/>
          <w:rtl/>
        </w:rPr>
        <w:t>استقلال أكثر من نصف أعضاء المجلس</w:t>
      </w:r>
      <w:r w:rsidRPr="007C607A">
        <w:rPr>
          <w:rFonts w:ascii="Times New Roman" w:hAnsi="Times New Roman" w:cs="Simplified Arabic" w:hint="cs"/>
          <w:b/>
          <w:bCs/>
          <w:color w:val="000000" w:themeColor="text1"/>
          <w:sz w:val="26"/>
          <w:szCs w:val="26"/>
          <w:rtl/>
        </w:rPr>
        <w:t>-</w:t>
      </w:r>
      <w:r w:rsidRPr="007C607A">
        <w:rPr>
          <w:rFonts w:ascii="Times New Roman" w:hAnsi="Times New Roman" w:cs="Simplified Arabic"/>
          <w:b/>
          <w:bCs/>
          <w:color w:val="000000" w:themeColor="text1"/>
          <w:sz w:val="26"/>
          <w:szCs w:val="26"/>
          <w:rtl/>
        </w:rPr>
        <w:t xml:space="preserve"> وعدم الجمع بين منصبي رئيس مجلس الإدارة والعضو المنتدب</w:t>
      </w:r>
      <w:r w:rsidRPr="007C607A">
        <w:rPr>
          <w:rFonts w:ascii="Times New Roman" w:hAnsi="Times New Roman" w:cs="Simplified Arabic" w:hint="cs"/>
          <w:b/>
          <w:bCs/>
          <w:color w:val="000000" w:themeColor="text1"/>
          <w:sz w:val="26"/>
          <w:szCs w:val="26"/>
          <w:rtl/>
        </w:rPr>
        <w:t xml:space="preserve">-  </w:t>
      </w:r>
      <w:r w:rsidRPr="007C607A">
        <w:rPr>
          <w:rFonts w:ascii="Times New Roman" w:hAnsi="Times New Roman" w:cs="Simplified Arabic" w:hint="cs"/>
          <w:b/>
          <w:bCs/>
          <w:color w:val="000000" w:themeColor="text1"/>
          <w:sz w:val="26"/>
          <w:szCs w:val="26"/>
          <w:rtl/>
          <w:lang w:bidi="ar-EG"/>
        </w:rPr>
        <w:t>وجود لجنة للمراجعة مستقلة وذات خبرات مالية ومحاسبية _</w:t>
      </w:r>
      <w:r w:rsidRPr="007C607A">
        <w:rPr>
          <w:rFonts w:ascii="Times New Roman" w:hAnsi="Times New Roman" w:cs="Simplified Arabic"/>
          <w:b/>
          <w:bCs/>
          <w:color w:val="000000" w:themeColor="text1"/>
          <w:sz w:val="26"/>
          <w:szCs w:val="26"/>
          <w:rtl/>
        </w:rPr>
        <w:t xml:space="preserve"> وجود لجنة للحوكمة</w:t>
      </w:r>
      <w:r w:rsidRPr="007C607A">
        <w:rPr>
          <w:rFonts w:ascii="Times New Roman" w:hAnsi="Times New Roman" w:cs="Simplified Arabic" w:hint="cs"/>
          <w:b/>
          <w:bCs/>
          <w:color w:val="000000" w:themeColor="text1"/>
          <w:sz w:val="26"/>
          <w:szCs w:val="26"/>
          <w:rtl/>
        </w:rPr>
        <w:t xml:space="preserve">- </w:t>
      </w:r>
      <w:r w:rsidRPr="007C607A">
        <w:rPr>
          <w:rFonts w:ascii="Times New Roman" w:hAnsi="Times New Roman" w:cs="Simplified Arabic"/>
          <w:b/>
          <w:bCs/>
          <w:color w:val="000000" w:themeColor="text1"/>
          <w:sz w:val="26"/>
          <w:szCs w:val="26"/>
          <w:rtl/>
        </w:rPr>
        <w:t>وجود لجنة لإدارة المخاطر</w:t>
      </w:r>
      <w:r w:rsidRPr="007C607A">
        <w:rPr>
          <w:rFonts w:ascii="Times New Roman" w:hAnsi="Times New Roman" w:cs="Simplified Arabic" w:hint="cs"/>
          <w:b/>
          <w:bCs/>
          <w:color w:val="000000" w:themeColor="text1"/>
          <w:sz w:val="26"/>
          <w:szCs w:val="26"/>
          <w:rtl/>
        </w:rPr>
        <w:t>-</w:t>
      </w:r>
      <w:r w:rsidRPr="007C607A">
        <w:rPr>
          <w:rFonts w:ascii="Times New Roman" w:hAnsi="Times New Roman" w:cs="Simplified Arabic"/>
          <w:b/>
          <w:bCs/>
          <w:color w:val="000000" w:themeColor="text1"/>
          <w:sz w:val="26"/>
          <w:szCs w:val="26"/>
          <w:rtl/>
        </w:rPr>
        <w:t xml:space="preserve"> ارتباط الشركة بأحد مكاتب المراجعة الكبرى</w:t>
      </w:r>
      <w:r w:rsidRPr="007C607A">
        <w:rPr>
          <w:rFonts w:ascii="Times New Roman" w:hAnsi="Times New Roman" w:cs="Simplified Arabic" w:hint="cs"/>
          <w:b/>
          <w:bCs/>
          <w:color w:val="000000" w:themeColor="text1"/>
          <w:sz w:val="26"/>
          <w:szCs w:val="26"/>
          <w:rtl/>
        </w:rPr>
        <w:t>.</w:t>
      </w:r>
      <w:r w:rsidRPr="007C607A">
        <w:rPr>
          <w:rFonts w:ascii="Times New Roman" w:hAnsi="Times New Roman" w:cs="Simplified Arabic"/>
          <w:b/>
          <w:bCs/>
          <w:color w:val="000000" w:themeColor="text1"/>
          <w:sz w:val="26"/>
          <w:szCs w:val="26"/>
          <w:rtl/>
        </w:rPr>
        <w:t xml:space="preserve"> </w:t>
      </w:r>
      <w:r w:rsidRPr="007C607A">
        <w:rPr>
          <w:rFonts w:ascii="Times New Roman" w:hAnsi="Times New Roman" w:cs="Simplified Arabic" w:hint="cs"/>
          <w:b/>
          <w:bCs/>
          <w:color w:val="000000" w:themeColor="text1"/>
          <w:sz w:val="26"/>
          <w:szCs w:val="26"/>
          <w:rtl/>
        </w:rPr>
        <w:t>و</w:t>
      </w:r>
      <w:r w:rsidRPr="007C607A">
        <w:rPr>
          <w:rFonts w:ascii="Times New Roman" w:eastAsia="Times New Roman" w:hAnsi="Times New Roman" w:cs="Simplified Arabic" w:hint="cs"/>
          <w:b/>
          <w:bCs/>
          <w:color w:val="000000" w:themeColor="text1"/>
          <w:sz w:val="26"/>
          <w:szCs w:val="26"/>
          <w:rtl/>
        </w:rPr>
        <w:t xml:space="preserve">تم قياس المتغير التابع </w:t>
      </w:r>
      <w:r w:rsidR="00E9521F" w:rsidRPr="007C607A">
        <w:rPr>
          <w:rFonts w:ascii="Times New Roman" w:eastAsia="Times New Roman" w:hAnsi="Times New Roman" w:cs="Simplified Arabic" w:hint="cs"/>
          <w:b/>
          <w:bCs/>
          <w:color w:val="000000" w:themeColor="text1"/>
          <w:sz w:val="26"/>
          <w:szCs w:val="26"/>
          <w:rtl/>
        </w:rPr>
        <w:t>(</w:t>
      </w:r>
      <w:r w:rsidRPr="007C607A">
        <w:rPr>
          <w:rFonts w:ascii="Times New Roman" w:eastAsia="Times New Roman" w:hAnsi="Times New Roman" w:cs="Simplified Arabic" w:hint="cs"/>
          <w:b/>
          <w:bCs/>
          <w:color w:val="000000" w:themeColor="text1"/>
          <w:sz w:val="26"/>
          <w:szCs w:val="26"/>
          <w:rtl/>
        </w:rPr>
        <w:t>قيمة الشركة</w:t>
      </w:r>
      <w:r w:rsidR="00E9521F" w:rsidRPr="007C607A">
        <w:rPr>
          <w:rFonts w:ascii="Times New Roman" w:eastAsia="Times New Roman" w:hAnsi="Times New Roman" w:cs="Simplified Arabic" w:hint="cs"/>
          <w:b/>
          <w:bCs/>
          <w:color w:val="000000" w:themeColor="text1"/>
          <w:sz w:val="26"/>
          <w:szCs w:val="26"/>
          <w:rtl/>
        </w:rPr>
        <w:t xml:space="preserve">) </w:t>
      </w:r>
      <w:r w:rsidRPr="007C607A">
        <w:rPr>
          <w:rFonts w:ascii="Times New Roman" w:eastAsia="Times New Roman" w:hAnsi="Times New Roman" w:cs="Simplified Arabic" w:hint="cs"/>
          <w:b/>
          <w:bCs/>
          <w:color w:val="000000" w:themeColor="text1"/>
          <w:sz w:val="26"/>
          <w:szCs w:val="26"/>
          <w:rtl/>
        </w:rPr>
        <w:t xml:space="preserve">بالإعتماد </w:t>
      </w:r>
      <w:r w:rsidRPr="007C607A">
        <w:rPr>
          <w:rFonts w:ascii="Times New Roman" w:eastAsia="Times New Roman" w:hAnsi="Times New Roman" w:cs="Simplified Arabic"/>
          <w:b/>
          <w:bCs/>
          <w:color w:val="000000" w:themeColor="text1"/>
          <w:sz w:val="26"/>
          <w:szCs w:val="26"/>
          <w:rtl/>
        </w:rPr>
        <w:t>على مقياس ال</w:t>
      </w:r>
      <w:r w:rsidRPr="007C607A">
        <w:rPr>
          <w:rFonts w:ascii="Times New Roman" w:eastAsia="Times New Roman" w:hAnsi="Times New Roman" w:cs="Simplified Arabic"/>
          <w:b/>
          <w:bCs/>
          <w:color w:val="000000" w:themeColor="text1"/>
          <w:sz w:val="26"/>
          <w:szCs w:val="26"/>
        </w:rPr>
        <w:t xml:space="preserve"> Tobin' Q </w:t>
      </w:r>
      <w:r w:rsidRPr="007C607A">
        <w:rPr>
          <w:rFonts w:ascii="Times New Roman" w:eastAsia="Times New Roman" w:hAnsi="Times New Roman" w:cs="Simplified Arabic"/>
          <w:b/>
          <w:bCs/>
          <w:color w:val="000000" w:themeColor="text1"/>
          <w:sz w:val="26"/>
          <w:szCs w:val="26"/>
          <w:rtl/>
        </w:rPr>
        <w:t>من خلال النموذج التالي: (ا</w:t>
      </w:r>
      <w:r w:rsidRPr="007C607A">
        <w:rPr>
          <w:rFonts w:ascii="Times New Roman" w:eastAsia="Times New Roman" w:hAnsi="Times New Roman" w:cs="Simplified Arabic" w:hint="cs"/>
          <w:b/>
          <w:bCs/>
          <w:color w:val="000000" w:themeColor="text1"/>
          <w:sz w:val="26"/>
          <w:szCs w:val="26"/>
          <w:rtl/>
        </w:rPr>
        <w:t xml:space="preserve">القيمة الدفترية للإلتزامات </w:t>
      </w:r>
      <w:r w:rsidRPr="007C607A">
        <w:rPr>
          <w:rFonts w:ascii="Times New Roman" w:eastAsia="Times New Roman" w:hAnsi="Times New Roman" w:cs="Simplified Arabic"/>
          <w:b/>
          <w:bCs/>
          <w:color w:val="000000" w:themeColor="text1"/>
          <w:sz w:val="26"/>
          <w:szCs w:val="26"/>
          <w:rtl/>
        </w:rPr>
        <w:t xml:space="preserve">+ القيمة السوقية لحقوق الملكية) </w:t>
      </w:r>
      <w:r w:rsidRPr="007C607A">
        <w:rPr>
          <w:rFonts w:ascii="Times New Roman" w:eastAsia="Times New Roman" w:hAnsi="Times New Roman" w:cs="Simplified Arabic" w:hint="cs"/>
          <w:b/>
          <w:bCs/>
          <w:color w:val="000000" w:themeColor="text1"/>
          <w:sz w:val="26"/>
          <w:szCs w:val="26"/>
          <w:rtl/>
        </w:rPr>
        <w:t>÷</w:t>
      </w:r>
      <w:r w:rsidRPr="007C607A">
        <w:rPr>
          <w:rFonts w:ascii="Times New Roman" w:eastAsia="Times New Roman" w:hAnsi="Times New Roman" w:cs="Simplified Arabic"/>
          <w:b/>
          <w:bCs/>
          <w:color w:val="000000" w:themeColor="text1"/>
          <w:sz w:val="26"/>
          <w:szCs w:val="26"/>
          <w:rtl/>
        </w:rPr>
        <w:t xml:space="preserve"> القيمة الدفترية لإجمالي الأصول</w:t>
      </w:r>
      <w:r w:rsidRPr="007C607A">
        <w:rPr>
          <w:rFonts w:ascii="Times New Roman" w:eastAsia="Times New Roman" w:hAnsi="Times New Roman" w:cs="Simplified Arabic" w:hint="cs"/>
          <w:b/>
          <w:bCs/>
          <w:color w:val="000000" w:themeColor="text1"/>
          <w:sz w:val="26"/>
          <w:szCs w:val="26"/>
          <w:rtl/>
        </w:rPr>
        <w:t>.</w:t>
      </w:r>
    </w:p>
    <w:p w:rsidR="00F2708D" w:rsidRPr="007C607A" w:rsidRDefault="00F2708D" w:rsidP="000C771F">
      <w:pPr>
        <w:bidi/>
        <w:spacing w:after="0" w:line="216" w:lineRule="auto"/>
        <w:ind w:left="333" w:hanging="333"/>
        <w:rPr>
          <w:rFonts w:ascii="Times New Roman" w:hAnsi="Times New Roman" w:cs="Simplified Arabic"/>
          <w:b/>
          <w:bCs/>
          <w:color w:val="000000" w:themeColor="text1"/>
          <w:sz w:val="26"/>
          <w:szCs w:val="26"/>
          <w:rtl/>
        </w:rPr>
      </w:pPr>
      <w:r w:rsidRPr="007C607A">
        <w:rPr>
          <w:rFonts w:ascii="Times New Roman" w:eastAsia="Times New Roman" w:hAnsi="Times New Roman" w:cs="Simplified Arabic" w:hint="cs"/>
          <w:b/>
          <w:bCs/>
          <w:color w:val="000000" w:themeColor="text1"/>
          <w:sz w:val="26"/>
          <w:szCs w:val="26"/>
          <w:rtl/>
        </w:rPr>
        <w:t xml:space="preserve">8-  </w:t>
      </w:r>
      <w:r w:rsidR="007F3E65" w:rsidRPr="007C607A">
        <w:rPr>
          <w:rFonts w:ascii="Times New Roman" w:eastAsia="Times New Roman" w:hAnsi="Times New Roman" w:cs="Simplified Arabic" w:hint="cs"/>
          <w:b/>
          <w:bCs/>
          <w:color w:val="000000" w:themeColor="text1"/>
          <w:sz w:val="26"/>
          <w:szCs w:val="26"/>
          <w:rtl/>
        </w:rPr>
        <w:t>تم</w:t>
      </w:r>
      <w:r w:rsidRPr="007C607A">
        <w:rPr>
          <w:rFonts w:ascii="Times New Roman" w:eastAsia="Times New Roman" w:hAnsi="Times New Roman" w:cs="Simplified Arabic" w:hint="cs"/>
          <w:b/>
          <w:bCs/>
          <w:color w:val="000000" w:themeColor="text1"/>
          <w:sz w:val="26"/>
          <w:szCs w:val="26"/>
          <w:rtl/>
        </w:rPr>
        <w:t xml:space="preserve"> قياس المتغيرات الرقابية التى قد</w:t>
      </w:r>
      <w:r w:rsidRPr="007C607A">
        <w:rPr>
          <w:rFonts w:ascii="Times New Roman" w:eastAsia="Times New Roman" w:hAnsi="Times New Roman" w:cs="Simplified Arabic"/>
          <w:b/>
          <w:bCs/>
          <w:color w:val="000000" w:themeColor="text1"/>
          <w:sz w:val="26"/>
          <w:szCs w:val="26"/>
          <w:rtl/>
        </w:rPr>
        <w:t xml:space="preserve"> تؤثر عل</w:t>
      </w:r>
      <w:r w:rsidRPr="007C607A">
        <w:rPr>
          <w:rFonts w:ascii="Times New Roman" w:eastAsia="Times New Roman" w:hAnsi="Times New Roman" w:cs="Simplified Arabic" w:hint="cs"/>
          <w:b/>
          <w:bCs/>
          <w:color w:val="000000" w:themeColor="text1"/>
          <w:sz w:val="26"/>
          <w:szCs w:val="26"/>
          <w:rtl/>
        </w:rPr>
        <w:t xml:space="preserve">ى قيمة الشركة </w:t>
      </w:r>
      <w:r w:rsidR="007F3E65" w:rsidRPr="007C607A">
        <w:rPr>
          <w:rFonts w:ascii="Times New Roman" w:eastAsia="Times New Roman" w:hAnsi="Times New Roman" w:cs="Simplified Arabic" w:hint="cs"/>
          <w:b/>
          <w:bCs/>
          <w:color w:val="000000" w:themeColor="text1"/>
          <w:sz w:val="26"/>
          <w:szCs w:val="26"/>
          <w:rtl/>
        </w:rPr>
        <w:t xml:space="preserve">على النحو التالى: </w:t>
      </w:r>
      <w:r w:rsidRPr="007C607A">
        <w:rPr>
          <w:rFonts w:ascii="Times New Roman" w:eastAsia="Times New Roman" w:hAnsi="Times New Roman" w:cs="Simplified Arabic" w:hint="cs"/>
          <w:b/>
          <w:bCs/>
          <w:color w:val="000000" w:themeColor="text1"/>
          <w:sz w:val="26"/>
          <w:szCs w:val="26"/>
          <w:rtl/>
        </w:rPr>
        <w:t>تم قياس حجم الشركة</w:t>
      </w:r>
      <w:r w:rsidRPr="007C607A">
        <w:rPr>
          <w:rFonts w:ascii="Times New Roman" w:hAnsi="Times New Roman" w:cs="Simplified Arabic"/>
          <w:b/>
          <w:bCs/>
          <w:color w:val="000000" w:themeColor="text1"/>
          <w:sz w:val="26"/>
          <w:szCs w:val="26"/>
          <w:rtl/>
        </w:rPr>
        <w:t xml:space="preserve"> عن طريق اللوغاريتم الطبيعي من إجمالي أصول ا</w:t>
      </w:r>
      <w:r w:rsidRPr="007C607A">
        <w:rPr>
          <w:rFonts w:ascii="Times New Roman" w:hAnsi="Times New Roman" w:cs="Simplified Arabic" w:hint="cs"/>
          <w:b/>
          <w:bCs/>
          <w:color w:val="000000" w:themeColor="text1"/>
          <w:sz w:val="26"/>
          <w:szCs w:val="26"/>
          <w:rtl/>
        </w:rPr>
        <w:t>لشركة</w:t>
      </w:r>
      <w:r w:rsidRPr="007C607A">
        <w:rPr>
          <w:rFonts w:ascii="Times New Roman" w:hAnsi="Times New Roman" w:cs="Simplified Arabic"/>
          <w:b/>
          <w:bCs/>
          <w:color w:val="000000" w:themeColor="text1"/>
          <w:sz w:val="26"/>
          <w:szCs w:val="26"/>
          <w:rtl/>
        </w:rPr>
        <w:t xml:space="preserve"> فى نهاية كل سنة مالية</w:t>
      </w:r>
      <w:r w:rsidR="00E9521F" w:rsidRPr="007C607A">
        <w:rPr>
          <w:rFonts w:ascii="Times New Roman" w:hAnsi="Times New Roman" w:cs="Simplified Arabic" w:hint="cs"/>
          <w:b/>
          <w:bCs/>
          <w:color w:val="000000" w:themeColor="text1"/>
          <w:sz w:val="26"/>
          <w:szCs w:val="26"/>
          <w:rtl/>
        </w:rPr>
        <w:t xml:space="preserve">، </w:t>
      </w:r>
      <w:r w:rsidRPr="007C607A">
        <w:rPr>
          <w:rFonts w:ascii="Times New Roman" w:hAnsi="Times New Roman" w:cs="Simplified Arabic" w:hint="cs"/>
          <w:b/>
          <w:bCs/>
          <w:color w:val="000000" w:themeColor="text1"/>
          <w:sz w:val="26"/>
          <w:szCs w:val="26"/>
          <w:rtl/>
        </w:rPr>
        <w:t xml:space="preserve">بينما تم قياس الرافعة المالية </w:t>
      </w:r>
      <w:r w:rsidR="002A372D" w:rsidRPr="007C607A">
        <w:rPr>
          <w:rFonts w:ascii="Times New Roman" w:eastAsia="Times New Roman" w:hAnsi="Times New Roman" w:cs="Simplified Arabic"/>
          <w:b/>
          <w:bCs/>
          <w:color w:val="000000" w:themeColor="text1"/>
          <w:sz w:val="26"/>
          <w:szCs w:val="26"/>
          <w:rtl/>
        </w:rPr>
        <w:t>عن طريق نسبة إجمالى الخصوم طويلة الأجل</w:t>
      </w:r>
      <w:r w:rsidR="002A372D" w:rsidRPr="007C607A">
        <w:rPr>
          <w:rFonts w:ascii="Times New Roman" w:eastAsia="Times New Roman" w:hAnsi="Times New Roman" w:cs="Simplified Arabic" w:hint="cs"/>
          <w:b/>
          <w:bCs/>
          <w:color w:val="000000" w:themeColor="text1"/>
          <w:sz w:val="26"/>
          <w:szCs w:val="26"/>
          <w:rtl/>
        </w:rPr>
        <w:t xml:space="preserve"> إلى</w:t>
      </w:r>
      <w:r w:rsidR="002A372D" w:rsidRPr="007C607A">
        <w:rPr>
          <w:rFonts w:ascii="Times New Roman" w:eastAsia="Times New Roman" w:hAnsi="Times New Roman" w:cs="Simplified Arabic"/>
          <w:b/>
          <w:bCs/>
          <w:color w:val="000000" w:themeColor="text1"/>
          <w:sz w:val="26"/>
          <w:szCs w:val="26"/>
          <w:rtl/>
        </w:rPr>
        <w:t xml:space="preserve"> </w:t>
      </w:r>
      <w:r w:rsidR="002A372D" w:rsidRPr="007C607A">
        <w:rPr>
          <w:rFonts w:ascii="Times New Roman" w:eastAsia="Times New Roman" w:hAnsi="Times New Roman" w:cs="Simplified Arabic" w:hint="cs"/>
          <w:b/>
          <w:bCs/>
          <w:color w:val="000000" w:themeColor="text1"/>
          <w:sz w:val="26"/>
          <w:szCs w:val="26"/>
          <w:rtl/>
        </w:rPr>
        <w:t>إجمالى الأصول</w:t>
      </w:r>
      <w:r w:rsidR="00E9521F" w:rsidRPr="007C607A">
        <w:rPr>
          <w:rFonts w:ascii="Times New Roman" w:eastAsia="Times New Roman" w:hAnsi="Times New Roman" w:cs="Simplified Arabic" w:hint="cs"/>
          <w:b/>
          <w:bCs/>
          <w:color w:val="000000" w:themeColor="text1"/>
          <w:sz w:val="26"/>
          <w:szCs w:val="26"/>
          <w:rtl/>
        </w:rPr>
        <w:t xml:space="preserve">، </w:t>
      </w:r>
      <w:r w:rsidR="002A372D" w:rsidRPr="007C607A">
        <w:rPr>
          <w:rFonts w:ascii="Times New Roman" w:eastAsia="Times New Roman" w:hAnsi="Times New Roman" w:cs="Simplified Arabic" w:hint="cs"/>
          <w:b/>
          <w:bCs/>
          <w:color w:val="000000" w:themeColor="text1"/>
          <w:sz w:val="26"/>
          <w:szCs w:val="26"/>
          <w:rtl/>
        </w:rPr>
        <w:t>فى حين تم قياس معدل نمو الشركة عن طريق نسبة القيمة السوقية إلى القيمة الدفترية لحقوق الملكية</w:t>
      </w:r>
      <w:r w:rsidR="00E9521F" w:rsidRPr="007C607A">
        <w:rPr>
          <w:rFonts w:ascii="Times New Roman" w:eastAsia="Times New Roman" w:hAnsi="Times New Roman" w:cs="Simplified Arabic" w:hint="cs"/>
          <w:b/>
          <w:bCs/>
          <w:color w:val="000000" w:themeColor="text1"/>
          <w:sz w:val="26"/>
          <w:szCs w:val="26"/>
          <w:rtl/>
        </w:rPr>
        <w:t xml:space="preserve">، </w:t>
      </w:r>
      <w:r w:rsidR="002A372D" w:rsidRPr="007C607A">
        <w:rPr>
          <w:rFonts w:ascii="Times New Roman" w:eastAsia="Times New Roman" w:hAnsi="Times New Roman" w:cs="Simplified Arabic" w:hint="cs"/>
          <w:b/>
          <w:bCs/>
          <w:color w:val="000000" w:themeColor="text1"/>
          <w:sz w:val="26"/>
          <w:szCs w:val="26"/>
          <w:rtl/>
        </w:rPr>
        <w:t xml:space="preserve">لكن تم قياس </w:t>
      </w:r>
      <w:r w:rsidR="007F3E65" w:rsidRPr="007C607A">
        <w:rPr>
          <w:rFonts w:ascii="Times New Roman" w:eastAsia="Times New Roman" w:hAnsi="Times New Roman" w:cs="Simplified Arabic" w:hint="cs"/>
          <w:b/>
          <w:bCs/>
          <w:color w:val="000000" w:themeColor="text1"/>
          <w:sz w:val="26"/>
          <w:szCs w:val="26"/>
          <w:rtl/>
        </w:rPr>
        <w:t>معدل العائد على الأ</w:t>
      </w:r>
      <w:r w:rsidR="002A372D" w:rsidRPr="007C607A">
        <w:rPr>
          <w:rFonts w:ascii="Times New Roman" w:eastAsia="Times New Roman" w:hAnsi="Times New Roman" w:cs="Simplified Arabic" w:hint="cs"/>
          <w:b/>
          <w:bCs/>
          <w:color w:val="000000" w:themeColor="text1"/>
          <w:sz w:val="26"/>
          <w:szCs w:val="26"/>
          <w:rtl/>
        </w:rPr>
        <w:t xml:space="preserve">صول عن طريق النسبة بين </w:t>
      </w:r>
      <w:r w:rsidR="002A372D" w:rsidRPr="007C607A">
        <w:rPr>
          <w:rFonts w:ascii="Times New Roman" w:hAnsi="Times New Roman" w:cs="Simplified Arabic"/>
          <w:b/>
          <w:bCs/>
          <w:color w:val="000000" w:themeColor="text1"/>
          <w:sz w:val="26"/>
          <w:szCs w:val="26"/>
          <w:rtl/>
        </w:rPr>
        <w:t>صافي الدخل بعد الضرائب إلى إجمالي الأصول</w:t>
      </w:r>
      <w:r w:rsidR="002A372D" w:rsidRPr="007C607A">
        <w:rPr>
          <w:rFonts w:ascii="Times New Roman" w:hAnsi="Times New Roman" w:cs="Simplified Arabic" w:hint="cs"/>
          <w:b/>
          <w:bCs/>
          <w:color w:val="000000" w:themeColor="text1"/>
          <w:sz w:val="26"/>
          <w:szCs w:val="26"/>
          <w:rtl/>
        </w:rPr>
        <w:t>.</w:t>
      </w:r>
    </w:p>
    <w:p w:rsidR="00194F25" w:rsidRPr="007C607A" w:rsidRDefault="002A372D" w:rsidP="000C771F">
      <w:pPr>
        <w:bidi/>
        <w:spacing w:after="0" w:line="216" w:lineRule="auto"/>
        <w:ind w:left="333" w:hanging="333"/>
        <w:rPr>
          <w:rFonts w:ascii="Times New Roman" w:hAnsi="Times New Roman" w:cs="Simplified Arabic"/>
          <w:b/>
          <w:bCs/>
          <w:color w:val="000000" w:themeColor="text1"/>
          <w:sz w:val="26"/>
          <w:szCs w:val="26"/>
          <w:rtl/>
        </w:rPr>
      </w:pPr>
      <w:r w:rsidRPr="007C607A">
        <w:rPr>
          <w:rFonts w:ascii="Times New Roman" w:hAnsi="Times New Roman" w:cs="Simplified Arabic" w:hint="cs"/>
          <w:b/>
          <w:bCs/>
          <w:color w:val="000000" w:themeColor="text1"/>
          <w:sz w:val="26"/>
          <w:szCs w:val="26"/>
          <w:rtl/>
        </w:rPr>
        <w:t>9-</w:t>
      </w:r>
      <w:r w:rsidRPr="007C607A">
        <w:rPr>
          <w:rFonts w:ascii="Times New Roman" w:hAnsi="Times New Roman" w:cs="Simplified Arabic"/>
          <w:b/>
          <w:bCs/>
          <w:color w:val="000000" w:themeColor="text1"/>
          <w:sz w:val="26"/>
          <w:szCs w:val="26"/>
          <w:rtl/>
        </w:rPr>
        <w:t xml:space="preserve"> </w:t>
      </w:r>
      <w:r w:rsidRPr="007C607A">
        <w:rPr>
          <w:rFonts w:ascii="Times New Roman" w:hAnsi="Times New Roman" w:cs="Simplified Arabic" w:hint="cs"/>
          <w:b/>
          <w:bCs/>
          <w:color w:val="000000" w:themeColor="text1"/>
          <w:sz w:val="26"/>
          <w:szCs w:val="26"/>
          <w:rtl/>
        </w:rPr>
        <w:t xml:space="preserve">ثبت صحة الفرض الأول الذى يبرز وجود </w:t>
      </w:r>
      <w:r w:rsidRPr="007C607A">
        <w:rPr>
          <w:rFonts w:ascii="Times New Roman" w:hAnsi="Times New Roman" w:cs="Simplified Arabic"/>
          <w:b/>
          <w:bCs/>
          <w:color w:val="000000" w:themeColor="text1"/>
          <w:sz w:val="26"/>
          <w:szCs w:val="26"/>
          <w:rtl/>
        </w:rPr>
        <w:t>علاقة ارتباط ايجابية وذات دلالة معنوية بين الإفصاح المحاسبي عن المعلومات المستقبلية وقيمة الشركة</w:t>
      </w:r>
      <w:r w:rsidR="00E9521F" w:rsidRPr="007C607A">
        <w:rPr>
          <w:rFonts w:ascii="Times New Roman" w:hAnsi="Times New Roman" w:cs="Simplified Arabic" w:hint="cs"/>
          <w:b/>
          <w:bCs/>
          <w:color w:val="000000" w:themeColor="text1"/>
          <w:sz w:val="26"/>
          <w:szCs w:val="26"/>
          <w:rtl/>
        </w:rPr>
        <w:t xml:space="preserve">، </w:t>
      </w:r>
      <w:r w:rsidRPr="007C607A">
        <w:rPr>
          <w:rFonts w:ascii="Times New Roman" w:hAnsi="Times New Roman" w:cs="Simplified Arabic" w:hint="cs"/>
          <w:b/>
          <w:bCs/>
          <w:color w:val="000000" w:themeColor="text1"/>
          <w:sz w:val="26"/>
          <w:szCs w:val="26"/>
          <w:rtl/>
        </w:rPr>
        <w:t>بينما ثبت عدم صحة الفرض الثانى والذى يوضح أنه</w:t>
      </w:r>
      <w:r w:rsidRPr="007C607A">
        <w:rPr>
          <w:rFonts w:ascii="Times New Roman" w:hAnsi="Times New Roman" w:cs="Simplified Arabic"/>
          <w:b/>
          <w:bCs/>
          <w:color w:val="000000" w:themeColor="text1"/>
          <w:sz w:val="26"/>
          <w:szCs w:val="26"/>
          <w:rtl/>
        </w:rPr>
        <w:t xml:space="preserve"> علاقة ارتباط ايجابية وذات دلالة معنوية بين </w:t>
      </w:r>
      <w:r w:rsidRPr="007C607A">
        <w:rPr>
          <w:rFonts w:ascii="Times New Roman" w:hAnsi="Times New Roman" w:cs="Simplified Arabic" w:hint="cs"/>
          <w:b/>
          <w:bCs/>
          <w:color w:val="000000" w:themeColor="text1"/>
          <w:sz w:val="26"/>
          <w:szCs w:val="26"/>
          <w:rtl/>
        </w:rPr>
        <w:t xml:space="preserve">جودة </w:t>
      </w:r>
      <w:r w:rsidRPr="007C607A">
        <w:rPr>
          <w:rFonts w:ascii="Times New Roman" w:hAnsi="Times New Roman" w:cs="Simplified Arabic"/>
          <w:b/>
          <w:bCs/>
          <w:color w:val="000000" w:themeColor="text1"/>
          <w:sz w:val="26"/>
          <w:szCs w:val="26"/>
          <w:rtl/>
        </w:rPr>
        <w:t xml:space="preserve">آليات الحوكمة </w:t>
      </w:r>
      <w:r w:rsidRPr="007C607A">
        <w:rPr>
          <w:rFonts w:ascii="Times New Roman" w:hAnsi="Times New Roman" w:cs="Simplified Arabic" w:hint="cs"/>
          <w:b/>
          <w:bCs/>
          <w:color w:val="000000" w:themeColor="text1"/>
          <w:sz w:val="26"/>
          <w:szCs w:val="26"/>
          <w:rtl/>
        </w:rPr>
        <w:t xml:space="preserve">وقيمة </w:t>
      </w:r>
      <w:r w:rsidRPr="007C607A">
        <w:rPr>
          <w:rFonts w:ascii="Times New Roman" w:hAnsi="Times New Roman" w:cs="Simplified Arabic"/>
          <w:b/>
          <w:bCs/>
          <w:color w:val="000000" w:themeColor="text1"/>
          <w:sz w:val="26"/>
          <w:szCs w:val="26"/>
          <w:rtl/>
        </w:rPr>
        <w:t>الشركة</w:t>
      </w:r>
      <w:r w:rsidRPr="007C607A">
        <w:rPr>
          <w:rFonts w:ascii="Times New Roman" w:hAnsi="Times New Roman" w:cs="Simplified Arabic" w:hint="cs"/>
          <w:b/>
          <w:bCs/>
          <w:color w:val="000000" w:themeColor="text1"/>
          <w:sz w:val="26"/>
          <w:szCs w:val="26"/>
          <w:rtl/>
        </w:rPr>
        <w:t xml:space="preserve">، لكن ثبت صحة الفرض الثالث والذى </w:t>
      </w:r>
      <w:r w:rsidR="005D5BE4" w:rsidRPr="007C607A">
        <w:rPr>
          <w:rFonts w:ascii="Times New Roman" w:hAnsi="Times New Roman" w:cs="Simplified Arabic" w:hint="cs"/>
          <w:b/>
          <w:bCs/>
          <w:color w:val="000000" w:themeColor="text1"/>
          <w:sz w:val="26"/>
          <w:szCs w:val="26"/>
          <w:rtl/>
        </w:rPr>
        <w:t>تأثير</w:t>
      </w:r>
      <w:r w:rsidR="005D5BE4" w:rsidRPr="007C607A">
        <w:rPr>
          <w:rFonts w:ascii="Times New Roman" w:hAnsi="Times New Roman" w:cs="Simplified Arabic"/>
          <w:b/>
          <w:bCs/>
          <w:color w:val="000000" w:themeColor="text1"/>
          <w:sz w:val="26"/>
          <w:szCs w:val="26"/>
          <w:rtl/>
        </w:rPr>
        <w:t xml:space="preserve"> التفاعل بين الإفصاح عن المعلومات المستقبلية وجودة آليات الحوكمة إيجابي</w:t>
      </w:r>
      <w:r w:rsidR="005D5BE4" w:rsidRPr="007C607A">
        <w:rPr>
          <w:rFonts w:ascii="Times New Roman" w:hAnsi="Times New Roman" w:cs="Simplified Arabic" w:hint="cs"/>
          <w:b/>
          <w:bCs/>
          <w:color w:val="000000" w:themeColor="text1"/>
          <w:sz w:val="26"/>
          <w:szCs w:val="26"/>
          <w:rtl/>
        </w:rPr>
        <w:t xml:space="preserve">اً </w:t>
      </w:r>
      <w:r w:rsidR="005D5BE4" w:rsidRPr="007C607A">
        <w:rPr>
          <w:rFonts w:ascii="Times New Roman" w:hAnsi="Times New Roman" w:cs="Simplified Arabic"/>
          <w:b/>
          <w:bCs/>
          <w:color w:val="000000" w:themeColor="text1"/>
          <w:sz w:val="26"/>
          <w:szCs w:val="26"/>
          <w:rtl/>
        </w:rPr>
        <w:t>على قيمة الشركة</w:t>
      </w:r>
      <w:r w:rsidR="007F3E65" w:rsidRPr="007C607A">
        <w:rPr>
          <w:rFonts w:ascii="Times New Roman" w:hAnsi="Times New Roman" w:cs="Simplified Arabic" w:hint="cs"/>
          <w:b/>
          <w:bCs/>
          <w:color w:val="000000" w:themeColor="text1"/>
          <w:sz w:val="26"/>
          <w:szCs w:val="26"/>
          <w:rtl/>
        </w:rPr>
        <w:t xml:space="preserve">، </w:t>
      </w:r>
      <w:r w:rsidR="005D5BE4" w:rsidRPr="007C607A">
        <w:rPr>
          <w:rFonts w:ascii="Times New Roman" w:hAnsi="Times New Roman" w:cs="Simplified Arabic" w:hint="cs"/>
          <w:b/>
          <w:bCs/>
          <w:color w:val="000000" w:themeColor="text1"/>
          <w:sz w:val="26"/>
          <w:szCs w:val="26"/>
          <w:rtl/>
        </w:rPr>
        <w:t>وبناءً على ماتقدم ثبت صحة الفرض الرئيسى للبحث والذى مفاده</w:t>
      </w:r>
      <w:r w:rsidRPr="007C607A">
        <w:rPr>
          <w:rFonts w:ascii="Times New Roman" w:hAnsi="Times New Roman" w:cs="Simplified Arabic" w:hint="cs"/>
          <w:b/>
          <w:bCs/>
          <w:color w:val="000000" w:themeColor="text1"/>
          <w:sz w:val="26"/>
          <w:szCs w:val="26"/>
          <w:rtl/>
        </w:rPr>
        <w:t xml:space="preserve"> </w:t>
      </w:r>
      <w:r w:rsidR="005D5BE4" w:rsidRPr="007C607A">
        <w:rPr>
          <w:rFonts w:ascii="Times New Roman" w:hAnsi="Times New Roman" w:cs="Simplified Arabic" w:hint="cs"/>
          <w:b/>
          <w:bCs/>
          <w:color w:val="000000" w:themeColor="text1"/>
          <w:sz w:val="26"/>
          <w:szCs w:val="26"/>
          <w:rtl/>
        </w:rPr>
        <w:t>يوجد علاقة معنوىة ذو</w:t>
      </w:r>
      <w:r w:rsidR="005D5BE4" w:rsidRPr="007C607A">
        <w:rPr>
          <w:rFonts w:ascii="Times New Roman" w:hAnsi="Times New Roman" w:cs="Simplified Arabic"/>
          <w:b/>
          <w:bCs/>
          <w:color w:val="000000" w:themeColor="text1"/>
          <w:sz w:val="26"/>
          <w:szCs w:val="26"/>
          <w:rtl/>
        </w:rPr>
        <w:t xml:space="preserve"> دلالة احصائية بين الإفصاح </w:t>
      </w:r>
      <w:r w:rsidR="005D5BE4" w:rsidRPr="007C607A">
        <w:rPr>
          <w:rFonts w:ascii="Times New Roman" w:hAnsi="Times New Roman" w:cs="Simplified Arabic" w:hint="cs"/>
          <w:b/>
          <w:bCs/>
          <w:color w:val="000000" w:themeColor="text1"/>
          <w:sz w:val="26"/>
          <w:szCs w:val="26"/>
          <w:rtl/>
        </w:rPr>
        <w:t xml:space="preserve">المحاسبى الإختيارى </w:t>
      </w:r>
      <w:r w:rsidR="005D5BE4" w:rsidRPr="007C607A">
        <w:rPr>
          <w:rFonts w:ascii="Times New Roman" w:hAnsi="Times New Roman" w:cs="Simplified Arabic"/>
          <w:b/>
          <w:bCs/>
          <w:color w:val="000000" w:themeColor="text1"/>
          <w:sz w:val="26"/>
          <w:szCs w:val="26"/>
          <w:rtl/>
        </w:rPr>
        <w:t xml:space="preserve">عن </w:t>
      </w:r>
      <w:r w:rsidR="005D5BE4" w:rsidRPr="007C607A">
        <w:rPr>
          <w:rFonts w:ascii="Times New Roman" w:hAnsi="Times New Roman" w:cs="Simplified Arabic" w:hint="cs"/>
          <w:b/>
          <w:bCs/>
          <w:color w:val="000000" w:themeColor="text1"/>
          <w:sz w:val="26"/>
          <w:szCs w:val="26"/>
          <w:rtl/>
        </w:rPr>
        <w:t>المعلومات المستقبلية</w:t>
      </w:r>
      <w:r w:rsidR="005D5BE4" w:rsidRPr="007C607A">
        <w:rPr>
          <w:rFonts w:ascii="Times New Roman" w:hAnsi="Times New Roman" w:cs="Simplified Arabic"/>
          <w:b/>
          <w:bCs/>
          <w:color w:val="000000" w:themeColor="text1"/>
          <w:sz w:val="26"/>
          <w:szCs w:val="26"/>
          <w:rtl/>
        </w:rPr>
        <w:t xml:space="preserve"> </w:t>
      </w:r>
      <w:r w:rsidR="005D5BE4" w:rsidRPr="007C607A">
        <w:rPr>
          <w:rFonts w:ascii="Times New Roman" w:hAnsi="Times New Roman" w:cs="Simplified Arabic" w:hint="cs"/>
          <w:b/>
          <w:bCs/>
          <w:color w:val="000000" w:themeColor="text1"/>
          <w:sz w:val="26"/>
          <w:szCs w:val="26"/>
          <w:rtl/>
        </w:rPr>
        <w:t xml:space="preserve">وقيمة الشركة </w:t>
      </w:r>
      <w:r w:rsidR="005D5BE4" w:rsidRPr="007C607A">
        <w:rPr>
          <w:rFonts w:ascii="Times New Roman" w:hAnsi="Times New Roman" w:cs="Simplified Arabic"/>
          <w:b/>
          <w:bCs/>
          <w:color w:val="000000" w:themeColor="text1"/>
          <w:sz w:val="26"/>
          <w:szCs w:val="26"/>
          <w:rtl/>
        </w:rPr>
        <w:t>فى بيئة الأعمال المصرية</w:t>
      </w:r>
      <w:r w:rsidR="005D5BE4" w:rsidRPr="007C607A">
        <w:rPr>
          <w:rFonts w:ascii="Times New Roman" w:hAnsi="Times New Roman" w:cs="Simplified Arabic" w:hint="cs"/>
          <w:b/>
          <w:bCs/>
          <w:color w:val="000000" w:themeColor="text1"/>
          <w:sz w:val="26"/>
          <w:szCs w:val="26"/>
          <w:rtl/>
        </w:rPr>
        <w:t>.</w:t>
      </w:r>
      <w:r w:rsidR="007E468F" w:rsidRPr="007C607A">
        <w:rPr>
          <w:rFonts w:ascii="Times New Roman" w:eastAsia="Times New Roman" w:hAnsi="Times New Roman" w:cs="Simplified Arabic"/>
          <w:b/>
          <w:bCs/>
          <w:color w:val="000000" w:themeColor="text1"/>
          <w:sz w:val="26"/>
          <w:szCs w:val="26"/>
          <w:rtl/>
          <w:lang w:bidi="ar-EG"/>
        </w:rPr>
        <w:t xml:space="preserve"> </w:t>
      </w:r>
    </w:p>
    <w:p w:rsidR="00D4094E" w:rsidRPr="007C607A" w:rsidRDefault="00D4094E" w:rsidP="00194F25">
      <w:pPr>
        <w:bidi/>
        <w:spacing w:after="0"/>
        <w:jc w:val="left"/>
        <w:rPr>
          <w:rFonts w:ascii="Times New Roman" w:eastAsia="Times New Roman" w:hAnsi="Times New Roman" w:cs="Simplified Arabic"/>
          <w:b/>
          <w:bCs/>
          <w:color w:val="000000" w:themeColor="text1"/>
          <w:sz w:val="30"/>
          <w:szCs w:val="30"/>
          <w:u w:val="single"/>
          <w:rtl/>
          <w:lang w:bidi="ar-EG"/>
        </w:rPr>
      </w:pPr>
      <w:r w:rsidRPr="007C607A">
        <w:rPr>
          <w:rFonts w:ascii="Times New Roman" w:hAnsi="Times New Roman" w:cs="Simplified Arabic"/>
          <w:b/>
          <w:bCs/>
          <w:color w:val="000000" w:themeColor="text1"/>
          <w:sz w:val="30"/>
          <w:szCs w:val="30"/>
          <w:u w:val="single"/>
          <w:rtl/>
          <w:lang w:bidi="ar-EG"/>
        </w:rPr>
        <w:t>ثانيا</w:t>
      </w:r>
      <w:r w:rsidR="00B25929" w:rsidRPr="007C607A">
        <w:rPr>
          <w:rFonts w:ascii="Times New Roman" w:hAnsi="Times New Roman" w:cs="Simplified Arabic"/>
          <w:b/>
          <w:bCs/>
          <w:color w:val="000000" w:themeColor="text1"/>
          <w:sz w:val="30"/>
          <w:szCs w:val="30"/>
          <w:u w:val="single"/>
          <w:rtl/>
          <w:lang w:bidi="ar-EG"/>
        </w:rPr>
        <w:t xml:space="preserve"> </w:t>
      </w:r>
      <w:r w:rsidRPr="007C607A">
        <w:rPr>
          <w:rFonts w:ascii="Times New Roman" w:hAnsi="Times New Roman" w:cs="Simplified Arabic"/>
          <w:b/>
          <w:bCs/>
          <w:color w:val="000000" w:themeColor="text1"/>
          <w:sz w:val="30"/>
          <w:szCs w:val="30"/>
          <w:u w:val="single"/>
          <w:rtl/>
          <w:lang w:bidi="ar-EG"/>
        </w:rPr>
        <w:t>:</w:t>
      </w:r>
      <w:r w:rsidR="00B25929" w:rsidRPr="007C607A">
        <w:rPr>
          <w:rFonts w:ascii="Times New Roman" w:hAnsi="Times New Roman" w:cs="Simplified Arabic"/>
          <w:b/>
          <w:bCs/>
          <w:color w:val="000000" w:themeColor="text1"/>
          <w:sz w:val="30"/>
          <w:szCs w:val="30"/>
          <w:u w:val="single"/>
          <w:rtl/>
          <w:lang w:bidi="ar-EG"/>
        </w:rPr>
        <w:t xml:space="preserve"> </w:t>
      </w:r>
      <w:r w:rsidRPr="007C607A">
        <w:rPr>
          <w:rFonts w:ascii="Times New Roman" w:hAnsi="Times New Roman" w:cs="Simplified Arabic"/>
          <w:b/>
          <w:bCs/>
          <w:color w:val="000000" w:themeColor="text1"/>
          <w:sz w:val="30"/>
          <w:szCs w:val="30"/>
          <w:u w:val="single"/>
          <w:rtl/>
          <w:lang w:bidi="ar-EG"/>
        </w:rPr>
        <w:t>التوصيات</w:t>
      </w:r>
      <w:r w:rsidR="00B25929" w:rsidRPr="007C607A">
        <w:rPr>
          <w:rFonts w:ascii="Times New Roman" w:hAnsi="Times New Roman" w:cs="Simplified Arabic"/>
          <w:b/>
          <w:bCs/>
          <w:color w:val="000000" w:themeColor="text1"/>
          <w:sz w:val="30"/>
          <w:szCs w:val="30"/>
          <w:u w:val="single"/>
          <w:rtl/>
          <w:lang w:bidi="ar-EG"/>
        </w:rPr>
        <w:t xml:space="preserve"> </w:t>
      </w:r>
      <w:r w:rsidR="00A43883" w:rsidRPr="007C607A">
        <w:rPr>
          <w:rFonts w:ascii="Times New Roman" w:hAnsi="Times New Roman" w:cs="Simplified Arabic"/>
          <w:b/>
          <w:bCs/>
          <w:color w:val="000000" w:themeColor="text1"/>
          <w:sz w:val="30"/>
          <w:szCs w:val="30"/>
          <w:u w:val="single"/>
          <w:rtl/>
          <w:lang w:bidi="ar-EG"/>
        </w:rPr>
        <w:t>:</w:t>
      </w:r>
    </w:p>
    <w:p w:rsidR="00184788" w:rsidRPr="007C607A" w:rsidRDefault="00D4094E" w:rsidP="000C771F">
      <w:pPr>
        <w:bidi/>
        <w:spacing w:after="0" w:line="228" w:lineRule="auto"/>
        <w:ind w:firstLine="720"/>
        <w:rPr>
          <w:rFonts w:ascii="Times New Roman" w:hAnsi="Times New Roman" w:cs="Simplified Arabic"/>
          <w:b/>
          <w:bCs/>
          <w:color w:val="000000" w:themeColor="text1"/>
          <w:sz w:val="24"/>
          <w:szCs w:val="24"/>
          <w:rtl/>
        </w:rPr>
      </w:pPr>
      <w:r w:rsidRPr="007C607A">
        <w:rPr>
          <w:rFonts w:ascii="Times New Roman" w:hAnsi="Times New Roman" w:cs="Simplified Arabic"/>
          <w:b/>
          <w:bCs/>
          <w:color w:val="000000" w:themeColor="text1"/>
          <w:sz w:val="24"/>
          <w:szCs w:val="24"/>
          <w:rtl/>
        </w:rPr>
        <w:t>بناء</w:t>
      </w:r>
      <w:r w:rsidR="00B25929" w:rsidRPr="007C607A">
        <w:rPr>
          <w:rFonts w:ascii="Times New Roman" w:hAnsi="Times New Roman" w:cs="Simplified Arabic"/>
          <w:b/>
          <w:bCs/>
          <w:color w:val="000000" w:themeColor="text1"/>
          <w:sz w:val="24"/>
          <w:szCs w:val="24"/>
          <w:rtl/>
        </w:rPr>
        <w:t xml:space="preserve"> </w:t>
      </w:r>
      <w:r w:rsidRPr="007C607A">
        <w:rPr>
          <w:rFonts w:ascii="Times New Roman" w:hAnsi="Times New Roman" w:cs="Simplified Arabic"/>
          <w:b/>
          <w:bCs/>
          <w:color w:val="000000" w:themeColor="text1"/>
          <w:sz w:val="24"/>
          <w:szCs w:val="24"/>
          <w:rtl/>
        </w:rPr>
        <w:t>على</w:t>
      </w:r>
      <w:r w:rsidR="00B25929" w:rsidRPr="007C607A">
        <w:rPr>
          <w:rFonts w:ascii="Times New Roman" w:hAnsi="Times New Roman" w:cs="Simplified Arabic"/>
          <w:b/>
          <w:bCs/>
          <w:color w:val="000000" w:themeColor="text1"/>
          <w:sz w:val="24"/>
          <w:szCs w:val="24"/>
          <w:rtl/>
        </w:rPr>
        <w:t xml:space="preserve"> </w:t>
      </w:r>
      <w:r w:rsidRPr="007C607A">
        <w:rPr>
          <w:rFonts w:ascii="Times New Roman" w:hAnsi="Times New Roman" w:cs="Simplified Arabic"/>
          <w:b/>
          <w:bCs/>
          <w:color w:val="000000" w:themeColor="text1"/>
          <w:sz w:val="24"/>
          <w:szCs w:val="24"/>
          <w:rtl/>
        </w:rPr>
        <w:t>النتائج</w:t>
      </w:r>
      <w:r w:rsidR="00B25929" w:rsidRPr="007C607A">
        <w:rPr>
          <w:rFonts w:ascii="Times New Roman" w:hAnsi="Times New Roman" w:cs="Simplified Arabic"/>
          <w:b/>
          <w:bCs/>
          <w:color w:val="000000" w:themeColor="text1"/>
          <w:sz w:val="24"/>
          <w:szCs w:val="24"/>
          <w:rtl/>
        </w:rPr>
        <w:t xml:space="preserve"> </w:t>
      </w:r>
      <w:r w:rsidRPr="007C607A">
        <w:rPr>
          <w:rFonts w:ascii="Times New Roman" w:hAnsi="Times New Roman" w:cs="Simplified Arabic"/>
          <w:b/>
          <w:bCs/>
          <w:color w:val="000000" w:themeColor="text1"/>
          <w:sz w:val="24"/>
          <w:szCs w:val="24"/>
          <w:rtl/>
        </w:rPr>
        <w:t>السابقة</w:t>
      </w:r>
      <w:r w:rsidR="00B25929" w:rsidRPr="007C607A">
        <w:rPr>
          <w:rFonts w:ascii="Times New Roman" w:hAnsi="Times New Roman" w:cs="Simplified Arabic"/>
          <w:b/>
          <w:bCs/>
          <w:color w:val="000000" w:themeColor="text1"/>
          <w:sz w:val="24"/>
          <w:szCs w:val="24"/>
          <w:rtl/>
        </w:rPr>
        <w:t xml:space="preserve"> </w:t>
      </w:r>
      <w:r w:rsidR="00523016" w:rsidRPr="007C607A">
        <w:rPr>
          <w:rFonts w:ascii="Times New Roman" w:hAnsi="Times New Roman" w:cs="Simplified Arabic" w:hint="cs"/>
          <w:b/>
          <w:bCs/>
          <w:color w:val="000000" w:themeColor="text1"/>
          <w:sz w:val="24"/>
          <w:szCs w:val="24"/>
          <w:rtl/>
        </w:rPr>
        <w:t xml:space="preserve">فى كل من الدراسة النظرية والتطبيقية </w:t>
      </w:r>
      <w:r w:rsidR="00011AC5" w:rsidRPr="007C607A">
        <w:rPr>
          <w:rFonts w:ascii="Times New Roman" w:hAnsi="Times New Roman" w:cs="Simplified Arabic"/>
          <w:b/>
          <w:bCs/>
          <w:color w:val="000000" w:themeColor="text1"/>
          <w:sz w:val="24"/>
          <w:szCs w:val="24"/>
          <w:rtl/>
        </w:rPr>
        <w:t>يقترح</w:t>
      </w:r>
      <w:r w:rsidR="00B25929" w:rsidRPr="007C607A">
        <w:rPr>
          <w:rFonts w:ascii="Times New Roman" w:hAnsi="Times New Roman" w:cs="Simplified Arabic"/>
          <w:b/>
          <w:bCs/>
          <w:color w:val="000000" w:themeColor="text1"/>
          <w:sz w:val="24"/>
          <w:szCs w:val="24"/>
          <w:rtl/>
        </w:rPr>
        <w:t xml:space="preserve"> </w:t>
      </w:r>
      <w:r w:rsidR="00011AC5" w:rsidRPr="007C607A">
        <w:rPr>
          <w:rFonts w:ascii="Times New Roman" w:hAnsi="Times New Roman" w:cs="Simplified Arabic"/>
          <w:b/>
          <w:bCs/>
          <w:color w:val="000000" w:themeColor="text1"/>
          <w:sz w:val="24"/>
          <w:szCs w:val="24"/>
          <w:rtl/>
        </w:rPr>
        <w:t>الباحث</w:t>
      </w:r>
      <w:r w:rsidR="00B25929" w:rsidRPr="007C607A">
        <w:rPr>
          <w:rFonts w:ascii="Times New Roman" w:hAnsi="Times New Roman" w:cs="Simplified Arabic"/>
          <w:b/>
          <w:bCs/>
          <w:color w:val="000000" w:themeColor="text1"/>
          <w:sz w:val="24"/>
          <w:szCs w:val="24"/>
          <w:rtl/>
        </w:rPr>
        <w:t xml:space="preserve"> </w:t>
      </w:r>
      <w:r w:rsidR="00011AC5" w:rsidRPr="007C607A">
        <w:rPr>
          <w:rFonts w:ascii="Times New Roman" w:hAnsi="Times New Roman" w:cs="Simplified Arabic"/>
          <w:b/>
          <w:bCs/>
          <w:color w:val="000000" w:themeColor="text1"/>
          <w:sz w:val="24"/>
          <w:szCs w:val="24"/>
          <w:rtl/>
        </w:rPr>
        <w:t>التوصيات</w:t>
      </w:r>
      <w:r w:rsidR="00B25929" w:rsidRPr="007C607A">
        <w:rPr>
          <w:rFonts w:ascii="Times New Roman" w:hAnsi="Times New Roman" w:cs="Simplified Arabic"/>
          <w:b/>
          <w:bCs/>
          <w:color w:val="000000" w:themeColor="text1"/>
          <w:sz w:val="24"/>
          <w:szCs w:val="24"/>
          <w:rtl/>
        </w:rPr>
        <w:t xml:space="preserve"> </w:t>
      </w:r>
      <w:r w:rsidR="00011AC5" w:rsidRPr="007C607A">
        <w:rPr>
          <w:rFonts w:ascii="Times New Roman" w:hAnsi="Times New Roman" w:cs="Simplified Arabic"/>
          <w:b/>
          <w:bCs/>
          <w:color w:val="000000" w:themeColor="text1"/>
          <w:sz w:val="24"/>
          <w:szCs w:val="24"/>
          <w:rtl/>
        </w:rPr>
        <w:t>التالية:</w:t>
      </w:r>
      <w:r w:rsidR="00184788" w:rsidRPr="007C607A">
        <w:rPr>
          <w:rFonts w:ascii="Times New Roman" w:hAnsi="Times New Roman" w:cs="Simplified Arabic" w:hint="cs"/>
          <w:b/>
          <w:bCs/>
          <w:color w:val="000000" w:themeColor="text1"/>
          <w:sz w:val="24"/>
          <w:szCs w:val="24"/>
          <w:rtl/>
        </w:rPr>
        <w:t xml:space="preserve">- </w:t>
      </w:r>
    </w:p>
    <w:p w:rsidR="00523016" w:rsidRPr="007C607A" w:rsidRDefault="000C771F" w:rsidP="000C771F">
      <w:pPr>
        <w:pStyle w:val="NormalWeb"/>
        <w:bidi/>
        <w:spacing w:before="0" w:beforeAutospacing="0" w:after="0" w:afterAutospacing="0" w:line="228" w:lineRule="auto"/>
        <w:ind w:left="333" w:hanging="333"/>
        <w:rPr>
          <w:rFonts w:cs="Simplified Arabic"/>
          <w:b/>
          <w:bCs/>
          <w:color w:val="000000" w:themeColor="text1"/>
          <w:sz w:val="26"/>
          <w:szCs w:val="26"/>
        </w:rPr>
      </w:pPr>
      <w:r w:rsidRPr="007C607A">
        <w:rPr>
          <w:rFonts w:cs="Simplified Arabic" w:hint="cs"/>
          <w:b/>
          <w:bCs/>
          <w:color w:val="000000" w:themeColor="text1"/>
          <w:sz w:val="26"/>
          <w:szCs w:val="26"/>
          <w:rtl/>
        </w:rPr>
        <w:t>1</w:t>
      </w:r>
      <w:r w:rsidR="00184788" w:rsidRPr="007C607A">
        <w:rPr>
          <w:rFonts w:cs="Simplified Arabic" w:hint="cs"/>
          <w:b/>
          <w:bCs/>
          <w:color w:val="000000" w:themeColor="text1"/>
          <w:sz w:val="26"/>
          <w:szCs w:val="26"/>
          <w:rtl/>
        </w:rPr>
        <w:t>-</w:t>
      </w:r>
      <w:r w:rsidR="00523016" w:rsidRPr="007C607A">
        <w:rPr>
          <w:rFonts w:cs="Simplified Arabic"/>
          <w:b/>
          <w:bCs/>
          <w:color w:val="000000" w:themeColor="text1"/>
          <w:sz w:val="26"/>
          <w:szCs w:val="26"/>
          <w:rtl/>
        </w:rPr>
        <w:t>ضرورة التوسع في الإفصاح عن المعلومات المستقبلي</w:t>
      </w:r>
      <w:r w:rsidR="006F0534" w:rsidRPr="007C607A">
        <w:rPr>
          <w:rFonts w:cs="Simplified Arabic" w:hint="cs"/>
          <w:b/>
          <w:bCs/>
          <w:color w:val="000000" w:themeColor="text1"/>
          <w:sz w:val="26"/>
          <w:szCs w:val="26"/>
          <w:rtl/>
          <w:lang w:bidi="ar-EG"/>
        </w:rPr>
        <w:t>ة</w:t>
      </w:r>
      <w:r w:rsidR="00523016" w:rsidRPr="007C607A">
        <w:rPr>
          <w:rFonts w:cs="Simplified Arabic"/>
          <w:b/>
          <w:bCs/>
          <w:color w:val="000000" w:themeColor="text1"/>
          <w:sz w:val="26"/>
          <w:szCs w:val="26"/>
        </w:rPr>
        <w:t> </w:t>
      </w:r>
      <w:r w:rsidR="00523016" w:rsidRPr="007C607A">
        <w:rPr>
          <w:rFonts w:cs="Simplified Arabic"/>
          <w:b/>
          <w:bCs/>
          <w:color w:val="000000" w:themeColor="text1"/>
          <w:sz w:val="26"/>
          <w:szCs w:val="26"/>
          <w:rtl/>
        </w:rPr>
        <w:t>وعدم الاعتماد على النموذج التقليدي في إعداد التقارير المالية السنوية، مما</w:t>
      </w:r>
      <w:r w:rsidR="00523016" w:rsidRPr="007C607A">
        <w:rPr>
          <w:rFonts w:cs="Simplified Arabic" w:hint="cs"/>
          <w:b/>
          <w:bCs/>
          <w:color w:val="000000" w:themeColor="text1"/>
          <w:sz w:val="26"/>
          <w:szCs w:val="26"/>
          <w:rtl/>
        </w:rPr>
        <w:t xml:space="preserve"> يسهم فى تحسين مستوى الشفافية و</w:t>
      </w:r>
      <w:r w:rsidR="00523016" w:rsidRPr="007C607A">
        <w:rPr>
          <w:rFonts w:cs="Simplified Arabic"/>
          <w:b/>
          <w:bCs/>
          <w:color w:val="000000" w:themeColor="text1"/>
          <w:sz w:val="26"/>
          <w:szCs w:val="26"/>
          <w:rtl/>
        </w:rPr>
        <w:t>يزيد من ثقة المستثمرين و</w:t>
      </w:r>
      <w:r w:rsidR="00523016" w:rsidRPr="007C607A">
        <w:rPr>
          <w:rFonts w:cs="Simplified Arabic" w:hint="cs"/>
          <w:b/>
          <w:bCs/>
          <w:color w:val="000000" w:themeColor="text1"/>
          <w:sz w:val="26"/>
          <w:szCs w:val="26"/>
          <w:rtl/>
        </w:rPr>
        <w:t>ي</w:t>
      </w:r>
      <w:r w:rsidR="00523016" w:rsidRPr="007C607A">
        <w:rPr>
          <w:rFonts w:cs="Simplified Arabic"/>
          <w:b/>
          <w:bCs/>
          <w:color w:val="000000" w:themeColor="text1"/>
          <w:sz w:val="26"/>
          <w:szCs w:val="26"/>
          <w:rtl/>
        </w:rPr>
        <w:t>ساعد في تحقيق جودة التقارير المالية</w:t>
      </w:r>
      <w:r w:rsidR="00E9521F" w:rsidRPr="007C607A">
        <w:rPr>
          <w:rFonts w:cs="Simplified Arabic"/>
          <w:b/>
          <w:bCs/>
          <w:color w:val="000000" w:themeColor="text1"/>
          <w:sz w:val="26"/>
          <w:szCs w:val="26"/>
          <w:rtl/>
        </w:rPr>
        <w:t xml:space="preserve">، </w:t>
      </w:r>
      <w:r w:rsidR="00523016" w:rsidRPr="007C607A">
        <w:rPr>
          <w:rFonts w:cs="Simplified Arabic"/>
          <w:b/>
          <w:bCs/>
          <w:color w:val="000000" w:themeColor="text1"/>
          <w:sz w:val="26"/>
          <w:szCs w:val="26"/>
          <w:rtl/>
        </w:rPr>
        <w:t xml:space="preserve">فضلا عن </w:t>
      </w:r>
      <w:r w:rsidR="00523016" w:rsidRPr="007C607A">
        <w:rPr>
          <w:rFonts w:cs="Simplified Arabic" w:hint="cs"/>
          <w:b/>
          <w:bCs/>
          <w:color w:val="000000" w:themeColor="text1"/>
          <w:sz w:val="26"/>
          <w:szCs w:val="26"/>
          <w:rtl/>
        </w:rPr>
        <w:t xml:space="preserve">ضرورة </w:t>
      </w:r>
      <w:r w:rsidR="00523016" w:rsidRPr="007C607A">
        <w:rPr>
          <w:rFonts w:cs="Simplified Arabic"/>
          <w:b/>
          <w:bCs/>
          <w:color w:val="000000" w:themeColor="text1"/>
          <w:sz w:val="26"/>
          <w:szCs w:val="26"/>
          <w:rtl/>
        </w:rPr>
        <w:t>الاهتمام اللائق بجودة تطبيق آليات الحوكمة</w:t>
      </w:r>
      <w:r w:rsidR="00523016" w:rsidRPr="007C607A">
        <w:rPr>
          <w:rFonts w:cs="Simplified Arabic" w:hint="cs"/>
          <w:b/>
          <w:bCs/>
          <w:color w:val="000000" w:themeColor="text1"/>
          <w:sz w:val="26"/>
          <w:szCs w:val="26"/>
          <w:rtl/>
        </w:rPr>
        <w:t xml:space="preserve"> حيث أن</w:t>
      </w:r>
      <w:r w:rsidR="00523016" w:rsidRPr="007C607A">
        <w:rPr>
          <w:rFonts w:cs="Simplified Arabic"/>
          <w:b/>
          <w:bCs/>
          <w:color w:val="000000" w:themeColor="text1"/>
          <w:sz w:val="26"/>
          <w:szCs w:val="26"/>
          <w:rtl/>
        </w:rPr>
        <w:t xml:space="preserve"> آليات الحوكمة الجيدة تشجع الشركات على الإفصاح عن المعلومات المستقبلية وتحسين جودته، مما يسهم في تقليل عدم تماثل المعلومات وارتفاع ربحية الشركة وانخفاض تكلفة رأس المال</w:t>
      </w:r>
      <w:r w:rsidR="00523016" w:rsidRPr="007C607A">
        <w:rPr>
          <w:rFonts w:cs="Simplified Arabic" w:hint="cs"/>
          <w:b/>
          <w:bCs/>
          <w:color w:val="000000" w:themeColor="text1"/>
          <w:sz w:val="26"/>
          <w:szCs w:val="26"/>
          <w:rtl/>
        </w:rPr>
        <w:t xml:space="preserve"> </w:t>
      </w:r>
      <w:r w:rsidR="00523016" w:rsidRPr="007C607A">
        <w:rPr>
          <w:rFonts w:cs="Simplified Arabic"/>
          <w:b/>
          <w:bCs/>
          <w:color w:val="000000" w:themeColor="text1"/>
          <w:sz w:val="26"/>
          <w:szCs w:val="26"/>
          <w:rtl/>
        </w:rPr>
        <w:t>والارتقاء بقيمة الشركة</w:t>
      </w:r>
      <w:r w:rsidR="00523016" w:rsidRPr="007C607A">
        <w:rPr>
          <w:rFonts w:cs="Simplified Arabic"/>
          <w:b/>
          <w:bCs/>
          <w:color w:val="000000" w:themeColor="text1"/>
          <w:sz w:val="26"/>
          <w:szCs w:val="26"/>
        </w:rPr>
        <w:t>.</w:t>
      </w:r>
    </w:p>
    <w:p w:rsidR="000663D1" w:rsidRPr="007C607A" w:rsidRDefault="00241BAE" w:rsidP="000C771F">
      <w:pPr>
        <w:pStyle w:val="NormalWeb"/>
        <w:bidi/>
        <w:spacing w:before="0" w:beforeAutospacing="0" w:after="0" w:afterAutospacing="0" w:line="216" w:lineRule="auto"/>
        <w:ind w:left="335" w:hanging="335"/>
        <w:rPr>
          <w:rFonts w:cs="Simplified Arabic"/>
          <w:b/>
          <w:bCs/>
          <w:color w:val="000000" w:themeColor="text1"/>
          <w:sz w:val="26"/>
          <w:szCs w:val="26"/>
          <w:rtl/>
        </w:rPr>
      </w:pPr>
      <w:r w:rsidRPr="007C607A">
        <w:rPr>
          <w:rFonts w:cs="Simplified Arabic" w:hint="cs"/>
          <w:b/>
          <w:bCs/>
          <w:color w:val="000000" w:themeColor="text1"/>
          <w:sz w:val="26"/>
          <w:szCs w:val="26"/>
          <w:rtl/>
          <w:lang w:bidi="ar-EG"/>
        </w:rPr>
        <w:t>2</w:t>
      </w:r>
      <w:r w:rsidR="000663D1" w:rsidRPr="007C607A">
        <w:rPr>
          <w:rFonts w:cs="Simplified Arabic" w:hint="cs"/>
          <w:b/>
          <w:bCs/>
          <w:color w:val="000000" w:themeColor="text1"/>
          <w:sz w:val="26"/>
          <w:szCs w:val="26"/>
          <w:rtl/>
          <w:lang w:bidi="ar-EG"/>
        </w:rPr>
        <w:t>-</w:t>
      </w:r>
      <w:r w:rsidRPr="007C607A">
        <w:rPr>
          <w:rFonts w:cs="Simplified Arabic"/>
          <w:b/>
          <w:bCs/>
          <w:color w:val="000000" w:themeColor="text1"/>
          <w:sz w:val="26"/>
          <w:szCs w:val="26"/>
          <w:rtl/>
        </w:rPr>
        <w:t xml:space="preserve"> </w:t>
      </w:r>
      <w:r w:rsidR="000663D1" w:rsidRPr="007C607A">
        <w:rPr>
          <w:rFonts w:cs="Simplified Arabic"/>
          <w:b/>
          <w:bCs/>
          <w:color w:val="000000" w:themeColor="text1"/>
          <w:sz w:val="26"/>
          <w:szCs w:val="26"/>
          <w:rtl/>
        </w:rPr>
        <w:t>قيام الهيئات المنظمة لمهنة المحاسبة في مصر بإصدار معيار محاسبي شامل عن المعلومات المستقبلية</w:t>
      </w:r>
      <w:r w:rsidR="000663D1" w:rsidRPr="007C607A">
        <w:rPr>
          <w:rFonts w:cs="Simplified Arabic" w:hint="cs"/>
          <w:b/>
          <w:bCs/>
          <w:color w:val="000000" w:themeColor="text1"/>
          <w:sz w:val="26"/>
          <w:szCs w:val="26"/>
          <w:rtl/>
        </w:rPr>
        <w:t xml:space="preserve"> يوضح المعلومات المستقبلية الواجب الإفصاح عنها</w:t>
      </w:r>
      <w:r w:rsidR="000C771F" w:rsidRPr="007C607A">
        <w:rPr>
          <w:rFonts w:cs="Simplified Arabic" w:hint="cs"/>
          <w:b/>
          <w:bCs/>
          <w:color w:val="000000" w:themeColor="text1"/>
          <w:sz w:val="26"/>
          <w:szCs w:val="26"/>
          <w:rtl/>
        </w:rPr>
        <w:t xml:space="preserve"> كحد أدنى وطريقة اعدادها وعرضها</w:t>
      </w:r>
      <w:r w:rsidR="000663D1" w:rsidRPr="007C607A">
        <w:rPr>
          <w:rFonts w:cs="Simplified Arabic"/>
          <w:b/>
          <w:bCs/>
          <w:color w:val="000000" w:themeColor="text1"/>
          <w:sz w:val="26"/>
          <w:szCs w:val="26"/>
          <w:rtl/>
        </w:rPr>
        <w:t>،</w:t>
      </w:r>
      <w:r w:rsidR="000C771F" w:rsidRPr="007C607A">
        <w:rPr>
          <w:rFonts w:cs="Simplified Arabic" w:hint="cs"/>
          <w:b/>
          <w:bCs/>
          <w:color w:val="000000" w:themeColor="text1"/>
          <w:sz w:val="26"/>
          <w:szCs w:val="26"/>
          <w:rtl/>
        </w:rPr>
        <w:t xml:space="preserve"> </w:t>
      </w:r>
      <w:r w:rsidR="000663D1" w:rsidRPr="007C607A">
        <w:rPr>
          <w:rFonts w:cs="Simplified Arabic" w:hint="cs"/>
          <w:b/>
          <w:bCs/>
          <w:color w:val="000000" w:themeColor="text1"/>
          <w:sz w:val="26"/>
          <w:szCs w:val="26"/>
          <w:rtl/>
        </w:rPr>
        <w:t>ليكون بمثابة</w:t>
      </w:r>
      <w:r w:rsidR="000663D1" w:rsidRPr="007C607A">
        <w:rPr>
          <w:rFonts w:cs="Simplified Arabic"/>
          <w:b/>
          <w:bCs/>
          <w:color w:val="000000" w:themeColor="text1"/>
          <w:sz w:val="26"/>
          <w:szCs w:val="26"/>
          <w:rtl/>
        </w:rPr>
        <w:t xml:space="preserve"> إطارا عاما ومرشدا للشركات</w:t>
      </w:r>
      <w:r w:rsidR="000663D1" w:rsidRPr="007C607A">
        <w:rPr>
          <w:rFonts w:cs="Simplified Arabic" w:hint="cs"/>
          <w:b/>
          <w:bCs/>
          <w:color w:val="000000" w:themeColor="text1"/>
          <w:sz w:val="26"/>
          <w:szCs w:val="26"/>
          <w:rtl/>
        </w:rPr>
        <w:t xml:space="preserve"> فى بيئة الأعمال المصرية</w:t>
      </w:r>
      <w:r w:rsidR="006F0534" w:rsidRPr="007C607A">
        <w:rPr>
          <w:rFonts w:cs="Simplified Arabic" w:hint="cs"/>
          <w:b/>
          <w:bCs/>
          <w:color w:val="000000" w:themeColor="text1"/>
          <w:sz w:val="26"/>
          <w:szCs w:val="26"/>
          <w:rtl/>
        </w:rPr>
        <w:t xml:space="preserve"> </w:t>
      </w:r>
      <w:r w:rsidR="006F0534" w:rsidRPr="007C607A">
        <w:rPr>
          <w:rFonts w:cs="Simplified Arabic"/>
          <w:b/>
          <w:bCs/>
          <w:color w:val="000000" w:themeColor="text1"/>
          <w:sz w:val="26"/>
          <w:szCs w:val="26"/>
          <w:rtl/>
        </w:rPr>
        <w:t>بهدف إلزم الشركات بضرورة إعداد المعلومات المستقبلية والإفصاح عنها لتطوير الإفصاح عن المعلومات المستقبلية في التقارير السنوية للشركات و</w:t>
      </w:r>
      <w:r w:rsidR="000C771F" w:rsidRPr="007C607A">
        <w:rPr>
          <w:rFonts w:cs="Simplified Arabic"/>
          <w:b/>
          <w:bCs/>
          <w:color w:val="000000" w:themeColor="text1"/>
          <w:sz w:val="26"/>
          <w:szCs w:val="26"/>
          <w:rtl/>
        </w:rPr>
        <w:t>خاصة المقيدة في البورصة المصرية</w:t>
      </w:r>
      <w:r w:rsidR="00E9521F" w:rsidRPr="007C607A">
        <w:rPr>
          <w:rFonts w:cs="Simplified Arabic"/>
          <w:b/>
          <w:bCs/>
          <w:color w:val="000000" w:themeColor="text1"/>
          <w:sz w:val="26"/>
          <w:szCs w:val="26"/>
          <w:rtl/>
        </w:rPr>
        <w:t xml:space="preserve">، </w:t>
      </w:r>
      <w:r w:rsidR="000663D1" w:rsidRPr="007C607A">
        <w:rPr>
          <w:rFonts w:cs="Simplified Arabic"/>
          <w:b/>
          <w:bCs/>
          <w:color w:val="000000" w:themeColor="text1"/>
          <w:sz w:val="26"/>
          <w:szCs w:val="26"/>
          <w:rtl/>
        </w:rPr>
        <w:t xml:space="preserve">كما يجب توسيع نطاق معيار المراجعة المصري رقم </w:t>
      </w:r>
      <w:r w:rsidR="000663D1" w:rsidRPr="007C607A">
        <w:rPr>
          <w:rFonts w:cs="Simplified Arabic" w:hint="cs"/>
          <w:b/>
          <w:bCs/>
          <w:color w:val="000000" w:themeColor="text1"/>
          <w:sz w:val="26"/>
          <w:szCs w:val="26"/>
          <w:rtl/>
        </w:rPr>
        <w:t>3400</w:t>
      </w:r>
      <w:r w:rsidR="000663D1" w:rsidRPr="007C607A">
        <w:rPr>
          <w:rFonts w:cs="Simplified Arabic"/>
          <w:b/>
          <w:bCs/>
          <w:color w:val="000000" w:themeColor="text1"/>
          <w:sz w:val="26"/>
          <w:szCs w:val="26"/>
          <w:rtl/>
        </w:rPr>
        <w:t xml:space="preserve"> الخاص بمراجعة المعلومات المالية المستقبلية ليشمل المعلومات غير المالية</w:t>
      </w:r>
      <w:r w:rsidR="000663D1" w:rsidRPr="007C607A">
        <w:rPr>
          <w:rFonts w:cs="Simplified Arabic" w:hint="cs"/>
          <w:b/>
          <w:bCs/>
          <w:color w:val="000000" w:themeColor="text1"/>
          <w:sz w:val="26"/>
          <w:szCs w:val="26"/>
          <w:rtl/>
        </w:rPr>
        <w:t xml:space="preserve">، </w:t>
      </w:r>
      <w:r w:rsidR="000663D1" w:rsidRPr="007C607A">
        <w:rPr>
          <w:rFonts w:cs="Simplified Arabic"/>
          <w:b/>
          <w:bCs/>
          <w:color w:val="000000" w:themeColor="text1"/>
          <w:sz w:val="26"/>
          <w:szCs w:val="26"/>
          <w:rtl/>
        </w:rPr>
        <w:t>بالإضافة إلى المعلومات المالية</w:t>
      </w:r>
      <w:r w:rsidR="00E9521F" w:rsidRPr="007C607A">
        <w:rPr>
          <w:rFonts w:cs="Simplified Arabic" w:hint="cs"/>
          <w:b/>
          <w:bCs/>
          <w:color w:val="000000" w:themeColor="text1"/>
          <w:sz w:val="26"/>
          <w:szCs w:val="26"/>
          <w:rtl/>
        </w:rPr>
        <w:t xml:space="preserve">، </w:t>
      </w:r>
      <w:r w:rsidR="000663D1" w:rsidRPr="007C607A">
        <w:rPr>
          <w:rFonts w:cs="Simplified Arabic" w:hint="cs"/>
          <w:b/>
          <w:bCs/>
          <w:color w:val="000000" w:themeColor="text1"/>
          <w:sz w:val="26"/>
          <w:szCs w:val="26"/>
          <w:rtl/>
        </w:rPr>
        <w:t>و</w:t>
      </w:r>
      <w:r w:rsidR="000663D1" w:rsidRPr="007C607A">
        <w:rPr>
          <w:rFonts w:cs="Simplified Arabic"/>
          <w:b/>
          <w:bCs/>
          <w:color w:val="000000" w:themeColor="text1"/>
          <w:sz w:val="26"/>
          <w:szCs w:val="26"/>
          <w:rtl/>
        </w:rPr>
        <w:t xml:space="preserve">تشجيع مراقبي الحسابات في البيئة المصرية على تطبيق المعيار من خلال اختبار صحة الافتراضات المستندة إليها الإدارة </w:t>
      </w:r>
      <w:r w:rsidR="000663D1" w:rsidRPr="007C607A">
        <w:rPr>
          <w:rFonts w:cs="Simplified Arabic" w:hint="cs"/>
          <w:b/>
          <w:bCs/>
          <w:color w:val="000000" w:themeColor="text1"/>
          <w:sz w:val="26"/>
          <w:szCs w:val="26"/>
          <w:rtl/>
        </w:rPr>
        <w:t>و</w:t>
      </w:r>
      <w:r w:rsidR="000663D1" w:rsidRPr="007C607A">
        <w:rPr>
          <w:rFonts w:cs="Simplified Arabic"/>
          <w:b/>
          <w:bCs/>
          <w:color w:val="000000" w:themeColor="text1"/>
          <w:sz w:val="26"/>
          <w:szCs w:val="26"/>
          <w:rtl/>
        </w:rPr>
        <w:t>توفير توكيد مهني بشأن هذه المعلومات لإضفاء الثقة والمصداقية عليها وزيادة إمكانية الاعتماد عليها من جانب كافة أصحاب المصالح</w:t>
      </w:r>
      <w:r w:rsidR="00E9521F" w:rsidRPr="007C607A">
        <w:rPr>
          <w:rFonts w:cs="Simplified Arabic"/>
          <w:b/>
          <w:bCs/>
          <w:color w:val="000000" w:themeColor="text1"/>
          <w:sz w:val="26"/>
          <w:szCs w:val="26"/>
          <w:rtl/>
        </w:rPr>
        <w:t>.</w:t>
      </w:r>
    </w:p>
    <w:p w:rsidR="00E73B7C" w:rsidRPr="007C607A" w:rsidRDefault="00E73B7C" w:rsidP="000C771F">
      <w:pPr>
        <w:pStyle w:val="NormalWeb"/>
        <w:bidi/>
        <w:spacing w:before="0" w:beforeAutospacing="0" w:after="0" w:afterAutospacing="0" w:line="216" w:lineRule="auto"/>
        <w:ind w:left="335" w:hanging="335"/>
        <w:rPr>
          <w:rFonts w:cs="Simplified Arabic"/>
          <w:b/>
          <w:bCs/>
          <w:color w:val="000000" w:themeColor="text1"/>
          <w:sz w:val="26"/>
          <w:szCs w:val="26"/>
          <w:rtl/>
        </w:rPr>
      </w:pPr>
      <w:r w:rsidRPr="007C607A">
        <w:rPr>
          <w:rFonts w:cs="Simplified Arabic" w:hint="cs"/>
          <w:b/>
          <w:bCs/>
          <w:color w:val="000000" w:themeColor="text1"/>
          <w:sz w:val="26"/>
          <w:szCs w:val="26"/>
          <w:rtl/>
        </w:rPr>
        <w:t>3-</w:t>
      </w:r>
      <w:r w:rsidRPr="007C607A">
        <w:rPr>
          <w:rFonts w:cs="Simplified Arabic"/>
          <w:b/>
          <w:bCs/>
          <w:color w:val="000000" w:themeColor="text1"/>
          <w:sz w:val="26"/>
          <w:szCs w:val="26"/>
          <w:rtl/>
        </w:rPr>
        <w:t xml:space="preserve"> للإرتقاء بمستوى الإفصاح عن المعلومات المستقبلية في البيئة المصرية </w:t>
      </w:r>
      <w:r w:rsidRPr="007C607A">
        <w:rPr>
          <w:rFonts w:cs="Simplified Arabic" w:hint="cs"/>
          <w:b/>
          <w:bCs/>
          <w:color w:val="000000" w:themeColor="text1"/>
          <w:sz w:val="26"/>
          <w:szCs w:val="26"/>
          <w:rtl/>
        </w:rPr>
        <w:t xml:space="preserve">يجب على </w:t>
      </w:r>
      <w:r w:rsidRPr="007C607A">
        <w:rPr>
          <w:rFonts w:cs="Simplified Arabic"/>
          <w:b/>
          <w:bCs/>
          <w:color w:val="000000" w:themeColor="text1"/>
          <w:sz w:val="26"/>
          <w:szCs w:val="26"/>
          <w:rtl/>
        </w:rPr>
        <w:t>الهيئة العامة للرقابة المالية بإعداد مؤشر للإفصاح</w:t>
      </w:r>
      <w:r w:rsidRPr="007C607A">
        <w:rPr>
          <w:rFonts w:cs="Simplified Arabic" w:hint="cs"/>
          <w:b/>
          <w:bCs/>
          <w:color w:val="000000" w:themeColor="text1"/>
          <w:sz w:val="26"/>
          <w:szCs w:val="26"/>
          <w:rtl/>
        </w:rPr>
        <w:t xml:space="preserve"> المحاسبى</w:t>
      </w:r>
      <w:r w:rsidRPr="007C607A">
        <w:rPr>
          <w:rFonts w:cs="Simplified Arabic"/>
          <w:b/>
          <w:bCs/>
          <w:color w:val="000000" w:themeColor="text1"/>
          <w:sz w:val="26"/>
          <w:szCs w:val="26"/>
          <w:rtl/>
        </w:rPr>
        <w:t xml:space="preserve"> عن المعلومات المستقبلية </w:t>
      </w:r>
      <w:r w:rsidRPr="007C607A">
        <w:rPr>
          <w:rFonts w:cs="Simplified Arabic" w:hint="cs"/>
          <w:b/>
          <w:bCs/>
          <w:color w:val="000000" w:themeColor="text1"/>
          <w:sz w:val="26"/>
          <w:szCs w:val="26"/>
          <w:rtl/>
        </w:rPr>
        <w:t>(</w:t>
      </w:r>
      <w:r w:rsidRPr="007C607A">
        <w:rPr>
          <w:rFonts w:cs="Simplified Arabic"/>
          <w:b/>
          <w:bCs/>
          <w:color w:val="000000" w:themeColor="text1"/>
          <w:sz w:val="26"/>
          <w:szCs w:val="26"/>
          <w:rtl/>
        </w:rPr>
        <w:t>يمكن تبني المؤشر المقترح من الباحث)</w:t>
      </w:r>
      <w:r w:rsidR="00E9521F" w:rsidRPr="007C607A">
        <w:rPr>
          <w:rFonts w:cs="Simplified Arabic" w:hint="cs"/>
          <w:b/>
          <w:bCs/>
          <w:color w:val="000000" w:themeColor="text1"/>
          <w:sz w:val="26"/>
          <w:szCs w:val="26"/>
          <w:rtl/>
        </w:rPr>
        <w:t xml:space="preserve">، </w:t>
      </w:r>
      <w:r w:rsidRPr="007C607A">
        <w:rPr>
          <w:rFonts w:cs="Simplified Arabic"/>
          <w:b/>
          <w:bCs/>
          <w:color w:val="000000" w:themeColor="text1"/>
          <w:sz w:val="26"/>
          <w:szCs w:val="26"/>
          <w:rtl/>
        </w:rPr>
        <w:t>ومنح حوافز للشركات التي تحقق مستوى إفصاح قويا على أن يعلن عن ذلك في الموقع الإلكتروني للهيئة أو البورصة</w:t>
      </w:r>
      <w:r w:rsidRPr="007C607A">
        <w:rPr>
          <w:rFonts w:cs="Simplified Arabic" w:hint="cs"/>
          <w:b/>
          <w:bCs/>
          <w:color w:val="000000" w:themeColor="text1"/>
          <w:sz w:val="26"/>
          <w:szCs w:val="26"/>
          <w:rtl/>
        </w:rPr>
        <w:t xml:space="preserve"> المصرية</w:t>
      </w:r>
      <w:r w:rsidR="00E9521F" w:rsidRPr="007C607A">
        <w:rPr>
          <w:rFonts w:cs="Simplified Arabic" w:hint="cs"/>
          <w:b/>
          <w:bCs/>
          <w:color w:val="000000" w:themeColor="text1"/>
          <w:sz w:val="26"/>
          <w:szCs w:val="26"/>
          <w:rtl/>
        </w:rPr>
        <w:t xml:space="preserve">، </w:t>
      </w:r>
      <w:r w:rsidRPr="007C607A">
        <w:rPr>
          <w:rFonts w:cs="Simplified Arabic"/>
          <w:b/>
          <w:bCs/>
          <w:color w:val="000000" w:themeColor="text1"/>
          <w:sz w:val="26"/>
          <w:szCs w:val="26"/>
          <w:rtl/>
        </w:rPr>
        <w:t>وفي المقابل يتم فرض جزاءات وعقوبات على الشركات التي ينخفض فيها مستوى إفصاحها عن المعلومات المستقبلية</w:t>
      </w:r>
      <w:r w:rsidR="00E9521F" w:rsidRPr="007C607A">
        <w:rPr>
          <w:rFonts w:cs="Simplified Arabic" w:hint="cs"/>
          <w:b/>
          <w:bCs/>
          <w:color w:val="000000" w:themeColor="text1"/>
          <w:sz w:val="26"/>
          <w:szCs w:val="26"/>
          <w:rtl/>
        </w:rPr>
        <w:t>.</w:t>
      </w:r>
    </w:p>
    <w:p w:rsidR="00E73B7C" w:rsidRPr="007C607A" w:rsidRDefault="00E73B7C" w:rsidP="000C771F">
      <w:pPr>
        <w:pStyle w:val="NormalWeb"/>
        <w:bidi/>
        <w:spacing w:before="0" w:beforeAutospacing="0" w:after="0" w:afterAutospacing="0" w:line="216" w:lineRule="auto"/>
        <w:ind w:left="335" w:hanging="335"/>
        <w:rPr>
          <w:rFonts w:cs="Simplified Arabic"/>
          <w:b/>
          <w:bCs/>
          <w:color w:val="000000" w:themeColor="text1"/>
          <w:sz w:val="26"/>
          <w:szCs w:val="26"/>
          <w:rtl/>
        </w:rPr>
      </w:pPr>
      <w:r w:rsidRPr="007C607A">
        <w:rPr>
          <w:rFonts w:cs="Simplified Arabic" w:hint="cs"/>
          <w:b/>
          <w:bCs/>
          <w:color w:val="000000" w:themeColor="text1"/>
          <w:sz w:val="26"/>
          <w:szCs w:val="26"/>
          <w:rtl/>
        </w:rPr>
        <w:t>4-</w:t>
      </w:r>
      <w:r w:rsidRPr="007C607A">
        <w:rPr>
          <w:rFonts w:cs="Simplified Arabic"/>
          <w:b/>
          <w:bCs/>
          <w:color w:val="000000" w:themeColor="text1"/>
          <w:sz w:val="26"/>
          <w:szCs w:val="26"/>
          <w:rtl/>
        </w:rPr>
        <w:t xml:space="preserve"> ضرورة إصدار تشريع لضمان الحماية القانونية من </w:t>
      </w:r>
      <w:r w:rsidRPr="007C607A">
        <w:rPr>
          <w:rFonts w:cs="Simplified Arabic" w:hint="cs"/>
          <w:b/>
          <w:bCs/>
          <w:color w:val="000000" w:themeColor="text1"/>
          <w:sz w:val="26"/>
          <w:szCs w:val="26"/>
          <w:rtl/>
        </w:rPr>
        <w:t>مخاطر التقاضى</w:t>
      </w:r>
      <w:r w:rsidRPr="007C607A">
        <w:rPr>
          <w:rFonts w:cs="Simplified Arabic"/>
          <w:b/>
          <w:bCs/>
          <w:color w:val="000000" w:themeColor="text1"/>
          <w:sz w:val="26"/>
          <w:szCs w:val="26"/>
          <w:rtl/>
        </w:rPr>
        <w:t xml:space="preserve"> عند الإفصاح عن المعلومات المستقبلية</w:t>
      </w:r>
      <w:r w:rsidRPr="007C607A">
        <w:rPr>
          <w:rFonts w:cs="Simplified Arabic" w:hint="cs"/>
          <w:b/>
          <w:bCs/>
          <w:color w:val="000000" w:themeColor="text1"/>
          <w:sz w:val="26"/>
          <w:szCs w:val="26"/>
          <w:rtl/>
        </w:rPr>
        <w:t xml:space="preserve"> وعدم تحقق تلك التنبؤات المستقبلية</w:t>
      </w:r>
      <w:r w:rsidRPr="007C607A">
        <w:rPr>
          <w:rFonts w:cs="Simplified Arabic"/>
          <w:b/>
          <w:bCs/>
          <w:color w:val="000000" w:themeColor="text1"/>
          <w:sz w:val="26"/>
          <w:szCs w:val="26"/>
          <w:rtl/>
        </w:rPr>
        <w:t xml:space="preserve"> </w:t>
      </w:r>
      <w:r w:rsidRPr="007C607A">
        <w:rPr>
          <w:rFonts w:cs="Simplified Arabic" w:hint="cs"/>
          <w:b/>
          <w:bCs/>
          <w:color w:val="000000" w:themeColor="text1"/>
          <w:sz w:val="26"/>
          <w:szCs w:val="26"/>
          <w:rtl/>
        </w:rPr>
        <w:t>طالما أعدتها الإدارة مستندة على افتراضات معقولة</w:t>
      </w:r>
      <w:r w:rsidR="00E9521F" w:rsidRPr="007C607A">
        <w:rPr>
          <w:rFonts w:cs="Simplified Arabic" w:hint="cs"/>
          <w:b/>
          <w:bCs/>
          <w:color w:val="000000" w:themeColor="text1"/>
          <w:sz w:val="26"/>
          <w:szCs w:val="26"/>
          <w:rtl/>
        </w:rPr>
        <w:t xml:space="preserve">، </w:t>
      </w:r>
      <w:r w:rsidRPr="007C607A">
        <w:rPr>
          <w:rFonts w:cs="Simplified Arabic"/>
          <w:b/>
          <w:bCs/>
          <w:color w:val="000000" w:themeColor="text1"/>
          <w:sz w:val="26"/>
          <w:szCs w:val="26"/>
          <w:rtl/>
        </w:rPr>
        <w:t>وهو ما قد يوفر حافزاً للإدارة للإفصاح عن هذه المعلومات</w:t>
      </w:r>
      <w:r w:rsidRPr="007C607A">
        <w:rPr>
          <w:rFonts w:cs="Simplified Arabic" w:hint="cs"/>
          <w:b/>
          <w:bCs/>
          <w:color w:val="000000" w:themeColor="text1"/>
          <w:sz w:val="26"/>
          <w:szCs w:val="26"/>
          <w:rtl/>
        </w:rPr>
        <w:t>.</w:t>
      </w:r>
      <w:r w:rsidRPr="007C607A">
        <w:rPr>
          <w:rFonts w:cs="Simplified Arabic"/>
          <w:b/>
          <w:bCs/>
          <w:color w:val="000000" w:themeColor="text1"/>
          <w:sz w:val="26"/>
          <w:szCs w:val="26"/>
          <w:rtl/>
        </w:rPr>
        <w:t> </w:t>
      </w:r>
    </w:p>
    <w:p w:rsidR="00241BAE" w:rsidRPr="007C607A" w:rsidRDefault="00E73B7C" w:rsidP="000C771F">
      <w:pPr>
        <w:pStyle w:val="NormalWeb"/>
        <w:bidi/>
        <w:spacing w:before="0" w:beforeAutospacing="0" w:after="0" w:afterAutospacing="0" w:line="216" w:lineRule="auto"/>
        <w:ind w:left="335" w:hanging="335"/>
        <w:rPr>
          <w:rFonts w:cs="Simplified Arabic"/>
          <w:b/>
          <w:bCs/>
          <w:color w:val="000000" w:themeColor="text1"/>
          <w:sz w:val="26"/>
          <w:szCs w:val="26"/>
          <w:rtl/>
        </w:rPr>
      </w:pPr>
      <w:r w:rsidRPr="007C607A">
        <w:rPr>
          <w:rFonts w:cs="Simplified Arabic" w:hint="cs"/>
          <w:b/>
          <w:bCs/>
          <w:color w:val="000000" w:themeColor="text1"/>
          <w:sz w:val="26"/>
          <w:szCs w:val="26"/>
          <w:rtl/>
        </w:rPr>
        <w:t>5-</w:t>
      </w:r>
      <w:r w:rsidRPr="007C607A">
        <w:rPr>
          <w:rFonts w:cs="Simplified Arabic"/>
          <w:b/>
          <w:bCs/>
          <w:color w:val="000000" w:themeColor="text1"/>
          <w:sz w:val="26"/>
          <w:szCs w:val="26"/>
          <w:rtl/>
        </w:rPr>
        <w:t xml:space="preserve"> ضرورة قيام الشركات المصرية بعقد دورات تدريبية وورش عمل</w:t>
      </w:r>
      <w:r w:rsidRPr="007C607A">
        <w:rPr>
          <w:rFonts w:cs="Simplified Arabic" w:hint="cs"/>
          <w:b/>
          <w:bCs/>
          <w:color w:val="000000" w:themeColor="text1"/>
          <w:sz w:val="26"/>
          <w:szCs w:val="26"/>
          <w:rtl/>
        </w:rPr>
        <w:t xml:space="preserve"> بصفة دورية</w:t>
      </w:r>
      <w:r w:rsidRPr="007C607A">
        <w:rPr>
          <w:rFonts w:cs="Simplified Arabic"/>
          <w:b/>
          <w:bCs/>
          <w:color w:val="000000" w:themeColor="text1"/>
          <w:sz w:val="26"/>
          <w:szCs w:val="26"/>
          <w:rtl/>
        </w:rPr>
        <w:t xml:space="preserve"> لمديري الشركات والمديرين الماليين بالتعاون مع الجامعات المصرية في مجال </w:t>
      </w:r>
      <w:r w:rsidRPr="007C607A">
        <w:rPr>
          <w:rFonts w:cs="Simplified Arabic" w:hint="cs"/>
          <w:b/>
          <w:bCs/>
          <w:color w:val="000000" w:themeColor="text1"/>
          <w:sz w:val="26"/>
          <w:szCs w:val="26"/>
          <w:rtl/>
        </w:rPr>
        <w:t xml:space="preserve">كيفية </w:t>
      </w:r>
      <w:r w:rsidRPr="007C607A">
        <w:rPr>
          <w:rFonts w:cs="Simplified Arabic"/>
          <w:b/>
          <w:bCs/>
          <w:color w:val="000000" w:themeColor="text1"/>
          <w:sz w:val="26"/>
          <w:szCs w:val="26"/>
          <w:rtl/>
        </w:rPr>
        <w:t>إعداد</w:t>
      </w:r>
      <w:r w:rsidRPr="007C607A">
        <w:rPr>
          <w:rFonts w:cs="Simplified Arabic" w:hint="cs"/>
          <w:b/>
          <w:bCs/>
          <w:color w:val="000000" w:themeColor="text1"/>
          <w:sz w:val="26"/>
          <w:szCs w:val="26"/>
          <w:rtl/>
        </w:rPr>
        <w:t xml:space="preserve"> وعرض</w:t>
      </w:r>
      <w:r w:rsidRPr="007C607A">
        <w:rPr>
          <w:rFonts w:cs="Simplified Arabic"/>
          <w:b/>
          <w:bCs/>
          <w:color w:val="000000" w:themeColor="text1"/>
          <w:sz w:val="26"/>
          <w:szCs w:val="26"/>
          <w:rtl/>
        </w:rPr>
        <w:t xml:space="preserve"> المعلومات المستقبلية لتدريبهم على اساليب التنبؤ ووضع الافتراضات وتحليل الحساسية لمساعدتهم علي </w:t>
      </w:r>
      <w:r w:rsidRPr="007C607A">
        <w:rPr>
          <w:rFonts w:cs="Simplified Arabic" w:hint="cs"/>
          <w:b/>
          <w:bCs/>
          <w:color w:val="000000" w:themeColor="text1"/>
          <w:sz w:val="26"/>
          <w:szCs w:val="26"/>
          <w:rtl/>
        </w:rPr>
        <w:t xml:space="preserve">كيفية </w:t>
      </w:r>
      <w:r w:rsidRPr="007C607A">
        <w:rPr>
          <w:rFonts w:cs="Simplified Arabic"/>
          <w:b/>
          <w:bCs/>
          <w:color w:val="000000" w:themeColor="text1"/>
          <w:sz w:val="26"/>
          <w:szCs w:val="26"/>
          <w:rtl/>
        </w:rPr>
        <w:t xml:space="preserve">الإفصاح عن </w:t>
      </w:r>
      <w:r w:rsidRPr="007C607A">
        <w:rPr>
          <w:rFonts w:cs="Simplified Arabic" w:hint="cs"/>
          <w:b/>
          <w:bCs/>
          <w:color w:val="000000" w:themeColor="text1"/>
          <w:sz w:val="26"/>
          <w:szCs w:val="26"/>
          <w:rtl/>
        </w:rPr>
        <w:t>ال</w:t>
      </w:r>
      <w:r w:rsidRPr="007C607A">
        <w:rPr>
          <w:rFonts w:cs="Simplified Arabic"/>
          <w:b/>
          <w:bCs/>
          <w:color w:val="000000" w:themeColor="text1"/>
          <w:sz w:val="26"/>
          <w:szCs w:val="26"/>
          <w:rtl/>
        </w:rPr>
        <w:t xml:space="preserve">معلومات </w:t>
      </w:r>
      <w:r w:rsidRPr="007C607A">
        <w:rPr>
          <w:rFonts w:cs="Simplified Arabic" w:hint="cs"/>
          <w:b/>
          <w:bCs/>
          <w:color w:val="000000" w:themeColor="text1"/>
          <w:sz w:val="26"/>
          <w:szCs w:val="26"/>
          <w:rtl/>
        </w:rPr>
        <w:t>ال</w:t>
      </w:r>
      <w:r w:rsidRPr="007C607A">
        <w:rPr>
          <w:rFonts w:cs="Simplified Arabic"/>
          <w:b/>
          <w:bCs/>
          <w:color w:val="000000" w:themeColor="text1"/>
          <w:sz w:val="26"/>
          <w:szCs w:val="26"/>
          <w:rtl/>
        </w:rPr>
        <w:t>مستقبلية</w:t>
      </w:r>
      <w:r w:rsidRPr="007C607A">
        <w:rPr>
          <w:rFonts w:cs="Simplified Arabic" w:hint="cs"/>
          <w:b/>
          <w:bCs/>
          <w:color w:val="000000" w:themeColor="text1"/>
          <w:sz w:val="26"/>
          <w:szCs w:val="26"/>
          <w:rtl/>
        </w:rPr>
        <w:t xml:space="preserve"> وعرضها بالإسلوب المناسب</w:t>
      </w:r>
      <w:r w:rsidRPr="007C607A">
        <w:rPr>
          <w:rFonts w:cs="Simplified Arabic"/>
          <w:b/>
          <w:bCs/>
          <w:color w:val="000000" w:themeColor="text1"/>
          <w:sz w:val="26"/>
          <w:szCs w:val="26"/>
          <w:rtl/>
        </w:rPr>
        <w:t xml:space="preserve"> </w:t>
      </w:r>
      <w:r w:rsidRPr="007C607A">
        <w:rPr>
          <w:rFonts w:cs="Simplified Arabic" w:hint="cs"/>
          <w:b/>
          <w:bCs/>
          <w:color w:val="000000" w:themeColor="text1"/>
          <w:sz w:val="26"/>
          <w:szCs w:val="26"/>
          <w:rtl/>
        </w:rPr>
        <w:t>بالإستناد على افتراضات منطقية وأسس معقولة</w:t>
      </w:r>
      <w:r w:rsidRPr="007C607A">
        <w:rPr>
          <w:rFonts w:cs="Simplified Arabic"/>
          <w:b/>
          <w:bCs/>
          <w:color w:val="000000" w:themeColor="text1"/>
          <w:sz w:val="26"/>
          <w:szCs w:val="26"/>
          <w:rtl/>
        </w:rPr>
        <w:t>.</w:t>
      </w:r>
    </w:p>
    <w:p w:rsidR="00C67E42" w:rsidRPr="007C607A" w:rsidRDefault="00C67E42" w:rsidP="00184788">
      <w:pPr>
        <w:bidi/>
        <w:spacing w:after="0" w:line="216" w:lineRule="auto"/>
        <w:jc w:val="left"/>
        <w:rPr>
          <w:rFonts w:ascii="Times New Roman" w:hAnsi="Times New Roman" w:cs="Simplified Arabic"/>
          <w:b/>
          <w:bCs/>
          <w:color w:val="000000" w:themeColor="text1"/>
          <w:sz w:val="30"/>
          <w:szCs w:val="30"/>
          <w:u w:val="single"/>
          <w:rtl/>
        </w:rPr>
      </w:pPr>
      <w:r w:rsidRPr="007C607A">
        <w:rPr>
          <w:rFonts w:ascii="Times New Roman" w:hAnsi="Times New Roman" w:cs="Simplified Arabic"/>
          <w:b/>
          <w:bCs/>
          <w:color w:val="000000" w:themeColor="text1"/>
          <w:sz w:val="30"/>
          <w:szCs w:val="30"/>
          <w:u w:val="single"/>
          <w:rtl/>
          <w:lang w:bidi="ar-EG"/>
        </w:rPr>
        <w:t>ثالثا</w:t>
      </w:r>
      <w:r w:rsidR="00B25929" w:rsidRPr="007C607A">
        <w:rPr>
          <w:rFonts w:ascii="Times New Roman" w:hAnsi="Times New Roman" w:cs="Simplified Arabic"/>
          <w:b/>
          <w:bCs/>
          <w:color w:val="000000" w:themeColor="text1"/>
          <w:sz w:val="30"/>
          <w:szCs w:val="30"/>
          <w:u w:val="single"/>
          <w:rtl/>
          <w:lang w:bidi="ar-EG"/>
        </w:rPr>
        <w:t xml:space="preserve"> </w:t>
      </w:r>
      <w:r w:rsidRPr="007C607A">
        <w:rPr>
          <w:rFonts w:ascii="Times New Roman" w:hAnsi="Times New Roman" w:cs="Simplified Arabic"/>
          <w:b/>
          <w:bCs/>
          <w:color w:val="000000" w:themeColor="text1"/>
          <w:sz w:val="30"/>
          <w:szCs w:val="30"/>
          <w:u w:val="single"/>
          <w:rtl/>
          <w:lang w:bidi="ar-EG"/>
        </w:rPr>
        <w:t>:</w:t>
      </w:r>
      <w:r w:rsidR="00B25929" w:rsidRPr="007C607A">
        <w:rPr>
          <w:rFonts w:ascii="Times New Roman" w:hAnsi="Times New Roman" w:cs="Simplified Arabic"/>
          <w:b/>
          <w:bCs/>
          <w:color w:val="000000" w:themeColor="text1"/>
          <w:sz w:val="30"/>
          <w:szCs w:val="30"/>
          <w:u w:val="single"/>
          <w:rtl/>
          <w:lang w:bidi="ar-EG"/>
        </w:rPr>
        <w:t xml:space="preserve"> </w:t>
      </w:r>
      <w:r w:rsidRPr="007C607A">
        <w:rPr>
          <w:rFonts w:ascii="Times New Roman" w:hAnsi="Times New Roman" w:cs="Simplified Arabic"/>
          <w:b/>
          <w:bCs/>
          <w:color w:val="000000" w:themeColor="text1"/>
          <w:sz w:val="30"/>
          <w:szCs w:val="30"/>
          <w:u w:val="single"/>
          <w:rtl/>
          <w:lang w:bidi="ar-EG"/>
        </w:rPr>
        <w:t>التوجهات</w:t>
      </w:r>
      <w:r w:rsidR="00B25929" w:rsidRPr="007C607A">
        <w:rPr>
          <w:rFonts w:ascii="Times New Roman" w:hAnsi="Times New Roman" w:cs="Simplified Arabic"/>
          <w:b/>
          <w:bCs/>
          <w:color w:val="000000" w:themeColor="text1"/>
          <w:sz w:val="30"/>
          <w:szCs w:val="30"/>
          <w:u w:val="single"/>
          <w:rtl/>
          <w:lang w:bidi="ar-EG"/>
        </w:rPr>
        <w:t xml:space="preserve"> </w:t>
      </w:r>
      <w:r w:rsidRPr="007C607A">
        <w:rPr>
          <w:rFonts w:ascii="Times New Roman" w:hAnsi="Times New Roman" w:cs="Simplified Arabic"/>
          <w:b/>
          <w:bCs/>
          <w:color w:val="000000" w:themeColor="text1"/>
          <w:sz w:val="30"/>
          <w:szCs w:val="30"/>
          <w:u w:val="single"/>
          <w:rtl/>
          <w:lang w:bidi="ar-EG"/>
        </w:rPr>
        <w:t>البحثية</w:t>
      </w:r>
      <w:r w:rsidR="00B25929" w:rsidRPr="007C607A">
        <w:rPr>
          <w:rFonts w:ascii="Times New Roman" w:hAnsi="Times New Roman" w:cs="Simplified Arabic"/>
          <w:b/>
          <w:bCs/>
          <w:color w:val="000000" w:themeColor="text1"/>
          <w:sz w:val="30"/>
          <w:szCs w:val="30"/>
          <w:u w:val="single"/>
          <w:rtl/>
          <w:lang w:bidi="ar-EG"/>
        </w:rPr>
        <w:t xml:space="preserve"> </w:t>
      </w:r>
      <w:r w:rsidRPr="007C607A">
        <w:rPr>
          <w:rFonts w:ascii="Times New Roman" w:hAnsi="Times New Roman" w:cs="Simplified Arabic"/>
          <w:b/>
          <w:bCs/>
          <w:color w:val="000000" w:themeColor="text1"/>
          <w:sz w:val="30"/>
          <w:szCs w:val="30"/>
          <w:u w:val="single"/>
          <w:rtl/>
          <w:lang w:bidi="ar-EG"/>
        </w:rPr>
        <w:t>المستقبلية</w:t>
      </w:r>
      <w:r w:rsidRPr="007C607A">
        <w:rPr>
          <w:rFonts w:ascii="Times New Roman" w:hAnsi="Times New Roman" w:cs="Simplified Arabic"/>
          <w:b/>
          <w:bCs/>
          <w:color w:val="000000" w:themeColor="text1"/>
          <w:sz w:val="30"/>
          <w:szCs w:val="30"/>
          <w:u w:val="single"/>
          <w:rtl/>
        </w:rPr>
        <w:t>:</w:t>
      </w:r>
    </w:p>
    <w:p w:rsidR="001338A5" w:rsidRPr="007C607A" w:rsidRDefault="001338A5" w:rsidP="000C771F">
      <w:pPr>
        <w:pStyle w:val="ListParagraph"/>
        <w:numPr>
          <w:ilvl w:val="0"/>
          <w:numId w:val="3"/>
        </w:numPr>
        <w:bidi/>
        <w:spacing w:after="0" w:line="211" w:lineRule="auto"/>
        <w:ind w:left="794" w:hanging="437"/>
        <w:rPr>
          <w:rFonts w:ascii="Times New Roman" w:hAnsi="Times New Roman" w:cs="Simplified Arabic"/>
          <w:b/>
          <w:bCs/>
          <w:color w:val="000000" w:themeColor="text1"/>
          <w:sz w:val="24"/>
          <w:szCs w:val="24"/>
        </w:rPr>
      </w:pPr>
      <w:r w:rsidRPr="007C607A">
        <w:rPr>
          <w:rFonts w:ascii="Times New Roman" w:hAnsi="Times New Roman" w:cs="Simplified Arabic" w:hint="cs"/>
          <w:b/>
          <w:bCs/>
          <w:color w:val="000000" w:themeColor="text1"/>
          <w:sz w:val="24"/>
          <w:szCs w:val="24"/>
          <w:rtl/>
        </w:rPr>
        <w:t xml:space="preserve">جودة </w:t>
      </w:r>
      <w:r w:rsidR="00EE47B3" w:rsidRPr="007C607A">
        <w:rPr>
          <w:rFonts w:ascii="Times New Roman" w:hAnsi="Times New Roman" w:cs="Simplified Arabic" w:hint="cs"/>
          <w:b/>
          <w:bCs/>
          <w:color w:val="000000" w:themeColor="text1"/>
          <w:sz w:val="24"/>
          <w:szCs w:val="24"/>
          <w:rtl/>
        </w:rPr>
        <w:t>مستوى الإفصاح عن المعلومات المستقبلية</w:t>
      </w:r>
      <w:r w:rsidRPr="007C607A">
        <w:rPr>
          <w:rFonts w:ascii="Times New Roman" w:hAnsi="Times New Roman" w:cs="Simplified Arabic" w:hint="cs"/>
          <w:b/>
          <w:bCs/>
          <w:color w:val="000000" w:themeColor="text1"/>
          <w:sz w:val="24"/>
          <w:szCs w:val="24"/>
          <w:rtl/>
        </w:rPr>
        <w:t xml:space="preserve"> كمتغير وسيط على العلاقة بين </w:t>
      </w:r>
      <w:r w:rsidR="00EE47B3" w:rsidRPr="007C607A">
        <w:rPr>
          <w:rFonts w:ascii="Times New Roman" w:hAnsi="Times New Roman" w:cs="Simplified Arabic" w:hint="cs"/>
          <w:b/>
          <w:bCs/>
          <w:color w:val="000000" w:themeColor="text1"/>
          <w:sz w:val="24"/>
          <w:szCs w:val="24"/>
          <w:rtl/>
        </w:rPr>
        <w:t xml:space="preserve">جودة المعلومات المحاسبية وتكلفة رأس المال </w:t>
      </w:r>
      <w:r w:rsidR="00E9521F" w:rsidRPr="007C607A">
        <w:rPr>
          <w:rFonts w:ascii="Times New Roman" w:hAnsi="Times New Roman" w:cs="Simplified Arabic" w:hint="cs"/>
          <w:b/>
          <w:bCs/>
          <w:color w:val="000000" w:themeColor="text1"/>
          <w:sz w:val="24"/>
          <w:szCs w:val="24"/>
          <w:rtl/>
        </w:rPr>
        <w:t>.</w:t>
      </w:r>
    </w:p>
    <w:p w:rsidR="0017624D" w:rsidRPr="007C607A" w:rsidRDefault="0017624D" w:rsidP="000C771F">
      <w:pPr>
        <w:pStyle w:val="ListParagraph"/>
        <w:numPr>
          <w:ilvl w:val="0"/>
          <w:numId w:val="3"/>
        </w:numPr>
        <w:bidi/>
        <w:spacing w:after="0" w:line="211" w:lineRule="auto"/>
        <w:ind w:left="794" w:hanging="437"/>
        <w:rPr>
          <w:rFonts w:ascii="Times New Roman" w:hAnsi="Times New Roman" w:cs="Simplified Arabic"/>
          <w:b/>
          <w:bCs/>
          <w:color w:val="000000" w:themeColor="text1"/>
          <w:sz w:val="24"/>
          <w:szCs w:val="24"/>
        </w:rPr>
      </w:pPr>
      <w:r w:rsidRPr="007C607A">
        <w:rPr>
          <w:rFonts w:ascii="Times New Roman" w:hAnsi="Times New Roman" w:cs="Simplified Arabic" w:hint="cs"/>
          <w:b/>
          <w:bCs/>
          <w:color w:val="000000" w:themeColor="text1"/>
          <w:sz w:val="24"/>
          <w:szCs w:val="24"/>
          <w:rtl/>
          <w:lang w:bidi="ar-EG"/>
        </w:rPr>
        <w:t>تحليل العلاقة بين نرجسية المدير التنفيذى وجودة الإفصاح عن المعلومات المستقبلية وأثرها على</w:t>
      </w:r>
      <w:r w:rsidR="00036E13" w:rsidRPr="007C607A">
        <w:rPr>
          <w:rFonts w:ascii="Times New Roman" w:hAnsi="Times New Roman" w:cs="Simplified Arabic" w:hint="cs"/>
          <w:b/>
          <w:bCs/>
          <w:color w:val="000000" w:themeColor="text1"/>
          <w:sz w:val="24"/>
          <w:szCs w:val="24"/>
          <w:rtl/>
          <w:lang w:bidi="ar-EG"/>
        </w:rPr>
        <w:t xml:space="preserve"> كفاءة القرارات الإستثمارية للشركات المصرية. </w:t>
      </w:r>
    </w:p>
    <w:p w:rsidR="00CA43E4" w:rsidRPr="007C607A" w:rsidRDefault="00EE47B3" w:rsidP="000C771F">
      <w:pPr>
        <w:pStyle w:val="ListParagraph"/>
        <w:numPr>
          <w:ilvl w:val="0"/>
          <w:numId w:val="3"/>
        </w:numPr>
        <w:bidi/>
        <w:spacing w:after="0" w:line="211" w:lineRule="auto"/>
        <w:ind w:left="794" w:hanging="437"/>
        <w:rPr>
          <w:rFonts w:ascii="Times New Roman" w:hAnsi="Times New Roman" w:cs="Simplified Arabic"/>
          <w:b/>
          <w:bCs/>
          <w:color w:val="000000" w:themeColor="text1"/>
          <w:sz w:val="24"/>
          <w:szCs w:val="24"/>
        </w:rPr>
      </w:pPr>
      <w:r w:rsidRPr="007C607A">
        <w:rPr>
          <w:rFonts w:ascii="Times New Roman" w:hAnsi="Times New Roman" w:cs="Simplified Arabic" w:hint="cs"/>
          <w:b/>
          <w:bCs/>
          <w:color w:val="000000" w:themeColor="text1"/>
          <w:sz w:val="24"/>
          <w:szCs w:val="24"/>
          <w:rtl/>
          <w:lang w:bidi="ar-EG"/>
        </w:rPr>
        <w:t>دور آليات</w:t>
      </w:r>
      <w:r w:rsidR="002F03BE" w:rsidRPr="007C607A">
        <w:rPr>
          <w:rFonts w:ascii="Times New Roman" w:hAnsi="Times New Roman" w:cs="Simplified Arabic" w:hint="cs"/>
          <w:b/>
          <w:bCs/>
          <w:color w:val="000000" w:themeColor="text1"/>
          <w:sz w:val="24"/>
          <w:szCs w:val="24"/>
          <w:rtl/>
          <w:lang w:bidi="ar-EG"/>
        </w:rPr>
        <w:t xml:space="preserve"> التحول الرقمى كأحد تطبيقات تكنولوجيا المعلومات فى </w:t>
      </w:r>
      <w:r w:rsidRPr="007C607A">
        <w:rPr>
          <w:rFonts w:ascii="Times New Roman" w:hAnsi="Times New Roman" w:cs="Simplified Arabic" w:hint="cs"/>
          <w:b/>
          <w:bCs/>
          <w:color w:val="000000" w:themeColor="text1"/>
          <w:sz w:val="24"/>
          <w:szCs w:val="24"/>
          <w:rtl/>
          <w:lang w:bidi="ar-EG"/>
        </w:rPr>
        <w:t>تحسين جودة المحتوى الإعلامى للمعلومات المستقبلية وانعكاسها على</w:t>
      </w:r>
      <w:r w:rsidR="002F03BE" w:rsidRPr="007C607A">
        <w:rPr>
          <w:rFonts w:ascii="Times New Roman" w:hAnsi="Times New Roman" w:cs="Simplified Arabic" w:hint="cs"/>
          <w:b/>
          <w:bCs/>
          <w:color w:val="000000" w:themeColor="text1"/>
          <w:sz w:val="24"/>
          <w:szCs w:val="24"/>
          <w:rtl/>
          <w:lang w:bidi="ar-EG"/>
        </w:rPr>
        <w:t xml:space="preserve"> جودة </w:t>
      </w:r>
      <w:r w:rsidR="007124FE" w:rsidRPr="007C607A">
        <w:rPr>
          <w:rFonts w:ascii="Times New Roman" w:hAnsi="Times New Roman" w:cs="Simplified Arabic" w:hint="cs"/>
          <w:b/>
          <w:bCs/>
          <w:color w:val="000000" w:themeColor="text1"/>
          <w:sz w:val="24"/>
          <w:szCs w:val="24"/>
          <w:rtl/>
          <w:lang w:bidi="ar-EG"/>
        </w:rPr>
        <w:t>الإفصاح الإلكترونى</w:t>
      </w:r>
      <w:r w:rsidRPr="007C607A">
        <w:rPr>
          <w:rFonts w:ascii="Times New Roman" w:hAnsi="Times New Roman" w:cs="Simplified Arabic" w:hint="cs"/>
          <w:b/>
          <w:bCs/>
          <w:color w:val="000000" w:themeColor="text1"/>
          <w:sz w:val="24"/>
          <w:szCs w:val="24"/>
          <w:rtl/>
          <w:lang w:bidi="ar-EG"/>
        </w:rPr>
        <w:t>.</w:t>
      </w:r>
      <w:r w:rsidR="002F03BE" w:rsidRPr="007C607A">
        <w:rPr>
          <w:rFonts w:ascii="Times New Roman" w:hAnsi="Times New Roman" w:cs="Simplified Arabic" w:hint="cs"/>
          <w:b/>
          <w:bCs/>
          <w:color w:val="000000" w:themeColor="text1"/>
          <w:sz w:val="24"/>
          <w:szCs w:val="24"/>
          <w:rtl/>
          <w:lang w:bidi="ar-EG"/>
        </w:rPr>
        <w:t xml:space="preserve"> </w:t>
      </w:r>
    </w:p>
    <w:p w:rsidR="00036E13" w:rsidRPr="007C607A" w:rsidRDefault="00036E13" w:rsidP="000C771F">
      <w:pPr>
        <w:pStyle w:val="ListParagraph"/>
        <w:numPr>
          <w:ilvl w:val="0"/>
          <w:numId w:val="3"/>
        </w:numPr>
        <w:bidi/>
        <w:spacing w:after="0" w:line="211" w:lineRule="auto"/>
        <w:ind w:left="794" w:hanging="437"/>
        <w:rPr>
          <w:rFonts w:ascii="Times New Roman" w:hAnsi="Times New Roman" w:cs="Simplified Arabic"/>
          <w:b/>
          <w:bCs/>
          <w:color w:val="000000" w:themeColor="text1"/>
          <w:sz w:val="24"/>
          <w:szCs w:val="24"/>
        </w:rPr>
      </w:pPr>
      <w:r w:rsidRPr="007C607A">
        <w:rPr>
          <w:rFonts w:ascii="Times New Roman" w:hAnsi="Times New Roman" w:cs="Simplified Arabic" w:hint="cs"/>
          <w:b/>
          <w:bCs/>
          <w:color w:val="000000" w:themeColor="text1"/>
          <w:sz w:val="24"/>
          <w:szCs w:val="24"/>
          <w:rtl/>
          <w:lang w:bidi="ar-EG"/>
        </w:rPr>
        <w:t>تحليل العلاقة بين خصائص لجنة المراجعة وجودة مستوى الإفصاح عن المعلومات المستقبلية وأثرها على قيمة الشركة.</w:t>
      </w:r>
    </w:p>
    <w:p w:rsidR="00700FDA" w:rsidRPr="007C607A" w:rsidRDefault="00487296" w:rsidP="00A73660">
      <w:pPr>
        <w:bidi/>
        <w:spacing w:after="0"/>
        <w:rPr>
          <w:rFonts w:ascii="Times New Roman" w:hAnsi="Times New Roman" w:cs="Simplified Arabic"/>
          <w:b/>
          <w:bCs/>
          <w:color w:val="000000" w:themeColor="text1"/>
          <w:sz w:val="30"/>
          <w:szCs w:val="30"/>
          <w:u w:val="single"/>
          <w:rtl/>
          <w:lang w:bidi="ar-EG"/>
        </w:rPr>
      </w:pPr>
      <w:r w:rsidRPr="007C607A">
        <w:rPr>
          <w:rFonts w:ascii="Times New Roman" w:hAnsi="Times New Roman" w:cs="Simplified Arabic" w:hint="cs"/>
          <w:b/>
          <w:bCs/>
          <w:color w:val="000000" w:themeColor="text1"/>
          <w:sz w:val="30"/>
          <w:szCs w:val="30"/>
          <w:u w:val="single"/>
          <w:rtl/>
          <w:lang w:bidi="ar-EG"/>
        </w:rPr>
        <w:t>6</w:t>
      </w:r>
      <w:r w:rsidR="00700FDA" w:rsidRPr="007C607A">
        <w:rPr>
          <w:rFonts w:ascii="Times New Roman" w:hAnsi="Times New Roman" w:cs="Simplified Arabic"/>
          <w:b/>
          <w:bCs/>
          <w:color w:val="000000" w:themeColor="text1"/>
          <w:sz w:val="30"/>
          <w:szCs w:val="30"/>
          <w:u w:val="single"/>
          <w:rtl/>
          <w:lang w:bidi="ar-EG"/>
        </w:rPr>
        <w:t>-</w:t>
      </w:r>
      <w:r w:rsidR="00B25929" w:rsidRPr="007C607A">
        <w:rPr>
          <w:rFonts w:ascii="Times New Roman" w:hAnsi="Times New Roman" w:cs="Simplified Arabic"/>
          <w:b/>
          <w:bCs/>
          <w:color w:val="000000" w:themeColor="text1"/>
          <w:sz w:val="30"/>
          <w:szCs w:val="30"/>
          <w:u w:val="single"/>
          <w:rtl/>
          <w:lang w:bidi="ar-EG"/>
        </w:rPr>
        <w:t xml:space="preserve"> </w:t>
      </w:r>
      <w:r w:rsidR="00700FDA" w:rsidRPr="007C607A">
        <w:rPr>
          <w:rFonts w:ascii="Times New Roman" w:hAnsi="Times New Roman" w:cs="Simplified Arabic"/>
          <w:b/>
          <w:bCs/>
          <w:color w:val="000000" w:themeColor="text1"/>
          <w:sz w:val="30"/>
          <w:szCs w:val="30"/>
          <w:u w:val="single"/>
          <w:rtl/>
          <w:lang w:bidi="ar-EG"/>
        </w:rPr>
        <w:t>المراجع</w:t>
      </w:r>
      <w:r w:rsidR="007C607A" w:rsidRPr="007C607A">
        <w:rPr>
          <w:rFonts w:ascii="Times New Roman" w:hAnsi="Times New Roman" w:cs="Simplified Arabic" w:hint="cs"/>
          <w:b/>
          <w:bCs/>
          <w:color w:val="000000" w:themeColor="text1"/>
          <w:sz w:val="30"/>
          <w:szCs w:val="30"/>
          <w:u w:val="single"/>
          <w:rtl/>
          <w:lang w:bidi="ar-EG"/>
        </w:rPr>
        <w:t xml:space="preserve"> :</w:t>
      </w:r>
    </w:p>
    <w:p w:rsidR="00FD2693" w:rsidRPr="007C607A" w:rsidRDefault="00700FDA" w:rsidP="00FD2693">
      <w:pPr>
        <w:bidi/>
        <w:spacing w:after="0"/>
        <w:rPr>
          <w:rFonts w:ascii="Times New Roman" w:hAnsi="Times New Roman" w:cs="Simplified Arabic"/>
          <w:b/>
          <w:bCs/>
          <w:color w:val="000000" w:themeColor="text1"/>
          <w:sz w:val="30"/>
          <w:szCs w:val="30"/>
          <w:u w:val="single"/>
          <w:rtl/>
          <w:lang w:bidi="ar-EG"/>
        </w:rPr>
      </w:pPr>
      <w:r w:rsidRPr="007C607A">
        <w:rPr>
          <w:rFonts w:ascii="Times New Roman" w:hAnsi="Times New Roman" w:cs="Simplified Arabic"/>
          <w:b/>
          <w:bCs/>
          <w:color w:val="000000" w:themeColor="text1"/>
          <w:sz w:val="30"/>
          <w:szCs w:val="30"/>
          <w:u w:val="single"/>
          <w:rtl/>
          <w:lang w:bidi="ar-EG"/>
        </w:rPr>
        <w:t>أولا:</w:t>
      </w:r>
      <w:r w:rsidR="00B25929" w:rsidRPr="007C607A">
        <w:rPr>
          <w:rFonts w:ascii="Times New Roman" w:hAnsi="Times New Roman" w:cs="Simplified Arabic"/>
          <w:b/>
          <w:bCs/>
          <w:color w:val="000000" w:themeColor="text1"/>
          <w:sz w:val="30"/>
          <w:szCs w:val="30"/>
          <w:u w:val="single"/>
          <w:rtl/>
          <w:lang w:bidi="ar-EG"/>
        </w:rPr>
        <w:t xml:space="preserve"> </w:t>
      </w:r>
      <w:r w:rsidRPr="007C607A">
        <w:rPr>
          <w:rFonts w:ascii="Times New Roman" w:hAnsi="Times New Roman" w:cs="Simplified Arabic"/>
          <w:b/>
          <w:bCs/>
          <w:color w:val="000000" w:themeColor="text1"/>
          <w:sz w:val="30"/>
          <w:szCs w:val="30"/>
          <w:u w:val="single"/>
          <w:rtl/>
          <w:lang w:bidi="ar-EG"/>
        </w:rPr>
        <w:t>المراجع</w:t>
      </w:r>
      <w:r w:rsidR="00B25929" w:rsidRPr="007C607A">
        <w:rPr>
          <w:rFonts w:ascii="Times New Roman" w:hAnsi="Times New Roman" w:cs="Simplified Arabic"/>
          <w:b/>
          <w:bCs/>
          <w:color w:val="000000" w:themeColor="text1"/>
          <w:sz w:val="30"/>
          <w:szCs w:val="30"/>
          <w:u w:val="single"/>
          <w:rtl/>
          <w:lang w:bidi="ar-EG"/>
        </w:rPr>
        <w:t xml:space="preserve"> </w:t>
      </w:r>
      <w:r w:rsidRPr="007C607A">
        <w:rPr>
          <w:rFonts w:ascii="Times New Roman" w:hAnsi="Times New Roman" w:cs="Simplified Arabic"/>
          <w:b/>
          <w:bCs/>
          <w:color w:val="000000" w:themeColor="text1"/>
          <w:sz w:val="30"/>
          <w:szCs w:val="30"/>
          <w:u w:val="single"/>
          <w:rtl/>
          <w:lang w:bidi="ar-EG"/>
        </w:rPr>
        <w:t>باللغة</w:t>
      </w:r>
      <w:r w:rsidR="00B25929" w:rsidRPr="007C607A">
        <w:rPr>
          <w:rFonts w:ascii="Times New Roman" w:hAnsi="Times New Roman" w:cs="Simplified Arabic"/>
          <w:b/>
          <w:bCs/>
          <w:color w:val="000000" w:themeColor="text1"/>
          <w:sz w:val="30"/>
          <w:szCs w:val="30"/>
          <w:u w:val="single"/>
          <w:rtl/>
          <w:lang w:bidi="ar-EG"/>
        </w:rPr>
        <w:t xml:space="preserve"> </w:t>
      </w:r>
      <w:r w:rsidR="00FD2693" w:rsidRPr="007C607A">
        <w:rPr>
          <w:rFonts w:ascii="Times New Roman" w:hAnsi="Times New Roman" w:cs="Simplified Arabic"/>
          <w:b/>
          <w:bCs/>
          <w:color w:val="000000" w:themeColor="text1"/>
          <w:sz w:val="30"/>
          <w:szCs w:val="30"/>
          <w:u w:val="single"/>
          <w:rtl/>
          <w:lang w:bidi="ar-EG"/>
        </w:rPr>
        <w:t>العربي</w:t>
      </w:r>
      <w:r w:rsidR="00FD2693" w:rsidRPr="007C607A">
        <w:rPr>
          <w:rFonts w:ascii="Times New Roman" w:hAnsi="Times New Roman" w:cs="Simplified Arabic" w:hint="cs"/>
          <w:b/>
          <w:bCs/>
          <w:color w:val="000000" w:themeColor="text1"/>
          <w:sz w:val="30"/>
          <w:szCs w:val="30"/>
          <w:u w:val="single"/>
          <w:rtl/>
          <w:lang w:bidi="ar-EG"/>
        </w:rPr>
        <w:t>ة</w:t>
      </w:r>
      <w:r w:rsidR="007C607A" w:rsidRPr="007C607A">
        <w:rPr>
          <w:rFonts w:ascii="Times New Roman" w:hAnsi="Times New Roman" w:cs="Simplified Arabic" w:hint="cs"/>
          <w:b/>
          <w:bCs/>
          <w:color w:val="000000" w:themeColor="text1"/>
          <w:sz w:val="30"/>
          <w:szCs w:val="30"/>
          <w:u w:val="single"/>
          <w:rtl/>
          <w:lang w:bidi="ar-EG"/>
        </w:rPr>
        <w:t xml:space="preserve"> :</w:t>
      </w:r>
    </w:p>
    <w:p w:rsidR="007C46AB" w:rsidRPr="007C607A" w:rsidRDefault="007C46AB" w:rsidP="007C607A">
      <w:pPr>
        <w:pStyle w:val="ListParagraph"/>
        <w:numPr>
          <w:ilvl w:val="0"/>
          <w:numId w:val="5"/>
        </w:numPr>
        <w:bidi/>
        <w:spacing w:after="0" w:line="228" w:lineRule="auto"/>
        <w:ind w:left="334" w:hanging="272"/>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rPr>
        <w:t> </w:t>
      </w:r>
      <w:r w:rsidRPr="007C607A">
        <w:rPr>
          <w:rFonts w:ascii="Times New Roman" w:hAnsi="Times New Roman" w:cs="Simplified Arabic"/>
          <w:b/>
          <w:bCs/>
          <w:color w:val="000000" w:themeColor="text1"/>
          <w:sz w:val="24"/>
          <w:szCs w:val="24"/>
          <w:rtl/>
        </w:rPr>
        <w:t>أبو طالب، أحمد محمد</w:t>
      </w:r>
      <w:r w:rsidR="00E9521F" w:rsidRPr="007C607A">
        <w:rPr>
          <w:rFonts w:ascii="Times New Roman" w:hAnsi="Times New Roman" w:cs="Simplified Arabic" w:hint="cs"/>
          <w:b/>
          <w:bCs/>
          <w:color w:val="000000" w:themeColor="text1"/>
          <w:sz w:val="24"/>
          <w:szCs w:val="24"/>
          <w:rtl/>
        </w:rPr>
        <w:t xml:space="preserve">، </w:t>
      </w:r>
      <w:r w:rsidRPr="007C607A">
        <w:rPr>
          <w:rFonts w:ascii="Times New Roman" w:hAnsi="Times New Roman" w:cs="Simplified Arabic" w:hint="cs"/>
          <w:b/>
          <w:bCs/>
          <w:color w:val="000000" w:themeColor="text1"/>
          <w:sz w:val="24"/>
          <w:szCs w:val="24"/>
          <w:rtl/>
        </w:rPr>
        <w:t xml:space="preserve"> </w:t>
      </w:r>
      <w:r w:rsidRPr="007C607A">
        <w:rPr>
          <w:rFonts w:ascii="Times New Roman" w:hAnsi="Times New Roman" w:cs="Simplified Arabic"/>
          <w:b/>
          <w:bCs/>
          <w:color w:val="000000" w:themeColor="text1"/>
          <w:sz w:val="24"/>
          <w:szCs w:val="24"/>
          <w:rtl/>
        </w:rPr>
        <w:t xml:space="preserve">نموذج مقترح لقياس مستوى الإفصاح والعوامل المؤثرة فيه للشركات المتداولة في البورصة المصرية: دراسة تطبيقية، المجلة العلمية للتجارة والتمويل، كلية التجارة، جامعة طنطا، العدد الأول، المجلد الثانی، </w:t>
      </w:r>
      <w:r w:rsidRPr="007C607A">
        <w:rPr>
          <w:rFonts w:ascii="Times New Roman" w:hAnsi="Times New Roman" w:cs="Simplified Arabic" w:hint="cs"/>
          <w:b/>
          <w:bCs/>
          <w:color w:val="000000" w:themeColor="text1"/>
          <w:sz w:val="24"/>
          <w:szCs w:val="24"/>
          <w:rtl/>
        </w:rPr>
        <w:t>2015.</w:t>
      </w:r>
    </w:p>
    <w:p w:rsidR="007C46AB" w:rsidRPr="007C607A" w:rsidRDefault="007C46AB" w:rsidP="007C607A">
      <w:pPr>
        <w:pStyle w:val="ListParagraph"/>
        <w:numPr>
          <w:ilvl w:val="0"/>
          <w:numId w:val="5"/>
        </w:numPr>
        <w:bidi/>
        <w:spacing w:after="0" w:line="228" w:lineRule="auto"/>
        <w:ind w:left="334" w:hanging="272"/>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tl/>
        </w:rPr>
        <w:t>الزكي، لمياء كمال محمود محمد</w:t>
      </w:r>
      <w:r w:rsidR="00E9521F" w:rsidRPr="007C607A">
        <w:rPr>
          <w:rFonts w:ascii="Times New Roman" w:hAnsi="Times New Roman" w:cs="Simplified Arabic"/>
          <w:b/>
          <w:bCs/>
          <w:color w:val="000000" w:themeColor="text1"/>
          <w:sz w:val="24"/>
          <w:szCs w:val="24"/>
          <w:rtl/>
        </w:rPr>
        <w:t xml:space="preserve">، </w:t>
      </w:r>
      <w:r w:rsidRPr="007C607A">
        <w:rPr>
          <w:rFonts w:ascii="Times New Roman" w:hAnsi="Times New Roman" w:cs="Simplified Arabic"/>
          <w:b/>
          <w:bCs/>
          <w:color w:val="000000" w:themeColor="text1"/>
          <w:sz w:val="24"/>
          <w:szCs w:val="24"/>
          <w:rtl/>
        </w:rPr>
        <w:t>تأثیر مخاطر السلوك غير المتماثل للتكلفة على قيمة المنشأة: دراسة ميدانية</w:t>
      </w:r>
      <w:r w:rsidR="00E9521F" w:rsidRPr="007C607A">
        <w:rPr>
          <w:rFonts w:ascii="Times New Roman" w:hAnsi="Times New Roman" w:cs="Simplified Arabic"/>
          <w:b/>
          <w:bCs/>
          <w:color w:val="000000" w:themeColor="text1"/>
          <w:sz w:val="24"/>
          <w:szCs w:val="24"/>
          <w:rtl/>
        </w:rPr>
        <w:t xml:space="preserve">، </w:t>
      </w:r>
      <w:r w:rsidRPr="007C607A">
        <w:rPr>
          <w:rFonts w:ascii="Times New Roman" w:hAnsi="Times New Roman" w:cs="Simplified Arabic"/>
          <w:b/>
          <w:bCs/>
          <w:color w:val="000000" w:themeColor="text1"/>
          <w:sz w:val="24"/>
          <w:szCs w:val="24"/>
          <w:rtl/>
        </w:rPr>
        <w:t>المجلة العلمية للدراسات التجارية والبيئية،</w:t>
      </w:r>
      <w:r w:rsidRPr="007C607A">
        <w:rPr>
          <w:rFonts w:ascii="Times New Roman" w:hAnsi="Times New Roman" w:cs="Simplified Arabic"/>
          <w:b/>
          <w:bCs/>
          <w:color w:val="000000" w:themeColor="text1"/>
          <w:sz w:val="24"/>
          <w:szCs w:val="24"/>
        </w:rPr>
        <w:t xml:space="preserve">  </w:t>
      </w:r>
      <w:r w:rsidRPr="007C607A">
        <w:rPr>
          <w:rFonts w:ascii="Times New Roman" w:hAnsi="Times New Roman" w:cs="Simplified Arabic"/>
          <w:b/>
          <w:bCs/>
          <w:color w:val="000000" w:themeColor="text1"/>
          <w:sz w:val="24"/>
          <w:szCs w:val="24"/>
          <w:rtl/>
        </w:rPr>
        <w:t>جامعة قناة السويس - كلية التجارة بالاسماعيلية</w:t>
      </w:r>
      <w:r w:rsidR="00E9521F" w:rsidRPr="007C607A">
        <w:rPr>
          <w:rFonts w:ascii="Times New Roman" w:hAnsi="Times New Roman" w:cs="Simplified Arabic"/>
          <w:b/>
          <w:bCs/>
          <w:color w:val="000000" w:themeColor="text1"/>
          <w:sz w:val="24"/>
          <w:szCs w:val="24"/>
          <w:rtl/>
        </w:rPr>
        <w:t xml:space="preserve">، </w:t>
      </w:r>
      <w:r w:rsidRPr="007C607A">
        <w:rPr>
          <w:rFonts w:ascii="Times New Roman" w:hAnsi="Times New Roman" w:cs="Simplified Arabic"/>
          <w:b/>
          <w:bCs/>
          <w:color w:val="000000" w:themeColor="text1"/>
          <w:sz w:val="24"/>
          <w:szCs w:val="24"/>
          <w:rtl/>
        </w:rPr>
        <w:t>المجلد العاشر</w:t>
      </w:r>
      <w:r w:rsidR="00E9521F" w:rsidRPr="007C607A">
        <w:rPr>
          <w:rFonts w:ascii="Times New Roman" w:hAnsi="Times New Roman" w:cs="Simplified Arabic"/>
          <w:b/>
          <w:bCs/>
          <w:color w:val="000000" w:themeColor="text1"/>
          <w:sz w:val="24"/>
          <w:szCs w:val="24"/>
          <w:rtl/>
        </w:rPr>
        <w:t xml:space="preserve">، </w:t>
      </w:r>
      <w:r w:rsidRPr="007C607A">
        <w:rPr>
          <w:rFonts w:ascii="Times New Roman" w:hAnsi="Times New Roman" w:cs="Simplified Arabic"/>
          <w:b/>
          <w:bCs/>
          <w:color w:val="000000" w:themeColor="text1"/>
          <w:sz w:val="24"/>
          <w:szCs w:val="24"/>
          <w:rtl/>
        </w:rPr>
        <w:t>العدد الثالث، 2019</w:t>
      </w:r>
      <w:r w:rsidRPr="007C607A">
        <w:rPr>
          <w:rFonts w:ascii="Times New Roman" w:hAnsi="Times New Roman" w:cs="Simplified Arabic"/>
          <w:b/>
          <w:bCs/>
          <w:color w:val="000000" w:themeColor="text1"/>
          <w:sz w:val="24"/>
          <w:szCs w:val="24"/>
        </w:rPr>
        <w:t>.</w:t>
      </w:r>
    </w:p>
    <w:p w:rsidR="007C46AB" w:rsidRPr="007C607A" w:rsidRDefault="007C46AB" w:rsidP="007C607A">
      <w:pPr>
        <w:pStyle w:val="ListParagraph"/>
        <w:numPr>
          <w:ilvl w:val="0"/>
          <w:numId w:val="5"/>
        </w:numPr>
        <w:bidi/>
        <w:spacing w:after="0" w:line="228" w:lineRule="auto"/>
        <w:ind w:left="334" w:hanging="272"/>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tl/>
        </w:rPr>
        <w:t>القليطي، إبراهيم عبدالمجيد علي</w:t>
      </w:r>
      <w:r w:rsidR="00E9521F" w:rsidRPr="007C607A">
        <w:rPr>
          <w:rFonts w:ascii="Times New Roman" w:hAnsi="Times New Roman" w:cs="Simplified Arabic"/>
          <w:b/>
          <w:bCs/>
          <w:color w:val="000000" w:themeColor="text1"/>
          <w:sz w:val="24"/>
          <w:szCs w:val="24"/>
          <w:rtl/>
        </w:rPr>
        <w:t xml:space="preserve">، </w:t>
      </w:r>
      <w:r w:rsidRPr="007C607A">
        <w:rPr>
          <w:rFonts w:ascii="Times New Roman" w:hAnsi="Times New Roman" w:cs="Simplified Arabic"/>
          <w:b/>
          <w:bCs/>
          <w:color w:val="000000" w:themeColor="text1"/>
          <w:sz w:val="24"/>
          <w:szCs w:val="24"/>
          <w:rtl/>
        </w:rPr>
        <w:t>أثر خصائص الوحدة الاقتصادية على درجة الإفصاح عن المعلومات المستقبلية في التقارير السنوية للشركات المدرجة في بورصة الأوراق المالية المصرية</w:t>
      </w:r>
      <w:r w:rsidR="00E9521F" w:rsidRPr="007C607A">
        <w:rPr>
          <w:rFonts w:ascii="Times New Roman" w:hAnsi="Times New Roman" w:cs="Simplified Arabic"/>
          <w:b/>
          <w:bCs/>
          <w:color w:val="000000" w:themeColor="text1"/>
          <w:sz w:val="24"/>
          <w:szCs w:val="24"/>
          <w:rtl/>
        </w:rPr>
        <w:t xml:space="preserve">، </w:t>
      </w:r>
      <w:r w:rsidRPr="007C607A">
        <w:rPr>
          <w:rFonts w:ascii="Times New Roman" w:hAnsi="Times New Roman" w:cs="Simplified Arabic"/>
          <w:b/>
          <w:bCs/>
          <w:color w:val="000000" w:themeColor="text1"/>
          <w:sz w:val="24"/>
          <w:szCs w:val="24"/>
          <w:rtl/>
        </w:rPr>
        <w:t>مجلة الفكر المحاسبي</w:t>
      </w:r>
      <w:r w:rsidR="00E9521F" w:rsidRPr="007C607A">
        <w:rPr>
          <w:rFonts w:ascii="Times New Roman" w:hAnsi="Times New Roman" w:cs="Simplified Arabic"/>
          <w:b/>
          <w:bCs/>
          <w:color w:val="000000" w:themeColor="text1"/>
          <w:sz w:val="24"/>
          <w:szCs w:val="24"/>
          <w:rtl/>
        </w:rPr>
        <w:t xml:space="preserve">، </w:t>
      </w:r>
      <w:r w:rsidR="003D49F8" w:rsidRPr="007C607A">
        <w:rPr>
          <w:rFonts w:ascii="Times New Roman" w:hAnsi="Times New Roman" w:cs="Simplified Arabic"/>
          <w:b/>
          <w:bCs/>
          <w:color w:val="000000" w:themeColor="text1"/>
          <w:sz w:val="24"/>
          <w:szCs w:val="24"/>
          <w:rtl/>
        </w:rPr>
        <w:t xml:space="preserve">كلية التجارة </w:t>
      </w:r>
      <w:r w:rsidR="003D49F8" w:rsidRPr="007C607A">
        <w:rPr>
          <w:rFonts w:ascii="Times New Roman" w:hAnsi="Times New Roman" w:cs="Simplified Arabic" w:hint="cs"/>
          <w:b/>
          <w:bCs/>
          <w:color w:val="000000" w:themeColor="text1"/>
          <w:sz w:val="24"/>
          <w:szCs w:val="24"/>
          <w:rtl/>
        </w:rPr>
        <w:t>-</w:t>
      </w:r>
      <w:r w:rsidRPr="007C607A">
        <w:rPr>
          <w:rFonts w:ascii="Times New Roman" w:hAnsi="Times New Roman" w:cs="Simplified Arabic"/>
          <w:b/>
          <w:bCs/>
          <w:color w:val="000000" w:themeColor="text1"/>
          <w:sz w:val="24"/>
          <w:szCs w:val="24"/>
          <w:rtl/>
        </w:rPr>
        <w:t xml:space="preserve">جامعة عين شمس </w:t>
      </w:r>
      <w:r w:rsidR="00E9521F" w:rsidRPr="007C607A">
        <w:rPr>
          <w:rFonts w:ascii="Times New Roman" w:hAnsi="Times New Roman" w:cs="Simplified Arabic"/>
          <w:b/>
          <w:bCs/>
          <w:color w:val="000000" w:themeColor="text1"/>
          <w:sz w:val="24"/>
          <w:szCs w:val="24"/>
          <w:rtl/>
        </w:rPr>
        <w:t xml:space="preserve">، </w:t>
      </w:r>
      <w:r w:rsidRPr="007C607A">
        <w:rPr>
          <w:rFonts w:ascii="Times New Roman" w:hAnsi="Times New Roman" w:cs="Simplified Arabic"/>
          <w:b/>
          <w:bCs/>
          <w:color w:val="000000" w:themeColor="text1"/>
          <w:sz w:val="24"/>
          <w:szCs w:val="24"/>
          <w:rtl/>
        </w:rPr>
        <w:t>المجلد الخامس عشر</w:t>
      </w:r>
      <w:r w:rsidR="00E9521F" w:rsidRPr="007C607A">
        <w:rPr>
          <w:rFonts w:ascii="Times New Roman" w:hAnsi="Times New Roman" w:cs="Simplified Arabic"/>
          <w:b/>
          <w:bCs/>
          <w:color w:val="000000" w:themeColor="text1"/>
          <w:sz w:val="24"/>
          <w:szCs w:val="24"/>
          <w:rtl/>
        </w:rPr>
        <w:t xml:space="preserve">، </w:t>
      </w:r>
      <w:r w:rsidRPr="007C607A">
        <w:rPr>
          <w:rFonts w:ascii="Times New Roman" w:hAnsi="Times New Roman" w:cs="Simplified Arabic"/>
          <w:b/>
          <w:bCs/>
          <w:color w:val="000000" w:themeColor="text1"/>
          <w:sz w:val="24"/>
          <w:szCs w:val="24"/>
          <w:rtl/>
        </w:rPr>
        <w:t>العدد الثانى</w:t>
      </w:r>
      <w:r w:rsidR="00E9521F" w:rsidRPr="007C607A">
        <w:rPr>
          <w:rFonts w:ascii="Times New Roman" w:hAnsi="Times New Roman" w:cs="Simplified Arabic"/>
          <w:b/>
          <w:bCs/>
          <w:color w:val="000000" w:themeColor="text1"/>
          <w:sz w:val="24"/>
          <w:szCs w:val="24"/>
          <w:rtl/>
        </w:rPr>
        <w:t xml:space="preserve">، </w:t>
      </w:r>
      <w:r w:rsidRPr="007C607A">
        <w:rPr>
          <w:rFonts w:ascii="Times New Roman" w:hAnsi="Times New Roman" w:cs="Simplified Arabic"/>
          <w:b/>
          <w:bCs/>
          <w:color w:val="000000" w:themeColor="text1"/>
          <w:sz w:val="24"/>
          <w:szCs w:val="24"/>
          <w:rtl/>
        </w:rPr>
        <w:t>2011.</w:t>
      </w:r>
    </w:p>
    <w:p w:rsidR="007C46AB" w:rsidRPr="007C607A" w:rsidRDefault="007C46AB" w:rsidP="007C607A">
      <w:pPr>
        <w:pStyle w:val="ListParagraph"/>
        <w:numPr>
          <w:ilvl w:val="0"/>
          <w:numId w:val="5"/>
        </w:numPr>
        <w:bidi/>
        <w:spacing w:after="0" w:line="228" w:lineRule="auto"/>
        <w:ind w:left="334" w:hanging="272"/>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tl/>
        </w:rPr>
        <w:t>حافظ، سماح طارق أحمد</w:t>
      </w:r>
      <w:r w:rsidR="00E9521F" w:rsidRPr="007C607A">
        <w:rPr>
          <w:rFonts w:ascii="Times New Roman" w:hAnsi="Times New Roman" w:cs="Simplified Arabic"/>
          <w:b/>
          <w:bCs/>
          <w:color w:val="000000" w:themeColor="text1"/>
          <w:sz w:val="24"/>
          <w:szCs w:val="24"/>
          <w:rtl/>
        </w:rPr>
        <w:t xml:space="preserve">، </w:t>
      </w:r>
      <w:r w:rsidRPr="007C607A">
        <w:rPr>
          <w:rFonts w:ascii="Times New Roman" w:hAnsi="Times New Roman" w:cs="Simplified Arabic"/>
          <w:b/>
          <w:bCs/>
          <w:color w:val="000000" w:themeColor="text1"/>
          <w:sz w:val="24"/>
          <w:szCs w:val="24"/>
          <w:rtl/>
        </w:rPr>
        <w:t>العلاقة التأثيرية بين آليات الحوكمة والإفصاح عن المسئولية الاجتماعية وانعكاسها على قيمة المنشأة : بالتطبيق على الشركات المقيدة في البورصة المصرية</w:t>
      </w:r>
      <w:r w:rsidR="00E9521F" w:rsidRPr="007C607A">
        <w:rPr>
          <w:rFonts w:ascii="Times New Roman" w:hAnsi="Times New Roman" w:cs="Simplified Arabic"/>
          <w:b/>
          <w:bCs/>
          <w:color w:val="000000" w:themeColor="text1"/>
          <w:sz w:val="24"/>
          <w:szCs w:val="24"/>
          <w:rtl/>
        </w:rPr>
        <w:t xml:space="preserve">، </w:t>
      </w:r>
      <w:r w:rsidRPr="007C607A">
        <w:rPr>
          <w:rFonts w:ascii="Times New Roman" w:hAnsi="Times New Roman" w:cs="Simplified Arabic"/>
          <w:b/>
          <w:bCs/>
          <w:color w:val="000000" w:themeColor="text1"/>
          <w:sz w:val="24"/>
          <w:szCs w:val="24"/>
          <w:rtl/>
        </w:rPr>
        <w:t>الفكر المحاسبي</w:t>
      </w:r>
      <w:r w:rsidR="00E9521F" w:rsidRPr="007C607A">
        <w:rPr>
          <w:rFonts w:ascii="Times New Roman" w:hAnsi="Times New Roman" w:cs="Simplified Arabic"/>
          <w:b/>
          <w:bCs/>
          <w:color w:val="000000" w:themeColor="text1"/>
          <w:sz w:val="24"/>
          <w:szCs w:val="24"/>
          <w:rtl/>
        </w:rPr>
        <w:t xml:space="preserve">، </w:t>
      </w:r>
      <w:r w:rsidR="003D49F8" w:rsidRPr="007C607A">
        <w:rPr>
          <w:rFonts w:ascii="Times New Roman" w:hAnsi="Times New Roman" w:cs="Simplified Arabic"/>
          <w:b/>
          <w:bCs/>
          <w:color w:val="000000" w:themeColor="text1"/>
          <w:sz w:val="24"/>
          <w:szCs w:val="24"/>
          <w:rtl/>
        </w:rPr>
        <w:t>كلية التجارة</w:t>
      </w:r>
      <w:r w:rsidR="003D49F8" w:rsidRPr="007C607A">
        <w:rPr>
          <w:rFonts w:ascii="Times New Roman" w:hAnsi="Times New Roman" w:cs="Simplified Arabic" w:hint="cs"/>
          <w:b/>
          <w:bCs/>
          <w:color w:val="000000" w:themeColor="text1"/>
          <w:sz w:val="24"/>
          <w:szCs w:val="24"/>
          <w:rtl/>
        </w:rPr>
        <w:t>-</w:t>
      </w:r>
      <w:r w:rsidRPr="007C607A">
        <w:rPr>
          <w:rFonts w:ascii="Times New Roman" w:hAnsi="Times New Roman" w:cs="Simplified Arabic"/>
          <w:b/>
          <w:bCs/>
          <w:color w:val="000000" w:themeColor="text1"/>
          <w:sz w:val="24"/>
          <w:szCs w:val="24"/>
          <w:rtl/>
        </w:rPr>
        <w:t xml:space="preserve"> جامعة عين شمس </w:t>
      </w:r>
      <w:r w:rsidR="00E9521F" w:rsidRPr="007C607A">
        <w:rPr>
          <w:rFonts w:ascii="Times New Roman" w:hAnsi="Times New Roman" w:cs="Simplified Arabic"/>
          <w:b/>
          <w:bCs/>
          <w:color w:val="000000" w:themeColor="text1"/>
          <w:sz w:val="24"/>
          <w:szCs w:val="24"/>
          <w:rtl/>
        </w:rPr>
        <w:t xml:space="preserve">، </w:t>
      </w:r>
      <w:r w:rsidRPr="007C607A">
        <w:rPr>
          <w:rFonts w:ascii="Times New Roman" w:hAnsi="Times New Roman" w:cs="Simplified Arabic"/>
          <w:b/>
          <w:bCs/>
          <w:color w:val="000000" w:themeColor="text1"/>
          <w:sz w:val="24"/>
          <w:szCs w:val="24"/>
          <w:rtl/>
        </w:rPr>
        <w:t>المجلد العشرون ـ العدد الثاني</w:t>
      </w:r>
      <w:r w:rsidR="00E9521F" w:rsidRPr="007C607A">
        <w:rPr>
          <w:rFonts w:ascii="Times New Roman" w:hAnsi="Times New Roman" w:cs="Simplified Arabic"/>
          <w:b/>
          <w:bCs/>
          <w:color w:val="000000" w:themeColor="text1"/>
          <w:sz w:val="24"/>
          <w:szCs w:val="24"/>
          <w:rtl/>
        </w:rPr>
        <w:t xml:space="preserve">، </w:t>
      </w:r>
      <w:r w:rsidRPr="007C607A">
        <w:rPr>
          <w:rFonts w:ascii="Times New Roman" w:hAnsi="Times New Roman" w:cs="Simplified Arabic"/>
          <w:b/>
          <w:bCs/>
          <w:color w:val="000000" w:themeColor="text1"/>
          <w:sz w:val="24"/>
          <w:szCs w:val="24"/>
          <w:rtl/>
        </w:rPr>
        <w:t>2016</w:t>
      </w:r>
      <w:r w:rsidRPr="007C607A">
        <w:rPr>
          <w:rFonts w:ascii="Times New Roman" w:hAnsi="Times New Roman" w:cs="Simplified Arabic"/>
          <w:b/>
          <w:bCs/>
          <w:color w:val="000000" w:themeColor="text1"/>
          <w:sz w:val="24"/>
          <w:szCs w:val="24"/>
        </w:rPr>
        <w:t>.</w:t>
      </w:r>
    </w:p>
    <w:p w:rsidR="003D49F8" w:rsidRPr="007C607A" w:rsidRDefault="007C46AB" w:rsidP="007C607A">
      <w:pPr>
        <w:pStyle w:val="ListParagraph"/>
        <w:numPr>
          <w:ilvl w:val="0"/>
          <w:numId w:val="5"/>
        </w:numPr>
        <w:bidi/>
        <w:spacing w:after="0" w:line="228" w:lineRule="auto"/>
        <w:ind w:left="334" w:hanging="272"/>
        <w:rPr>
          <w:rFonts w:ascii="Times New Roman" w:hAnsi="Times New Roman" w:cs="Simplified Arabic"/>
          <w:b/>
          <w:bCs/>
          <w:color w:val="000000" w:themeColor="text1"/>
          <w:sz w:val="24"/>
          <w:szCs w:val="24"/>
        </w:rPr>
      </w:pPr>
      <w:r w:rsidRPr="007C607A">
        <w:rPr>
          <w:rFonts w:ascii="Times New Roman" w:hAnsi="Times New Roman" w:cs="Simplified Arabic" w:hint="cs"/>
          <w:b/>
          <w:bCs/>
          <w:color w:val="000000" w:themeColor="text1"/>
          <w:sz w:val="24"/>
          <w:szCs w:val="24"/>
          <w:rtl/>
        </w:rPr>
        <w:t>حماد</w:t>
      </w:r>
      <w:r w:rsidR="00E9521F" w:rsidRPr="007C607A">
        <w:rPr>
          <w:rFonts w:ascii="Times New Roman" w:hAnsi="Times New Roman" w:cs="Simplified Arabic" w:hint="cs"/>
          <w:b/>
          <w:bCs/>
          <w:color w:val="000000" w:themeColor="text1"/>
          <w:sz w:val="24"/>
          <w:szCs w:val="24"/>
          <w:rtl/>
        </w:rPr>
        <w:t xml:space="preserve">، </w:t>
      </w:r>
      <w:r w:rsidRPr="007C607A">
        <w:rPr>
          <w:rFonts w:ascii="Times New Roman" w:hAnsi="Times New Roman" w:cs="Simplified Arabic" w:hint="cs"/>
          <w:b/>
          <w:bCs/>
          <w:color w:val="000000" w:themeColor="text1"/>
          <w:sz w:val="24"/>
          <w:szCs w:val="24"/>
          <w:rtl/>
        </w:rPr>
        <w:t>مصطفى</w:t>
      </w:r>
      <w:r w:rsidR="00E9521F" w:rsidRPr="007C607A">
        <w:rPr>
          <w:rFonts w:ascii="Times New Roman" w:hAnsi="Times New Roman" w:cs="Simplified Arabic" w:hint="cs"/>
          <w:b/>
          <w:bCs/>
          <w:color w:val="000000" w:themeColor="text1"/>
          <w:sz w:val="24"/>
          <w:szCs w:val="24"/>
          <w:rtl/>
        </w:rPr>
        <w:t xml:space="preserve">، </w:t>
      </w:r>
      <w:r w:rsidRPr="007C607A">
        <w:rPr>
          <w:rFonts w:ascii="Times New Roman" w:eastAsia="Times New Roman" w:hAnsi="Times New Roman" w:cs="Simplified Arabic"/>
          <w:b/>
          <w:bCs/>
          <w:color w:val="000000" w:themeColor="text1"/>
          <w:sz w:val="24"/>
          <w:szCs w:val="24"/>
          <w:rtl/>
        </w:rPr>
        <w:t xml:space="preserve">إطار محاسبي مقترح لتقييم تأثير المسئولية </w:t>
      </w:r>
      <w:r w:rsidRPr="007C607A">
        <w:rPr>
          <w:rFonts w:ascii="Times New Roman" w:hAnsi="Times New Roman" w:cs="Simplified Arabic"/>
          <w:b/>
          <w:bCs/>
          <w:color w:val="000000" w:themeColor="text1"/>
          <w:sz w:val="24"/>
          <w:szCs w:val="24"/>
          <w:rtl/>
        </w:rPr>
        <w:t xml:space="preserve">الاجتماعية على الأداء المالي وانعكاساتها على قيمة المنشأة </w:t>
      </w:r>
      <w:r w:rsidRPr="007C607A">
        <w:rPr>
          <w:rFonts w:ascii="Times New Roman" w:hAnsi="Times New Roman" w:cs="Simplified Arabic" w:hint="cs"/>
          <w:b/>
          <w:bCs/>
          <w:color w:val="000000" w:themeColor="text1"/>
          <w:sz w:val="24"/>
          <w:szCs w:val="24"/>
          <w:rtl/>
        </w:rPr>
        <w:t xml:space="preserve">: </w:t>
      </w:r>
      <w:r w:rsidRPr="007C607A">
        <w:rPr>
          <w:rFonts w:ascii="Times New Roman" w:hAnsi="Times New Roman" w:cs="Simplified Arabic"/>
          <w:b/>
          <w:bCs/>
          <w:color w:val="000000" w:themeColor="text1"/>
          <w:sz w:val="24"/>
          <w:szCs w:val="24"/>
          <w:rtl/>
        </w:rPr>
        <w:t>دراسة تطبيقية</w:t>
      </w:r>
      <w:r w:rsidR="00E9521F" w:rsidRPr="007C607A">
        <w:rPr>
          <w:rFonts w:ascii="Times New Roman" w:hAnsi="Times New Roman" w:cs="Simplified Arabic" w:hint="cs"/>
          <w:b/>
          <w:bCs/>
          <w:color w:val="000000" w:themeColor="text1"/>
          <w:sz w:val="24"/>
          <w:szCs w:val="24"/>
          <w:rtl/>
        </w:rPr>
        <w:t xml:space="preserve">، </w:t>
      </w:r>
      <w:r w:rsidRPr="007C607A">
        <w:rPr>
          <w:rFonts w:ascii="Times New Roman" w:hAnsi="Times New Roman" w:cs="Simplified Arabic"/>
          <w:b/>
          <w:bCs/>
          <w:color w:val="000000" w:themeColor="text1"/>
          <w:sz w:val="24"/>
          <w:szCs w:val="24"/>
          <w:rtl/>
        </w:rPr>
        <w:t>مجلة الفكر المحاسبي،</w:t>
      </w:r>
      <w:r w:rsidR="00E9521F" w:rsidRPr="007C607A">
        <w:rPr>
          <w:rFonts w:ascii="Times New Roman" w:hAnsi="Times New Roman" w:cs="Simplified Arabic"/>
          <w:b/>
          <w:bCs/>
          <w:color w:val="000000" w:themeColor="text1"/>
          <w:sz w:val="24"/>
          <w:szCs w:val="24"/>
          <w:rtl/>
        </w:rPr>
        <w:t xml:space="preserve">، </w:t>
      </w:r>
      <w:r w:rsidRPr="007C607A">
        <w:rPr>
          <w:rFonts w:ascii="Times New Roman" w:hAnsi="Times New Roman" w:cs="Simplified Arabic"/>
          <w:b/>
          <w:bCs/>
          <w:color w:val="000000" w:themeColor="text1"/>
          <w:sz w:val="24"/>
          <w:szCs w:val="24"/>
          <w:rtl/>
        </w:rPr>
        <w:t xml:space="preserve">كلية التجارة </w:t>
      </w:r>
      <w:r w:rsidR="003D49F8" w:rsidRPr="007C607A">
        <w:rPr>
          <w:rFonts w:ascii="Times New Roman" w:hAnsi="Times New Roman" w:cs="Simplified Arabic" w:hint="cs"/>
          <w:b/>
          <w:bCs/>
          <w:color w:val="000000" w:themeColor="text1"/>
          <w:sz w:val="24"/>
          <w:szCs w:val="24"/>
          <w:rtl/>
        </w:rPr>
        <w:t>-</w:t>
      </w:r>
      <w:r w:rsidRPr="007C607A">
        <w:rPr>
          <w:rFonts w:ascii="Times New Roman" w:hAnsi="Times New Roman" w:cs="Simplified Arabic"/>
          <w:b/>
          <w:bCs/>
          <w:color w:val="000000" w:themeColor="text1"/>
          <w:sz w:val="24"/>
          <w:szCs w:val="24"/>
          <w:rtl/>
        </w:rPr>
        <w:t xml:space="preserve"> جامعة عين شمس</w:t>
      </w:r>
      <w:r w:rsidR="00E9521F" w:rsidRPr="007C607A">
        <w:rPr>
          <w:rFonts w:ascii="Times New Roman" w:hAnsi="Times New Roman" w:cs="Simplified Arabic"/>
          <w:b/>
          <w:bCs/>
          <w:color w:val="000000" w:themeColor="text1"/>
          <w:sz w:val="24"/>
          <w:szCs w:val="24"/>
          <w:rtl/>
        </w:rPr>
        <w:t xml:space="preserve">، </w:t>
      </w:r>
      <w:r w:rsidRPr="007C607A">
        <w:rPr>
          <w:rFonts w:ascii="Times New Roman" w:hAnsi="Times New Roman" w:cs="Simplified Arabic"/>
          <w:b/>
          <w:bCs/>
          <w:color w:val="000000" w:themeColor="text1"/>
          <w:sz w:val="24"/>
          <w:szCs w:val="24"/>
          <w:rtl/>
        </w:rPr>
        <w:t>العدد الأول</w:t>
      </w:r>
      <w:r w:rsidR="00E9521F" w:rsidRPr="007C607A">
        <w:rPr>
          <w:rFonts w:ascii="Times New Roman" w:hAnsi="Times New Roman" w:cs="Simplified Arabic" w:hint="cs"/>
          <w:b/>
          <w:bCs/>
          <w:color w:val="000000" w:themeColor="text1"/>
          <w:sz w:val="24"/>
          <w:szCs w:val="24"/>
          <w:rtl/>
        </w:rPr>
        <w:t xml:space="preserve">، </w:t>
      </w:r>
      <w:r w:rsidRPr="007C607A">
        <w:rPr>
          <w:rFonts w:ascii="Times New Roman" w:hAnsi="Times New Roman" w:cs="Simplified Arabic" w:hint="cs"/>
          <w:b/>
          <w:bCs/>
          <w:color w:val="000000" w:themeColor="text1"/>
          <w:sz w:val="24"/>
          <w:szCs w:val="24"/>
          <w:rtl/>
        </w:rPr>
        <w:t>2014.</w:t>
      </w:r>
    </w:p>
    <w:p w:rsidR="007C46AB" w:rsidRPr="007C607A" w:rsidRDefault="007C46AB" w:rsidP="007C607A">
      <w:pPr>
        <w:pStyle w:val="ListParagraph"/>
        <w:numPr>
          <w:ilvl w:val="0"/>
          <w:numId w:val="5"/>
        </w:numPr>
        <w:bidi/>
        <w:spacing w:after="0" w:line="228" w:lineRule="auto"/>
        <w:ind w:left="334" w:hanging="272"/>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tl/>
        </w:rPr>
        <w:t>رجب، نشوى شاکر علي</w:t>
      </w:r>
      <w:r w:rsidR="00E9521F" w:rsidRPr="007C607A">
        <w:rPr>
          <w:rFonts w:ascii="Times New Roman" w:hAnsi="Times New Roman" w:cs="Simplified Arabic"/>
          <w:b/>
          <w:bCs/>
          <w:color w:val="000000" w:themeColor="text1"/>
          <w:sz w:val="24"/>
          <w:szCs w:val="24"/>
          <w:rtl/>
        </w:rPr>
        <w:t xml:space="preserve">، </w:t>
      </w:r>
      <w:r w:rsidRPr="007C607A">
        <w:rPr>
          <w:rFonts w:ascii="Times New Roman" w:hAnsi="Times New Roman" w:cs="Simplified Arabic"/>
          <w:b/>
          <w:bCs/>
          <w:color w:val="000000" w:themeColor="text1"/>
          <w:sz w:val="24"/>
          <w:szCs w:val="24"/>
          <w:rtl/>
        </w:rPr>
        <w:t xml:space="preserve">محددات جودة الإفصاح غير المالي عن المعلومات المستقبلية على مواقع الشركات المدرجة في مؤشر </w:t>
      </w:r>
      <w:r w:rsidRPr="007C607A">
        <w:rPr>
          <w:rFonts w:ascii="Times New Roman" w:hAnsi="Times New Roman" w:cs="Simplified Arabic"/>
          <w:b/>
          <w:bCs/>
          <w:color w:val="000000" w:themeColor="text1"/>
          <w:sz w:val="24"/>
          <w:szCs w:val="24"/>
        </w:rPr>
        <w:t>EGX30</w:t>
      </w:r>
      <w:r w:rsidR="00E9521F" w:rsidRPr="007C607A">
        <w:rPr>
          <w:rFonts w:ascii="Times New Roman" w:hAnsi="Times New Roman" w:cs="Simplified Arabic"/>
          <w:b/>
          <w:bCs/>
          <w:color w:val="000000" w:themeColor="text1"/>
          <w:sz w:val="24"/>
          <w:szCs w:val="24"/>
          <w:rtl/>
        </w:rPr>
        <w:t xml:space="preserve">، </w:t>
      </w:r>
      <w:r w:rsidRPr="007C607A">
        <w:rPr>
          <w:rFonts w:ascii="Times New Roman" w:hAnsi="Times New Roman" w:cs="Simplified Arabic"/>
          <w:b/>
          <w:bCs/>
          <w:color w:val="000000" w:themeColor="text1"/>
          <w:sz w:val="24"/>
          <w:szCs w:val="24"/>
          <w:rtl/>
        </w:rPr>
        <w:t>مجلة الفكر المحاسبي</w:t>
      </w:r>
      <w:r w:rsidR="00E9521F" w:rsidRPr="007C607A">
        <w:rPr>
          <w:rFonts w:ascii="Times New Roman" w:hAnsi="Times New Roman" w:cs="Simplified Arabic"/>
          <w:b/>
          <w:bCs/>
          <w:color w:val="000000" w:themeColor="text1"/>
          <w:sz w:val="24"/>
          <w:szCs w:val="24"/>
          <w:rtl/>
        </w:rPr>
        <w:t xml:space="preserve">، </w:t>
      </w:r>
      <w:r w:rsidR="003D49F8" w:rsidRPr="007C607A">
        <w:rPr>
          <w:rFonts w:ascii="Times New Roman" w:hAnsi="Times New Roman" w:cs="Simplified Arabic" w:hint="cs"/>
          <w:b/>
          <w:bCs/>
          <w:color w:val="000000" w:themeColor="text1"/>
          <w:sz w:val="24"/>
          <w:szCs w:val="24"/>
          <w:rtl/>
        </w:rPr>
        <w:t>كلية التجارة-</w:t>
      </w:r>
      <w:r w:rsidRPr="007C607A">
        <w:rPr>
          <w:rFonts w:ascii="Times New Roman" w:hAnsi="Times New Roman" w:cs="Simplified Arabic"/>
          <w:b/>
          <w:bCs/>
          <w:color w:val="000000" w:themeColor="text1"/>
          <w:sz w:val="24"/>
          <w:szCs w:val="24"/>
          <w:rtl/>
        </w:rPr>
        <w:t xml:space="preserve"> جامعة عين شمس</w:t>
      </w:r>
      <w:r w:rsidR="00E9521F" w:rsidRPr="007C607A">
        <w:rPr>
          <w:rFonts w:ascii="Times New Roman" w:hAnsi="Times New Roman" w:cs="Simplified Arabic" w:hint="cs"/>
          <w:b/>
          <w:bCs/>
          <w:color w:val="000000" w:themeColor="text1"/>
          <w:sz w:val="24"/>
          <w:szCs w:val="24"/>
          <w:rtl/>
        </w:rPr>
        <w:t xml:space="preserve">، </w:t>
      </w:r>
      <w:r w:rsidRPr="007C607A">
        <w:rPr>
          <w:rFonts w:ascii="Times New Roman" w:hAnsi="Times New Roman" w:cs="Simplified Arabic"/>
          <w:b/>
          <w:bCs/>
          <w:color w:val="000000" w:themeColor="text1"/>
          <w:sz w:val="24"/>
          <w:szCs w:val="24"/>
          <w:rtl/>
        </w:rPr>
        <w:t>المجلد العشرون</w:t>
      </w:r>
      <w:r w:rsidR="00E9521F" w:rsidRPr="007C607A">
        <w:rPr>
          <w:rFonts w:ascii="Times New Roman" w:hAnsi="Times New Roman" w:cs="Simplified Arabic"/>
          <w:b/>
          <w:bCs/>
          <w:color w:val="000000" w:themeColor="text1"/>
          <w:sz w:val="24"/>
          <w:szCs w:val="24"/>
          <w:rtl/>
        </w:rPr>
        <w:t xml:space="preserve">، </w:t>
      </w:r>
      <w:r w:rsidRPr="007C607A">
        <w:rPr>
          <w:rFonts w:ascii="Times New Roman" w:hAnsi="Times New Roman" w:cs="Simplified Arabic"/>
          <w:b/>
          <w:bCs/>
          <w:color w:val="000000" w:themeColor="text1"/>
          <w:sz w:val="24"/>
          <w:szCs w:val="24"/>
          <w:rtl/>
        </w:rPr>
        <w:t>العدد الرابع، 2016.</w:t>
      </w:r>
    </w:p>
    <w:p w:rsidR="003D49F8" w:rsidRPr="007C607A" w:rsidRDefault="003D49F8" w:rsidP="007C607A">
      <w:pPr>
        <w:pStyle w:val="ListParagraph"/>
        <w:numPr>
          <w:ilvl w:val="0"/>
          <w:numId w:val="5"/>
        </w:numPr>
        <w:bidi/>
        <w:spacing w:after="0" w:line="228" w:lineRule="auto"/>
        <w:ind w:left="334" w:hanging="272"/>
        <w:rPr>
          <w:rFonts w:ascii="Times New Roman" w:eastAsia="Times New Roman" w:hAnsi="Times New Roman" w:cs="Simplified Arabic"/>
          <w:b/>
          <w:bCs/>
          <w:color w:val="000000" w:themeColor="text1"/>
        </w:rPr>
      </w:pPr>
      <w:r w:rsidRPr="007C607A">
        <w:rPr>
          <w:rFonts w:ascii="Times New Roman" w:hAnsi="Times New Roman" w:cs="Simplified Arabic"/>
          <w:b/>
          <w:bCs/>
          <w:color w:val="000000" w:themeColor="text1"/>
          <w:sz w:val="24"/>
          <w:szCs w:val="24"/>
          <w:rtl/>
        </w:rPr>
        <w:t xml:space="preserve">رميلي، سناء محمد رزق </w:t>
      </w:r>
      <w:r w:rsidRPr="007C607A">
        <w:rPr>
          <w:rFonts w:ascii="Times New Roman" w:hAnsi="Times New Roman" w:cs="Simplified Arabic" w:hint="cs"/>
          <w:b/>
          <w:bCs/>
          <w:color w:val="000000" w:themeColor="text1"/>
          <w:sz w:val="24"/>
          <w:szCs w:val="24"/>
          <w:rtl/>
        </w:rPr>
        <w:t>،</w:t>
      </w:r>
      <w:r w:rsidRPr="007C607A">
        <w:rPr>
          <w:rFonts w:ascii="Times New Roman" w:hAnsi="Times New Roman" w:cs="Simplified Arabic"/>
          <w:b/>
          <w:bCs/>
          <w:color w:val="000000" w:themeColor="text1"/>
          <w:sz w:val="24"/>
          <w:szCs w:val="24"/>
          <w:rtl/>
        </w:rPr>
        <w:t>" أثر الخصائص التشغيلية للشركة وحوكمة الشركات على العلاقة بين جودة الإفصاح عن المعلومات الاستثمارية المستقبلية غير المالية وكفاءة الاستثمار: دراسة تطبيقية على الشركات المقيدة بالبورصة المصرية". مجلة البحوث المحاسبية</w:t>
      </w:r>
      <w:r w:rsidR="00E9521F" w:rsidRPr="007C607A">
        <w:rPr>
          <w:rFonts w:ascii="Times New Roman" w:hAnsi="Times New Roman" w:cs="Simplified Arabic" w:hint="cs"/>
          <w:b/>
          <w:bCs/>
          <w:color w:val="000000" w:themeColor="text1"/>
          <w:sz w:val="24"/>
          <w:szCs w:val="24"/>
          <w:rtl/>
        </w:rPr>
        <w:t xml:space="preserve">، </w:t>
      </w:r>
      <w:r w:rsidRPr="007C607A">
        <w:rPr>
          <w:rFonts w:ascii="Times New Roman" w:hAnsi="Times New Roman" w:cs="Simplified Arabic" w:hint="cs"/>
          <w:b/>
          <w:bCs/>
          <w:color w:val="000000" w:themeColor="text1"/>
          <w:sz w:val="24"/>
          <w:szCs w:val="24"/>
          <w:rtl/>
        </w:rPr>
        <w:t>كلية التجارة -جامعة طنطا</w:t>
      </w:r>
      <w:r w:rsidR="00E9521F" w:rsidRPr="007C607A">
        <w:rPr>
          <w:rFonts w:ascii="Times New Roman" w:hAnsi="Times New Roman" w:cs="Simplified Arabic" w:hint="cs"/>
          <w:b/>
          <w:bCs/>
          <w:color w:val="000000" w:themeColor="text1"/>
          <w:sz w:val="24"/>
          <w:szCs w:val="24"/>
          <w:rtl/>
        </w:rPr>
        <w:t xml:space="preserve">، </w:t>
      </w:r>
      <w:r w:rsidRPr="007C607A">
        <w:rPr>
          <w:rFonts w:ascii="Times New Roman" w:hAnsi="Times New Roman" w:cs="Simplified Arabic"/>
          <w:b/>
          <w:bCs/>
          <w:color w:val="000000" w:themeColor="text1"/>
          <w:sz w:val="24"/>
          <w:szCs w:val="24"/>
          <w:rtl/>
        </w:rPr>
        <w:t>المجلد 11، العدد 2</w:t>
      </w:r>
      <w:r w:rsidR="00E9521F" w:rsidRPr="007C607A">
        <w:rPr>
          <w:rFonts w:ascii="Times New Roman" w:hAnsi="Times New Roman" w:cs="Simplified Arabic" w:hint="cs"/>
          <w:b/>
          <w:bCs/>
          <w:color w:val="000000" w:themeColor="text1"/>
          <w:sz w:val="24"/>
          <w:szCs w:val="24"/>
          <w:rtl/>
        </w:rPr>
        <w:t xml:space="preserve">، </w:t>
      </w:r>
      <w:r w:rsidRPr="007C607A">
        <w:rPr>
          <w:rFonts w:ascii="Times New Roman" w:hAnsi="Times New Roman" w:cs="Simplified Arabic" w:hint="cs"/>
          <w:b/>
          <w:bCs/>
          <w:color w:val="000000" w:themeColor="text1"/>
          <w:sz w:val="24"/>
          <w:szCs w:val="24"/>
          <w:rtl/>
        </w:rPr>
        <w:t>2018.</w:t>
      </w:r>
    </w:p>
    <w:p w:rsidR="007C46AB" w:rsidRPr="007C607A" w:rsidRDefault="007C46AB" w:rsidP="007C607A">
      <w:pPr>
        <w:pStyle w:val="ListParagraph"/>
        <w:numPr>
          <w:ilvl w:val="0"/>
          <w:numId w:val="5"/>
        </w:numPr>
        <w:bidi/>
        <w:spacing w:after="0" w:line="228" w:lineRule="auto"/>
        <w:ind w:left="334" w:hanging="272"/>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tl/>
        </w:rPr>
        <w:t>زويلف، إنعام محسن حسن</w:t>
      </w:r>
      <w:r w:rsidR="00E9521F" w:rsidRPr="007C607A">
        <w:rPr>
          <w:rFonts w:ascii="Times New Roman" w:hAnsi="Times New Roman" w:cs="Simplified Arabic"/>
          <w:b/>
          <w:bCs/>
          <w:color w:val="000000" w:themeColor="text1"/>
          <w:sz w:val="24"/>
          <w:szCs w:val="24"/>
          <w:rtl/>
        </w:rPr>
        <w:t xml:space="preserve">، </w:t>
      </w:r>
      <w:r w:rsidRPr="007C607A">
        <w:rPr>
          <w:rFonts w:ascii="Times New Roman" w:hAnsi="Times New Roman" w:cs="Simplified Arabic"/>
          <w:b/>
          <w:bCs/>
          <w:color w:val="000000" w:themeColor="text1"/>
          <w:sz w:val="24"/>
          <w:szCs w:val="24"/>
          <w:rtl/>
        </w:rPr>
        <w:t>الشفافية في الإفصاح عن المعلومات المستقبلية ودورها في الحد من آثار الأزمة المالية العالمية على سوق عمان المالي</w:t>
      </w:r>
      <w:r w:rsidR="00E9521F" w:rsidRPr="007C607A">
        <w:rPr>
          <w:rFonts w:ascii="Times New Roman" w:hAnsi="Times New Roman" w:cs="Simplified Arabic"/>
          <w:b/>
          <w:bCs/>
          <w:color w:val="000000" w:themeColor="text1"/>
          <w:sz w:val="24"/>
          <w:szCs w:val="24"/>
          <w:rtl/>
        </w:rPr>
        <w:t xml:space="preserve">، </w:t>
      </w:r>
      <w:r w:rsidRPr="007C607A">
        <w:rPr>
          <w:rFonts w:ascii="Times New Roman" w:hAnsi="Times New Roman" w:cs="Simplified Arabic"/>
          <w:b/>
          <w:bCs/>
          <w:color w:val="000000" w:themeColor="text1"/>
          <w:sz w:val="24"/>
          <w:szCs w:val="24"/>
          <w:rtl/>
        </w:rPr>
        <w:t>المجلة الدولية للبحوث النوعية المتخصصة</w:t>
      </w:r>
      <w:r w:rsidR="00E9521F" w:rsidRPr="007C607A">
        <w:rPr>
          <w:rFonts w:ascii="Times New Roman" w:hAnsi="Times New Roman" w:cs="Simplified Arabic"/>
          <w:b/>
          <w:bCs/>
          <w:color w:val="000000" w:themeColor="text1"/>
          <w:sz w:val="24"/>
          <w:szCs w:val="24"/>
          <w:rtl/>
        </w:rPr>
        <w:t xml:space="preserve">، </w:t>
      </w:r>
      <w:r w:rsidRPr="007C607A">
        <w:rPr>
          <w:rFonts w:ascii="Times New Roman" w:hAnsi="Times New Roman" w:cs="Simplified Arabic"/>
          <w:b/>
          <w:bCs/>
          <w:color w:val="000000" w:themeColor="text1"/>
          <w:sz w:val="24"/>
          <w:szCs w:val="24"/>
          <w:rtl/>
        </w:rPr>
        <w:t>المؤسسة العربية للبحث العلمي والتنمية البشرية</w:t>
      </w:r>
      <w:r w:rsidR="00E9521F" w:rsidRPr="007C607A">
        <w:rPr>
          <w:rFonts w:ascii="Times New Roman" w:hAnsi="Times New Roman" w:cs="Simplified Arabic"/>
          <w:b/>
          <w:bCs/>
          <w:color w:val="000000" w:themeColor="text1"/>
          <w:sz w:val="24"/>
          <w:szCs w:val="24"/>
          <w:rtl/>
        </w:rPr>
        <w:t xml:space="preserve">، </w:t>
      </w:r>
      <w:r w:rsidRPr="007C607A">
        <w:rPr>
          <w:rFonts w:ascii="Times New Roman" w:hAnsi="Times New Roman" w:cs="Simplified Arabic"/>
          <w:b/>
          <w:bCs/>
          <w:color w:val="000000" w:themeColor="text1"/>
          <w:sz w:val="24"/>
          <w:szCs w:val="24"/>
          <w:rtl/>
        </w:rPr>
        <w:t>ال</w:t>
      </w:r>
      <w:r w:rsidRPr="007C607A">
        <w:rPr>
          <w:rFonts w:ascii="Times New Roman" w:hAnsi="Times New Roman" w:cs="Simplified Arabic" w:hint="cs"/>
          <w:b/>
          <w:bCs/>
          <w:color w:val="000000" w:themeColor="text1"/>
          <w:sz w:val="24"/>
          <w:szCs w:val="24"/>
          <w:rtl/>
        </w:rPr>
        <w:t>أ</w:t>
      </w:r>
      <w:r w:rsidRPr="007C607A">
        <w:rPr>
          <w:rFonts w:ascii="Times New Roman" w:hAnsi="Times New Roman" w:cs="Simplified Arabic"/>
          <w:b/>
          <w:bCs/>
          <w:color w:val="000000" w:themeColor="text1"/>
          <w:sz w:val="24"/>
          <w:szCs w:val="24"/>
          <w:rtl/>
        </w:rPr>
        <w:t>ردن، العدد 17</w:t>
      </w:r>
      <w:r w:rsidR="00E9521F" w:rsidRPr="007C607A">
        <w:rPr>
          <w:rFonts w:ascii="Times New Roman" w:hAnsi="Times New Roman" w:cs="Simplified Arabic"/>
          <w:b/>
          <w:bCs/>
          <w:color w:val="000000" w:themeColor="text1"/>
          <w:sz w:val="24"/>
          <w:szCs w:val="24"/>
          <w:rtl/>
        </w:rPr>
        <w:t xml:space="preserve">، </w:t>
      </w:r>
      <w:r w:rsidRPr="007C607A">
        <w:rPr>
          <w:rFonts w:ascii="Times New Roman" w:hAnsi="Times New Roman" w:cs="Simplified Arabic"/>
          <w:b/>
          <w:bCs/>
          <w:color w:val="000000" w:themeColor="text1"/>
          <w:sz w:val="24"/>
          <w:szCs w:val="24"/>
          <w:rtl/>
        </w:rPr>
        <w:t>2019.</w:t>
      </w:r>
    </w:p>
    <w:p w:rsidR="003D49F8" w:rsidRPr="007C607A" w:rsidRDefault="003D49F8" w:rsidP="007C607A">
      <w:pPr>
        <w:pStyle w:val="ListParagraph"/>
        <w:numPr>
          <w:ilvl w:val="0"/>
          <w:numId w:val="5"/>
        </w:numPr>
        <w:bidi/>
        <w:spacing w:after="0" w:line="228" w:lineRule="auto"/>
        <w:ind w:left="334" w:hanging="272"/>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tl/>
        </w:rPr>
        <w:t>سعد الدين، إيمان محمد</w:t>
      </w:r>
      <w:r w:rsidR="00E9521F" w:rsidRPr="007C607A">
        <w:rPr>
          <w:rFonts w:ascii="Times New Roman" w:hAnsi="Times New Roman" w:cs="Simplified Arabic"/>
          <w:b/>
          <w:bCs/>
          <w:color w:val="000000" w:themeColor="text1"/>
          <w:sz w:val="24"/>
          <w:szCs w:val="24"/>
          <w:rtl/>
        </w:rPr>
        <w:t xml:space="preserve">، </w:t>
      </w:r>
      <w:r w:rsidRPr="007C607A">
        <w:rPr>
          <w:rFonts w:ascii="Times New Roman" w:hAnsi="Times New Roman" w:cs="Simplified Arabic"/>
          <w:b/>
          <w:bCs/>
          <w:color w:val="000000" w:themeColor="text1"/>
          <w:sz w:val="24"/>
          <w:szCs w:val="24"/>
          <w:rtl/>
        </w:rPr>
        <w:t>إطار مقترح للمعلومات المستقبلية واختباره من منظور المستثمرين في سوق الأوراق المالية : (دراسة ميدانية)</w:t>
      </w:r>
      <w:r w:rsidR="00E9521F" w:rsidRPr="007C607A">
        <w:rPr>
          <w:rFonts w:ascii="Times New Roman" w:hAnsi="Times New Roman" w:cs="Simplified Arabic"/>
          <w:b/>
          <w:bCs/>
          <w:color w:val="000000" w:themeColor="text1"/>
          <w:sz w:val="24"/>
          <w:szCs w:val="24"/>
          <w:rtl/>
        </w:rPr>
        <w:t xml:space="preserve">، </w:t>
      </w:r>
      <w:r w:rsidRPr="007C607A">
        <w:rPr>
          <w:rFonts w:ascii="Times New Roman" w:hAnsi="Times New Roman" w:cs="Simplified Arabic"/>
          <w:b/>
          <w:bCs/>
          <w:color w:val="000000" w:themeColor="text1"/>
          <w:sz w:val="24"/>
          <w:szCs w:val="24"/>
          <w:rtl/>
        </w:rPr>
        <w:t>المجلة العلمية للتجارة والتمويل، كلية التجارة</w:t>
      </w:r>
      <w:r w:rsidRPr="007C607A">
        <w:rPr>
          <w:rFonts w:ascii="Times New Roman" w:hAnsi="Times New Roman" w:cs="Simplified Arabic" w:hint="cs"/>
          <w:b/>
          <w:bCs/>
          <w:color w:val="000000" w:themeColor="text1"/>
          <w:sz w:val="24"/>
          <w:szCs w:val="24"/>
          <w:rtl/>
        </w:rPr>
        <w:t>-</w:t>
      </w:r>
      <w:r w:rsidRPr="007C607A">
        <w:rPr>
          <w:rFonts w:ascii="Times New Roman" w:hAnsi="Times New Roman" w:cs="Simplified Arabic"/>
          <w:b/>
          <w:bCs/>
          <w:color w:val="000000" w:themeColor="text1"/>
          <w:sz w:val="24"/>
          <w:szCs w:val="24"/>
          <w:rtl/>
        </w:rPr>
        <w:t xml:space="preserve"> جامعة طنطا</w:t>
      </w:r>
      <w:r w:rsidR="00E9521F" w:rsidRPr="007C607A">
        <w:rPr>
          <w:rFonts w:ascii="Times New Roman" w:hAnsi="Times New Roman" w:cs="Simplified Arabic"/>
          <w:b/>
          <w:bCs/>
          <w:color w:val="000000" w:themeColor="text1"/>
          <w:sz w:val="24"/>
          <w:szCs w:val="24"/>
          <w:rtl/>
        </w:rPr>
        <w:t xml:space="preserve">، </w:t>
      </w:r>
      <w:r w:rsidRPr="007C607A">
        <w:rPr>
          <w:rFonts w:ascii="Times New Roman" w:hAnsi="Times New Roman" w:cs="Simplified Arabic"/>
          <w:b/>
          <w:bCs/>
          <w:color w:val="000000" w:themeColor="text1"/>
          <w:sz w:val="24"/>
          <w:szCs w:val="24"/>
          <w:rtl/>
        </w:rPr>
        <w:t>المجلد الثاني</w:t>
      </w:r>
      <w:r w:rsidR="00E9521F" w:rsidRPr="007C607A">
        <w:rPr>
          <w:rFonts w:ascii="Times New Roman" w:hAnsi="Times New Roman" w:cs="Simplified Arabic"/>
          <w:b/>
          <w:bCs/>
          <w:color w:val="000000" w:themeColor="text1"/>
          <w:sz w:val="24"/>
          <w:szCs w:val="24"/>
          <w:rtl/>
        </w:rPr>
        <w:t xml:space="preserve">، </w:t>
      </w:r>
      <w:r w:rsidRPr="007C607A">
        <w:rPr>
          <w:rFonts w:ascii="Times New Roman" w:hAnsi="Times New Roman" w:cs="Simplified Arabic"/>
          <w:b/>
          <w:bCs/>
          <w:color w:val="000000" w:themeColor="text1"/>
          <w:sz w:val="24"/>
          <w:szCs w:val="24"/>
          <w:rtl/>
        </w:rPr>
        <w:t>العدد الأول</w:t>
      </w:r>
      <w:r w:rsidR="00E9521F" w:rsidRPr="007C607A">
        <w:rPr>
          <w:rFonts w:ascii="Times New Roman" w:hAnsi="Times New Roman" w:cs="Simplified Arabic"/>
          <w:b/>
          <w:bCs/>
          <w:color w:val="000000" w:themeColor="text1"/>
          <w:sz w:val="24"/>
          <w:szCs w:val="24"/>
          <w:rtl/>
        </w:rPr>
        <w:t xml:space="preserve">، </w:t>
      </w:r>
      <w:r w:rsidRPr="007C607A">
        <w:rPr>
          <w:rFonts w:ascii="Times New Roman" w:hAnsi="Times New Roman" w:cs="Simplified Arabic"/>
          <w:b/>
          <w:bCs/>
          <w:color w:val="000000" w:themeColor="text1"/>
          <w:sz w:val="24"/>
          <w:szCs w:val="24"/>
          <w:rtl/>
        </w:rPr>
        <w:t>2014</w:t>
      </w:r>
      <w:r w:rsidRPr="007C607A">
        <w:rPr>
          <w:rFonts w:ascii="Times New Roman" w:hAnsi="Times New Roman" w:cs="Simplified Arabic"/>
          <w:b/>
          <w:bCs/>
          <w:color w:val="000000" w:themeColor="text1"/>
          <w:sz w:val="24"/>
          <w:szCs w:val="24"/>
        </w:rPr>
        <w:t>.</w:t>
      </w:r>
    </w:p>
    <w:p w:rsidR="007C46AB" w:rsidRPr="007C607A" w:rsidRDefault="007C46AB" w:rsidP="007C607A">
      <w:pPr>
        <w:pStyle w:val="ListParagraph"/>
        <w:numPr>
          <w:ilvl w:val="0"/>
          <w:numId w:val="5"/>
        </w:numPr>
        <w:bidi/>
        <w:spacing w:after="0" w:line="228" w:lineRule="auto"/>
        <w:ind w:left="334" w:hanging="272"/>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tl/>
        </w:rPr>
        <w:t>شرف</w:t>
      </w:r>
      <w:r w:rsidRPr="007C607A">
        <w:rPr>
          <w:rFonts w:ascii="Times New Roman" w:hAnsi="Times New Roman" w:cs="Simplified Arabic" w:hint="cs"/>
          <w:b/>
          <w:bCs/>
          <w:color w:val="000000" w:themeColor="text1"/>
          <w:sz w:val="24"/>
          <w:szCs w:val="24"/>
          <w:rtl/>
        </w:rPr>
        <w:t>، إ</w:t>
      </w:r>
      <w:r w:rsidRPr="007C607A">
        <w:rPr>
          <w:rFonts w:ascii="Times New Roman" w:hAnsi="Times New Roman" w:cs="Simplified Arabic"/>
          <w:b/>
          <w:bCs/>
          <w:color w:val="000000" w:themeColor="text1"/>
          <w:sz w:val="24"/>
          <w:szCs w:val="24"/>
          <w:rtl/>
        </w:rPr>
        <w:t>براهيم أحمد إبراهيم</w:t>
      </w:r>
      <w:r w:rsidR="00E9521F" w:rsidRPr="007C607A">
        <w:rPr>
          <w:rFonts w:ascii="Times New Roman" w:hAnsi="Times New Roman" w:cs="Simplified Arabic"/>
          <w:b/>
          <w:bCs/>
          <w:color w:val="000000" w:themeColor="text1"/>
          <w:sz w:val="24"/>
          <w:szCs w:val="24"/>
          <w:rtl/>
        </w:rPr>
        <w:t xml:space="preserve">، </w:t>
      </w:r>
      <w:r w:rsidRPr="007C607A">
        <w:rPr>
          <w:rFonts w:ascii="Times New Roman" w:hAnsi="Times New Roman" w:cs="Simplified Arabic"/>
          <w:b/>
          <w:bCs/>
          <w:color w:val="000000" w:themeColor="text1"/>
          <w:sz w:val="24"/>
          <w:szCs w:val="24"/>
          <w:rtl/>
        </w:rPr>
        <w:t>أثر الإفصاح غير المالي عبر تقارير الأعمال المتكاملة على تقييم أصحاب المصالح لمقدرة الشركة على خلق القيمة دراسة ميدانية وتجريبية - رسالة دكتوراه غير منشورة- كلية التجارة - جامعة دمنهور</w:t>
      </w:r>
      <w:r w:rsidR="00E9521F" w:rsidRPr="007C607A">
        <w:rPr>
          <w:rFonts w:ascii="Times New Roman" w:hAnsi="Times New Roman" w:cs="Simplified Arabic" w:hint="cs"/>
          <w:b/>
          <w:bCs/>
          <w:color w:val="000000" w:themeColor="text1"/>
          <w:sz w:val="24"/>
          <w:szCs w:val="24"/>
          <w:rtl/>
        </w:rPr>
        <w:t xml:space="preserve">، </w:t>
      </w:r>
      <w:r w:rsidRPr="007C607A">
        <w:rPr>
          <w:rFonts w:ascii="Times New Roman" w:hAnsi="Times New Roman" w:cs="Simplified Arabic" w:hint="cs"/>
          <w:b/>
          <w:bCs/>
          <w:color w:val="000000" w:themeColor="text1"/>
          <w:sz w:val="24"/>
          <w:szCs w:val="24"/>
          <w:rtl/>
        </w:rPr>
        <w:t>2010.</w:t>
      </w:r>
    </w:p>
    <w:p w:rsidR="007C46AB" w:rsidRPr="007C607A" w:rsidRDefault="007C46AB" w:rsidP="007C607A">
      <w:pPr>
        <w:pStyle w:val="ListParagraph"/>
        <w:numPr>
          <w:ilvl w:val="0"/>
          <w:numId w:val="5"/>
        </w:numPr>
        <w:bidi/>
        <w:spacing w:after="0" w:line="228" w:lineRule="auto"/>
        <w:ind w:left="334" w:hanging="272"/>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tl/>
        </w:rPr>
        <w:t>عبدالغفار، نورهان السيد محمد</w:t>
      </w:r>
      <w:r w:rsidR="00E9521F" w:rsidRPr="007C607A">
        <w:rPr>
          <w:rFonts w:ascii="Times New Roman" w:hAnsi="Times New Roman" w:cs="Simplified Arabic"/>
          <w:b/>
          <w:bCs/>
          <w:color w:val="000000" w:themeColor="text1"/>
          <w:sz w:val="24"/>
          <w:szCs w:val="24"/>
          <w:rtl/>
        </w:rPr>
        <w:t xml:space="preserve">، </w:t>
      </w:r>
      <w:r w:rsidRPr="007C607A">
        <w:rPr>
          <w:rFonts w:ascii="Times New Roman" w:hAnsi="Times New Roman" w:cs="Simplified Arabic"/>
          <w:b/>
          <w:bCs/>
          <w:color w:val="000000" w:themeColor="text1"/>
          <w:sz w:val="24"/>
          <w:szCs w:val="24"/>
          <w:rtl/>
        </w:rPr>
        <w:t>استخدام أسلوب التنقيب في البيانات لدعم المحتوى المعلوماتي للقوائم المالية المستقبلية وأثر ذلك على تعزيز كفاءة القرارات الاستثمارية في السوق المالي المصري: دراسة تطبيقية</w:t>
      </w:r>
      <w:r w:rsidR="00E9521F" w:rsidRPr="007C607A">
        <w:rPr>
          <w:rFonts w:ascii="Times New Roman" w:hAnsi="Times New Roman" w:cs="Simplified Arabic"/>
          <w:b/>
          <w:bCs/>
          <w:color w:val="000000" w:themeColor="text1"/>
          <w:sz w:val="24"/>
          <w:szCs w:val="24"/>
          <w:rtl/>
        </w:rPr>
        <w:t xml:space="preserve">، </w:t>
      </w:r>
      <w:r w:rsidRPr="007C607A">
        <w:rPr>
          <w:rFonts w:ascii="Times New Roman" w:hAnsi="Times New Roman" w:cs="Simplified Arabic"/>
          <w:b/>
          <w:bCs/>
          <w:color w:val="000000" w:themeColor="text1"/>
          <w:sz w:val="24"/>
          <w:szCs w:val="24"/>
          <w:rtl/>
        </w:rPr>
        <w:t>مجلة البحوث المالية والتجارية</w:t>
      </w:r>
      <w:r w:rsidR="00E9521F" w:rsidRPr="007C607A">
        <w:rPr>
          <w:rFonts w:ascii="Times New Roman" w:hAnsi="Times New Roman" w:cs="Simplified Arabic"/>
          <w:b/>
          <w:bCs/>
          <w:color w:val="000000" w:themeColor="text1"/>
          <w:sz w:val="24"/>
          <w:szCs w:val="24"/>
          <w:rtl/>
        </w:rPr>
        <w:t xml:space="preserve">، </w:t>
      </w:r>
      <w:r w:rsidRPr="007C607A">
        <w:rPr>
          <w:rFonts w:ascii="Times New Roman" w:hAnsi="Times New Roman" w:cs="Simplified Arabic"/>
          <w:b/>
          <w:bCs/>
          <w:color w:val="000000" w:themeColor="text1"/>
          <w:sz w:val="24"/>
          <w:szCs w:val="24"/>
          <w:rtl/>
        </w:rPr>
        <w:t>جامعة بورسعيد - كلية التجارة</w:t>
      </w:r>
      <w:r w:rsidR="00E9521F" w:rsidRPr="007C607A">
        <w:rPr>
          <w:rFonts w:ascii="Times New Roman" w:hAnsi="Times New Roman" w:cs="Simplified Arabic"/>
          <w:b/>
          <w:bCs/>
          <w:color w:val="000000" w:themeColor="text1"/>
          <w:sz w:val="24"/>
          <w:szCs w:val="24"/>
          <w:rtl/>
        </w:rPr>
        <w:t xml:space="preserve">، </w:t>
      </w:r>
      <w:r w:rsidRPr="007C607A">
        <w:rPr>
          <w:rFonts w:ascii="Times New Roman" w:hAnsi="Times New Roman" w:cs="Simplified Arabic" w:hint="cs"/>
          <w:b/>
          <w:bCs/>
          <w:color w:val="000000" w:themeColor="text1"/>
          <w:sz w:val="24"/>
          <w:szCs w:val="24"/>
          <w:rtl/>
        </w:rPr>
        <w:t>المجلد 21</w:t>
      </w:r>
      <w:r w:rsidR="00E9521F" w:rsidRPr="007C607A">
        <w:rPr>
          <w:rFonts w:ascii="Times New Roman" w:hAnsi="Times New Roman" w:cs="Simplified Arabic" w:hint="cs"/>
          <w:b/>
          <w:bCs/>
          <w:color w:val="000000" w:themeColor="text1"/>
          <w:sz w:val="24"/>
          <w:szCs w:val="24"/>
          <w:rtl/>
        </w:rPr>
        <w:t xml:space="preserve">، </w:t>
      </w:r>
      <w:r w:rsidRPr="007C607A">
        <w:rPr>
          <w:rFonts w:ascii="Times New Roman" w:hAnsi="Times New Roman" w:cs="Simplified Arabic"/>
          <w:b/>
          <w:bCs/>
          <w:color w:val="000000" w:themeColor="text1"/>
          <w:sz w:val="24"/>
          <w:szCs w:val="24"/>
          <w:rtl/>
        </w:rPr>
        <w:t>العدد الأول</w:t>
      </w:r>
      <w:r w:rsidR="00E9521F" w:rsidRPr="007C607A">
        <w:rPr>
          <w:rFonts w:ascii="Times New Roman" w:hAnsi="Times New Roman" w:cs="Simplified Arabic"/>
          <w:b/>
          <w:bCs/>
          <w:color w:val="000000" w:themeColor="text1"/>
          <w:sz w:val="24"/>
          <w:szCs w:val="24"/>
          <w:rtl/>
        </w:rPr>
        <w:t xml:space="preserve">، </w:t>
      </w:r>
      <w:r w:rsidRPr="007C607A">
        <w:rPr>
          <w:rFonts w:ascii="Times New Roman" w:hAnsi="Times New Roman" w:cs="Simplified Arabic"/>
          <w:b/>
          <w:bCs/>
          <w:color w:val="000000" w:themeColor="text1"/>
          <w:sz w:val="24"/>
          <w:szCs w:val="24"/>
          <w:rtl/>
        </w:rPr>
        <w:t>يناير 2020.</w:t>
      </w:r>
    </w:p>
    <w:p w:rsidR="003D49F8" w:rsidRPr="007C607A" w:rsidRDefault="003D49F8" w:rsidP="007C607A">
      <w:pPr>
        <w:pStyle w:val="ListParagraph"/>
        <w:numPr>
          <w:ilvl w:val="0"/>
          <w:numId w:val="5"/>
        </w:numPr>
        <w:bidi/>
        <w:spacing w:after="0" w:line="228" w:lineRule="auto"/>
        <w:ind w:left="334" w:hanging="272"/>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tl/>
        </w:rPr>
        <w:t>عبدالدايم، سلوی عبدالرحمن</w:t>
      </w:r>
      <w:r w:rsidR="00E9521F" w:rsidRPr="007C607A">
        <w:rPr>
          <w:rFonts w:ascii="Times New Roman" w:hAnsi="Times New Roman" w:cs="Simplified Arabic"/>
          <w:b/>
          <w:bCs/>
          <w:color w:val="000000" w:themeColor="text1"/>
          <w:sz w:val="24"/>
          <w:szCs w:val="24"/>
          <w:rtl/>
        </w:rPr>
        <w:t xml:space="preserve">، </w:t>
      </w:r>
      <w:r w:rsidRPr="007C607A">
        <w:rPr>
          <w:rFonts w:ascii="Times New Roman" w:hAnsi="Times New Roman" w:cs="Simplified Arabic"/>
          <w:b/>
          <w:bCs/>
          <w:color w:val="000000" w:themeColor="text1"/>
          <w:sz w:val="24"/>
          <w:szCs w:val="24"/>
          <w:rtl/>
        </w:rPr>
        <w:t>العقيلي، ليلى محروس</w:t>
      </w:r>
      <w:r w:rsidR="00E9521F" w:rsidRPr="007C607A">
        <w:rPr>
          <w:rFonts w:ascii="Times New Roman" w:hAnsi="Times New Roman" w:cs="Simplified Arabic" w:hint="cs"/>
          <w:b/>
          <w:bCs/>
          <w:color w:val="000000" w:themeColor="text1"/>
          <w:sz w:val="24"/>
          <w:szCs w:val="24"/>
          <w:rtl/>
        </w:rPr>
        <w:t xml:space="preserve">، </w:t>
      </w:r>
      <w:r w:rsidRPr="007C607A">
        <w:rPr>
          <w:rFonts w:ascii="Times New Roman" w:hAnsi="Times New Roman" w:cs="Simplified Arabic" w:hint="cs"/>
          <w:b/>
          <w:bCs/>
          <w:color w:val="000000" w:themeColor="text1"/>
          <w:sz w:val="24"/>
          <w:szCs w:val="24"/>
          <w:rtl/>
        </w:rPr>
        <w:t>ت</w:t>
      </w:r>
      <w:r w:rsidRPr="007C607A">
        <w:rPr>
          <w:rFonts w:ascii="Times New Roman" w:hAnsi="Times New Roman" w:cs="Simplified Arabic"/>
          <w:b/>
          <w:bCs/>
          <w:color w:val="000000" w:themeColor="text1"/>
          <w:sz w:val="24"/>
          <w:szCs w:val="24"/>
          <w:rtl/>
        </w:rPr>
        <w:t>قييم العلاقة بين محتوى الإفصاح في التقارير المتكاملة وقيمة الشركة: دراسة تطبيقية</w:t>
      </w:r>
      <w:r w:rsidR="00E9521F" w:rsidRPr="007C607A">
        <w:rPr>
          <w:rFonts w:ascii="Times New Roman" w:hAnsi="Times New Roman" w:cs="Simplified Arabic" w:hint="cs"/>
          <w:b/>
          <w:bCs/>
          <w:color w:val="000000" w:themeColor="text1"/>
          <w:sz w:val="24"/>
          <w:szCs w:val="24"/>
          <w:rtl/>
        </w:rPr>
        <w:t xml:space="preserve">، </w:t>
      </w:r>
      <w:r w:rsidRPr="007C607A">
        <w:rPr>
          <w:rFonts w:ascii="Times New Roman" w:hAnsi="Times New Roman" w:cs="Simplified Arabic"/>
          <w:b/>
          <w:bCs/>
          <w:color w:val="000000" w:themeColor="text1"/>
          <w:sz w:val="24"/>
          <w:szCs w:val="24"/>
          <w:rtl/>
        </w:rPr>
        <w:t xml:space="preserve"> مجلة البحوث المحاسبية</w:t>
      </w:r>
      <w:r w:rsidR="00E9521F" w:rsidRPr="007C607A">
        <w:rPr>
          <w:rFonts w:ascii="Times New Roman" w:hAnsi="Times New Roman" w:cs="Simplified Arabic" w:hint="cs"/>
          <w:b/>
          <w:bCs/>
          <w:color w:val="000000" w:themeColor="text1"/>
          <w:sz w:val="24"/>
          <w:szCs w:val="24"/>
          <w:rtl/>
        </w:rPr>
        <w:t xml:space="preserve">، </w:t>
      </w:r>
      <w:r w:rsidRPr="007C607A">
        <w:rPr>
          <w:rFonts w:ascii="Times New Roman" w:hAnsi="Times New Roman" w:cs="Simplified Arabic"/>
          <w:b/>
          <w:bCs/>
          <w:color w:val="000000" w:themeColor="text1"/>
          <w:sz w:val="24"/>
          <w:szCs w:val="24"/>
          <w:rtl/>
        </w:rPr>
        <w:t>كلية التجارة</w:t>
      </w:r>
      <w:r w:rsidRPr="007C607A">
        <w:rPr>
          <w:rFonts w:ascii="Times New Roman" w:hAnsi="Times New Roman" w:cs="Simplified Arabic" w:hint="cs"/>
          <w:b/>
          <w:bCs/>
          <w:color w:val="000000" w:themeColor="text1"/>
          <w:sz w:val="24"/>
          <w:szCs w:val="24"/>
          <w:rtl/>
        </w:rPr>
        <w:t xml:space="preserve"> -</w:t>
      </w:r>
      <w:r w:rsidRPr="007C607A">
        <w:rPr>
          <w:rFonts w:ascii="Times New Roman" w:hAnsi="Times New Roman" w:cs="Simplified Arabic"/>
          <w:b/>
          <w:bCs/>
          <w:color w:val="000000" w:themeColor="text1"/>
          <w:sz w:val="24"/>
          <w:szCs w:val="24"/>
          <w:rtl/>
        </w:rPr>
        <w:t xml:space="preserve">جامعة طنطا </w:t>
      </w:r>
      <w:r w:rsidR="00E9521F" w:rsidRPr="007C607A">
        <w:rPr>
          <w:rFonts w:ascii="Times New Roman" w:hAnsi="Times New Roman" w:cs="Simplified Arabic"/>
          <w:b/>
          <w:bCs/>
          <w:color w:val="000000" w:themeColor="text1"/>
          <w:sz w:val="24"/>
          <w:szCs w:val="24"/>
          <w:rtl/>
        </w:rPr>
        <w:t xml:space="preserve">، </w:t>
      </w:r>
      <w:r w:rsidRPr="007C607A">
        <w:rPr>
          <w:rFonts w:ascii="Times New Roman" w:hAnsi="Times New Roman" w:cs="Simplified Arabic"/>
          <w:b/>
          <w:bCs/>
          <w:color w:val="000000" w:themeColor="text1"/>
          <w:sz w:val="24"/>
          <w:szCs w:val="24"/>
          <w:rtl/>
        </w:rPr>
        <w:t xml:space="preserve"> </w:t>
      </w:r>
      <w:r w:rsidRPr="007C607A">
        <w:rPr>
          <w:rFonts w:ascii="Times New Roman" w:hAnsi="Times New Roman" w:cs="Simplified Arabic" w:hint="cs"/>
          <w:b/>
          <w:bCs/>
          <w:color w:val="000000" w:themeColor="text1"/>
          <w:sz w:val="24"/>
          <w:szCs w:val="24"/>
          <w:rtl/>
        </w:rPr>
        <w:t>العدد الثانى</w:t>
      </w:r>
      <w:r w:rsidR="00E9521F" w:rsidRPr="007C607A">
        <w:rPr>
          <w:rFonts w:ascii="Times New Roman" w:hAnsi="Times New Roman" w:cs="Simplified Arabic" w:hint="cs"/>
          <w:b/>
          <w:bCs/>
          <w:color w:val="000000" w:themeColor="text1"/>
          <w:sz w:val="24"/>
          <w:szCs w:val="24"/>
          <w:rtl/>
        </w:rPr>
        <w:t xml:space="preserve">، </w:t>
      </w:r>
      <w:r w:rsidRPr="007C607A">
        <w:rPr>
          <w:rFonts w:ascii="Times New Roman" w:hAnsi="Times New Roman" w:cs="Simplified Arabic" w:hint="cs"/>
          <w:b/>
          <w:bCs/>
          <w:color w:val="000000" w:themeColor="text1"/>
          <w:sz w:val="24"/>
          <w:szCs w:val="24"/>
          <w:rtl/>
        </w:rPr>
        <w:t>2015.</w:t>
      </w:r>
    </w:p>
    <w:p w:rsidR="003D49F8" w:rsidRPr="007C607A" w:rsidRDefault="003D49F8" w:rsidP="007C607A">
      <w:pPr>
        <w:pStyle w:val="ListParagraph"/>
        <w:numPr>
          <w:ilvl w:val="0"/>
          <w:numId w:val="5"/>
        </w:numPr>
        <w:bidi/>
        <w:spacing w:after="0" w:line="228" w:lineRule="auto"/>
        <w:ind w:left="334" w:hanging="272"/>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tl/>
        </w:rPr>
        <w:t>عبدالرحمن، وفاء عبد المجيد</w:t>
      </w:r>
      <w:r w:rsidR="00E9521F" w:rsidRPr="007C607A">
        <w:rPr>
          <w:rFonts w:ascii="Times New Roman" w:hAnsi="Times New Roman" w:cs="Simplified Arabic"/>
          <w:b/>
          <w:bCs/>
          <w:color w:val="000000" w:themeColor="text1"/>
          <w:sz w:val="24"/>
          <w:szCs w:val="24"/>
          <w:rtl/>
        </w:rPr>
        <w:t xml:space="preserve">، </w:t>
      </w:r>
      <w:r w:rsidRPr="007C607A">
        <w:rPr>
          <w:rFonts w:ascii="Times New Roman" w:hAnsi="Times New Roman" w:cs="Simplified Arabic"/>
          <w:b/>
          <w:bCs/>
          <w:color w:val="000000" w:themeColor="text1"/>
          <w:sz w:val="24"/>
          <w:szCs w:val="24"/>
          <w:rtl/>
        </w:rPr>
        <w:t xml:space="preserve">مدخل مقترح لفحص القوائم المالية المستقبلية".المجلة العلمية للبحوث والدراسات التجارية، </w:t>
      </w:r>
      <w:r w:rsidRPr="007C607A">
        <w:rPr>
          <w:rFonts w:ascii="Times New Roman" w:hAnsi="Times New Roman" w:cs="Simplified Arabic" w:hint="cs"/>
          <w:b/>
          <w:bCs/>
          <w:color w:val="000000" w:themeColor="text1"/>
          <w:sz w:val="24"/>
          <w:szCs w:val="24"/>
          <w:rtl/>
        </w:rPr>
        <w:t>كلية التجارة -جامعة حلوان</w:t>
      </w:r>
      <w:r w:rsidR="00E9521F" w:rsidRPr="007C607A">
        <w:rPr>
          <w:rFonts w:ascii="Times New Roman" w:hAnsi="Times New Roman" w:cs="Simplified Arabic" w:hint="cs"/>
          <w:b/>
          <w:bCs/>
          <w:color w:val="000000" w:themeColor="text1"/>
          <w:sz w:val="24"/>
          <w:szCs w:val="24"/>
          <w:rtl/>
        </w:rPr>
        <w:t xml:space="preserve">، </w:t>
      </w:r>
      <w:r w:rsidRPr="007C607A">
        <w:rPr>
          <w:rFonts w:ascii="Times New Roman" w:hAnsi="Times New Roman" w:cs="Simplified Arabic"/>
          <w:b/>
          <w:bCs/>
          <w:color w:val="000000" w:themeColor="text1"/>
          <w:sz w:val="24"/>
          <w:szCs w:val="24"/>
          <w:rtl/>
        </w:rPr>
        <w:t xml:space="preserve">المجلد3، العدد3، </w:t>
      </w:r>
      <w:r w:rsidRPr="007C607A">
        <w:rPr>
          <w:rFonts w:ascii="Times New Roman" w:hAnsi="Times New Roman" w:cs="Simplified Arabic" w:hint="cs"/>
          <w:b/>
          <w:bCs/>
          <w:color w:val="000000" w:themeColor="text1"/>
          <w:sz w:val="24"/>
          <w:szCs w:val="24"/>
          <w:rtl/>
        </w:rPr>
        <w:t>2010.</w:t>
      </w:r>
    </w:p>
    <w:p w:rsidR="003D49F8" w:rsidRPr="007C607A" w:rsidRDefault="003D49F8" w:rsidP="007C607A">
      <w:pPr>
        <w:pStyle w:val="ListParagraph"/>
        <w:numPr>
          <w:ilvl w:val="0"/>
          <w:numId w:val="5"/>
        </w:numPr>
        <w:bidi/>
        <w:spacing w:after="0" w:line="228" w:lineRule="auto"/>
        <w:ind w:left="334" w:hanging="272"/>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tl/>
        </w:rPr>
        <w:t>عبدالعظيم، حنان محمود</w:t>
      </w:r>
      <w:r w:rsidR="00E9521F" w:rsidRPr="007C607A">
        <w:rPr>
          <w:rFonts w:ascii="Times New Roman" w:hAnsi="Times New Roman" w:cs="Simplified Arabic"/>
          <w:b/>
          <w:bCs/>
          <w:color w:val="000000" w:themeColor="text1"/>
          <w:sz w:val="24"/>
          <w:szCs w:val="24"/>
          <w:rtl/>
        </w:rPr>
        <w:t xml:space="preserve">، </w:t>
      </w:r>
      <w:r w:rsidRPr="007C607A">
        <w:rPr>
          <w:rFonts w:ascii="Times New Roman" w:hAnsi="Times New Roman" w:cs="Simplified Arabic"/>
          <w:b/>
          <w:bCs/>
          <w:color w:val="000000" w:themeColor="text1"/>
          <w:sz w:val="24"/>
          <w:szCs w:val="24"/>
          <w:rtl/>
        </w:rPr>
        <w:t>قياس وتفسير العلاقة التفاعلية بين المسؤولية الاجتماعية والأداء المالي وقيمة المنشأة: دراسة تطبيقية على الشركات المقيدة في سوق الأوراق المالية المصري، مجلة الفكر المحاسبي</w:t>
      </w:r>
      <w:r w:rsidR="00E9521F" w:rsidRPr="007C607A">
        <w:rPr>
          <w:rFonts w:ascii="Times New Roman" w:hAnsi="Times New Roman" w:cs="Simplified Arabic"/>
          <w:b/>
          <w:bCs/>
          <w:color w:val="000000" w:themeColor="text1"/>
          <w:sz w:val="24"/>
          <w:szCs w:val="24"/>
          <w:rtl/>
        </w:rPr>
        <w:t xml:space="preserve">، </w:t>
      </w:r>
      <w:r w:rsidRPr="007C607A">
        <w:rPr>
          <w:rFonts w:ascii="Times New Roman" w:hAnsi="Times New Roman" w:cs="Simplified Arabic"/>
          <w:b/>
          <w:bCs/>
          <w:color w:val="000000" w:themeColor="text1"/>
          <w:sz w:val="24"/>
          <w:szCs w:val="24"/>
          <w:rtl/>
        </w:rPr>
        <w:t xml:space="preserve">كلية التجارة </w:t>
      </w:r>
      <w:r w:rsidRPr="007C607A">
        <w:rPr>
          <w:rFonts w:ascii="Times New Roman" w:hAnsi="Times New Roman" w:cs="Simplified Arabic" w:hint="cs"/>
          <w:b/>
          <w:bCs/>
          <w:color w:val="000000" w:themeColor="text1"/>
          <w:sz w:val="24"/>
          <w:szCs w:val="24"/>
          <w:rtl/>
        </w:rPr>
        <w:t>-</w:t>
      </w:r>
      <w:r w:rsidRPr="007C607A">
        <w:rPr>
          <w:rFonts w:ascii="Times New Roman" w:hAnsi="Times New Roman" w:cs="Simplified Arabic"/>
          <w:b/>
          <w:bCs/>
          <w:color w:val="000000" w:themeColor="text1"/>
          <w:sz w:val="24"/>
          <w:szCs w:val="24"/>
          <w:rtl/>
        </w:rPr>
        <w:t xml:space="preserve">جامعة عين شمس </w:t>
      </w:r>
      <w:r w:rsidR="00E9521F" w:rsidRPr="007C607A">
        <w:rPr>
          <w:rFonts w:ascii="Times New Roman" w:hAnsi="Times New Roman" w:cs="Simplified Arabic"/>
          <w:b/>
          <w:bCs/>
          <w:color w:val="000000" w:themeColor="text1"/>
          <w:sz w:val="24"/>
          <w:szCs w:val="24"/>
          <w:rtl/>
        </w:rPr>
        <w:t xml:space="preserve">، </w:t>
      </w:r>
      <w:r w:rsidRPr="007C607A">
        <w:rPr>
          <w:rFonts w:ascii="Times New Roman" w:hAnsi="Times New Roman" w:cs="Simplified Arabic" w:hint="cs"/>
          <w:b/>
          <w:bCs/>
          <w:color w:val="000000" w:themeColor="text1"/>
          <w:sz w:val="24"/>
          <w:szCs w:val="24"/>
          <w:rtl/>
        </w:rPr>
        <w:t xml:space="preserve">المجلد  </w:t>
      </w:r>
      <w:r w:rsidRPr="007C607A">
        <w:rPr>
          <w:rFonts w:ascii="Times New Roman" w:hAnsi="Times New Roman" w:cs="Simplified Arabic"/>
          <w:b/>
          <w:bCs/>
          <w:color w:val="000000" w:themeColor="text1"/>
          <w:sz w:val="24"/>
          <w:szCs w:val="24"/>
          <w:rtl/>
        </w:rPr>
        <w:t>22</w:t>
      </w:r>
      <w:r w:rsidRPr="007C607A">
        <w:rPr>
          <w:rFonts w:ascii="Times New Roman" w:hAnsi="Times New Roman" w:cs="Simplified Arabic" w:hint="cs"/>
          <w:b/>
          <w:bCs/>
          <w:color w:val="000000" w:themeColor="text1"/>
          <w:sz w:val="24"/>
          <w:szCs w:val="24"/>
          <w:rtl/>
        </w:rPr>
        <w:t>،</w:t>
      </w:r>
      <w:r w:rsidRPr="007C607A">
        <w:rPr>
          <w:rFonts w:ascii="Times New Roman" w:hAnsi="Times New Roman" w:cs="Simplified Arabic"/>
          <w:b/>
          <w:bCs/>
          <w:color w:val="000000" w:themeColor="text1"/>
          <w:sz w:val="24"/>
          <w:szCs w:val="24"/>
          <w:rtl/>
        </w:rPr>
        <w:t xml:space="preserve"> العدد الثانى</w:t>
      </w:r>
      <w:r w:rsidR="00E9521F" w:rsidRPr="007C607A">
        <w:rPr>
          <w:rFonts w:ascii="Times New Roman" w:hAnsi="Times New Roman" w:cs="Simplified Arabic"/>
          <w:b/>
          <w:bCs/>
          <w:color w:val="000000" w:themeColor="text1"/>
          <w:sz w:val="24"/>
          <w:szCs w:val="24"/>
          <w:rtl/>
        </w:rPr>
        <w:t xml:space="preserve">، </w:t>
      </w:r>
      <w:r w:rsidRPr="007C607A">
        <w:rPr>
          <w:rFonts w:ascii="Times New Roman" w:hAnsi="Times New Roman" w:cs="Simplified Arabic"/>
          <w:b/>
          <w:bCs/>
          <w:color w:val="000000" w:themeColor="text1"/>
          <w:sz w:val="24"/>
          <w:szCs w:val="24"/>
          <w:rtl/>
        </w:rPr>
        <w:t>2018</w:t>
      </w:r>
      <w:r w:rsidRPr="007C607A">
        <w:rPr>
          <w:rFonts w:ascii="Times New Roman" w:hAnsi="Times New Roman" w:cs="Simplified Arabic"/>
          <w:b/>
          <w:bCs/>
          <w:color w:val="000000" w:themeColor="text1"/>
          <w:sz w:val="24"/>
          <w:szCs w:val="24"/>
        </w:rPr>
        <w:t>.</w:t>
      </w:r>
    </w:p>
    <w:p w:rsidR="007C46AB" w:rsidRPr="007C607A" w:rsidRDefault="007C46AB" w:rsidP="007C607A">
      <w:pPr>
        <w:pStyle w:val="ListParagraph"/>
        <w:numPr>
          <w:ilvl w:val="0"/>
          <w:numId w:val="5"/>
        </w:numPr>
        <w:bidi/>
        <w:spacing w:after="0" w:line="228" w:lineRule="auto"/>
        <w:ind w:left="334" w:hanging="272"/>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tl/>
        </w:rPr>
        <w:t>علام، نورهان خالد عبدالعزيز محمد</w:t>
      </w:r>
      <w:r w:rsidR="00E9521F" w:rsidRPr="007C607A">
        <w:rPr>
          <w:rFonts w:ascii="Times New Roman" w:hAnsi="Times New Roman" w:cs="Simplified Arabic"/>
          <w:b/>
          <w:bCs/>
          <w:color w:val="000000" w:themeColor="text1"/>
          <w:sz w:val="24"/>
          <w:szCs w:val="24"/>
          <w:rtl/>
        </w:rPr>
        <w:t xml:space="preserve">، </w:t>
      </w:r>
      <w:r w:rsidRPr="007C607A">
        <w:rPr>
          <w:rFonts w:ascii="Times New Roman" w:hAnsi="Times New Roman" w:cs="Simplified Arabic"/>
          <w:b/>
          <w:bCs/>
          <w:color w:val="000000" w:themeColor="text1"/>
          <w:sz w:val="24"/>
          <w:szCs w:val="24"/>
          <w:rtl/>
        </w:rPr>
        <w:t>تأثير الإفصاح الاختياري عن المعلومات المستقبلية على تقلب عوائد الأسهم وإنعكاس ذلك على قيمة المنشأة: دراسة تطبيقية</w:t>
      </w:r>
      <w:r w:rsidR="00E9521F" w:rsidRPr="007C607A">
        <w:rPr>
          <w:rFonts w:ascii="Times New Roman" w:hAnsi="Times New Roman" w:cs="Simplified Arabic"/>
          <w:b/>
          <w:bCs/>
          <w:color w:val="000000" w:themeColor="text1"/>
          <w:sz w:val="24"/>
          <w:szCs w:val="24"/>
          <w:rtl/>
        </w:rPr>
        <w:t xml:space="preserve">، </w:t>
      </w:r>
      <w:r w:rsidRPr="007C607A">
        <w:rPr>
          <w:rFonts w:ascii="Times New Roman" w:hAnsi="Times New Roman" w:cs="Simplified Arabic"/>
          <w:b/>
          <w:bCs/>
          <w:color w:val="000000" w:themeColor="text1"/>
          <w:sz w:val="24"/>
          <w:szCs w:val="24"/>
          <w:rtl/>
        </w:rPr>
        <w:t>المجلة العلمية للاقتصاد والتجارة</w:t>
      </w:r>
      <w:r w:rsidR="00E9521F" w:rsidRPr="007C607A">
        <w:rPr>
          <w:rFonts w:ascii="Times New Roman" w:hAnsi="Times New Roman" w:cs="Simplified Arabic"/>
          <w:b/>
          <w:bCs/>
          <w:color w:val="000000" w:themeColor="text1"/>
          <w:sz w:val="24"/>
          <w:szCs w:val="24"/>
          <w:rtl/>
        </w:rPr>
        <w:t xml:space="preserve">، </w:t>
      </w:r>
      <w:r w:rsidR="003D49F8" w:rsidRPr="007C607A">
        <w:rPr>
          <w:rFonts w:ascii="Times New Roman" w:hAnsi="Times New Roman" w:cs="Simplified Arabic"/>
          <w:b/>
          <w:bCs/>
          <w:color w:val="000000" w:themeColor="text1"/>
          <w:sz w:val="24"/>
          <w:szCs w:val="24"/>
          <w:rtl/>
        </w:rPr>
        <w:t>كلية التجارة</w:t>
      </w:r>
      <w:r w:rsidRPr="007C607A">
        <w:rPr>
          <w:rFonts w:ascii="Times New Roman" w:hAnsi="Times New Roman" w:cs="Simplified Arabic"/>
          <w:b/>
          <w:bCs/>
          <w:color w:val="000000" w:themeColor="text1"/>
          <w:sz w:val="24"/>
          <w:szCs w:val="24"/>
          <w:rtl/>
        </w:rPr>
        <w:t xml:space="preserve"> </w:t>
      </w:r>
      <w:r w:rsidR="003D49F8" w:rsidRPr="007C607A">
        <w:rPr>
          <w:rFonts w:ascii="Times New Roman" w:hAnsi="Times New Roman" w:cs="Simplified Arabic" w:hint="cs"/>
          <w:b/>
          <w:bCs/>
          <w:color w:val="000000" w:themeColor="text1"/>
          <w:sz w:val="24"/>
          <w:szCs w:val="24"/>
          <w:rtl/>
        </w:rPr>
        <w:t xml:space="preserve">- </w:t>
      </w:r>
      <w:r w:rsidRPr="007C607A">
        <w:rPr>
          <w:rFonts w:ascii="Times New Roman" w:hAnsi="Times New Roman" w:cs="Simplified Arabic"/>
          <w:b/>
          <w:bCs/>
          <w:color w:val="000000" w:themeColor="text1"/>
          <w:sz w:val="24"/>
          <w:szCs w:val="24"/>
          <w:rtl/>
        </w:rPr>
        <w:t>جامعة عين شمس</w:t>
      </w:r>
      <w:r w:rsidR="00E9521F" w:rsidRPr="007C607A">
        <w:rPr>
          <w:rFonts w:ascii="Times New Roman" w:hAnsi="Times New Roman" w:cs="Simplified Arabic"/>
          <w:b/>
          <w:bCs/>
          <w:color w:val="000000" w:themeColor="text1"/>
          <w:sz w:val="24"/>
          <w:szCs w:val="24"/>
          <w:rtl/>
        </w:rPr>
        <w:t xml:space="preserve">، </w:t>
      </w:r>
      <w:r w:rsidRPr="007C607A">
        <w:rPr>
          <w:rFonts w:ascii="Times New Roman" w:hAnsi="Times New Roman" w:cs="Simplified Arabic"/>
          <w:b/>
          <w:bCs/>
          <w:color w:val="000000" w:themeColor="text1"/>
          <w:sz w:val="24"/>
          <w:szCs w:val="24"/>
          <w:rtl/>
        </w:rPr>
        <w:t>العدد الثالث، 2019.</w:t>
      </w:r>
    </w:p>
    <w:p w:rsidR="007C46AB" w:rsidRPr="007C607A" w:rsidRDefault="007C46AB" w:rsidP="007C607A">
      <w:pPr>
        <w:pStyle w:val="ListParagraph"/>
        <w:numPr>
          <w:ilvl w:val="0"/>
          <w:numId w:val="5"/>
        </w:numPr>
        <w:bidi/>
        <w:spacing w:after="0" w:line="228" w:lineRule="auto"/>
        <w:ind w:left="334" w:hanging="272"/>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tl/>
        </w:rPr>
        <w:t>علي، هب</w:t>
      </w:r>
      <w:r w:rsidRPr="007C607A">
        <w:rPr>
          <w:rFonts w:ascii="Times New Roman" w:hAnsi="Times New Roman" w:cs="Simplified Arabic" w:hint="cs"/>
          <w:b/>
          <w:bCs/>
          <w:color w:val="000000" w:themeColor="text1"/>
          <w:sz w:val="24"/>
          <w:szCs w:val="24"/>
          <w:rtl/>
        </w:rPr>
        <w:t>ة</w:t>
      </w:r>
      <w:r w:rsidRPr="007C607A">
        <w:rPr>
          <w:rFonts w:ascii="Times New Roman" w:hAnsi="Times New Roman" w:cs="Simplified Arabic"/>
          <w:b/>
          <w:bCs/>
          <w:color w:val="000000" w:themeColor="text1"/>
          <w:sz w:val="24"/>
          <w:szCs w:val="24"/>
          <w:rtl/>
        </w:rPr>
        <w:t xml:space="preserve"> جمال هاشم</w:t>
      </w:r>
      <w:r w:rsidR="00E9521F" w:rsidRPr="007C607A">
        <w:rPr>
          <w:rFonts w:ascii="Times New Roman" w:hAnsi="Times New Roman" w:cs="Simplified Arabic" w:hint="cs"/>
          <w:b/>
          <w:bCs/>
          <w:color w:val="000000" w:themeColor="text1"/>
          <w:sz w:val="24"/>
          <w:szCs w:val="24"/>
          <w:rtl/>
        </w:rPr>
        <w:t xml:space="preserve">، </w:t>
      </w:r>
      <w:r w:rsidRPr="007C607A">
        <w:rPr>
          <w:rFonts w:ascii="Times New Roman" w:hAnsi="Times New Roman" w:cs="Simplified Arabic"/>
          <w:b/>
          <w:bCs/>
          <w:color w:val="000000" w:themeColor="text1"/>
          <w:sz w:val="24"/>
          <w:szCs w:val="24"/>
          <w:rtl/>
        </w:rPr>
        <w:t>" تحليل العلاقة بين الإفصاحات المالية المستقبلية في تقارير الإدارة والمتغيرات المهنية المرتبطة بآليات الحوكمة بهدف ترشيد قرارات المستثمرين"</w:t>
      </w:r>
      <w:r w:rsidRPr="007C607A">
        <w:rPr>
          <w:rFonts w:ascii="Times New Roman" w:hAnsi="Times New Roman" w:cs="Simplified Arabic" w:hint="cs"/>
          <w:b/>
          <w:bCs/>
          <w:color w:val="000000" w:themeColor="text1"/>
          <w:sz w:val="24"/>
          <w:szCs w:val="24"/>
          <w:rtl/>
        </w:rPr>
        <w:t xml:space="preserve">، </w:t>
      </w:r>
      <w:r w:rsidRPr="007C607A">
        <w:rPr>
          <w:rFonts w:ascii="Times New Roman" w:hAnsi="Times New Roman" w:cs="Simplified Arabic"/>
          <w:b/>
          <w:bCs/>
          <w:color w:val="000000" w:themeColor="text1"/>
          <w:sz w:val="24"/>
          <w:szCs w:val="24"/>
          <w:rtl/>
        </w:rPr>
        <w:t>المجلة العلمية للدراسات التجارية والبيئية</w:t>
      </w:r>
      <w:r w:rsidR="00E9521F" w:rsidRPr="007C607A">
        <w:rPr>
          <w:rFonts w:ascii="Times New Roman" w:hAnsi="Times New Roman" w:cs="Simplified Arabic" w:hint="cs"/>
          <w:b/>
          <w:bCs/>
          <w:color w:val="000000" w:themeColor="text1"/>
          <w:sz w:val="24"/>
          <w:szCs w:val="24"/>
          <w:rtl/>
        </w:rPr>
        <w:t xml:space="preserve">، </w:t>
      </w:r>
      <w:r w:rsidR="00151962" w:rsidRPr="007C607A">
        <w:rPr>
          <w:rFonts w:ascii="Times New Roman" w:hAnsi="Times New Roman" w:cs="Simplified Arabic" w:hint="cs"/>
          <w:b/>
          <w:bCs/>
          <w:color w:val="000000" w:themeColor="text1"/>
          <w:sz w:val="24"/>
          <w:szCs w:val="24"/>
          <w:rtl/>
        </w:rPr>
        <w:t>كلية التجارة -</w:t>
      </w:r>
      <w:r w:rsidRPr="007C607A">
        <w:rPr>
          <w:rFonts w:ascii="Times New Roman" w:hAnsi="Times New Roman" w:cs="Simplified Arabic" w:hint="cs"/>
          <w:b/>
          <w:bCs/>
          <w:color w:val="000000" w:themeColor="text1"/>
          <w:sz w:val="24"/>
          <w:szCs w:val="24"/>
          <w:rtl/>
        </w:rPr>
        <w:t xml:space="preserve">جامعة قناة السويس </w:t>
      </w:r>
      <w:r w:rsidR="00E9521F" w:rsidRPr="007C607A">
        <w:rPr>
          <w:rFonts w:ascii="Times New Roman" w:hAnsi="Times New Roman" w:cs="Simplified Arabic" w:hint="cs"/>
          <w:b/>
          <w:bCs/>
          <w:color w:val="000000" w:themeColor="text1"/>
          <w:sz w:val="24"/>
          <w:szCs w:val="24"/>
          <w:rtl/>
        </w:rPr>
        <w:t>(</w:t>
      </w:r>
      <w:r w:rsidRPr="007C607A">
        <w:rPr>
          <w:rFonts w:ascii="Times New Roman" w:hAnsi="Times New Roman" w:cs="Simplified Arabic" w:hint="cs"/>
          <w:b/>
          <w:bCs/>
          <w:color w:val="000000" w:themeColor="text1"/>
          <w:sz w:val="24"/>
          <w:szCs w:val="24"/>
          <w:rtl/>
        </w:rPr>
        <w:t>فرع الاسماعيلية</w:t>
      </w:r>
      <w:r w:rsidR="005845A1" w:rsidRPr="007C607A">
        <w:rPr>
          <w:rFonts w:ascii="Times New Roman" w:hAnsi="Times New Roman" w:cs="Simplified Arabic" w:hint="cs"/>
          <w:b/>
          <w:bCs/>
          <w:color w:val="000000" w:themeColor="text1"/>
          <w:sz w:val="24"/>
          <w:szCs w:val="24"/>
          <w:rtl/>
        </w:rPr>
        <w:t>)</w:t>
      </w:r>
      <w:r w:rsidR="00E9521F" w:rsidRPr="007C607A">
        <w:rPr>
          <w:rFonts w:ascii="Times New Roman" w:hAnsi="Times New Roman" w:cs="Simplified Arabic" w:hint="cs"/>
          <w:b/>
          <w:bCs/>
          <w:color w:val="000000" w:themeColor="text1"/>
          <w:sz w:val="24"/>
          <w:szCs w:val="24"/>
          <w:rtl/>
        </w:rPr>
        <w:t xml:space="preserve">، </w:t>
      </w:r>
      <w:r w:rsidRPr="007C607A">
        <w:rPr>
          <w:rFonts w:ascii="Times New Roman" w:hAnsi="Times New Roman" w:cs="Simplified Arabic"/>
          <w:b/>
          <w:bCs/>
          <w:color w:val="000000" w:themeColor="text1"/>
          <w:sz w:val="24"/>
          <w:szCs w:val="24"/>
          <w:rtl/>
        </w:rPr>
        <w:t xml:space="preserve"> المجلد </w:t>
      </w:r>
      <w:r w:rsidRPr="007C607A">
        <w:rPr>
          <w:rFonts w:ascii="Times New Roman" w:hAnsi="Times New Roman" w:cs="Simplified Arabic" w:hint="cs"/>
          <w:b/>
          <w:bCs/>
          <w:color w:val="000000" w:themeColor="text1"/>
          <w:sz w:val="24"/>
          <w:szCs w:val="24"/>
          <w:rtl/>
        </w:rPr>
        <w:t>التاسع</w:t>
      </w:r>
      <w:r w:rsidR="00E9521F" w:rsidRPr="007C607A">
        <w:rPr>
          <w:rFonts w:ascii="Times New Roman" w:hAnsi="Times New Roman" w:cs="Simplified Arabic" w:hint="cs"/>
          <w:b/>
          <w:bCs/>
          <w:color w:val="000000" w:themeColor="text1"/>
          <w:sz w:val="24"/>
          <w:szCs w:val="24"/>
          <w:rtl/>
        </w:rPr>
        <w:t xml:space="preserve">، </w:t>
      </w:r>
      <w:r w:rsidRPr="007C607A">
        <w:rPr>
          <w:rFonts w:ascii="Times New Roman" w:hAnsi="Times New Roman" w:cs="Simplified Arabic"/>
          <w:b/>
          <w:bCs/>
          <w:color w:val="000000" w:themeColor="text1"/>
          <w:sz w:val="24"/>
          <w:szCs w:val="24"/>
          <w:rtl/>
        </w:rPr>
        <w:t>العدد</w:t>
      </w:r>
      <w:r w:rsidRPr="007C607A">
        <w:rPr>
          <w:rFonts w:ascii="Times New Roman" w:hAnsi="Times New Roman" w:cs="Simplified Arabic" w:hint="cs"/>
          <w:b/>
          <w:bCs/>
          <w:color w:val="000000" w:themeColor="text1"/>
          <w:sz w:val="24"/>
          <w:szCs w:val="24"/>
          <w:rtl/>
        </w:rPr>
        <w:t>الأول</w:t>
      </w:r>
      <w:r w:rsidR="00E9521F" w:rsidRPr="007C607A">
        <w:rPr>
          <w:rFonts w:ascii="Times New Roman" w:hAnsi="Times New Roman" w:cs="Simplified Arabic" w:hint="cs"/>
          <w:b/>
          <w:bCs/>
          <w:color w:val="000000" w:themeColor="text1"/>
          <w:sz w:val="24"/>
          <w:szCs w:val="24"/>
          <w:rtl/>
        </w:rPr>
        <w:t xml:space="preserve">، </w:t>
      </w:r>
      <w:r w:rsidRPr="007C607A">
        <w:rPr>
          <w:rFonts w:ascii="Times New Roman" w:hAnsi="Times New Roman" w:cs="Simplified Arabic" w:hint="cs"/>
          <w:b/>
          <w:bCs/>
          <w:color w:val="000000" w:themeColor="text1"/>
          <w:sz w:val="24"/>
          <w:szCs w:val="24"/>
          <w:rtl/>
        </w:rPr>
        <w:t>2018.</w:t>
      </w:r>
    </w:p>
    <w:p w:rsidR="00151962" w:rsidRPr="007C607A" w:rsidRDefault="007C46AB" w:rsidP="007C607A">
      <w:pPr>
        <w:pStyle w:val="ListParagraph"/>
        <w:numPr>
          <w:ilvl w:val="0"/>
          <w:numId w:val="5"/>
        </w:numPr>
        <w:bidi/>
        <w:spacing w:after="0" w:line="228" w:lineRule="auto"/>
        <w:ind w:left="334" w:hanging="272"/>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tl/>
        </w:rPr>
        <w:t>فرج، هاني خليل</w:t>
      </w:r>
      <w:r w:rsidR="00E9521F" w:rsidRPr="007C607A">
        <w:rPr>
          <w:rFonts w:ascii="Times New Roman" w:hAnsi="Times New Roman" w:cs="Simplified Arabic"/>
          <w:b/>
          <w:bCs/>
          <w:color w:val="000000" w:themeColor="text1"/>
          <w:sz w:val="24"/>
          <w:szCs w:val="24"/>
          <w:rtl/>
        </w:rPr>
        <w:t xml:space="preserve">، </w:t>
      </w:r>
      <w:r w:rsidRPr="007C607A">
        <w:rPr>
          <w:rFonts w:ascii="Times New Roman" w:hAnsi="Times New Roman" w:cs="Simplified Arabic"/>
          <w:b/>
          <w:bCs/>
          <w:color w:val="000000" w:themeColor="text1"/>
          <w:sz w:val="24"/>
          <w:szCs w:val="24"/>
          <w:rtl/>
        </w:rPr>
        <w:t>العلاقة بين مستوى الإفصاح البيئي وقيمة الشركة: دراسة تطبيقية على الشركات الصناعية المقيدة بالبورصة المص</w:t>
      </w:r>
      <w:r w:rsidR="00151962" w:rsidRPr="007C607A">
        <w:rPr>
          <w:rFonts w:ascii="Times New Roman" w:hAnsi="Times New Roman" w:cs="Simplified Arabic"/>
          <w:b/>
          <w:bCs/>
          <w:color w:val="000000" w:themeColor="text1"/>
          <w:sz w:val="24"/>
          <w:szCs w:val="24"/>
          <w:rtl/>
        </w:rPr>
        <w:t>رية.. مجلة المحاسبة والمراجعة</w:t>
      </w:r>
      <w:r w:rsidR="00E9521F" w:rsidRPr="007C607A">
        <w:rPr>
          <w:rFonts w:ascii="Times New Roman" w:hAnsi="Times New Roman" w:cs="Simplified Arabic"/>
          <w:b/>
          <w:bCs/>
          <w:color w:val="000000" w:themeColor="text1"/>
          <w:sz w:val="24"/>
          <w:szCs w:val="24"/>
          <w:rtl/>
        </w:rPr>
        <w:t xml:space="preserve">، </w:t>
      </w:r>
      <w:r w:rsidR="00151962" w:rsidRPr="007C607A">
        <w:rPr>
          <w:rFonts w:ascii="Times New Roman" w:hAnsi="Times New Roman" w:cs="Simplified Arabic"/>
          <w:b/>
          <w:bCs/>
          <w:color w:val="000000" w:themeColor="text1"/>
          <w:sz w:val="24"/>
          <w:szCs w:val="24"/>
          <w:rtl/>
        </w:rPr>
        <w:t xml:space="preserve">كلية التجارة </w:t>
      </w:r>
      <w:r w:rsidRPr="007C607A">
        <w:rPr>
          <w:rFonts w:ascii="Times New Roman" w:hAnsi="Times New Roman" w:cs="Simplified Arabic"/>
          <w:b/>
          <w:bCs/>
          <w:color w:val="000000" w:themeColor="text1"/>
          <w:sz w:val="24"/>
          <w:szCs w:val="24"/>
          <w:rtl/>
        </w:rPr>
        <w:t>جامعة بني سويف</w:t>
      </w:r>
      <w:r w:rsidR="00E9521F" w:rsidRPr="007C607A">
        <w:rPr>
          <w:rFonts w:ascii="Times New Roman" w:hAnsi="Times New Roman" w:cs="Simplified Arabic"/>
          <w:b/>
          <w:bCs/>
          <w:color w:val="000000" w:themeColor="text1"/>
          <w:sz w:val="24"/>
          <w:szCs w:val="24"/>
          <w:rtl/>
        </w:rPr>
        <w:t xml:space="preserve">، </w:t>
      </w:r>
      <w:r w:rsidRPr="007C607A">
        <w:rPr>
          <w:rFonts w:ascii="Times New Roman" w:hAnsi="Times New Roman" w:cs="Simplified Arabic"/>
          <w:b/>
          <w:bCs/>
          <w:color w:val="000000" w:themeColor="text1"/>
          <w:sz w:val="24"/>
          <w:szCs w:val="24"/>
          <w:rtl/>
        </w:rPr>
        <w:t>، العدد الأول، 2017.</w:t>
      </w:r>
    </w:p>
    <w:p w:rsidR="00151962" w:rsidRPr="007C607A" w:rsidRDefault="00151962" w:rsidP="007C607A">
      <w:pPr>
        <w:pStyle w:val="ListParagraph"/>
        <w:numPr>
          <w:ilvl w:val="0"/>
          <w:numId w:val="5"/>
        </w:numPr>
        <w:bidi/>
        <w:spacing w:after="0" w:line="228" w:lineRule="auto"/>
        <w:ind w:left="334" w:hanging="272"/>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tl/>
        </w:rPr>
        <w:t>محمد</w:t>
      </w:r>
      <w:r w:rsidR="00E9521F" w:rsidRPr="007C607A">
        <w:rPr>
          <w:rFonts w:ascii="Times New Roman" w:hAnsi="Times New Roman" w:cs="Simplified Arabic"/>
          <w:b/>
          <w:bCs/>
          <w:color w:val="000000" w:themeColor="text1"/>
          <w:sz w:val="24"/>
          <w:szCs w:val="24"/>
          <w:rtl/>
        </w:rPr>
        <w:t xml:space="preserve">، </w:t>
      </w:r>
      <w:r w:rsidRPr="007C607A">
        <w:rPr>
          <w:rFonts w:ascii="Times New Roman" w:hAnsi="Times New Roman" w:cs="Simplified Arabic"/>
          <w:b/>
          <w:bCs/>
          <w:color w:val="000000" w:themeColor="text1"/>
          <w:sz w:val="24"/>
          <w:szCs w:val="24"/>
          <w:rtl/>
        </w:rPr>
        <w:t>حازم محفوظ</w:t>
      </w:r>
      <w:r w:rsidR="00E9521F" w:rsidRPr="007C607A">
        <w:rPr>
          <w:rFonts w:ascii="Times New Roman" w:hAnsi="Times New Roman" w:cs="Simplified Arabic"/>
          <w:b/>
          <w:bCs/>
          <w:color w:val="000000" w:themeColor="text1"/>
          <w:sz w:val="24"/>
          <w:szCs w:val="24"/>
          <w:rtl/>
        </w:rPr>
        <w:t xml:space="preserve">، </w:t>
      </w:r>
      <w:r w:rsidRPr="007C607A">
        <w:rPr>
          <w:rFonts w:ascii="Times New Roman" w:hAnsi="Times New Roman" w:cs="Simplified Arabic"/>
          <w:b/>
          <w:bCs/>
          <w:color w:val="000000" w:themeColor="text1"/>
          <w:sz w:val="24"/>
          <w:szCs w:val="24"/>
          <w:rtl/>
        </w:rPr>
        <w:t>أثر خصائص لجنة المراجعة على قيمة الشركة : دراسة تطبيقية على الشركات غير المالية المقيدة بالبورصة. مجلة التجارة والتمويل</w:t>
      </w:r>
      <w:r w:rsidR="00E9521F" w:rsidRPr="007C607A">
        <w:rPr>
          <w:rFonts w:ascii="Times New Roman" w:hAnsi="Times New Roman" w:cs="Simplified Arabic"/>
          <w:b/>
          <w:bCs/>
          <w:color w:val="000000" w:themeColor="text1"/>
          <w:sz w:val="24"/>
          <w:szCs w:val="24"/>
          <w:rtl/>
        </w:rPr>
        <w:t xml:space="preserve">، </w:t>
      </w:r>
      <w:r w:rsidRPr="007C607A">
        <w:rPr>
          <w:rFonts w:ascii="Times New Roman" w:hAnsi="Times New Roman" w:cs="Simplified Arabic"/>
          <w:b/>
          <w:bCs/>
          <w:color w:val="000000" w:themeColor="text1"/>
          <w:sz w:val="24"/>
          <w:szCs w:val="24"/>
          <w:rtl/>
        </w:rPr>
        <w:t>كلية التجارة، جامعة طنطا ،، العدد الرابع، 2017.</w:t>
      </w:r>
    </w:p>
    <w:p w:rsidR="007C46AB" w:rsidRPr="007C607A" w:rsidRDefault="007C46AB" w:rsidP="007C607A">
      <w:pPr>
        <w:pStyle w:val="ListParagraph"/>
        <w:numPr>
          <w:ilvl w:val="0"/>
          <w:numId w:val="5"/>
        </w:numPr>
        <w:bidi/>
        <w:spacing w:after="0" w:line="228" w:lineRule="auto"/>
        <w:ind w:left="334" w:hanging="272"/>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tl/>
        </w:rPr>
        <w:t xml:space="preserve"> </w:t>
      </w:r>
      <w:r w:rsidR="00151962" w:rsidRPr="007C607A">
        <w:rPr>
          <w:rFonts w:ascii="Times New Roman" w:hAnsi="Times New Roman" w:cs="Simplified Arabic"/>
          <w:b/>
          <w:bCs/>
          <w:color w:val="000000" w:themeColor="text1"/>
          <w:sz w:val="24"/>
          <w:szCs w:val="24"/>
          <w:rtl/>
        </w:rPr>
        <w:t>محمد، سامي حسن علي</w:t>
      </w:r>
      <w:r w:rsidR="00E9521F" w:rsidRPr="007C607A">
        <w:rPr>
          <w:rFonts w:ascii="Times New Roman" w:hAnsi="Times New Roman" w:cs="Simplified Arabic" w:hint="cs"/>
          <w:b/>
          <w:bCs/>
          <w:color w:val="000000" w:themeColor="text1"/>
          <w:sz w:val="24"/>
          <w:szCs w:val="24"/>
          <w:rtl/>
        </w:rPr>
        <w:t xml:space="preserve">، </w:t>
      </w:r>
      <w:r w:rsidR="00151962" w:rsidRPr="007C607A">
        <w:rPr>
          <w:rFonts w:ascii="Times New Roman" w:hAnsi="Times New Roman" w:cs="Simplified Arabic"/>
          <w:b/>
          <w:bCs/>
          <w:color w:val="000000" w:themeColor="text1"/>
          <w:sz w:val="24"/>
          <w:szCs w:val="24"/>
          <w:rtl/>
        </w:rPr>
        <w:t xml:space="preserve">تأثير كل من خصائص الشركة وفعالية الحوكمة على جودة الإفصاح المستقبلي للمعلومات </w:t>
      </w:r>
      <w:r w:rsidR="00151962" w:rsidRPr="007C607A">
        <w:rPr>
          <w:rFonts w:ascii="Times New Roman" w:hAnsi="Times New Roman" w:cs="Simplified Arabic" w:hint="cs"/>
          <w:b/>
          <w:bCs/>
          <w:color w:val="000000" w:themeColor="text1"/>
          <w:sz w:val="24"/>
          <w:szCs w:val="24"/>
          <w:rtl/>
        </w:rPr>
        <w:t xml:space="preserve">: </w:t>
      </w:r>
      <w:r w:rsidR="00151962" w:rsidRPr="007C607A">
        <w:rPr>
          <w:rFonts w:ascii="Times New Roman" w:hAnsi="Times New Roman" w:cs="Simplified Arabic"/>
          <w:b/>
          <w:bCs/>
          <w:color w:val="000000" w:themeColor="text1"/>
          <w:sz w:val="24"/>
          <w:szCs w:val="24"/>
          <w:rtl/>
        </w:rPr>
        <w:t>دراسة ميدانية</w:t>
      </w:r>
      <w:r w:rsidR="00E9521F" w:rsidRPr="007C607A">
        <w:rPr>
          <w:rFonts w:ascii="Times New Roman" w:hAnsi="Times New Roman" w:cs="Simplified Arabic" w:hint="cs"/>
          <w:b/>
          <w:bCs/>
          <w:color w:val="000000" w:themeColor="text1"/>
          <w:sz w:val="24"/>
          <w:szCs w:val="24"/>
          <w:rtl/>
        </w:rPr>
        <w:t xml:space="preserve">، </w:t>
      </w:r>
      <w:r w:rsidR="00151962" w:rsidRPr="007C607A">
        <w:rPr>
          <w:rFonts w:ascii="Times New Roman" w:hAnsi="Times New Roman" w:cs="Simplified Arabic"/>
          <w:b/>
          <w:bCs/>
          <w:color w:val="000000" w:themeColor="text1"/>
          <w:sz w:val="24"/>
          <w:szCs w:val="24"/>
          <w:rtl/>
        </w:rPr>
        <w:t>مجلة الفكر المحاسبي، كلية التجارة</w:t>
      </w:r>
      <w:r w:rsidR="00151962" w:rsidRPr="007C607A">
        <w:rPr>
          <w:rFonts w:ascii="Times New Roman" w:hAnsi="Times New Roman" w:cs="Simplified Arabic" w:hint="cs"/>
          <w:b/>
          <w:bCs/>
          <w:color w:val="000000" w:themeColor="text1"/>
          <w:sz w:val="24"/>
          <w:szCs w:val="24"/>
          <w:rtl/>
        </w:rPr>
        <w:t>-</w:t>
      </w:r>
      <w:r w:rsidR="00151962" w:rsidRPr="007C607A">
        <w:rPr>
          <w:rFonts w:ascii="Times New Roman" w:hAnsi="Times New Roman" w:cs="Simplified Arabic"/>
          <w:b/>
          <w:bCs/>
          <w:color w:val="000000" w:themeColor="text1"/>
          <w:sz w:val="24"/>
          <w:szCs w:val="24"/>
          <w:rtl/>
        </w:rPr>
        <w:t xml:space="preserve"> جامعة عين</w:t>
      </w:r>
      <w:r w:rsidR="00151962" w:rsidRPr="007C607A">
        <w:rPr>
          <w:rFonts w:ascii="Times New Roman" w:hAnsi="Times New Roman" w:cs="Simplified Arabic" w:hint="cs"/>
          <w:b/>
          <w:bCs/>
          <w:color w:val="000000" w:themeColor="text1"/>
          <w:sz w:val="24"/>
          <w:szCs w:val="24"/>
          <w:rtl/>
        </w:rPr>
        <w:t xml:space="preserve"> </w:t>
      </w:r>
      <w:r w:rsidR="00151962" w:rsidRPr="007C607A">
        <w:rPr>
          <w:rFonts w:ascii="Times New Roman" w:hAnsi="Times New Roman" w:cs="Simplified Arabic"/>
          <w:b/>
          <w:bCs/>
          <w:color w:val="000000" w:themeColor="text1"/>
          <w:sz w:val="24"/>
          <w:szCs w:val="24"/>
          <w:rtl/>
        </w:rPr>
        <w:t>شمس</w:t>
      </w:r>
      <w:r w:rsidR="00E9521F" w:rsidRPr="007C607A">
        <w:rPr>
          <w:rFonts w:ascii="Times New Roman" w:hAnsi="Times New Roman" w:cs="Simplified Arabic"/>
          <w:b/>
          <w:bCs/>
          <w:color w:val="000000" w:themeColor="text1"/>
          <w:sz w:val="24"/>
          <w:szCs w:val="24"/>
          <w:rtl/>
        </w:rPr>
        <w:t xml:space="preserve">، </w:t>
      </w:r>
      <w:r w:rsidR="00151962" w:rsidRPr="007C607A">
        <w:rPr>
          <w:rFonts w:ascii="Times New Roman" w:hAnsi="Times New Roman" w:cs="Simplified Arabic"/>
          <w:b/>
          <w:bCs/>
          <w:color w:val="000000" w:themeColor="text1"/>
          <w:sz w:val="24"/>
          <w:szCs w:val="24"/>
          <w:rtl/>
        </w:rPr>
        <w:t>العدد الثاني، ،</w:t>
      </w:r>
      <w:r w:rsidR="00151962" w:rsidRPr="007C607A">
        <w:rPr>
          <w:rFonts w:ascii="Times New Roman" w:hAnsi="Times New Roman" w:cs="Simplified Arabic" w:hint="cs"/>
          <w:b/>
          <w:bCs/>
          <w:color w:val="000000" w:themeColor="text1"/>
          <w:sz w:val="24"/>
          <w:szCs w:val="24"/>
          <w:rtl/>
        </w:rPr>
        <w:t>2016</w:t>
      </w:r>
      <w:r w:rsidR="00E9521F" w:rsidRPr="007C607A">
        <w:rPr>
          <w:rFonts w:ascii="Times New Roman" w:eastAsia="Times New Roman" w:hAnsi="Times New Roman" w:cs="Simplified Arabic" w:hint="cs"/>
          <w:color w:val="000000" w:themeColor="text1"/>
          <w:sz w:val="24"/>
          <w:szCs w:val="24"/>
          <w:rtl/>
        </w:rPr>
        <w:t>.</w:t>
      </w:r>
    </w:p>
    <w:p w:rsidR="005952A8" w:rsidRPr="007C607A" w:rsidRDefault="00532121" w:rsidP="007C607A">
      <w:pPr>
        <w:pStyle w:val="ListParagraph"/>
        <w:numPr>
          <w:ilvl w:val="0"/>
          <w:numId w:val="5"/>
        </w:numPr>
        <w:bidi/>
        <w:spacing w:after="0"/>
        <w:ind w:left="333" w:hanging="270"/>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tl/>
        </w:rPr>
        <w:t>محمد، عمرو محمد خميس</w:t>
      </w:r>
      <w:r w:rsidR="00E9521F" w:rsidRPr="007C607A">
        <w:rPr>
          <w:rFonts w:ascii="Times New Roman" w:hAnsi="Times New Roman" w:cs="Simplified Arabic"/>
          <w:b/>
          <w:bCs/>
          <w:color w:val="000000" w:themeColor="text1"/>
          <w:sz w:val="24"/>
          <w:szCs w:val="24"/>
          <w:rtl/>
        </w:rPr>
        <w:t xml:space="preserve">، </w:t>
      </w:r>
      <w:r w:rsidRPr="007C607A">
        <w:rPr>
          <w:rFonts w:ascii="Times New Roman" w:hAnsi="Times New Roman" w:cs="Simplified Arabic"/>
          <w:b/>
          <w:bCs/>
          <w:color w:val="000000" w:themeColor="text1"/>
          <w:sz w:val="24"/>
          <w:szCs w:val="24"/>
          <w:rtl/>
        </w:rPr>
        <w:t xml:space="preserve">أثر </w:t>
      </w:r>
      <w:r w:rsidR="005D2A72" w:rsidRPr="007C607A">
        <w:rPr>
          <w:rFonts w:ascii="Times New Roman" w:hAnsi="Times New Roman" w:cs="Simplified Arabic"/>
          <w:b/>
          <w:bCs/>
          <w:color w:val="000000" w:themeColor="text1"/>
          <w:sz w:val="24"/>
          <w:szCs w:val="24"/>
          <w:rtl/>
        </w:rPr>
        <w:t>الإفصاح</w:t>
      </w:r>
      <w:r w:rsidRPr="007C607A">
        <w:rPr>
          <w:rFonts w:ascii="Times New Roman" w:hAnsi="Times New Roman" w:cs="Simplified Arabic"/>
          <w:b/>
          <w:bCs/>
          <w:color w:val="000000" w:themeColor="text1"/>
          <w:sz w:val="24"/>
          <w:szCs w:val="24"/>
          <w:rtl/>
        </w:rPr>
        <w:t xml:space="preserve"> عن المعلومات المستقبلية في التقارير السنوية على قيمة الشركة: دراسة تطبيقية على الشركات المقيدة بالبورصة المصرية</w:t>
      </w:r>
      <w:r w:rsidR="00E9521F" w:rsidRPr="007C607A">
        <w:rPr>
          <w:rFonts w:ascii="Times New Roman" w:hAnsi="Times New Roman" w:cs="Simplified Arabic"/>
          <w:b/>
          <w:bCs/>
          <w:color w:val="000000" w:themeColor="text1"/>
          <w:sz w:val="24"/>
          <w:szCs w:val="24"/>
          <w:rtl/>
        </w:rPr>
        <w:t xml:space="preserve">، </w:t>
      </w:r>
      <w:r w:rsidRPr="007C607A">
        <w:rPr>
          <w:rFonts w:ascii="Times New Roman" w:hAnsi="Times New Roman" w:cs="Simplified Arabic"/>
          <w:b/>
          <w:bCs/>
          <w:color w:val="000000" w:themeColor="text1"/>
          <w:sz w:val="24"/>
          <w:szCs w:val="24"/>
          <w:rtl/>
        </w:rPr>
        <w:t>مجلة البحوث المحاسبية</w:t>
      </w:r>
      <w:r w:rsidR="00E9521F" w:rsidRPr="007C607A">
        <w:rPr>
          <w:rFonts w:ascii="Times New Roman" w:hAnsi="Times New Roman" w:cs="Simplified Arabic"/>
          <w:b/>
          <w:bCs/>
          <w:color w:val="000000" w:themeColor="text1"/>
          <w:sz w:val="24"/>
          <w:szCs w:val="24"/>
          <w:rtl/>
        </w:rPr>
        <w:t xml:space="preserve">، </w:t>
      </w:r>
      <w:r w:rsidR="00151962" w:rsidRPr="007C607A">
        <w:rPr>
          <w:rFonts w:ascii="Times New Roman" w:hAnsi="Times New Roman" w:cs="Simplified Arabic"/>
          <w:b/>
          <w:bCs/>
          <w:color w:val="000000" w:themeColor="text1"/>
          <w:sz w:val="24"/>
          <w:szCs w:val="24"/>
          <w:rtl/>
        </w:rPr>
        <w:t xml:space="preserve">كلية التجارة </w:t>
      </w:r>
      <w:r w:rsidR="00151962" w:rsidRPr="007C607A">
        <w:rPr>
          <w:rFonts w:ascii="Times New Roman" w:hAnsi="Times New Roman" w:cs="Simplified Arabic" w:hint="cs"/>
          <w:b/>
          <w:bCs/>
          <w:color w:val="000000" w:themeColor="text1"/>
          <w:sz w:val="24"/>
          <w:szCs w:val="24"/>
          <w:rtl/>
        </w:rPr>
        <w:t xml:space="preserve">- </w:t>
      </w:r>
      <w:r w:rsidRPr="007C607A">
        <w:rPr>
          <w:rFonts w:ascii="Times New Roman" w:hAnsi="Times New Roman" w:cs="Simplified Arabic"/>
          <w:b/>
          <w:bCs/>
          <w:color w:val="000000" w:themeColor="text1"/>
          <w:sz w:val="24"/>
          <w:szCs w:val="24"/>
          <w:rtl/>
        </w:rPr>
        <w:t xml:space="preserve">جامعة طنطا </w:t>
      </w:r>
      <w:r w:rsidR="00E9521F" w:rsidRPr="007C607A">
        <w:rPr>
          <w:rFonts w:ascii="Times New Roman" w:hAnsi="Times New Roman" w:cs="Simplified Arabic"/>
          <w:b/>
          <w:bCs/>
          <w:color w:val="000000" w:themeColor="text1"/>
          <w:sz w:val="24"/>
          <w:szCs w:val="24"/>
          <w:rtl/>
        </w:rPr>
        <w:t xml:space="preserve">، </w:t>
      </w:r>
      <w:r w:rsidRPr="007C607A">
        <w:rPr>
          <w:rFonts w:ascii="Times New Roman" w:hAnsi="Times New Roman" w:cs="Simplified Arabic"/>
          <w:b/>
          <w:bCs/>
          <w:color w:val="000000" w:themeColor="text1"/>
          <w:sz w:val="24"/>
          <w:szCs w:val="24"/>
          <w:rtl/>
        </w:rPr>
        <w:t>العدد الثانى</w:t>
      </w:r>
      <w:r w:rsidR="00E9521F" w:rsidRPr="007C607A">
        <w:rPr>
          <w:rFonts w:ascii="Times New Roman" w:hAnsi="Times New Roman" w:cs="Simplified Arabic"/>
          <w:b/>
          <w:bCs/>
          <w:color w:val="000000" w:themeColor="text1"/>
          <w:sz w:val="24"/>
          <w:szCs w:val="24"/>
          <w:rtl/>
        </w:rPr>
        <w:t xml:space="preserve">، </w:t>
      </w:r>
      <w:r w:rsidRPr="007C607A">
        <w:rPr>
          <w:rFonts w:ascii="Times New Roman" w:hAnsi="Times New Roman" w:cs="Simplified Arabic"/>
          <w:b/>
          <w:bCs/>
          <w:color w:val="000000" w:themeColor="text1"/>
          <w:sz w:val="24"/>
          <w:szCs w:val="24"/>
          <w:rtl/>
        </w:rPr>
        <w:t>2019</w:t>
      </w:r>
      <w:r w:rsidRPr="007C607A">
        <w:rPr>
          <w:rFonts w:ascii="Times New Roman" w:hAnsi="Times New Roman" w:cs="Simplified Arabic"/>
          <w:b/>
          <w:bCs/>
          <w:color w:val="000000" w:themeColor="text1"/>
          <w:sz w:val="24"/>
          <w:szCs w:val="24"/>
        </w:rPr>
        <w:t>.</w:t>
      </w:r>
    </w:p>
    <w:p w:rsidR="00151962" w:rsidRPr="007C607A" w:rsidRDefault="00151962" w:rsidP="007C607A">
      <w:pPr>
        <w:pStyle w:val="ListParagraph"/>
        <w:numPr>
          <w:ilvl w:val="0"/>
          <w:numId w:val="5"/>
        </w:numPr>
        <w:bidi/>
        <w:spacing w:after="0"/>
        <w:ind w:left="333" w:hanging="270"/>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tl/>
        </w:rPr>
        <w:t>مليجي، مجدي مليجي عبدالحكيم</w:t>
      </w:r>
      <w:r w:rsidR="00E9521F" w:rsidRPr="007C607A">
        <w:rPr>
          <w:rFonts w:ascii="Times New Roman" w:hAnsi="Times New Roman" w:cs="Simplified Arabic"/>
          <w:b/>
          <w:bCs/>
          <w:color w:val="000000" w:themeColor="text1"/>
          <w:sz w:val="24"/>
          <w:szCs w:val="24"/>
          <w:rtl/>
        </w:rPr>
        <w:t xml:space="preserve">، </w:t>
      </w:r>
      <w:r w:rsidRPr="007C607A">
        <w:rPr>
          <w:rFonts w:ascii="Times New Roman" w:hAnsi="Times New Roman" w:cs="Simplified Arabic"/>
          <w:b/>
          <w:bCs/>
          <w:color w:val="000000" w:themeColor="text1"/>
          <w:sz w:val="24"/>
          <w:szCs w:val="24"/>
          <w:rtl/>
        </w:rPr>
        <w:t>تحليل العلاقة بين الإفصاح المحاسبي عن المعلومات المستقبلية وتكلفة رأس المال وأثرها على كفاءة القرارات الاستثمارية للشركات المصرية</w:t>
      </w:r>
      <w:r w:rsidR="00E9521F" w:rsidRPr="007C607A">
        <w:rPr>
          <w:rFonts w:ascii="Times New Roman" w:hAnsi="Times New Roman" w:cs="Simplified Arabic"/>
          <w:b/>
          <w:bCs/>
          <w:color w:val="000000" w:themeColor="text1"/>
          <w:sz w:val="24"/>
          <w:szCs w:val="24"/>
          <w:rtl/>
        </w:rPr>
        <w:t xml:space="preserve">، </w:t>
      </w:r>
      <w:r w:rsidRPr="007C607A">
        <w:rPr>
          <w:rFonts w:ascii="Times New Roman" w:hAnsi="Times New Roman" w:cs="Simplified Arabic"/>
          <w:b/>
          <w:bCs/>
          <w:color w:val="000000" w:themeColor="text1"/>
          <w:sz w:val="24"/>
          <w:szCs w:val="24"/>
          <w:rtl/>
        </w:rPr>
        <w:t>مجلة الإدارة العامة</w:t>
      </w:r>
      <w:r w:rsidR="00E9521F" w:rsidRPr="007C607A">
        <w:rPr>
          <w:rFonts w:ascii="Times New Roman" w:hAnsi="Times New Roman" w:cs="Simplified Arabic"/>
          <w:b/>
          <w:bCs/>
          <w:color w:val="000000" w:themeColor="text1"/>
          <w:sz w:val="24"/>
          <w:szCs w:val="24"/>
          <w:rtl/>
        </w:rPr>
        <w:t xml:space="preserve">، </w:t>
      </w:r>
      <w:r w:rsidRPr="007C607A">
        <w:rPr>
          <w:rFonts w:ascii="Times New Roman" w:hAnsi="Times New Roman" w:cs="Simplified Arabic"/>
          <w:b/>
          <w:bCs/>
          <w:color w:val="000000" w:themeColor="text1"/>
          <w:sz w:val="24"/>
          <w:szCs w:val="24"/>
          <w:rtl/>
        </w:rPr>
        <w:t>معهد الإدارة العامة</w:t>
      </w:r>
      <w:r w:rsidR="00E9521F" w:rsidRPr="007C607A">
        <w:rPr>
          <w:rFonts w:ascii="Times New Roman" w:hAnsi="Times New Roman" w:cs="Simplified Arabic"/>
          <w:b/>
          <w:bCs/>
          <w:color w:val="000000" w:themeColor="text1"/>
          <w:sz w:val="24"/>
          <w:szCs w:val="24"/>
          <w:rtl/>
        </w:rPr>
        <w:t xml:space="preserve">، </w:t>
      </w:r>
      <w:r w:rsidRPr="007C607A">
        <w:rPr>
          <w:rFonts w:ascii="Times New Roman" w:hAnsi="Times New Roman" w:cs="Simplified Arabic"/>
          <w:b/>
          <w:bCs/>
          <w:color w:val="000000" w:themeColor="text1"/>
          <w:sz w:val="24"/>
          <w:szCs w:val="24"/>
          <w:rtl/>
        </w:rPr>
        <w:t>المجلد السابع والخمسون، العدد الرابع، 2017.</w:t>
      </w:r>
    </w:p>
    <w:p w:rsidR="00151962" w:rsidRPr="007C607A" w:rsidRDefault="00151962" w:rsidP="007C607A">
      <w:pPr>
        <w:pStyle w:val="ListParagraph"/>
        <w:numPr>
          <w:ilvl w:val="0"/>
          <w:numId w:val="5"/>
        </w:numPr>
        <w:bidi/>
        <w:spacing w:after="0"/>
        <w:ind w:left="333" w:hanging="270"/>
        <w:rPr>
          <w:rFonts w:ascii="Times New Roman" w:eastAsia="Times New Roman" w:hAnsi="Times New Roman" w:cs="Simplified Arabic"/>
          <w:b/>
          <w:bCs/>
          <w:color w:val="000000" w:themeColor="text1"/>
        </w:rPr>
      </w:pPr>
      <w:r w:rsidRPr="007C607A">
        <w:rPr>
          <w:rFonts w:ascii="Times New Roman" w:hAnsi="Times New Roman" w:cs="Simplified Arabic" w:hint="cs"/>
          <w:b/>
          <w:bCs/>
          <w:color w:val="000000" w:themeColor="text1"/>
          <w:sz w:val="24"/>
          <w:szCs w:val="24"/>
          <w:rtl/>
        </w:rPr>
        <w:t>منصور، محمد السيد</w:t>
      </w:r>
      <w:r w:rsidR="00E9521F" w:rsidRPr="007C607A">
        <w:rPr>
          <w:rFonts w:ascii="Times New Roman" w:hAnsi="Times New Roman" w:cs="Simplified Arabic" w:hint="cs"/>
          <w:b/>
          <w:bCs/>
          <w:color w:val="000000" w:themeColor="text1"/>
          <w:sz w:val="24"/>
          <w:szCs w:val="24"/>
          <w:rtl/>
        </w:rPr>
        <w:t xml:space="preserve">، </w:t>
      </w:r>
      <w:r w:rsidRPr="007C607A">
        <w:rPr>
          <w:rFonts w:ascii="Times New Roman" w:hAnsi="Times New Roman" w:cs="Simplified Arabic"/>
          <w:b/>
          <w:bCs/>
          <w:color w:val="000000" w:themeColor="text1"/>
          <w:sz w:val="24"/>
          <w:szCs w:val="24"/>
          <w:rtl/>
        </w:rPr>
        <w:t>آثر إفصاح الشركات المقيدة بالبورصة المصرية عن المعلومات المستقبلية في تقاريرها السنوية على قرار منح الائتمان: دراسة استكشافية وتجريبية</w:t>
      </w:r>
      <w:r w:rsidR="00E9521F" w:rsidRPr="007C607A">
        <w:rPr>
          <w:rFonts w:ascii="Times New Roman" w:hAnsi="Times New Roman" w:cs="Simplified Arabic" w:hint="cs"/>
          <w:b/>
          <w:bCs/>
          <w:color w:val="000000" w:themeColor="text1"/>
          <w:sz w:val="24"/>
          <w:szCs w:val="24"/>
          <w:rtl/>
        </w:rPr>
        <w:t xml:space="preserve">، </w:t>
      </w:r>
      <w:r w:rsidRPr="007C607A">
        <w:rPr>
          <w:rFonts w:ascii="Times New Roman" w:hAnsi="Times New Roman" w:cs="Simplified Arabic"/>
          <w:b/>
          <w:bCs/>
          <w:color w:val="000000" w:themeColor="text1"/>
          <w:sz w:val="24"/>
          <w:szCs w:val="24"/>
          <w:rtl/>
        </w:rPr>
        <w:t>مجلة الإسكندرية للبحوث المحاسبية</w:t>
      </w:r>
      <w:r w:rsidR="00E9521F" w:rsidRPr="007C607A">
        <w:rPr>
          <w:rFonts w:ascii="Times New Roman" w:hAnsi="Times New Roman" w:cs="Simplified Arabic"/>
          <w:b/>
          <w:bCs/>
          <w:color w:val="000000" w:themeColor="text1"/>
          <w:sz w:val="24"/>
          <w:szCs w:val="24"/>
          <w:rtl/>
        </w:rPr>
        <w:t xml:space="preserve">، </w:t>
      </w:r>
      <w:r w:rsidRPr="007C607A">
        <w:rPr>
          <w:rFonts w:ascii="Times New Roman" w:hAnsi="Times New Roman" w:cs="Simplified Arabic"/>
          <w:b/>
          <w:bCs/>
          <w:color w:val="000000" w:themeColor="text1"/>
          <w:sz w:val="24"/>
          <w:szCs w:val="24"/>
          <w:rtl/>
        </w:rPr>
        <w:t>كلية التجارة</w:t>
      </w:r>
      <w:r w:rsidRPr="007C607A">
        <w:rPr>
          <w:rFonts w:ascii="Times New Roman" w:hAnsi="Times New Roman" w:cs="Simplified Arabic" w:hint="cs"/>
          <w:b/>
          <w:bCs/>
          <w:color w:val="000000" w:themeColor="text1"/>
          <w:sz w:val="24"/>
          <w:szCs w:val="24"/>
          <w:rtl/>
        </w:rPr>
        <w:t xml:space="preserve">- </w:t>
      </w:r>
      <w:r w:rsidRPr="007C607A">
        <w:rPr>
          <w:rFonts w:ascii="Times New Roman" w:hAnsi="Times New Roman" w:cs="Simplified Arabic"/>
          <w:b/>
          <w:bCs/>
          <w:color w:val="000000" w:themeColor="text1"/>
          <w:sz w:val="24"/>
          <w:szCs w:val="24"/>
          <w:rtl/>
        </w:rPr>
        <w:t>جامعة الإسكندرية</w:t>
      </w:r>
      <w:r w:rsidR="00E9521F" w:rsidRPr="007C607A">
        <w:rPr>
          <w:rFonts w:ascii="Times New Roman" w:hAnsi="Times New Roman" w:cs="Simplified Arabic"/>
          <w:b/>
          <w:bCs/>
          <w:color w:val="000000" w:themeColor="text1"/>
          <w:sz w:val="24"/>
          <w:szCs w:val="24"/>
          <w:rtl/>
        </w:rPr>
        <w:t xml:space="preserve">، </w:t>
      </w:r>
      <w:r w:rsidRPr="007C607A">
        <w:rPr>
          <w:rFonts w:ascii="Times New Roman" w:hAnsi="Times New Roman" w:cs="Simplified Arabic" w:hint="cs"/>
          <w:b/>
          <w:bCs/>
          <w:color w:val="000000" w:themeColor="text1"/>
          <w:sz w:val="24"/>
          <w:szCs w:val="24"/>
          <w:rtl/>
        </w:rPr>
        <w:t>ال</w:t>
      </w:r>
      <w:r w:rsidRPr="007C607A">
        <w:rPr>
          <w:rFonts w:ascii="Times New Roman" w:hAnsi="Times New Roman" w:cs="Simplified Arabic"/>
          <w:b/>
          <w:bCs/>
          <w:color w:val="000000" w:themeColor="text1"/>
          <w:sz w:val="24"/>
          <w:szCs w:val="24"/>
          <w:rtl/>
        </w:rPr>
        <w:t>مج</w:t>
      </w:r>
      <w:r w:rsidRPr="007C607A">
        <w:rPr>
          <w:rFonts w:ascii="Times New Roman" w:hAnsi="Times New Roman" w:cs="Simplified Arabic" w:hint="cs"/>
          <w:b/>
          <w:bCs/>
          <w:color w:val="000000" w:themeColor="text1"/>
          <w:sz w:val="24"/>
          <w:szCs w:val="24"/>
          <w:rtl/>
        </w:rPr>
        <w:t>لد الثالث، العدد الثانى</w:t>
      </w:r>
      <w:r w:rsidR="00E9521F" w:rsidRPr="007C607A">
        <w:rPr>
          <w:rFonts w:ascii="Times New Roman" w:hAnsi="Times New Roman" w:cs="Simplified Arabic" w:hint="cs"/>
          <w:b/>
          <w:bCs/>
          <w:color w:val="000000" w:themeColor="text1"/>
          <w:sz w:val="24"/>
          <w:szCs w:val="24"/>
          <w:rtl/>
        </w:rPr>
        <w:t xml:space="preserve">، </w:t>
      </w:r>
      <w:r w:rsidRPr="007C607A">
        <w:rPr>
          <w:rFonts w:ascii="Times New Roman" w:hAnsi="Times New Roman" w:cs="Simplified Arabic" w:hint="cs"/>
          <w:b/>
          <w:bCs/>
          <w:color w:val="000000" w:themeColor="text1"/>
          <w:sz w:val="24"/>
          <w:szCs w:val="24"/>
          <w:rtl/>
        </w:rPr>
        <w:t>2019</w:t>
      </w:r>
      <w:r w:rsidR="00E9521F" w:rsidRPr="007C607A">
        <w:rPr>
          <w:rFonts w:ascii="Times New Roman" w:hAnsi="Times New Roman" w:cs="Simplified Arabic"/>
          <w:b/>
          <w:bCs/>
          <w:color w:val="000000" w:themeColor="text1"/>
          <w:sz w:val="24"/>
          <w:szCs w:val="24"/>
          <w:rtl/>
        </w:rPr>
        <w:t>.</w:t>
      </w:r>
    </w:p>
    <w:p w:rsidR="007C46AB" w:rsidRPr="007C607A" w:rsidRDefault="007C46AB" w:rsidP="007C607A">
      <w:pPr>
        <w:pStyle w:val="ListParagraph"/>
        <w:numPr>
          <w:ilvl w:val="0"/>
          <w:numId w:val="5"/>
        </w:numPr>
        <w:bidi/>
        <w:spacing w:after="0"/>
        <w:ind w:left="333" w:hanging="270"/>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tl/>
        </w:rPr>
        <w:t>محمود، سامي محمود، وسطم، حسين</w:t>
      </w:r>
      <w:r w:rsidR="00E9521F" w:rsidRPr="007C607A">
        <w:rPr>
          <w:rFonts w:ascii="Times New Roman" w:hAnsi="Times New Roman" w:cs="Simplified Arabic"/>
          <w:b/>
          <w:bCs/>
          <w:color w:val="000000" w:themeColor="text1"/>
          <w:sz w:val="24"/>
          <w:szCs w:val="24"/>
          <w:rtl/>
        </w:rPr>
        <w:t xml:space="preserve">، </w:t>
      </w:r>
      <w:r w:rsidRPr="007C607A">
        <w:rPr>
          <w:rFonts w:ascii="Times New Roman" w:hAnsi="Times New Roman" w:cs="Simplified Arabic"/>
          <w:b/>
          <w:bCs/>
          <w:color w:val="000000" w:themeColor="text1"/>
          <w:sz w:val="24"/>
          <w:szCs w:val="24"/>
          <w:rtl/>
        </w:rPr>
        <w:t>حوكمة الشركات ودورها في الإفصاح عن المعلومات المستقبلية</w:t>
      </w:r>
      <w:r w:rsidR="00E9521F" w:rsidRPr="007C607A">
        <w:rPr>
          <w:rFonts w:ascii="Times New Roman" w:hAnsi="Times New Roman" w:cs="Simplified Arabic" w:hint="cs"/>
          <w:b/>
          <w:bCs/>
          <w:color w:val="000000" w:themeColor="text1"/>
          <w:sz w:val="24"/>
          <w:szCs w:val="24"/>
          <w:rtl/>
        </w:rPr>
        <w:t xml:space="preserve">، </w:t>
      </w:r>
      <w:r w:rsidRPr="007C607A">
        <w:rPr>
          <w:rFonts w:ascii="Times New Roman" w:hAnsi="Times New Roman" w:cs="Simplified Arabic"/>
          <w:b/>
          <w:bCs/>
          <w:color w:val="000000" w:themeColor="text1"/>
          <w:sz w:val="24"/>
          <w:szCs w:val="24"/>
          <w:rtl/>
        </w:rPr>
        <w:t>مجلة تكريت للعلوم الإدارية وال</w:t>
      </w:r>
      <w:r w:rsidRPr="007C607A">
        <w:rPr>
          <w:rFonts w:ascii="Times New Roman" w:hAnsi="Times New Roman" w:cs="Simplified Arabic" w:hint="cs"/>
          <w:b/>
          <w:bCs/>
          <w:color w:val="000000" w:themeColor="text1"/>
          <w:sz w:val="24"/>
          <w:szCs w:val="24"/>
          <w:rtl/>
        </w:rPr>
        <w:t>إ</w:t>
      </w:r>
      <w:r w:rsidRPr="007C607A">
        <w:rPr>
          <w:rFonts w:ascii="Times New Roman" w:hAnsi="Times New Roman" w:cs="Simplified Arabic"/>
          <w:b/>
          <w:bCs/>
          <w:color w:val="000000" w:themeColor="text1"/>
          <w:sz w:val="24"/>
          <w:szCs w:val="24"/>
          <w:rtl/>
        </w:rPr>
        <w:t>قتصادية</w:t>
      </w:r>
      <w:r w:rsidR="00E9521F" w:rsidRPr="007C607A">
        <w:rPr>
          <w:rFonts w:ascii="Times New Roman" w:hAnsi="Times New Roman" w:cs="Simplified Arabic" w:hint="cs"/>
          <w:b/>
          <w:bCs/>
          <w:color w:val="000000" w:themeColor="text1"/>
          <w:sz w:val="24"/>
          <w:szCs w:val="24"/>
          <w:rtl/>
        </w:rPr>
        <w:t xml:space="preserve">، </w:t>
      </w:r>
      <w:r w:rsidRPr="007C607A">
        <w:rPr>
          <w:rFonts w:ascii="Times New Roman" w:hAnsi="Times New Roman" w:cs="Simplified Arabic" w:hint="cs"/>
          <w:b/>
          <w:bCs/>
          <w:color w:val="000000" w:themeColor="text1"/>
          <w:sz w:val="24"/>
          <w:szCs w:val="24"/>
          <w:rtl/>
        </w:rPr>
        <w:t>كلية الإدارة والإقتصاد، العراق،</w:t>
      </w:r>
      <w:r w:rsidRPr="007C607A">
        <w:rPr>
          <w:rFonts w:ascii="Times New Roman" w:hAnsi="Times New Roman" w:cs="Simplified Arabic"/>
          <w:b/>
          <w:bCs/>
          <w:color w:val="000000" w:themeColor="text1"/>
          <w:sz w:val="24"/>
          <w:szCs w:val="24"/>
          <w:rtl/>
        </w:rPr>
        <w:t xml:space="preserve"> المجلد 15، العدد 45</w:t>
      </w:r>
      <w:r w:rsidRPr="007C607A">
        <w:rPr>
          <w:rFonts w:ascii="Times New Roman" w:hAnsi="Times New Roman" w:cs="Simplified Arabic" w:hint="cs"/>
          <w:b/>
          <w:bCs/>
          <w:color w:val="000000" w:themeColor="text1"/>
          <w:sz w:val="24"/>
          <w:szCs w:val="24"/>
          <w:rtl/>
        </w:rPr>
        <w:t xml:space="preserve"> ،2019.</w:t>
      </w:r>
    </w:p>
    <w:p w:rsidR="004A4522" w:rsidRPr="007C607A" w:rsidRDefault="00A27E63" w:rsidP="007C607A">
      <w:pPr>
        <w:pStyle w:val="ListParagraph"/>
        <w:numPr>
          <w:ilvl w:val="0"/>
          <w:numId w:val="5"/>
        </w:numPr>
        <w:bidi/>
        <w:spacing w:after="0"/>
        <w:ind w:left="333" w:hanging="270"/>
        <w:rPr>
          <w:rFonts w:ascii="Times New Roman" w:hAnsi="Times New Roman" w:cs="Simplified Arabic"/>
          <w:b/>
          <w:bCs/>
          <w:color w:val="000000" w:themeColor="text1"/>
          <w:sz w:val="24"/>
          <w:szCs w:val="24"/>
        </w:rPr>
      </w:pPr>
      <w:r w:rsidRPr="007C607A">
        <w:rPr>
          <w:rFonts w:ascii="Times New Roman" w:hAnsi="Times New Roman" w:cs="Simplified Arabic"/>
          <w:b/>
          <w:bCs/>
          <w:color w:val="000000" w:themeColor="text1"/>
          <w:sz w:val="24"/>
          <w:szCs w:val="24"/>
          <w:rtl/>
        </w:rPr>
        <w:t>مطاوع، محمد عبد الحميد مطاوع</w:t>
      </w:r>
      <w:r w:rsidR="00E9521F" w:rsidRPr="007C607A">
        <w:rPr>
          <w:rFonts w:ascii="Times New Roman" w:hAnsi="Times New Roman" w:cs="Simplified Arabic" w:hint="cs"/>
          <w:b/>
          <w:bCs/>
          <w:color w:val="000000" w:themeColor="text1"/>
          <w:sz w:val="24"/>
          <w:szCs w:val="24"/>
          <w:rtl/>
        </w:rPr>
        <w:t xml:space="preserve">، </w:t>
      </w:r>
      <w:r w:rsidRPr="007C607A">
        <w:rPr>
          <w:rFonts w:ascii="Times New Roman" w:hAnsi="Times New Roman" w:cs="Simplified Arabic"/>
          <w:b/>
          <w:bCs/>
          <w:color w:val="000000" w:themeColor="text1"/>
          <w:sz w:val="24"/>
          <w:szCs w:val="24"/>
          <w:rtl/>
        </w:rPr>
        <w:t>دور حوكمة الشركات في تعظيم قيمة المنش</w:t>
      </w:r>
      <w:r w:rsidRPr="007C607A">
        <w:rPr>
          <w:rFonts w:ascii="Times New Roman" w:hAnsi="Times New Roman" w:cs="Simplified Arabic" w:hint="cs"/>
          <w:b/>
          <w:bCs/>
          <w:color w:val="000000" w:themeColor="text1"/>
          <w:sz w:val="24"/>
          <w:szCs w:val="24"/>
          <w:rtl/>
        </w:rPr>
        <w:t>أ</w:t>
      </w:r>
      <w:r w:rsidRPr="007C607A">
        <w:rPr>
          <w:rFonts w:ascii="Times New Roman" w:hAnsi="Times New Roman" w:cs="Simplified Arabic"/>
          <w:b/>
          <w:bCs/>
          <w:color w:val="000000" w:themeColor="text1"/>
          <w:sz w:val="24"/>
          <w:szCs w:val="24"/>
          <w:rtl/>
        </w:rPr>
        <w:t xml:space="preserve">ة </w:t>
      </w:r>
      <w:r w:rsidRPr="007C607A">
        <w:rPr>
          <w:rFonts w:ascii="Times New Roman" w:hAnsi="Times New Roman" w:cs="Simplified Arabic" w:hint="cs"/>
          <w:b/>
          <w:bCs/>
          <w:color w:val="000000" w:themeColor="text1"/>
          <w:sz w:val="24"/>
          <w:szCs w:val="24"/>
          <w:rtl/>
        </w:rPr>
        <w:t xml:space="preserve">: </w:t>
      </w:r>
      <w:r w:rsidRPr="007C607A">
        <w:rPr>
          <w:rFonts w:ascii="Times New Roman" w:hAnsi="Times New Roman" w:cs="Simplified Arabic"/>
          <w:b/>
          <w:bCs/>
          <w:color w:val="000000" w:themeColor="text1"/>
          <w:sz w:val="24"/>
          <w:szCs w:val="24"/>
          <w:rtl/>
        </w:rPr>
        <w:t>دراسة نظرية تطبيقية</w:t>
      </w:r>
      <w:r w:rsidRPr="007C607A">
        <w:rPr>
          <w:rFonts w:ascii="Times New Roman" w:hAnsi="Times New Roman" w:cs="Simplified Arabic"/>
          <w:b/>
          <w:bCs/>
          <w:color w:val="000000" w:themeColor="text1"/>
          <w:sz w:val="24"/>
          <w:szCs w:val="24"/>
        </w:rPr>
        <w:t>"</w:t>
      </w:r>
      <w:r w:rsidRPr="007C607A">
        <w:rPr>
          <w:rFonts w:ascii="Times New Roman" w:hAnsi="Times New Roman" w:cs="Simplified Arabic"/>
          <w:b/>
          <w:bCs/>
          <w:color w:val="000000" w:themeColor="text1"/>
          <w:sz w:val="24"/>
          <w:szCs w:val="24"/>
          <w:rtl/>
        </w:rPr>
        <w:t>، مجلة آفاق جديدة</w:t>
      </w:r>
      <w:r w:rsidR="00E9521F" w:rsidRPr="007C607A">
        <w:rPr>
          <w:rFonts w:ascii="Times New Roman" w:hAnsi="Times New Roman" w:cs="Simplified Arabic" w:hint="cs"/>
          <w:b/>
          <w:bCs/>
          <w:color w:val="000000" w:themeColor="text1"/>
          <w:sz w:val="24"/>
          <w:szCs w:val="24"/>
          <w:rtl/>
        </w:rPr>
        <w:t xml:space="preserve">، </w:t>
      </w:r>
      <w:r w:rsidR="00151962" w:rsidRPr="007C607A">
        <w:rPr>
          <w:rFonts w:ascii="Times New Roman" w:hAnsi="Times New Roman" w:cs="Simplified Arabic" w:hint="cs"/>
          <w:b/>
          <w:bCs/>
          <w:color w:val="000000" w:themeColor="text1"/>
          <w:sz w:val="24"/>
          <w:szCs w:val="24"/>
          <w:rtl/>
        </w:rPr>
        <w:t>كلية التجارة-</w:t>
      </w:r>
      <w:r w:rsidRPr="007C607A">
        <w:rPr>
          <w:rFonts w:ascii="Times New Roman" w:hAnsi="Times New Roman" w:cs="Simplified Arabic" w:hint="cs"/>
          <w:b/>
          <w:bCs/>
          <w:color w:val="000000" w:themeColor="text1"/>
          <w:sz w:val="24"/>
          <w:szCs w:val="24"/>
          <w:rtl/>
        </w:rPr>
        <w:t xml:space="preserve"> جامعة المنوفية -</w:t>
      </w:r>
      <w:r w:rsidR="00E9521F" w:rsidRPr="007C607A">
        <w:rPr>
          <w:rFonts w:ascii="Times New Roman" w:hAnsi="Times New Roman" w:cs="Simplified Arabic" w:hint="cs"/>
          <w:b/>
          <w:bCs/>
          <w:color w:val="000000" w:themeColor="text1"/>
          <w:sz w:val="24"/>
          <w:szCs w:val="24"/>
          <w:rtl/>
        </w:rPr>
        <w:t xml:space="preserve">، </w:t>
      </w:r>
      <w:r w:rsidRPr="007C607A">
        <w:rPr>
          <w:rFonts w:ascii="Times New Roman" w:hAnsi="Times New Roman" w:cs="Simplified Arabic"/>
          <w:b/>
          <w:bCs/>
          <w:color w:val="000000" w:themeColor="text1"/>
          <w:sz w:val="24"/>
          <w:szCs w:val="24"/>
          <w:rtl/>
        </w:rPr>
        <w:t>العدد الثالث والرابع</w:t>
      </w:r>
      <w:r w:rsidR="00E9521F" w:rsidRPr="007C607A">
        <w:rPr>
          <w:rFonts w:ascii="Times New Roman" w:hAnsi="Times New Roman" w:cs="Simplified Arabic" w:hint="cs"/>
          <w:b/>
          <w:bCs/>
          <w:color w:val="000000" w:themeColor="text1"/>
          <w:sz w:val="24"/>
          <w:szCs w:val="24"/>
          <w:rtl/>
        </w:rPr>
        <w:t xml:space="preserve">، </w:t>
      </w:r>
      <w:r w:rsidRPr="007C607A">
        <w:rPr>
          <w:rFonts w:ascii="Times New Roman" w:hAnsi="Times New Roman" w:cs="Simplified Arabic"/>
          <w:b/>
          <w:bCs/>
          <w:color w:val="000000" w:themeColor="text1"/>
          <w:sz w:val="24"/>
          <w:szCs w:val="24"/>
          <w:rtl/>
        </w:rPr>
        <w:t>يوليو</w:t>
      </w:r>
      <w:r w:rsidR="00E9521F" w:rsidRPr="007C607A">
        <w:rPr>
          <w:rFonts w:ascii="Times New Roman" w:hAnsi="Times New Roman" w:cs="Simplified Arabic"/>
          <w:b/>
          <w:bCs/>
          <w:color w:val="000000" w:themeColor="text1"/>
          <w:sz w:val="24"/>
          <w:szCs w:val="24"/>
          <w:rtl/>
        </w:rPr>
        <w:t xml:space="preserve">، </w:t>
      </w:r>
      <w:r w:rsidRPr="007C607A">
        <w:rPr>
          <w:rFonts w:ascii="Times New Roman" w:hAnsi="Times New Roman" w:cs="Simplified Arabic"/>
          <w:b/>
          <w:bCs/>
          <w:color w:val="000000" w:themeColor="text1"/>
          <w:sz w:val="24"/>
          <w:szCs w:val="24"/>
          <w:rtl/>
        </w:rPr>
        <w:t>وأكتوبر،</w:t>
      </w:r>
      <w:r w:rsidRPr="007C607A">
        <w:rPr>
          <w:rFonts w:ascii="Times New Roman" w:hAnsi="Times New Roman" w:cs="Simplified Arabic" w:hint="cs"/>
          <w:b/>
          <w:bCs/>
          <w:color w:val="000000" w:themeColor="text1"/>
          <w:sz w:val="24"/>
          <w:szCs w:val="24"/>
          <w:rtl/>
        </w:rPr>
        <w:t>2009.</w:t>
      </w:r>
    </w:p>
    <w:p w:rsidR="007C46AB" w:rsidRPr="007C607A" w:rsidRDefault="007C46AB" w:rsidP="007C607A">
      <w:pPr>
        <w:pStyle w:val="ListParagraph"/>
        <w:numPr>
          <w:ilvl w:val="0"/>
          <w:numId w:val="5"/>
        </w:numPr>
        <w:bidi/>
        <w:spacing w:after="0"/>
        <w:ind w:left="333" w:hanging="270"/>
        <w:rPr>
          <w:rFonts w:ascii="Times New Roman" w:hAnsi="Times New Roman" w:cs="Simplified Arabic"/>
          <w:b/>
          <w:bCs/>
          <w:color w:val="000000" w:themeColor="text1"/>
          <w:sz w:val="24"/>
          <w:szCs w:val="24"/>
        </w:rPr>
      </w:pPr>
      <w:r w:rsidRPr="007C607A">
        <w:rPr>
          <w:rFonts w:ascii="Times New Roman" w:hAnsi="Times New Roman" w:cs="Simplified Arabic" w:hint="cs"/>
          <w:b/>
          <w:bCs/>
          <w:color w:val="000000" w:themeColor="text1"/>
          <w:sz w:val="24"/>
          <w:szCs w:val="24"/>
          <w:rtl/>
        </w:rPr>
        <w:t>ي</w:t>
      </w:r>
      <w:r w:rsidRPr="007C607A">
        <w:rPr>
          <w:rFonts w:ascii="Times New Roman" w:hAnsi="Times New Roman" w:cs="Simplified Arabic"/>
          <w:b/>
          <w:bCs/>
          <w:color w:val="000000" w:themeColor="text1"/>
          <w:sz w:val="24"/>
          <w:szCs w:val="24"/>
          <w:rtl/>
        </w:rPr>
        <w:t>وسف</w:t>
      </w:r>
      <w:r w:rsidR="00E9521F" w:rsidRPr="007C607A">
        <w:rPr>
          <w:rFonts w:ascii="Times New Roman" w:hAnsi="Times New Roman" w:cs="Simplified Arabic"/>
          <w:b/>
          <w:bCs/>
          <w:color w:val="000000" w:themeColor="text1"/>
          <w:sz w:val="24"/>
          <w:szCs w:val="24"/>
          <w:rtl/>
        </w:rPr>
        <w:t xml:space="preserve">، </w:t>
      </w:r>
      <w:r w:rsidRPr="007C607A">
        <w:rPr>
          <w:rFonts w:ascii="Times New Roman" w:hAnsi="Times New Roman" w:cs="Simplified Arabic"/>
          <w:b/>
          <w:bCs/>
          <w:color w:val="000000" w:themeColor="text1"/>
          <w:sz w:val="24"/>
          <w:szCs w:val="24"/>
          <w:rtl/>
        </w:rPr>
        <w:t>هب</w:t>
      </w:r>
      <w:r w:rsidRPr="007C607A">
        <w:rPr>
          <w:rFonts w:ascii="Times New Roman" w:hAnsi="Times New Roman" w:cs="Simplified Arabic" w:hint="cs"/>
          <w:b/>
          <w:bCs/>
          <w:color w:val="000000" w:themeColor="text1"/>
          <w:sz w:val="24"/>
          <w:szCs w:val="24"/>
          <w:rtl/>
        </w:rPr>
        <w:t>ة</w:t>
      </w:r>
      <w:r w:rsidRPr="007C607A">
        <w:rPr>
          <w:rFonts w:ascii="Times New Roman" w:hAnsi="Times New Roman" w:cs="Simplified Arabic"/>
          <w:b/>
          <w:bCs/>
          <w:color w:val="000000" w:themeColor="text1"/>
          <w:sz w:val="24"/>
          <w:szCs w:val="24"/>
          <w:rtl/>
        </w:rPr>
        <w:t xml:space="preserve"> إبراهيم عبد العزيز، تحليل أثر خصائص الشركة على مستوى الإفصاح عن المعلومات المستقبلية وانعكاس ذلك على جودة التقارير المالية في بيئة الأعمال المصرية: دراسة استطلاعية على الشركات المدرجة في بورصة الأوراق المالية المصرية، مجلة الدراسات والبحوث التجارية</w:t>
      </w:r>
      <w:r w:rsidR="00E9521F" w:rsidRPr="007C607A">
        <w:rPr>
          <w:rFonts w:ascii="Times New Roman" w:hAnsi="Times New Roman" w:cs="Simplified Arabic" w:hint="cs"/>
          <w:b/>
          <w:bCs/>
          <w:color w:val="000000" w:themeColor="text1"/>
          <w:sz w:val="24"/>
          <w:szCs w:val="24"/>
          <w:rtl/>
        </w:rPr>
        <w:t xml:space="preserve">، </w:t>
      </w:r>
      <w:r w:rsidR="00151962" w:rsidRPr="007C607A">
        <w:rPr>
          <w:rFonts w:ascii="Times New Roman" w:hAnsi="Times New Roman" w:cs="Simplified Arabic"/>
          <w:b/>
          <w:bCs/>
          <w:color w:val="000000" w:themeColor="text1"/>
          <w:sz w:val="24"/>
          <w:szCs w:val="24"/>
          <w:rtl/>
        </w:rPr>
        <w:t xml:space="preserve">كلية التجارة </w:t>
      </w:r>
      <w:r w:rsidR="00151962" w:rsidRPr="007C607A">
        <w:rPr>
          <w:rFonts w:ascii="Times New Roman" w:hAnsi="Times New Roman" w:cs="Simplified Arabic" w:hint="cs"/>
          <w:b/>
          <w:bCs/>
          <w:color w:val="000000" w:themeColor="text1"/>
          <w:sz w:val="24"/>
          <w:szCs w:val="24"/>
          <w:rtl/>
        </w:rPr>
        <w:t>-</w:t>
      </w:r>
      <w:r w:rsidRPr="007C607A">
        <w:rPr>
          <w:rFonts w:ascii="Times New Roman" w:hAnsi="Times New Roman" w:cs="Simplified Arabic"/>
          <w:b/>
          <w:bCs/>
          <w:color w:val="000000" w:themeColor="text1"/>
          <w:sz w:val="24"/>
          <w:szCs w:val="24"/>
          <w:rtl/>
        </w:rPr>
        <w:t>جامعة بنها</w:t>
      </w:r>
      <w:r w:rsidR="00E9521F" w:rsidRPr="007C607A">
        <w:rPr>
          <w:rFonts w:ascii="Times New Roman" w:hAnsi="Times New Roman" w:cs="Simplified Arabic"/>
          <w:b/>
          <w:bCs/>
          <w:color w:val="000000" w:themeColor="text1"/>
          <w:sz w:val="24"/>
          <w:szCs w:val="24"/>
          <w:rtl/>
        </w:rPr>
        <w:t xml:space="preserve">، </w:t>
      </w:r>
      <w:r w:rsidRPr="007C607A">
        <w:rPr>
          <w:rFonts w:ascii="Times New Roman" w:hAnsi="Times New Roman" w:cs="Simplified Arabic"/>
          <w:b/>
          <w:bCs/>
          <w:color w:val="000000" w:themeColor="text1"/>
          <w:sz w:val="24"/>
          <w:szCs w:val="24"/>
          <w:rtl/>
        </w:rPr>
        <w:t>العدد الثاني، 2019. </w:t>
      </w:r>
    </w:p>
    <w:p w:rsidR="00462C60" w:rsidRPr="007C607A" w:rsidRDefault="00700FDA" w:rsidP="00C17592">
      <w:pPr>
        <w:pStyle w:val="NormalWeb"/>
        <w:bidi/>
        <w:spacing w:before="0" w:beforeAutospacing="0" w:after="0" w:afterAutospacing="0"/>
        <w:rPr>
          <w:rFonts w:cs="Simplified Arabic"/>
          <w:b/>
          <w:bCs/>
          <w:color w:val="000000" w:themeColor="text1"/>
          <w:sz w:val="28"/>
          <w:szCs w:val="28"/>
          <w:u w:val="single"/>
          <w:rtl/>
          <w:lang w:bidi="ar-EG"/>
        </w:rPr>
      </w:pPr>
      <w:r w:rsidRPr="007C607A">
        <w:rPr>
          <w:rFonts w:cs="Simplified Arabic"/>
          <w:b/>
          <w:bCs/>
          <w:color w:val="000000" w:themeColor="text1"/>
          <w:sz w:val="28"/>
          <w:szCs w:val="28"/>
          <w:u w:val="single"/>
          <w:rtl/>
          <w:lang w:bidi="ar-EG"/>
        </w:rPr>
        <w:t>ثانيا</w:t>
      </w:r>
      <w:r w:rsidR="00B25929" w:rsidRPr="007C607A">
        <w:rPr>
          <w:rFonts w:cs="Simplified Arabic"/>
          <w:b/>
          <w:bCs/>
          <w:color w:val="000000" w:themeColor="text1"/>
          <w:sz w:val="28"/>
          <w:szCs w:val="28"/>
          <w:u w:val="single"/>
          <w:rtl/>
          <w:lang w:bidi="ar-EG"/>
        </w:rPr>
        <w:t xml:space="preserve"> </w:t>
      </w:r>
      <w:r w:rsidRPr="007C607A">
        <w:rPr>
          <w:rFonts w:cs="Simplified Arabic"/>
          <w:b/>
          <w:bCs/>
          <w:color w:val="000000" w:themeColor="text1"/>
          <w:sz w:val="28"/>
          <w:szCs w:val="28"/>
          <w:u w:val="single"/>
          <w:rtl/>
          <w:lang w:bidi="ar-EG"/>
        </w:rPr>
        <w:t>:</w:t>
      </w:r>
      <w:r w:rsidR="00B25929" w:rsidRPr="007C607A">
        <w:rPr>
          <w:rFonts w:cs="Simplified Arabic"/>
          <w:b/>
          <w:bCs/>
          <w:color w:val="000000" w:themeColor="text1"/>
          <w:sz w:val="28"/>
          <w:szCs w:val="28"/>
          <w:u w:val="single"/>
          <w:rtl/>
          <w:lang w:bidi="ar-EG"/>
        </w:rPr>
        <w:t xml:space="preserve"> </w:t>
      </w:r>
      <w:r w:rsidRPr="007C607A">
        <w:rPr>
          <w:rFonts w:cs="Simplified Arabic"/>
          <w:b/>
          <w:bCs/>
          <w:color w:val="000000" w:themeColor="text1"/>
          <w:sz w:val="28"/>
          <w:szCs w:val="28"/>
          <w:u w:val="single"/>
          <w:rtl/>
          <w:lang w:bidi="ar-EG"/>
        </w:rPr>
        <w:t>المراجع</w:t>
      </w:r>
      <w:r w:rsidR="00B25929" w:rsidRPr="007C607A">
        <w:rPr>
          <w:rFonts w:cs="Simplified Arabic"/>
          <w:b/>
          <w:bCs/>
          <w:color w:val="000000" w:themeColor="text1"/>
          <w:sz w:val="28"/>
          <w:szCs w:val="28"/>
          <w:u w:val="single"/>
          <w:rtl/>
          <w:lang w:bidi="ar-EG"/>
        </w:rPr>
        <w:t xml:space="preserve"> </w:t>
      </w:r>
      <w:r w:rsidRPr="007C607A">
        <w:rPr>
          <w:rFonts w:cs="Simplified Arabic"/>
          <w:b/>
          <w:bCs/>
          <w:color w:val="000000" w:themeColor="text1"/>
          <w:sz w:val="28"/>
          <w:szCs w:val="28"/>
          <w:u w:val="single"/>
          <w:rtl/>
          <w:lang w:bidi="ar-EG"/>
        </w:rPr>
        <w:t>باللغة</w:t>
      </w:r>
      <w:r w:rsidR="00B25929" w:rsidRPr="007C607A">
        <w:rPr>
          <w:rFonts w:cs="Simplified Arabic"/>
          <w:b/>
          <w:bCs/>
          <w:color w:val="000000" w:themeColor="text1"/>
          <w:sz w:val="28"/>
          <w:szCs w:val="28"/>
          <w:u w:val="single"/>
          <w:rtl/>
          <w:lang w:bidi="ar-EG"/>
        </w:rPr>
        <w:t xml:space="preserve"> </w:t>
      </w:r>
      <w:r w:rsidRPr="007C607A">
        <w:rPr>
          <w:rFonts w:cs="Simplified Arabic"/>
          <w:b/>
          <w:bCs/>
          <w:color w:val="000000" w:themeColor="text1"/>
          <w:sz w:val="28"/>
          <w:szCs w:val="28"/>
          <w:u w:val="single"/>
          <w:rtl/>
          <w:lang w:bidi="ar-EG"/>
        </w:rPr>
        <w:t>الأنجليزية</w:t>
      </w:r>
      <w:r w:rsidR="00BE7D59" w:rsidRPr="007C607A">
        <w:rPr>
          <w:rFonts w:cs="Simplified Arabic"/>
          <w:b/>
          <w:bCs/>
          <w:color w:val="000000" w:themeColor="text1"/>
          <w:sz w:val="28"/>
          <w:szCs w:val="28"/>
          <w:u w:val="single"/>
          <w:lang w:bidi="ar-EG"/>
        </w:rPr>
        <w:t>:</w:t>
      </w:r>
    </w:p>
    <w:p w:rsidR="003E0722" w:rsidRPr="007C607A" w:rsidRDefault="003E0722" w:rsidP="007C607A">
      <w:pPr>
        <w:pStyle w:val="ListParagraph"/>
        <w:numPr>
          <w:ilvl w:val="0"/>
          <w:numId w:val="17"/>
        </w:numPr>
        <w:spacing w:after="0"/>
        <w:ind w:left="426" w:hanging="207"/>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Agyei-Mensah, B. K.</w:t>
      </w:r>
      <w:r w:rsidR="00E73B7C" w:rsidRPr="007C607A">
        <w:rPr>
          <w:rFonts w:ascii="Times New Roman" w:eastAsia="Times New Roman" w:hAnsi="Times New Roman" w:cs="Simplified Arabic"/>
          <w:b/>
          <w:bCs/>
          <w:color w:val="000000" w:themeColor="text1"/>
          <w:sz w:val="24"/>
          <w:szCs w:val="24"/>
        </w:rPr>
        <w:t>, the</w:t>
      </w:r>
      <w:r w:rsidRPr="007C607A">
        <w:rPr>
          <w:rFonts w:ascii="Times New Roman" w:eastAsia="Times New Roman" w:hAnsi="Times New Roman" w:cs="Simplified Arabic"/>
          <w:b/>
          <w:bCs/>
          <w:color w:val="000000" w:themeColor="text1"/>
          <w:sz w:val="24"/>
          <w:szCs w:val="24"/>
        </w:rPr>
        <w:t xml:space="preserve"> Relationship between Corporate Governance, Corruption and Forward-Looking Information Disclosure: Comparative Study. Corporate Governance: 'The international journal of Business in Society, 17(2), 2017.</w:t>
      </w:r>
    </w:p>
    <w:p w:rsidR="004A4522" w:rsidRPr="007C607A" w:rsidRDefault="0043483D" w:rsidP="007C607A">
      <w:pPr>
        <w:pStyle w:val="ListParagraph"/>
        <w:numPr>
          <w:ilvl w:val="0"/>
          <w:numId w:val="17"/>
        </w:numPr>
        <w:spacing w:after="0"/>
        <w:ind w:left="426" w:hanging="207"/>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Alam, Jahangir," Financial Disclosure in Developing Countries with Special Reference to Bangladesh" Unpublished Dissertation, PhD in accounting, Ghent University, Belgium</w:t>
      </w:r>
      <w:r w:rsidR="004A4522" w:rsidRPr="007C607A">
        <w:rPr>
          <w:rFonts w:ascii="Times New Roman" w:eastAsia="Times New Roman" w:hAnsi="Times New Roman" w:cs="Simplified Arabic"/>
          <w:b/>
          <w:bCs/>
          <w:color w:val="000000" w:themeColor="text1"/>
          <w:sz w:val="24"/>
          <w:szCs w:val="24"/>
        </w:rPr>
        <w:t>, 2007</w:t>
      </w:r>
      <w:r w:rsidRPr="007C607A">
        <w:rPr>
          <w:rFonts w:ascii="Times New Roman" w:eastAsia="Times New Roman" w:hAnsi="Times New Roman" w:cs="Simplified Arabic"/>
          <w:b/>
          <w:bCs/>
          <w:color w:val="000000" w:themeColor="text1"/>
          <w:sz w:val="24"/>
          <w:szCs w:val="24"/>
        </w:rPr>
        <w:t>.</w:t>
      </w:r>
    </w:p>
    <w:p w:rsidR="003E0722" w:rsidRPr="007C607A" w:rsidRDefault="003E0722" w:rsidP="007C607A">
      <w:pPr>
        <w:pStyle w:val="ListParagraph"/>
        <w:numPr>
          <w:ilvl w:val="0"/>
          <w:numId w:val="17"/>
        </w:numPr>
        <w:spacing w:after="0"/>
        <w:ind w:left="426" w:hanging="207"/>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Aldamen, H., and Duncan K., "Does Adopting Good Corporate Governance Impact the Cost of Intermediated and Non-Intermediate Dept". Accounting and Finance. 52 (1), 2012.</w:t>
      </w:r>
    </w:p>
    <w:p w:rsidR="003E0722" w:rsidRPr="007C607A" w:rsidRDefault="00151962" w:rsidP="007C607A">
      <w:pPr>
        <w:pStyle w:val="ListParagraph"/>
        <w:numPr>
          <w:ilvl w:val="0"/>
          <w:numId w:val="17"/>
        </w:numPr>
        <w:spacing w:after="0"/>
        <w:ind w:left="426" w:hanging="207"/>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Aljifri, K., and K. Hussainey, The Determinants of Forward-Looking information in Annual Reports of UAE Companies". Managerial Auditing Journal. 22 (9), 2007.</w:t>
      </w:r>
    </w:p>
    <w:p w:rsidR="003E0722" w:rsidRPr="007C607A" w:rsidRDefault="003E0722" w:rsidP="007C607A">
      <w:pPr>
        <w:pStyle w:val="ListParagraph"/>
        <w:numPr>
          <w:ilvl w:val="0"/>
          <w:numId w:val="17"/>
        </w:numPr>
        <w:spacing w:after="0"/>
        <w:ind w:left="426" w:hanging="207"/>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Alkhatib.k. "The Determinates of Forward - Looking Information Disclosure ", Procedia-Social and Behavior of Science, 109, 2014.</w:t>
      </w:r>
    </w:p>
    <w:p w:rsidR="003E0722" w:rsidRPr="007C607A" w:rsidRDefault="00151962" w:rsidP="007C607A">
      <w:pPr>
        <w:pStyle w:val="NormalWeb"/>
        <w:numPr>
          <w:ilvl w:val="0"/>
          <w:numId w:val="17"/>
        </w:numPr>
        <w:spacing w:before="0" w:beforeAutospacing="0" w:after="0" w:afterAutospacing="0"/>
        <w:ind w:left="426" w:hanging="207"/>
        <w:rPr>
          <w:rFonts w:cs="Simplified Arabic"/>
          <w:b/>
          <w:bCs/>
          <w:color w:val="000000" w:themeColor="text1"/>
        </w:rPr>
      </w:pPr>
      <w:r w:rsidRPr="007C607A">
        <w:rPr>
          <w:rFonts w:cs="Simplified Arabic"/>
          <w:b/>
          <w:bCs/>
          <w:color w:val="000000" w:themeColor="text1"/>
        </w:rPr>
        <w:t xml:space="preserve">Al-Najjar B., and Abed S. </w:t>
      </w:r>
      <w:r w:rsidR="005845A1" w:rsidRPr="007C607A">
        <w:rPr>
          <w:rFonts w:cs="Simplified Arabic"/>
          <w:b/>
          <w:bCs/>
          <w:color w:val="000000" w:themeColor="text1"/>
        </w:rPr>
        <w:t xml:space="preserve">, </w:t>
      </w:r>
      <w:r w:rsidRPr="007C607A">
        <w:rPr>
          <w:rFonts w:cs="Simplified Arabic"/>
          <w:b/>
          <w:bCs/>
          <w:color w:val="000000" w:themeColor="text1"/>
        </w:rPr>
        <w:t>"The Association between Disclosure of Forward Looking Information and Corporate Governance Mechanisms Evidence from the UK before the Financial Crisis Period”. Managerial Auditing Journal. 29 (7)</w:t>
      </w:r>
      <w:r w:rsidRPr="007C607A">
        <w:rPr>
          <w:rFonts w:cs="Simplified Arabic" w:hint="cs"/>
          <w:b/>
          <w:bCs/>
          <w:color w:val="000000" w:themeColor="text1"/>
          <w:rtl/>
        </w:rPr>
        <w:t>,</w:t>
      </w:r>
      <w:r w:rsidRPr="007C607A">
        <w:rPr>
          <w:rFonts w:cs="Simplified Arabic"/>
          <w:b/>
          <w:bCs/>
          <w:color w:val="000000" w:themeColor="text1"/>
        </w:rPr>
        <w:t xml:space="preserve"> 2014. </w:t>
      </w:r>
    </w:p>
    <w:p w:rsidR="004A4522" w:rsidRPr="007C607A" w:rsidRDefault="004A4522" w:rsidP="007C607A">
      <w:pPr>
        <w:pStyle w:val="ListParagraph"/>
        <w:numPr>
          <w:ilvl w:val="0"/>
          <w:numId w:val="17"/>
        </w:numPr>
        <w:spacing w:after="0"/>
        <w:ind w:left="426" w:hanging="207"/>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 American Institute of Certified Public Accountants (AICPA),"Improving Business Reporting -A Customer Focus: Meeting the Information Needs of Investors and Creditors: A Comprehensive Report of the Special Committee on Financial Reporting". Jenkins Committee Report. The Institute, New York, 1994.</w:t>
      </w:r>
    </w:p>
    <w:p w:rsidR="004A4522" w:rsidRPr="007C607A" w:rsidRDefault="004A4522" w:rsidP="007C607A">
      <w:pPr>
        <w:pStyle w:val="ListParagraph"/>
        <w:numPr>
          <w:ilvl w:val="0"/>
          <w:numId w:val="17"/>
        </w:numPr>
        <w:spacing w:after="0"/>
        <w:ind w:left="426" w:hanging="207"/>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 Athanasakou, V., and K. Hussainey, "The Perceived Credibility of Forward-Looking Performance Disclosures". Accounting and Business Research, 44 (3), 2014.</w:t>
      </w:r>
    </w:p>
    <w:p w:rsidR="004A4522" w:rsidRPr="007C607A" w:rsidRDefault="004A4522" w:rsidP="007C607A">
      <w:pPr>
        <w:pStyle w:val="ListParagraph"/>
        <w:numPr>
          <w:ilvl w:val="0"/>
          <w:numId w:val="17"/>
        </w:numPr>
        <w:spacing w:after="0"/>
        <w:ind w:left="426" w:hanging="207"/>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Bai, C.</w:t>
      </w:r>
      <w:r w:rsidRPr="007C607A">
        <w:rPr>
          <w:rFonts w:ascii="Times New Roman" w:eastAsia="Times New Roman" w:hAnsi="Times New Roman" w:cs="Simplified Arabic" w:hint="cs"/>
          <w:b/>
          <w:bCs/>
          <w:color w:val="000000" w:themeColor="text1"/>
          <w:sz w:val="24"/>
          <w:szCs w:val="24"/>
          <w:rtl/>
        </w:rPr>
        <w:t xml:space="preserve">, </w:t>
      </w:r>
      <w:r w:rsidRPr="007C607A">
        <w:rPr>
          <w:rFonts w:ascii="Times New Roman" w:eastAsia="Times New Roman" w:hAnsi="Times New Roman" w:cs="Simplified Arabic"/>
          <w:b/>
          <w:bCs/>
          <w:color w:val="000000" w:themeColor="text1"/>
          <w:sz w:val="24"/>
          <w:szCs w:val="24"/>
        </w:rPr>
        <w:t>Liu Q.</w:t>
      </w:r>
      <w:r w:rsidRPr="007C607A">
        <w:rPr>
          <w:rFonts w:ascii="Times New Roman" w:eastAsia="Times New Roman" w:hAnsi="Times New Roman" w:cs="Simplified Arabic" w:hint="cs"/>
          <w:b/>
          <w:bCs/>
          <w:color w:val="000000" w:themeColor="text1"/>
          <w:sz w:val="24"/>
          <w:szCs w:val="24"/>
          <w:rtl/>
        </w:rPr>
        <w:t>,</w:t>
      </w:r>
      <w:r w:rsidRPr="007C607A">
        <w:rPr>
          <w:rFonts w:ascii="Times New Roman" w:eastAsia="Times New Roman" w:hAnsi="Times New Roman" w:cs="Simplified Arabic"/>
          <w:b/>
          <w:bCs/>
          <w:color w:val="000000" w:themeColor="text1"/>
          <w:sz w:val="24"/>
          <w:szCs w:val="24"/>
        </w:rPr>
        <w:t xml:space="preserve"> Frank L.</w:t>
      </w:r>
      <w:r w:rsidRPr="007C607A">
        <w:rPr>
          <w:rFonts w:ascii="Times New Roman" w:eastAsia="Times New Roman" w:hAnsi="Times New Roman" w:cs="Simplified Arabic" w:hint="cs"/>
          <w:b/>
          <w:bCs/>
          <w:color w:val="000000" w:themeColor="text1"/>
          <w:sz w:val="24"/>
          <w:szCs w:val="24"/>
          <w:rtl/>
        </w:rPr>
        <w:t>,</w:t>
      </w:r>
      <w:r w:rsidRPr="007C607A">
        <w:rPr>
          <w:rFonts w:ascii="Times New Roman" w:eastAsia="Times New Roman" w:hAnsi="Times New Roman" w:cs="Simplified Arabic"/>
          <w:b/>
          <w:bCs/>
          <w:color w:val="000000" w:themeColor="text1"/>
          <w:sz w:val="24"/>
          <w:szCs w:val="24"/>
        </w:rPr>
        <w:t xml:space="preserve"> Song M.</w:t>
      </w:r>
      <w:r w:rsidRPr="007C607A">
        <w:rPr>
          <w:rFonts w:ascii="Times New Roman" w:eastAsia="Times New Roman" w:hAnsi="Times New Roman" w:cs="Simplified Arabic" w:hint="cs"/>
          <w:b/>
          <w:bCs/>
          <w:color w:val="000000" w:themeColor="text1"/>
          <w:sz w:val="24"/>
          <w:szCs w:val="24"/>
          <w:rtl/>
        </w:rPr>
        <w:t xml:space="preserve"> </w:t>
      </w:r>
      <w:r w:rsidRPr="007C607A">
        <w:rPr>
          <w:rFonts w:ascii="Times New Roman" w:eastAsia="Times New Roman" w:hAnsi="Times New Roman" w:cs="Simplified Arabic"/>
          <w:b/>
          <w:bCs/>
          <w:color w:val="000000" w:themeColor="text1"/>
          <w:sz w:val="24"/>
          <w:szCs w:val="24"/>
        </w:rPr>
        <w:t xml:space="preserve">&amp; Zhang J.," Corporate Governance </w:t>
      </w:r>
      <w:r w:rsidR="003E0722" w:rsidRPr="007C607A">
        <w:rPr>
          <w:rFonts w:ascii="Times New Roman" w:eastAsia="Times New Roman" w:hAnsi="Times New Roman" w:cs="Simplified Arabic"/>
          <w:b/>
          <w:bCs/>
          <w:color w:val="000000" w:themeColor="text1"/>
          <w:sz w:val="24"/>
          <w:szCs w:val="24"/>
        </w:rPr>
        <w:t>and</w:t>
      </w:r>
      <w:r w:rsidR="003E0722" w:rsidRPr="007C607A">
        <w:rPr>
          <w:rFonts w:ascii="Times New Roman" w:eastAsia="Times New Roman" w:hAnsi="Times New Roman" w:cs="Simplified Arabic" w:hint="cs"/>
          <w:b/>
          <w:bCs/>
          <w:color w:val="000000" w:themeColor="text1"/>
          <w:sz w:val="24"/>
          <w:szCs w:val="24"/>
          <w:rtl/>
        </w:rPr>
        <w:t xml:space="preserve"> </w:t>
      </w:r>
      <w:r w:rsidR="003E0722" w:rsidRPr="007C607A">
        <w:rPr>
          <w:rFonts w:ascii="Times New Roman" w:eastAsia="Times New Roman" w:hAnsi="Times New Roman" w:cs="Simplified Arabic" w:hint="cs"/>
          <w:b/>
          <w:bCs/>
          <w:color w:val="000000" w:themeColor="text1"/>
          <w:sz w:val="24"/>
          <w:szCs w:val="24"/>
        </w:rPr>
        <w:t>Firm</w:t>
      </w:r>
      <w:r w:rsidRPr="007C607A">
        <w:rPr>
          <w:rFonts w:ascii="Times New Roman" w:eastAsia="Times New Roman" w:hAnsi="Times New Roman" w:cs="Simplified Arabic"/>
          <w:b/>
          <w:bCs/>
          <w:color w:val="000000" w:themeColor="text1"/>
          <w:sz w:val="24"/>
          <w:szCs w:val="24"/>
        </w:rPr>
        <w:t xml:space="preserve"> Valuations in China", 2002. Available at: </w:t>
      </w:r>
      <w:hyperlink r:id="rId9" w:history="1">
        <w:r w:rsidRPr="007C607A">
          <w:rPr>
            <w:rFonts w:ascii="Times New Roman" w:eastAsia="Times New Roman" w:hAnsi="Times New Roman" w:cs="Simplified Arabic"/>
            <w:color w:val="000000" w:themeColor="text1"/>
            <w:sz w:val="24"/>
            <w:szCs w:val="24"/>
          </w:rPr>
          <w:t>Https://Www.Ssrn.Com</w:t>
        </w:r>
      </w:hyperlink>
      <w:r w:rsidRPr="007C607A">
        <w:rPr>
          <w:rFonts w:ascii="Times New Roman" w:eastAsia="Times New Roman" w:hAnsi="Times New Roman" w:cs="Simplified Arabic"/>
          <w:b/>
          <w:bCs/>
          <w:color w:val="000000" w:themeColor="text1"/>
          <w:sz w:val="24"/>
          <w:szCs w:val="24"/>
        </w:rPr>
        <w:t>.</w:t>
      </w:r>
    </w:p>
    <w:p w:rsidR="003E0722" w:rsidRPr="007C607A" w:rsidRDefault="003E0722" w:rsidP="007C607A">
      <w:pPr>
        <w:pStyle w:val="ListParagraph"/>
        <w:numPr>
          <w:ilvl w:val="0"/>
          <w:numId w:val="17"/>
        </w:numPr>
        <w:spacing w:after="0"/>
        <w:ind w:left="426" w:hanging="207"/>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Black, B., Jang, H., and Kim, W., “Does Corporate Governance Predict Firm's Market Value? Evidence from Korea “, The Journal of Law, Economics &amp; Organization, Vol.22, No.2, 2006.</w:t>
      </w:r>
    </w:p>
    <w:p w:rsidR="003E0722" w:rsidRPr="007C607A" w:rsidRDefault="003E0722" w:rsidP="007C607A">
      <w:pPr>
        <w:pStyle w:val="ListParagraph"/>
        <w:numPr>
          <w:ilvl w:val="0"/>
          <w:numId w:val="17"/>
        </w:numPr>
        <w:spacing w:after="0"/>
        <w:ind w:left="426" w:hanging="207"/>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Bozanic Z., Roulstone</w:t>
      </w:r>
      <w:r w:rsidRPr="007C607A">
        <w:rPr>
          <w:rFonts w:ascii="Times New Roman" w:eastAsia="Times New Roman" w:hAnsi="Times New Roman" w:cs="Simplified Arabic" w:hint="cs"/>
          <w:b/>
          <w:bCs/>
          <w:color w:val="000000" w:themeColor="text1"/>
          <w:sz w:val="24"/>
          <w:szCs w:val="24"/>
          <w:rtl/>
        </w:rPr>
        <w:t xml:space="preserve"> </w:t>
      </w:r>
      <w:r w:rsidRPr="007C607A">
        <w:rPr>
          <w:rFonts w:ascii="Times New Roman" w:eastAsia="Times New Roman" w:hAnsi="Times New Roman" w:cs="Simplified Arabic"/>
          <w:b/>
          <w:bCs/>
          <w:color w:val="000000" w:themeColor="text1"/>
          <w:sz w:val="24"/>
          <w:szCs w:val="24"/>
        </w:rPr>
        <w:t xml:space="preserve">D. &amp; Van Buskirk A., Management Earnings Forecasts and Forward- Looking Statements", 2013. Available at: </w:t>
      </w:r>
      <w:hyperlink r:id="rId10" w:history="1">
        <w:r w:rsidRPr="007C607A">
          <w:rPr>
            <w:rFonts w:ascii="Times New Roman" w:hAnsi="Times New Roman" w:cs="Simplified Arabic"/>
            <w:color w:val="000000" w:themeColor="text1"/>
          </w:rPr>
          <w:t>http://ssrn.com/abstract-2110145</w:t>
        </w:r>
      </w:hyperlink>
      <w:r w:rsidRPr="007C607A">
        <w:rPr>
          <w:rFonts w:ascii="Times New Roman" w:eastAsia="Times New Roman" w:hAnsi="Times New Roman" w:cs="Simplified Arabic"/>
          <w:b/>
          <w:bCs/>
          <w:color w:val="000000" w:themeColor="text1"/>
          <w:sz w:val="24"/>
          <w:szCs w:val="24"/>
        </w:rPr>
        <w:t>.</w:t>
      </w:r>
    </w:p>
    <w:p w:rsidR="004A4522" w:rsidRPr="007C607A" w:rsidRDefault="004A4522" w:rsidP="007C607A">
      <w:pPr>
        <w:pStyle w:val="NormalWeb"/>
        <w:numPr>
          <w:ilvl w:val="0"/>
          <w:numId w:val="17"/>
        </w:numPr>
        <w:spacing w:before="0" w:beforeAutospacing="0" w:after="0" w:afterAutospacing="0"/>
        <w:ind w:left="426" w:hanging="207"/>
        <w:rPr>
          <w:rFonts w:cs="Simplified Arabic"/>
          <w:b/>
          <w:bCs/>
          <w:color w:val="000000" w:themeColor="text1"/>
        </w:rPr>
      </w:pPr>
      <w:r w:rsidRPr="007C607A">
        <w:rPr>
          <w:rFonts w:cs="Simplified Arabic"/>
          <w:b/>
          <w:bCs/>
          <w:color w:val="000000" w:themeColor="text1"/>
        </w:rPr>
        <w:t>Bujaki, M., &amp; Mc</w:t>
      </w:r>
      <w:r w:rsidR="003E0722" w:rsidRPr="007C607A">
        <w:rPr>
          <w:rFonts w:cs="Simplified Arabic"/>
          <w:b/>
          <w:bCs/>
          <w:color w:val="000000" w:themeColor="text1"/>
        </w:rPr>
        <w:t xml:space="preserve"> </w:t>
      </w:r>
      <w:r w:rsidRPr="007C607A">
        <w:rPr>
          <w:rFonts w:cs="Simplified Arabic"/>
          <w:b/>
          <w:bCs/>
          <w:color w:val="000000" w:themeColor="text1"/>
        </w:rPr>
        <w:t>Conomy, B. Corporate Governance: Factors Influencing Voluntary Disclosure by PubliclyTraded Canadian Firms. Canadian Accounting Perspectives. 1 (2), 2002.</w:t>
      </w:r>
    </w:p>
    <w:p w:rsidR="003E0722" w:rsidRPr="007C607A" w:rsidRDefault="00CF1DED" w:rsidP="007C607A">
      <w:pPr>
        <w:pStyle w:val="NormalWeb"/>
        <w:numPr>
          <w:ilvl w:val="0"/>
          <w:numId w:val="17"/>
        </w:numPr>
        <w:spacing w:before="0" w:beforeAutospacing="0" w:after="0" w:afterAutospacing="0"/>
        <w:ind w:left="426" w:hanging="207"/>
        <w:rPr>
          <w:rFonts w:cs="Simplified Arabic"/>
          <w:b/>
          <w:bCs/>
          <w:color w:val="000000" w:themeColor="text1"/>
        </w:rPr>
      </w:pPr>
      <w:r w:rsidRPr="007C607A">
        <w:rPr>
          <w:rFonts w:cs="Simplified Arabic"/>
          <w:b/>
          <w:bCs/>
          <w:color w:val="000000" w:themeColor="text1"/>
        </w:rPr>
        <w:t>Charumathi, B. &amp; Suraj S.</w:t>
      </w:r>
      <w:r w:rsidR="005177B2" w:rsidRPr="007C607A">
        <w:rPr>
          <w:rFonts w:cs="Simplified Arabic" w:hint="cs"/>
          <w:b/>
          <w:bCs/>
          <w:color w:val="000000" w:themeColor="text1"/>
        </w:rPr>
        <w:t xml:space="preserve">, </w:t>
      </w:r>
      <w:r w:rsidRPr="007C607A">
        <w:rPr>
          <w:rFonts w:cs="Simplified Arabic"/>
          <w:b/>
          <w:bCs/>
          <w:color w:val="000000" w:themeColor="text1"/>
        </w:rPr>
        <w:t>"Comparing Stock Valuation Models for Indian Bank Stocks", International Journal of Accounting and Taxation, Vol. 2, No. 2, 2014.</w:t>
      </w:r>
    </w:p>
    <w:p w:rsidR="004A4522" w:rsidRPr="007C607A" w:rsidRDefault="004A4522" w:rsidP="007C607A">
      <w:pPr>
        <w:pStyle w:val="NormalWeb"/>
        <w:numPr>
          <w:ilvl w:val="0"/>
          <w:numId w:val="17"/>
        </w:numPr>
        <w:spacing w:before="0" w:beforeAutospacing="0" w:after="0" w:afterAutospacing="0"/>
        <w:ind w:left="426" w:hanging="207"/>
        <w:rPr>
          <w:rFonts w:cs="Simplified Arabic"/>
          <w:b/>
          <w:bCs/>
          <w:color w:val="000000" w:themeColor="text1"/>
        </w:rPr>
      </w:pPr>
      <w:r w:rsidRPr="007C607A">
        <w:rPr>
          <w:rFonts w:cs="Simplified Arabic"/>
          <w:b/>
          <w:bCs/>
          <w:color w:val="000000" w:themeColor="text1"/>
        </w:rPr>
        <w:t xml:space="preserve">Cheng, X., Youchao T. and </w:t>
      </w:r>
      <w:r w:rsidR="003E0722" w:rsidRPr="007C607A">
        <w:rPr>
          <w:rFonts w:cs="Simplified Arabic"/>
          <w:b/>
          <w:bCs/>
          <w:color w:val="000000" w:themeColor="text1"/>
        </w:rPr>
        <w:t>Jianmei L</w:t>
      </w:r>
      <w:r w:rsidRPr="007C607A">
        <w:rPr>
          <w:rFonts w:cs="Simplified Arabic"/>
          <w:b/>
          <w:bCs/>
          <w:color w:val="000000" w:themeColor="text1"/>
        </w:rPr>
        <w:t>.</w:t>
      </w:r>
      <w:r w:rsidR="00CF1DED" w:rsidRPr="007C607A">
        <w:rPr>
          <w:rFonts w:cs="Simplified Arabic"/>
          <w:b/>
          <w:bCs/>
          <w:color w:val="000000" w:themeColor="text1"/>
        </w:rPr>
        <w:t>, “</w:t>
      </w:r>
      <w:r w:rsidRPr="007C607A">
        <w:rPr>
          <w:rFonts w:cs="Simplified Arabic"/>
          <w:b/>
          <w:bCs/>
          <w:color w:val="000000" w:themeColor="text1"/>
        </w:rPr>
        <w:t xml:space="preserve">The Non-Financial Information, the External Financing, and the Investment Efficiency: </w:t>
      </w:r>
      <w:r w:rsidR="003E0722" w:rsidRPr="007C607A">
        <w:rPr>
          <w:rFonts w:cs="Simplified Arabic"/>
          <w:b/>
          <w:bCs/>
          <w:color w:val="000000" w:themeColor="text1"/>
        </w:rPr>
        <w:t>A</w:t>
      </w:r>
      <w:r w:rsidRPr="007C607A">
        <w:rPr>
          <w:rFonts w:cs="Simplified Arabic"/>
          <w:b/>
          <w:bCs/>
          <w:color w:val="000000" w:themeColor="text1"/>
        </w:rPr>
        <w:t xml:space="preserve"> Study Based on the Constraint of External Systems”, Management World (In Chinese). 28 (7), 2012.</w:t>
      </w:r>
    </w:p>
    <w:p w:rsidR="004A4522" w:rsidRPr="007C607A" w:rsidRDefault="004A4522" w:rsidP="007C607A">
      <w:pPr>
        <w:pStyle w:val="NormalWeb"/>
        <w:numPr>
          <w:ilvl w:val="0"/>
          <w:numId w:val="17"/>
        </w:numPr>
        <w:spacing w:before="0" w:beforeAutospacing="0" w:after="0" w:afterAutospacing="0"/>
        <w:ind w:left="426" w:hanging="207"/>
        <w:rPr>
          <w:rFonts w:cs="Simplified Arabic"/>
          <w:b/>
          <w:bCs/>
          <w:color w:val="000000" w:themeColor="text1"/>
        </w:rPr>
      </w:pPr>
      <w:r w:rsidRPr="007C607A">
        <w:rPr>
          <w:rFonts w:cs="Simplified Arabic"/>
          <w:b/>
          <w:bCs/>
          <w:color w:val="000000" w:themeColor="text1"/>
        </w:rPr>
        <w:t>Clatworthy, M. and Jones, M. J., "Financial Reporting of Good News and Bad News: Evidence from Accounting Narratives". Accounting and Business Research. 33 (3), 2003.</w:t>
      </w:r>
    </w:p>
    <w:p w:rsidR="00EF5A06" w:rsidRPr="007C607A" w:rsidRDefault="00EF5A06" w:rsidP="007C607A">
      <w:pPr>
        <w:pStyle w:val="NormalWeb"/>
        <w:numPr>
          <w:ilvl w:val="0"/>
          <w:numId w:val="17"/>
        </w:numPr>
        <w:spacing w:before="0" w:beforeAutospacing="0" w:after="0" w:afterAutospacing="0"/>
        <w:ind w:left="426" w:hanging="207"/>
        <w:rPr>
          <w:rFonts w:cs="Simplified Arabic"/>
          <w:b/>
          <w:bCs/>
          <w:color w:val="000000" w:themeColor="text1"/>
        </w:rPr>
      </w:pPr>
      <w:r w:rsidRPr="007C607A">
        <w:rPr>
          <w:rFonts w:cs="Simplified Arabic"/>
          <w:b/>
          <w:bCs/>
          <w:color w:val="000000" w:themeColor="text1"/>
        </w:rPr>
        <w:t>Elgammal, M., Hussainey, K., &amp; Ahmed, F., (Corporate Governance and Voluntary Risk and Forward-looking Disclosures, Journal of Applied Accounting Research, 19(4), 2018.</w:t>
      </w:r>
    </w:p>
    <w:p w:rsidR="00EF5A06" w:rsidRPr="007C607A" w:rsidRDefault="00EF5A06" w:rsidP="007C607A">
      <w:pPr>
        <w:pStyle w:val="NormalWeb"/>
        <w:numPr>
          <w:ilvl w:val="0"/>
          <w:numId w:val="17"/>
        </w:numPr>
        <w:spacing w:before="0" w:beforeAutospacing="0" w:after="0" w:afterAutospacing="0"/>
        <w:ind w:left="426" w:hanging="207"/>
        <w:rPr>
          <w:rFonts w:cs="Simplified Arabic"/>
          <w:b/>
          <w:bCs/>
          <w:color w:val="000000" w:themeColor="text1"/>
        </w:rPr>
      </w:pPr>
      <w:r w:rsidRPr="007C607A">
        <w:rPr>
          <w:rFonts w:cs="Simplified Arabic"/>
          <w:b/>
          <w:bCs/>
          <w:color w:val="000000" w:themeColor="text1"/>
        </w:rPr>
        <w:t>Elshandidy, T., and Neri L., "Corporate Governance, Risk Disclosure Practices, and Market Liquidity: Comparative Evidence from the Italy". Corporate Governance, An International Review, 23 (4)</w:t>
      </w:r>
      <w:r w:rsidR="007F3E65" w:rsidRPr="007C607A">
        <w:rPr>
          <w:rFonts w:cs="Simplified Arabic"/>
          <w:b/>
          <w:bCs/>
          <w:color w:val="000000" w:themeColor="text1"/>
        </w:rPr>
        <w:t>, 2015</w:t>
      </w:r>
      <w:r w:rsidRPr="007C607A">
        <w:rPr>
          <w:rFonts w:cs="Simplified Arabic"/>
          <w:b/>
          <w:bCs/>
          <w:color w:val="000000" w:themeColor="text1"/>
        </w:rPr>
        <w:t>.</w:t>
      </w:r>
    </w:p>
    <w:p w:rsidR="00EF5A06" w:rsidRPr="007C607A" w:rsidRDefault="00EF5A06" w:rsidP="007C607A">
      <w:pPr>
        <w:pStyle w:val="ListParagraph"/>
        <w:numPr>
          <w:ilvl w:val="0"/>
          <w:numId w:val="17"/>
        </w:numPr>
        <w:spacing w:after="0"/>
        <w:ind w:left="426" w:hanging="207"/>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Fehre, K., &amp; Hoefer, J.</w:t>
      </w:r>
      <w:r w:rsidR="005177B2" w:rsidRPr="007C607A">
        <w:rPr>
          <w:rFonts w:ascii="Times New Roman" w:eastAsia="Times New Roman" w:hAnsi="Times New Roman" w:cs="Simplified Arabic"/>
          <w:b/>
          <w:bCs/>
          <w:color w:val="000000" w:themeColor="text1"/>
          <w:sz w:val="24"/>
          <w:szCs w:val="24"/>
        </w:rPr>
        <w:t xml:space="preserve">, </w:t>
      </w:r>
      <w:r w:rsidRPr="007C607A">
        <w:rPr>
          <w:rFonts w:ascii="Times New Roman" w:eastAsia="Times New Roman" w:hAnsi="Times New Roman" w:cs="Simplified Arabic"/>
          <w:b/>
          <w:bCs/>
          <w:color w:val="000000" w:themeColor="text1"/>
          <w:sz w:val="24"/>
          <w:szCs w:val="24"/>
        </w:rPr>
        <w:t xml:space="preserve">Forward-looking Reporting Caught between Company Performance and the Economic Situation-Evidence from Germany, 2015.  </w:t>
      </w:r>
      <w:r w:rsidRPr="007C607A">
        <w:rPr>
          <w:rFonts w:ascii="Times New Roman" w:hAnsi="Times New Roman" w:cs="Simplified Arabic"/>
          <w:color w:val="000000" w:themeColor="text1"/>
        </w:rPr>
        <w:t>A</w:t>
      </w:r>
      <w:r w:rsidRPr="007C607A">
        <w:rPr>
          <w:rFonts w:ascii="Times New Roman" w:hAnsi="Times New Roman" w:cs="Simplified Arabic"/>
          <w:b/>
          <w:bCs/>
          <w:color w:val="000000" w:themeColor="text1"/>
        </w:rPr>
        <w:t>vailable at SSRN 2624964</w:t>
      </w:r>
    </w:p>
    <w:p w:rsidR="00CF1DED" w:rsidRPr="007C607A" w:rsidRDefault="00CF1DED" w:rsidP="007C607A">
      <w:pPr>
        <w:pStyle w:val="NormalWeb"/>
        <w:numPr>
          <w:ilvl w:val="0"/>
          <w:numId w:val="17"/>
        </w:numPr>
        <w:spacing w:before="0" w:beforeAutospacing="0" w:after="0" w:afterAutospacing="0"/>
        <w:ind w:left="426" w:hanging="207"/>
        <w:rPr>
          <w:rFonts w:cs="Simplified Arabic"/>
          <w:b/>
          <w:bCs/>
          <w:color w:val="000000" w:themeColor="text1"/>
        </w:rPr>
      </w:pPr>
      <w:r w:rsidRPr="007C607A">
        <w:rPr>
          <w:rFonts w:cs="Simplified Arabic"/>
          <w:b/>
          <w:bCs/>
          <w:color w:val="000000" w:themeColor="text1"/>
        </w:rPr>
        <w:t>Financial Accounting Standards Board (FASB).</w:t>
      </w:r>
      <w:r w:rsidR="005177B2" w:rsidRPr="007C607A">
        <w:rPr>
          <w:rFonts w:cs="Simplified Arabic"/>
          <w:b/>
          <w:bCs/>
          <w:color w:val="000000" w:themeColor="text1"/>
        </w:rPr>
        <w:t xml:space="preserve">, </w:t>
      </w:r>
      <w:r w:rsidRPr="007C607A">
        <w:rPr>
          <w:rFonts w:cs="Simplified Arabic"/>
          <w:b/>
          <w:bCs/>
          <w:color w:val="000000" w:themeColor="text1"/>
        </w:rPr>
        <w:t>“Business Reporting Research Project (BRRP): Improving Business Reporting: Insights into Enhancing Voluntary Disclosures, Steering Committee Report Series, 2001. Available at: www.fasb.org/news/ nr012901. shtml</w:t>
      </w:r>
    </w:p>
    <w:p w:rsidR="00EF5A06" w:rsidRPr="007C607A" w:rsidRDefault="00EF5A06" w:rsidP="007C607A">
      <w:pPr>
        <w:pStyle w:val="NormalWeb"/>
        <w:numPr>
          <w:ilvl w:val="0"/>
          <w:numId w:val="17"/>
        </w:numPr>
        <w:spacing w:before="0" w:beforeAutospacing="0" w:after="0" w:afterAutospacing="0"/>
        <w:ind w:left="426" w:hanging="207"/>
        <w:rPr>
          <w:rFonts w:cs="Simplified Arabic"/>
          <w:b/>
          <w:bCs/>
          <w:color w:val="000000" w:themeColor="text1"/>
        </w:rPr>
      </w:pPr>
      <w:r w:rsidRPr="007C607A">
        <w:rPr>
          <w:rFonts w:cs="Simplified Arabic"/>
          <w:b/>
          <w:bCs/>
          <w:color w:val="000000" w:themeColor="text1"/>
        </w:rPr>
        <w:t>Francisco Bravo, "Forward-Looking Disclosure and Corporate Reputation as Mechanisms to Reduce Stock Return Volatility". Revista de Contabilidad-Spanish Accounting Review. 19 (1)</w:t>
      </w:r>
      <w:r w:rsidR="005177B2" w:rsidRPr="007C607A">
        <w:rPr>
          <w:rFonts w:cs="Simplified Arabic" w:hint="cs"/>
          <w:b/>
          <w:bCs/>
          <w:color w:val="000000" w:themeColor="text1"/>
        </w:rPr>
        <w:t xml:space="preserve">, </w:t>
      </w:r>
      <w:r w:rsidRPr="007C607A">
        <w:rPr>
          <w:rFonts w:cs="Simplified Arabic"/>
          <w:b/>
          <w:bCs/>
          <w:color w:val="000000" w:themeColor="text1"/>
        </w:rPr>
        <w:t>2016.</w:t>
      </w:r>
    </w:p>
    <w:p w:rsidR="00EF5A06" w:rsidRPr="007C607A" w:rsidRDefault="00EF5A06" w:rsidP="007C607A">
      <w:pPr>
        <w:pStyle w:val="ListParagraph"/>
        <w:numPr>
          <w:ilvl w:val="0"/>
          <w:numId w:val="17"/>
        </w:numPr>
        <w:spacing w:after="0"/>
        <w:ind w:left="426" w:hanging="207"/>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Gupta P., Kennedy D. &amp; Weaver S., " Corporate Governance and Firm Value: Evidence from Canad</w:t>
      </w:r>
      <w:r w:rsidR="00CF1DED" w:rsidRPr="007C607A">
        <w:rPr>
          <w:rFonts w:ascii="Times New Roman" w:eastAsia="Times New Roman" w:hAnsi="Times New Roman" w:cs="Simplified Arabic"/>
          <w:b/>
          <w:bCs/>
          <w:color w:val="000000" w:themeColor="text1"/>
          <w:sz w:val="24"/>
          <w:szCs w:val="24"/>
        </w:rPr>
        <w:t xml:space="preserve">ian Capital Markets", Corporate </w:t>
      </w:r>
      <w:r w:rsidRPr="007C607A">
        <w:rPr>
          <w:rFonts w:ascii="Times New Roman" w:eastAsia="Times New Roman" w:hAnsi="Times New Roman" w:cs="Simplified Arabic"/>
          <w:b/>
          <w:bCs/>
          <w:color w:val="000000" w:themeColor="text1"/>
          <w:sz w:val="24"/>
          <w:szCs w:val="24"/>
        </w:rPr>
        <w:t>Ownership &amp; Control, 6(3), 2009. http://www.aicpa.org/members/dirs./ accst-dlibr/index.html.</w:t>
      </w:r>
    </w:p>
    <w:p w:rsidR="00EF5A06" w:rsidRPr="007C607A" w:rsidRDefault="00EF5A06" w:rsidP="007C607A">
      <w:pPr>
        <w:pStyle w:val="NormalWeb"/>
        <w:numPr>
          <w:ilvl w:val="0"/>
          <w:numId w:val="17"/>
        </w:numPr>
        <w:spacing w:before="0" w:beforeAutospacing="0" w:after="0" w:afterAutospacing="0"/>
        <w:ind w:left="426" w:hanging="207"/>
        <w:rPr>
          <w:rFonts w:cs="Simplified Arabic"/>
          <w:b/>
          <w:bCs/>
          <w:color w:val="000000" w:themeColor="text1"/>
        </w:rPr>
      </w:pPr>
      <w:r w:rsidRPr="007C607A">
        <w:rPr>
          <w:rFonts w:cs="Simplified Arabic"/>
          <w:b/>
          <w:bCs/>
          <w:color w:val="000000" w:themeColor="text1"/>
        </w:rPr>
        <w:t>Han, s., M. Kim, Lee D., and Lee S., "Information Asymmetry, Corporate Governance, and Shareholder Wealth: Evidence from Unfaithful Disclosures of Korean Listed Firms", Asia-Pacific Journal of Financial Studies. (43)</w:t>
      </w:r>
      <w:r w:rsidR="00CF1DED" w:rsidRPr="007C607A">
        <w:rPr>
          <w:rFonts w:cs="Simplified Arabic"/>
          <w:b/>
          <w:bCs/>
          <w:color w:val="000000" w:themeColor="text1"/>
        </w:rPr>
        <w:t>, 2014.</w:t>
      </w:r>
    </w:p>
    <w:p w:rsidR="00CF1DED" w:rsidRPr="007C607A" w:rsidRDefault="00CF1DED" w:rsidP="007C607A">
      <w:pPr>
        <w:pStyle w:val="NormalWeb"/>
        <w:numPr>
          <w:ilvl w:val="0"/>
          <w:numId w:val="17"/>
        </w:numPr>
        <w:spacing w:before="0" w:beforeAutospacing="0" w:after="0" w:afterAutospacing="0"/>
        <w:ind w:left="426" w:hanging="207"/>
        <w:rPr>
          <w:rFonts w:cs="Simplified Arabic"/>
          <w:b/>
          <w:bCs/>
          <w:color w:val="000000" w:themeColor="text1"/>
        </w:rPr>
      </w:pPr>
      <w:r w:rsidRPr="007C607A">
        <w:rPr>
          <w:rFonts w:cs="Simplified Arabic"/>
          <w:b/>
          <w:bCs/>
          <w:color w:val="000000" w:themeColor="text1"/>
        </w:rPr>
        <w:t>Hassanein, A., and Hussainey, K.," Is Forward – Looking Financial Disclosure Really Informative? Evidence from UK Narrative Statement" International Review of Financial Analysis, 41, 2018.</w:t>
      </w:r>
    </w:p>
    <w:p w:rsidR="00EF5A06" w:rsidRPr="007C607A" w:rsidRDefault="00EF5A06" w:rsidP="007C607A">
      <w:pPr>
        <w:pStyle w:val="NormalWeb"/>
        <w:numPr>
          <w:ilvl w:val="0"/>
          <w:numId w:val="17"/>
        </w:numPr>
        <w:spacing w:before="0" w:beforeAutospacing="0" w:after="0" w:afterAutospacing="0"/>
        <w:ind w:left="426" w:hanging="207"/>
        <w:rPr>
          <w:rFonts w:cs="Simplified Arabic"/>
          <w:b/>
          <w:bCs/>
          <w:color w:val="000000" w:themeColor="text1"/>
        </w:rPr>
      </w:pPr>
      <w:r w:rsidRPr="007C607A">
        <w:rPr>
          <w:rFonts w:cs="Simplified Arabic"/>
          <w:b/>
          <w:bCs/>
          <w:color w:val="000000" w:themeColor="text1"/>
        </w:rPr>
        <w:t xml:space="preserve">Horn, R., De Klerk, M., &amp; de Villiers, C., </w:t>
      </w:r>
      <w:r w:rsidR="00DA44AF" w:rsidRPr="007C607A">
        <w:rPr>
          <w:rFonts w:cs="Simplified Arabic"/>
          <w:b/>
          <w:bCs/>
          <w:color w:val="000000" w:themeColor="text1"/>
        </w:rPr>
        <w:t>the</w:t>
      </w:r>
      <w:r w:rsidRPr="007C607A">
        <w:rPr>
          <w:rFonts w:cs="Simplified Arabic"/>
          <w:b/>
          <w:bCs/>
          <w:color w:val="000000" w:themeColor="text1"/>
        </w:rPr>
        <w:t xml:space="preserve"> Association between Corporate Social Responsibility Reporting and Firm Value for South African Firms. South African Journal of Economic and Management Sciences, 21(1</w:t>
      </w:r>
      <w:r w:rsidR="00CF1DED" w:rsidRPr="007C607A">
        <w:rPr>
          <w:rFonts w:cs="Simplified Arabic"/>
          <w:b/>
          <w:bCs/>
          <w:color w:val="000000" w:themeColor="text1"/>
        </w:rPr>
        <w:t>)</w:t>
      </w:r>
      <w:r w:rsidR="00CF1DED" w:rsidRPr="007C607A">
        <w:rPr>
          <w:rFonts w:cs="Simplified Arabic" w:hint="cs"/>
          <w:b/>
          <w:bCs/>
          <w:color w:val="000000" w:themeColor="text1"/>
          <w:rtl/>
        </w:rPr>
        <w:t>,</w:t>
      </w:r>
      <w:r w:rsidRPr="007C607A">
        <w:rPr>
          <w:rFonts w:cs="Simplified Arabic"/>
          <w:b/>
          <w:bCs/>
          <w:color w:val="000000" w:themeColor="text1"/>
        </w:rPr>
        <w:t xml:space="preserve"> 2018.</w:t>
      </w:r>
    </w:p>
    <w:p w:rsidR="00EF5A06" w:rsidRPr="007C607A" w:rsidRDefault="00EF5A06" w:rsidP="007C607A">
      <w:pPr>
        <w:pStyle w:val="ListParagraph"/>
        <w:numPr>
          <w:ilvl w:val="0"/>
          <w:numId w:val="17"/>
        </w:numPr>
        <w:spacing w:after="0"/>
        <w:ind w:left="426" w:hanging="207"/>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Hunfer, B</w:t>
      </w:r>
      <w:r w:rsidR="00CF1DED" w:rsidRPr="007C607A">
        <w:rPr>
          <w:rFonts w:ascii="Times New Roman" w:eastAsia="Times New Roman" w:hAnsi="Times New Roman" w:cs="Simplified Arabic"/>
          <w:b/>
          <w:bCs/>
          <w:color w:val="000000" w:themeColor="text1"/>
          <w:sz w:val="24"/>
          <w:szCs w:val="24"/>
        </w:rPr>
        <w:t>.,</w:t>
      </w:r>
      <w:r w:rsidRPr="007C607A">
        <w:rPr>
          <w:rFonts w:ascii="Times New Roman" w:eastAsia="Times New Roman" w:hAnsi="Times New Roman" w:cs="Simplified Arabic"/>
          <w:b/>
          <w:bCs/>
          <w:color w:val="000000" w:themeColor="text1"/>
          <w:sz w:val="24"/>
          <w:szCs w:val="24"/>
        </w:rPr>
        <w:t xml:space="preserve">"The SEC's MD&amp;A: Does </w:t>
      </w:r>
      <w:r w:rsidR="00CF1DED" w:rsidRPr="007C607A">
        <w:rPr>
          <w:rFonts w:ascii="Times New Roman" w:eastAsia="Times New Roman" w:hAnsi="Times New Roman" w:cs="Simplified Arabic"/>
          <w:b/>
          <w:bCs/>
          <w:color w:val="000000" w:themeColor="text1"/>
          <w:sz w:val="24"/>
          <w:szCs w:val="24"/>
        </w:rPr>
        <w:t>I</w:t>
      </w:r>
      <w:r w:rsidRPr="007C607A">
        <w:rPr>
          <w:rFonts w:ascii="Times New Roman" w:eastAsia="Times New Roman" w:hAnsi="Times New Roman" w:cs="Simplified Arabic"/>
          <w:b/>
          <w:bCs/>
          <w:color w:val="000000" w:themeColor="text1"/>
          <w:sz w:val="24"/>
          <w:szCs w:val="24"/>
        </w:rPr>
        <w:t xml:space="preserve">t </w:t>
      </w:r>
      <w:r w:rsidR="00CF1DED" w:rsidRPr="007C607A">
        <w:rPr>
          <w:rFonts w:ascii="Times New Roman" w:eastAsia="Times New Roman" w:hAnsi="Times New Roman" w:cs="Simplified Arabic"/>
          <w:b/>
          <w:bCs/>
          <w:color w:val="000000" w:themeColor="text1"/>
          <w:sz w:val="24"/>
          <w:szCs w:val="24"/>
        </w:rPr>
        <w:t>Meet</w:t>
      </w:r>
      <w:r w:rsidRPr="007C607A">
        <w:rPr>
          <w:rFonts w:ascii="Times New Roman" w:eastAsia="Times New Roman" w:hAnsi="Times New Roman" w:cs="Simplified Arabic"/>
          <w:b/>
          <w:bCs/>
          <w:color w:val="000000" w:themeColor="text1"/>
          <w:sz w:val="24"/>
          <w:szCs w:val="24"/>
        </w:rPr>
        <w:t xml:space="preserve"> The Information Demand of Investor?</w:t>
      </w:r>
      <w:r w:rsidR="00CF1DED" w:rsidRPr="007C607A">
        <w:rPr>
          <w:rFonts w:ascii="Times New Roman" w:eastAsia="Times New Roman" w:hAnsi="Times New Roman" w:cs="Simplified Arabic"/>
          <w:b/>
          <w:bCs/>
          <w:color w:val="000000" w:themeColor="text1"/>
          <w:sz w:val="24"/>
          <w:szCs w:val="24"/>
        </w:rPr>
        <w:t>”</w:t>
      </w:r>
      <w:r w:rsidRPr="007C607A">
        <w:rPr>
          <w:rFonts w:ascii="Times New Roman" w:eastAsia="Times New Roman" w:hAnsi="Times New Roman" w:cs="Simplified Arabic"/>
          <w:b/>
          <w:bCs/>
          <w:color w:val="000000" w:themeColor="text1"/>
          <w:sz w:val="24"/>
          <w:szCs w:val="24"/>
        </w:rPr>
        <w:t xml:space="preserve"> Schmalenbach Business Review. 59,2007.</w:t>
      </w:r>
    </w:p>
    <w:p w:rsidR="00EF5A06" w:rsidRPr="007C607A" w:rsidRDefault="00EF5A06" w:rsidP="007C607A">
      <w:pPr>
        <w:pStyle w:val="ListParagraph"/>
        <w:numPr>
          <w:ilvl w:val="0"/>
          <w:numId w:val="17"/>
        </w:numPr>
        <w:spacing w:after="0"/>
        <w:ind w:left="426" w:hanging="207"/>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International Accounting Standards (IASB), Management Commentary: A Framework for Presentation, IFRS Practice Statement. London, 2010. Available at: www. iasb.org.</w:t>
      </w:r>
    </w:p>
    <w:p w:rsidR="00CF1DED" w:rsidRPr="007C607A" w:rsidRDefault="00CF1DED" w:rsidP="007C607A">
      <w:pPr>
        <w:pStyle w:val="ListParagraph"/>
        <w:numPr>
          <w:ilvl w:val="0"/>
          <w:numId w:val="17"/>
        </w:numPr>
        <w:spacing w:after="0"/>
        <w:ind w:left="426" w:hanging="207"/>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International Accounting Standards (IASB).</w:t>
      </w:r>
      <w:r w:rsidR="005177B2" w:rsidRPr="007C607A">
        <w:rPr>
          <w:rFonts w:ascii="Times New Roman" w:eastAsia="Times New Roman" w:hAnsi="Times New Roman" w:cs="Simplified Arabic"/>
          <w:b/>
          <w:bCs/>
          <w:color w:val="000000" w:themeColor="text1"/>
          <w:sz w:val="24"/>
          <w:szCs w:val="24"/>
        </w:rPr>
        <w:t xml:space="preserve">, </w:t>
      </w:r>
      <w:r w:rsidRPr="007C607A">
        <w:rPr>
          <w:rFonts w:ascii="Times New Roman" w:eastAsia="Times New Roman" w:hAnsi="Times New Roman" w:cs="Simplified Arabic"/>
          <w:b/>
          <w:bCs/>
          <w:color w:val="000000" w:themeColor="text1"/>
          <w:sz w:val="24"/>
          <w:szCs w:val="24"/>
        </w:rPr>
        <w:t>Management Commentary: A Framework for Presentation, IFRS Practice Statement. London, 2010. Available at: www. iasb.org</w:t>
      </w:r>
    </w:p>
    <w:p w:rsidR="00EF5A06" w:rsidRPr="007C607A" w:rsidRDefault="00EF5A06" w:rsidP="007C607A">
      <w:pPr>
        <w:pStyle w:val="ListParagraph"/>
        <w:numPr>
          <w:ilvl w:val="0"/>
          <w:numId w:val="17"/>
        </w:numPr>
        <w:spacing w:after="0"/>
        <w:ind w:left="426" w:hanging="207"/>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International Federation of Accountants (IFAC), "Handbook of International</w:t>
      </w:r>
      <w:r w:rsidRPr="007C607A">
        <w:rPr>
          <w:rFonts w:ascii="Times New Roman" w:eastAsia="Times New Roman" w:hAnsi="Times New Roman" w:cs="Simplified Arabic" w:hint="cs"/>
          <w:b/>
          <w:bCs/>
          <w:color w:val="000000" w:themeColor="text1"/>
          <w:sz w:val="24"/>
          <w:szCs w:val="24"/>
          <w:rtl/>
        </w:rPr>
        <w:t xml:space="preserve"> </w:t>
      </w:r>
      <w:r w:rsidRPr="007C607A">
        <w:rPr>
          <w:rFonts w:ascii="Times New Roman" w:eastAsia="Times New Roman" w:hAnsi="Times New Roman" w:cs="Simplified Arabic"/>
          <w:b/>
          <w:bCs/>
          <w:color w:val="000000" w:themeColor="text1"/>
          <w:sz w:val="24"/>
          <w:szCs w:val="24"/>
        </w:rPr>
        <w:t>Quality Control, Auditing, Review, Other</w:t>
      </w:r>
      <w:r w:rsidRPr="007C607A">
        <w:rPr>
          <w:rFonts w:ascii="Times New Roman" w:eastAsia="Times New Roman" w:hAnsi="Times New Roman" w:cs="Simplified Arabic" w:hint="cs"/>
          <w:b/>
          <w:bCs/>
          <w:color w:val="000000" w:themeColor="text1"/>
          <w:sz w:val="24"/>
          <w:szCs w:val="24"/>
          <w:rtl/>
        </w:rPr>
        <w:t xml:space="preserve"> </w:t>
      </w:r>
      <w:r w:rsidRPr="007C607A">
        <w:rPr>
          <w:rFonts w:ascii="Times New Roman" w:eastAsia="Times New Roman" w:hAnsi="Times New Roman" w:cs="Simplified Arabic"/>
          <w:b/>
          <w:bCs/>
          <w:color w:val="000000" w:themeColor="text1"/>
          <w:sz w:val="24"/>
          <w:szCs w:val="24"/>
        </w:rPr>
        <w:t>Assurance, and Related Services Pronouncements". New York. March, 2010.</w:t>
      </w:r>
    </w:p>
    <w:p w:rsidR="00CF1DED" w:rsidRPr="007C607A" w:rsidRDefault="00CF1DED" w:rsidP="007C607A">
      <w:pPr>
        <w:pStyle w:val="NormalWeb"/>
        <w:numPr>
          <w:ilvl w:val="0"/>
          <w:numId w:val="17"/>
        </w:numPr>
        <w:spacing w:before="0" w:beforeAutospacing="0" w:after="0" w:afterAutospacing="0"/>
        <w:ind w:left="426" w:hanging="207"/>
        <w:rPr>
          <w:rFonts w:cs="Simplified Arabic"/>
          <w:b/>
          <w:bCs/>
          <w:color w:val="000000" w:themeColor="text1"/>
        </w:rPr>
      </w:pPr>
      <w:r w:rsidRPr="007C607A">
        <w:rPr>
          <w:rFonts w:cs="Simplified Arabic"/>
          <w:b/>
          <w:bCs/>
          <w:color w:val="000000" w:themeColor="text1"/>
        </w:rPr>
        <w:t>Jiang, H., Habib A. and R. Gong, (2015). “Business Cycle and Management Earnings Forecasts”. Journal Accounting and Business Studies (ABACUS), 51 (2</w:t>
      </w:r>
      <w:r w:rsidR="007F3E65" w:rsidRPr="007C607A">
        <w:rPr>
          <w:rFonts w:cs="Simplified Arabic"/>
          <w:b/>
          <w:bCs/>
          <w:color w:val="000000" w:themeColor="text1"/>
        </w:rPr>
        <w:t>),</w:t>
      </w:r>
      <w:r w:rsidRPr="007C607A">
        <w:rPr>
          <w:rFonts w:cs="Simplified Arabic"/>
          <w:b/>
          <w:bCs/>
          <w:color w:val="000000" w:themeColor="text1"/>
        </w:rPr>
        <w:t xml:space="preserve"> 2015.</w:t>
      </w:r>
    </w:p>
    <w:p w:rsidR="00EF5A06" w:rsidRPr="007C607A" w:rsidRDefault="00EF5A06" w:rsidP="007C607A">
      <w:pPr>
        <w:pStyle w:val="NormalWeb"/>
        <w:numPr>
          <w:ilvl w:val="0"/>
          <w:numId w:val="17"/>
        </w:numPr>
        <w:spacing w:before="0" w:beforeAutospacing="0" w:after="0" w:afterAutospacing="0"/>
        <w:ind w:left="426" w:hanging="207"/>
        <w:rPr>
          <w:rFonts w:cs="Simplified Arabic"/>
          <w:b/>
          <w:bCs/>
          <w:color w:val="000000" w:themeColor="text1"/>
        </w:rPr>
      </w:pPr>
      <w:r w:rsidRPr="007C607A">
        <w:rPr>
          <w:rFonts w:cs="Simplified Arabic"/>
          <w:b/>
          <w:bCs/>
          <w:color w:val="000000" w:themeColor="text1"/>
        </w:rPr>
        <w:t xml:space="preserve">Johnson, M., R. Kasznik, and K. Nelson., "The Impact of Securities Litigation Reform on </w:t>
      </w:r>
      <w:r w:rsidR="0001704B" w:rsidRPr="007C607A">
        <w:rPr>
          <w:rFonts w:cs="Simplified Arabic"/>
          <w:b/>
          <w:bCs/>
          <w:color w:val="000000" w:themeColor="text1"/>
        </w:rPr>
        <w:t>the</w:t>
      </w:r>
      <w:r w:rsidRPr="007C607A">
        <w:rPr>
          <w:rFonts w:cs="Simplified Arabic"/>
          <w:b/>
          <w:bCs/>
          <w:color w:val="000000" w:themeColor="text1"/>
        </w:rPr>
        <w:t xml:space="preserve"> Disclosure of Forward-Looking Information by High Technology Firms". Journal of Accounting Research. 39 (2), 2001.</w:t>
      </w:r>
    </w:p>
    <w:p w:rsidR="00CF1DED" w:rsidRPr="007C607A" w:rsidRDefault="00CF1DED" w:rsidP="007C607A">
      <w:pPr>
        <w:pStyle w:val="NormalWeb"/>
        <w:numPr>
          <w:ilvl w:val="0"/>
          <w:numId w:val="17"/>
        </w:numPr>
        <w:spacing w:before="0" w:beforeAutospacing="0" w:after="0" w:afterAutospacing="0"/>
        <w:ind w:left="426" w:hanging="207"/>
        <w:rPr>
          <w:rFonts w:cs="Simplified Arabic"/>
          <w:b/>
          <w:bCs/>
          <w:color w:val="000000" w:themeColor="text1"/>
        </w:rPr>
      </w:pPr>
      <w:r w:rsidRPr="007C607A">
        <w:rPr>
          <w:rFonts w:cs="Simplified Arabic"/>
          <w:b/>
          <w:bCs/>
          <w:color w:val="000000" w:themeColor="text1"/>
        </w:rPr>
        <w:t xml:space="preserve">Kılıç, M., &amp; Kuzey, C., Determinants of Forward-Looking Disclosures in Integrated Reporting, Managerial Auditing Journal, 33(1), </w:t>
      </w:r>
      <w:r w:rsidRPr="007C607A">
        <w:rPr>
          <w:rFonts w:cs="Simplified Arabic" w:hint="cs"/>
          <w:b/>
          <w:bCs/>
          <w:color w:val="000000" w:themeColor="text1"/>
          <w:rtl/>
        </w:rPr>
        <w:t>2018</w:t>
      </w:r>
      <w:r w:rsidRPr="007C607A">
        <w:rPr>
          <w:rFonts w:cs="Simplified Arabic"/>
          <w:b/>
          <w:bCs/>
          <w:color w:val="000000" w:themeColor="text1"/>
        </w:rPr>
        <w:t>.</w:t>
      </w:r>
    </w:p>
    <w:p w:rsidR="00EF5A06" w:rsidRPr="007C607A" w:rsidRDefault="00EF5A06" w:rsidP="007C607A">
      <w:pPr>
        <w:pStyle w:val="NormalWeb"/>
        <w:numPr>
          <w:ilvl w:val="0"/>
          <w:numId w:val="17"/>
        </w:numPr>
        <w:spacing w:before="0" w:beforeAutospacing="0" w:after="0" w:afterAutospacing="0"/>
        <w:ind w:left="426" w:hanging="207"/>
        <w:rPr>
          <w:rFonts w:cs="Simplified Arabic"/>
          <w:b/>
          <w:bCs/>
          <w:color w:val="000000" w:themeColor="text1"/>
        </w:rPr>
      </w:pPr>
      <w:r w:rsidRPr="007C607A">
        <w:rPr>
          <w:rFonts w:cs="Simplified Arabic"/>
          <w:b/>
          <w:bCs/>
          <w:color w:val="000000" w:themeColor="text1"/>
        </w:rPr>
        <w:t>Kolsi M. C.</w:t>
      </w:r>
      <w:r w:rsidR="00D011E8" w:rsidRPr="007C607A">
        <w:rPr>
          <w:rFonts w:cs="Simplified Arabic"/>
          <w:b/>
          <w:bCs/>
          <w:color w:val="000000" w:themeColor="text1"/>
        </w:rPr>
        <w:t xml:space="preserve">, </w:t>
      </w:r>
      <w:r w:rsidR="00CF1DED" w:rsidRPr="007C607A">
        <w:rPr>
          <w:rFonts w:cs="Simplified Arabic"/>
          <w:b/>
          <w:bCs/>
          <w:color w:val="000000" w:themeColor="text1"/>
        </w:rPr>
        <w:t>the</w:t>
      </w:r>
      <w:r w:rsidRPr="007C607A">
        <w:rPr>
          <w:rFonts w:cs="Simplified Arabic"/>
          <w:b/>
          <w:bCs/>
          <w:color w:val="000000" w:themeColor="text1"/>
        </w:rPr>
        <w:t xml:space="preserve"> Determinants of Corporate Voluntary Disclosure Policy: Evidence from the Abu Dhabi Securities Exchange (ADX). Journal of Accounting in Emerging Economies, 7 (</w:t>
      </w:r>
      <w:r w:rsidR="00CF1DED" w:rsidRPr="007C607A">
        <w:rPr>
          <w:rFonts w:cs="Simplified Arabic"/>
          <w:b/>
          <w:bCs/>
          <w:color w:val="000000" w:themeColor="text1"/>
        </w:rPr>
        <w:t>2), 2017</w:t>
      </w:r>
      <w:r w:rsidRPr="007C607A">
        <w:rPr>
          <w:rFonts w:cs="Simplified Arabic"/>
          <w:b/>
          <w:bCs/>
          <w:color w:val="000000" w:themeColor="text1"/>
        </w:rPr>
        <w:t>.</w:t>
      </w:r>
    </w:p>
    <w:p w:rsidR="00EF5A06" w:rsidRPr="007C607A" w:rsidRDefault="00EF5A06" w:rsidP="007C607A">
      <w:pPr>
        <w:pStyle w:val="NormalWeb"/>
        <w:numPr>
          <w:ilvl w:val="0"/>
          <w:numId w:val="17"/>
        </w:numPr>
        <w:spacing w:before="0" w:beforeAutospacing="0" w:after="0" w:afterAutospacing="0"/>
        <w:ind w:left="426" w:hanging="207"/>
        <w:rPr>
          <w:rFonts w:cs="Simplified Arabic"/>
          <w:b/>
          <w:bCs/>
          <w:color w:val="000000" w:themeColor="text1"/>
        </w:rPr>
      </w:pPr>
      <w:r w:rsidRPr="007C607A">
        <w:rPr>
          <w:rFonts w:cs="Simplified Arabic"/>
          <w:b/>
          <w:bCs/>
          <w:color w:val="000000" w:themeColor="text1"/>
        </w:rPr>
        <w:t xml:space="preserve">Krause, J., Sellhorn, T., &amp; Ahmed, K.,” Extreme Uncertainty and Forward-Looking Disclosure Properties, Abacus, 53(2), </w:t>
      </w:r>
      <w:r w:rsidRPr="007C607A">
        <w:rPr>
          <w:rFonts w:cs="Simplified Arabic" w:hint="cs"/>
          <w:b/>
          <w:bCs/>
          <w:color w:val="000000" w:themeColor="text1"/>
          <w:rtl/>
        </w:rPr>
        <w:t>2017</w:t>
      </w:r>
      <w:r w:rsidRPr="007C607A">
        <w:rPr>
          <w:rFonts w:cs="Simplified Arabic"/>
          <w:b/>
          <w:bCs/>
          <w:color w:val="000000" w:themeColor="text1"/>
        </w:rPr>
        <w:t>.</w:t>
      </w:r>
    </w:p>
    <w:p w:rsidR="00EF5A06" w:rsidRPr="007C607A" w:rsidRDefault="007F3E65" w:rsidP="007C607A">
      <w:pPr>
        <w:pStyle w:val="NormalWeb"/>
        <w:numPr>
          <w:ilvl w:val="0"/>
          <w:numId w:val="17"/>
        </w:numPr>
        <w:spacing w:before="0" w:beforeAutospacing="0" w:after="0" w:afterAutospacing="0"/>
        <w:ind w:left="426" w:hanging="207"/>
        <w:rPr>
          <w:rFonts w:cs="Simplified Arabic"/>
          <w:b/>
          <w:bCs/>
          <w:color w:val="000000" w:themeColor="text1"/>
        </w:rPr>
      </w:pPr>
      <w:r w:rsidRPr="007C607A">
        <w:rPr>
          <w:rFonts w:cs="Simplified Arabic"/>
          <w:b/>
          <w:bCs/>
          <w:color w:val="000000" w:themeColor="text1"/>
        </w:rPr>
        <w:t xml:space="preserve">Li </w:t>
      </w:r>
      <w:r w:rsidRPr="007C607A">
        <w:rPr>
          <w:rFonts w:cs="Simplified Arabic" w:hint="cs"/>
          <w:b/>
          <w:bCs/>
          <w:color w:val="000000" w:themeColor="text1"/>
          <w:rtl/>
        </w:rPr>
        <w:t xml:space="preserve"> </w:t>
      </w:r>
      <w:r w:rsidRPr="007C607A">
        <w:rPr>
          <w:rFonts w:cs="Simplified Arabic"/>
          <w:b/>
          <w:bCs/>
          <w:color w:val="000000" w:themeColor="text1"/>
        </w:rPr>
        <w:t>F</w:t>
      </w:r>
      <w:r w:rsidR="00CF1DED" w:rsidRPr="007C607A">
        <w:rPr>
          <w:rFonts w:cs="Simplified Arabic"/>
          <w:b/>
          <w:bCs/>
          <w:color w:val="000000" w:themeColor="text1"/>
        </w:rPr>
        <w:t>.</w:t>
      </w:r>
      <w:r w:rsidR="00D011E8" w:rsidRPr="007C607A">
        <w:rPr>
          <w:rFonts w:cs="Simplified Arabic"/>
          <w:b/>
          <w:bCs/>
          <w:color w:val="000000" w:themeColor="text1"/>
        </w:rPr>
        <w:t xml:space="preserve"> </w:t>
      </w:r>
      <w:r w:rsidR="00EF5A06" w:rsidRPr="007C607A">
        <w:rPr>
          <w:rFonts w:cs="Simplified Arabic"/>
          <w:b/>
          <w:bCs/>
          <w:color w:val="000000" w:themeColor="text1"/>
        </w:rPr>
        <w:t xml:space="preserve">Gong M., Zhang, J. &amp; Koh, L., </w:t>
      </w:r>
      <w:r w:rsidR="00D011E8" w:rsidRPr="007C607A">
        <w:rPr>
          <w:rFonts w:cs="Simplified Arabic"/>
          <w:b/>
          <w:bCs/>
          <w:color w:val="000000" w:themeColor="text1"/>
        </w:rPr>
        <w:t>the</w:t>
      </w:r>
      <w:r w:rsidR="00EF5A06" w:rsidRPr="007C607A">
        <w:rPr>
          <w:rFonts w:cs="Simplified Arabic"/>
          <w:b/>
          <w:bCs/>
          <w:color w:val="000000" w:themeColor="text1"/>
        </w:rPr>
        <w:t xml:space="preserve"> Impact of Environmental, Social, and Governance Disclosure on Firm Value: The Role of CEO Power. The British Accounting Review, 50(1), 2018.</w:t>
      </w:r>
    </w:p>
    <w:p w:rsidR="00EF5A06" w:rsidRPr="007C607A" w:rsidRDefault="007F3E65" w:rsidP="007C607A">
      <w:pPr>
        <w:pStyle w:val="NormalWeb"/>
        <w:numPr>
          <w:ilvl w:val="0"/>
          <w:numId w:val="17"/>
        </w:numPr>
        <w:spacing w:before="0" w:beforeAutospacing="0" w:after="0" w:afterAutospacing="0"/>
        <w:ind w:left="426" w:hanging="207"/>
        <w:rPr>
          <w:rFonts w:cs="Simplified Arabic"/>
          <w:b/>
          <w:bCs/>
          <w:color w:val="000000" w:themeColor="text1"/>
        </w:rPr>
      </w:pPr>
      <w:r w:rsidRPr="007C607A">
        <w:rPr>
          <w:rFonts w:cs="Simplified Arabic"/>
          <w:b/>
          <w:bCs/>
          <w:color w:val="000000" w:themeColor="text1"/>
        </w:rPr>
        <w:t>Li</w:t>
      </w:r>
      <w:r w:rsidRPr="007C607A">
        <w:rPr>
          <w:rFonts w:cs="Simplified Arabic" w:hint="cs"/>
          <w:b/>
          <w:bCs/>
          <w:color w:val="000000" w:themeColor="text1"/>
          <w:rtl/>
        </w:rPr>
        <w:t xml:space="preserve"> </w:t>
      </w:r>
      <w:r w:rsidRPr="007C607A">
        <w:rPr>
          <w:rFonts w:cs="Simplified Arabic"/>
          <w:b/>
          <w:bCs/>
          <w:color w:val="000000" w:themeColor="text1"/>
        </w:rPr>
        <w:t xml:space="preserve"> </w:t>
      </w:r>
      <w:r w:rsidRPr="007C607A">
        <w:rPr>
          <w:rFonts w:cs="Simplified Arabic" w:hint="cs"/>
          <w:b/>
          <w:bCs/>
          <w:color w:val="000000" w:themeColor="text1"/>
        </w:rPr>
        <w:t>F</w:t>
      </w:r>
      <w:r w:rsidR="00EF5A06" w:rsidRPr="007C607A">
        <w:rPr>
          <w:rFonts w:cs="Simplified Arabic"/>
          <w:b/>
          <w:bCs/>
          <w:color w:val="000000" w:themeColor="text1"/>
        </w:rPr>
        <w:t>., "The Information Content of Forward-Looking Statements in Corporate Filings-Naïve Bayesian Machine Learning Approach". Journal of Accounting Research. 48 (5), 2010.</w:t>
      </w:r>
    </w:p>
    <w:p w:rsidR="00CF1DED" w:rsidRPr="007C607A" w:rsidRDefault="00CF1DED" w:rsidP="007C607A">
      <w:pPr>
        <w:pStyle w:val="ListParagraph"/>
        <w:numPr>
          <w:ilvl w:val="0"/>
          <w:numId w:val="17"/>
        </w:numPr>
        <w:spacing w:after="0"/>
        <w:ind w:left="426" w:hanging="207"/>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Liu Q., Corporate Governance and Forward-Looking Disclosure Evidence</w:t>
      </w:r>
      <w:r w:rsidRPr="007C607A">
        <w:rPr>
          <w:rFonts w:ascii="Times New Roman" w:eastAsia="Times New Roman" w:hAnsi="Times New Roman" w:cs="Simplified Arabic" w:hint="cs"/>
          <w:b/>
          <w:bCs/>
          <w:color w:val="000000" w:themeColor="text1"/>
          <w:sz w:val="24"/>
          <w:szCs w:val="24"/>
          <w:rtl/>
        </w:rPr>
        <w:t xml:space="preserve"> </w:t>
      </w:r>
      <w:r w:rsidRPr="007C607A">
        <w:rPr>
          <w:rFonts w:ascii="Times New Roman" w:eastAsia="Times New Roman" w:hAnsi="Times New Roman" w:cs="Simplified Arabic"/>
          <w:b/>
          <w:bCs/>
          <w:color w:val="000000" w:themeColor="text1"/>
          <w:sz w:val="24"/>
          <w:szCs w:val="24"/>
        </w:rPr>
        <w:t>from China, Journal of International Accounting, Auditing and Taxation. (25), 2015.</w:t>
      </w:r>
    </w:p>
    <w:p w:rsidR="0001704B" w:rsidRPr="007C607A" w:rsidRDefault="00CF1DED" w:rsidP="007C607A">
      <w:pPr>
        <w:pStyle w:val="NormalWeb"/>
        <w:numPr>
          <w:ilvl w:val="0"/>
          <w:numId w:val="17"/>
        </w:numPr>
        <w:spacing w:before="0" w:beforeAutospacing="0" w:after="0" w:afterAutospacing="0"/>
        <w:ind w:left="426" w:hanging="207"/>
        <w:rPr>
          <w:rFonts w:cs="Simplified Arabic"/>
          <w:b/>
          <w:bCs/>
          <w:color w:val="000000" w:themeColor="text1"/>
        </w:rPr>
      </w:pPr>
      <w:r w:rsidRPr="007C607A">
        <w:rPr>
          <w:rFonts w:cs="Simplified Arabic"/>
          <w:b/>
          <w:bCs/>
          <w:color w:val="000000" w:themeColor="text1"/>
        </w:rPr>
        <w:t>Mathuva, D.,"The Determinants of Forward-Looking Disclosures in Interim Reports for Non-Financial Firms: Evidence from a developing Country". International Journal of Accounting and Financial Reporting 2(2), 2012.</w:t>
      </w:r>
    </w:p>
    <w:p w:rsidR="0001704B" w:rsidRPr="007C607A" w:rsidRDefault="0001704B" w:rsidP="007C607A">
      <w:pPr>
        <w:pStyle w:val="NormalWeb"/>
        <w:numPr>
          <w:ilvl w:val="0"/>
          <w:numId w:val="17"/>
        </w:numPr>
        <w:spacing w:before="0" w:beforeAutospacing="0" w:after="0" w:afterAutospacing="0"/>
        <w:ind w:left="426" w:hanging="207"/>
        <w:rPr>
          <w:rFonts w:cs="Simplified Arabic"/>
          <w:b/>
          <w:bCs/>
          <w:color w:val="000000" w:themeColor="text1"/>
        </w:rPr>
      </w:pPr>
      <w:r w:rsidRPr="007C607A">
        <w:rPr>
          <w:rFonts w:cs="Simplified Arabic"/>
          <w:b/>
          <w:bCs/>
          <w:color w:val="000000" w:themeColor="text1"/>
        </w:rPr>
        <w:t>Menicucci, E., Exploring Forward-Looking Information in Integrated Reporting: A Multi-Dimensional Analysis, Journal of Applied Accounting Research, 19, (1), 2018.</w:t>
      </w:r>
    </w:p>
    <w:p w:rsidR="0001704B" w:rsidRPr="007C607A" w:rsidRDefault="0001704B" w:rsidP="007C607A">
      <w:pPr>
        <w:pStyle w:val="ListParagraph"/>
        <w:numPr>
          <w:ilvl w:val="0"/>
          <w:numId w:val="17"/>
        </w:numPr>
        <w:spacing w:after="0"/>
        <w:ind w:left="426" w:hanging="207"/>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Menicuccid E. &amp; Paolucci G., Forward-looking information in integrated reporting: Theoretical Framework. African Journal of Business Management, 12(18), 2018.</w:t>
      </w:r>
    </w:p>
    <w:p w:rsidR="0001704B" w:rsidRPr="007C607A" w:rsidRDefault="0001704B" w:rsidP="007C607A">
      <w:pPr>
        <w:pStyle w:val="ListParagraph"/>
        <w:numPr>
          <w:ilvl w:val="0"/>
          <w:numId w:val="17"/>
        </w:numPr>
        <w:spacing w:after="0"/>
        <w:ind w:left="426" w:hanging="207"/>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Mensah, Ben K. Agyei, Forward-Looking Information Disclosure and Corporate Governance: Empirical Evidence from Year 2013 Listed Firms in Ghana, African and Asian Studies, Vol.1, and No.29, 2017.</w:t>
      </w:r>
    </w:p>
    <w:p w:rsidR="0001704B" w:rsidRPr="007C607A" w:rsidRDefault="0001704B" w:rsidP="007C607A">
      <w:pPr>
        <w:pStyle w:val="ListParagraph"/>
        <w:numPr>
          <w:ilvl w:val="0"/>
          <w:numId w:val="17"/>
        </w:numPr>
        <w:spacing w:after="0"/>
        <w:ind w:left="426" w:hanging="207"/>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Mishra, A. V., "Foreign Ownership and Firm Value: Evidence from Australian Firms", Asia-Pacific Financial Markets, Vol. 21, 2014.</w:t>
      </w:r>
    </w:p>
    <w:p w:rsidR="00CF1DED" w:rsidRPr="007C607A" w:rsidRDefault="0001704B" w:rsidP="007C607A">
      <w:pPr>
        <w:pStyle w:val="ListParagraph"/>
        <w:numPr>
          <w:ilvl w:val="0"/>
          <w:numId w:val="17"/>
        </w:numPr>
        <w:spacing w:after="0"/>
        <w:ind w:left="426" w:hanging="207"/>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 xml:space="preserve">Mohammadi.D, Amirhosein J., the Determinants of Forward-Looking Information Disclosure in Tehran Stock Exchange. Research Journal of Finance and Accounting, CT Journal of Management and Accounting Studies, 5(03), 2017. </w:t>
      </w:r>
    </w:p>
    <w:p w:rsidR="00D011E8" w:rsidRPr="007C607A" w:rsidRDefault="00D011E8" w:rsidP="007C607A">
      <w:pPr>
        <w:pStyle w:val="ListParagraph"/>
        <w:numPr>
          <w:ilvl w:val="0"/>
          <w:numId w:val="17"/>
        </w:numPr>
        <w:spacing w:after="0"/>
        <w:ind w:left="426" w:hanging="207"/>
        <w:rPr>
          <w:rFonts w:ascii="Times New Roman" w:eastAsia="Times New Roman" w:hAnsi="Times New Roman" w:cs="Simplified Arabic"/>
          <w:b/>
          <w:bCs/>
          <w:color w:val="000000" w:themeColor="text1"/>
          <w:sz w:val="24"/>
          <w:szCs w:val="24"/>
          <w:rtl/>
        </w:rPr>
      </w:pPr>
      <w:r w:rsidRPr="007C607A">
        <w:rPr>
          <w:rFonts w:ascii="Times New Roman" w:eastAsia="Times New Roman" w:hAnsi="Times New Roman" w:cs="Simplified Arabic"/>
          <w:b/>
          <w:bCs/>
          <w:color w:val="000000" w:themeColor="text1"/>
          <w:sz w:val="24"/>
          <w:szCs w:val="24"/>
        </w:rPr>
        <w:t>Opferkuch, J., the Information Content of Managers' Forward-looking Disclosures.2018. Available at SSRN 3116060.</w:t>
      </w:r>
    </w:p>
    <w:p w:rsidR="00D011E8" w:rsidRPr="007C607A" w:rsidRDefault="0001704B" w:rsidP="007C607A">
      <w:pPr>
        <w:pStyle w:val="ListParagraph"/>
        <w:numPr>
          <w:ilvl w:val="0"/>
          <w:numId w:val="17"/>
        </w:numPr>
        <w:spacing w:after="0"/>
        <w:ind w:left="426" w:hanging="207"/>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O'Sullivan</w:t>
      </w:r>
      <w:r w:rsidR="00D011E8" w:rsidRPr="007C607A">
        <w:rPr>
          <w:rFonts w:ascii="Times New Roman" w:eastAsia="Times New Roman" w:hAnsi="Times New Roman" w:cs="Simplified Arabic"/>
          <w:b/>
          <w:bCs/>
          <w:color w:val="000000" w:themeColor="text1"/>
          <w:sz w:val="24"/>
          <w:szCs w:val="24"/>
        </w:rPr>
        <w:t>, M., Percy M. and Stewart J., “Australian Evidence on Corporate Governance Attributes and Their Association with Forward-Looking Information in the Annual Report”. Journal of Manage Governance. 12 (1), 2008.</w:t>
      </w:r>
    </w:p>
    <w:p w:rsidR="00D011E8" w:rsidRPr="007C607A" w:rsidRDefault="00D011E8" w:rsidP="007C607A">
      <w:pPr>
        <w:pStyle w:val="NormalWeb"/>
        <w:numPr>
          <w:ilvl w:val="0"/>
          <w:numId w:val="17"/>
        </w:numPr>
        <w:spacing w:before="0" w:beforeAutospacing="0" w:after="0" w:afterAutospacing="0"/>
        <w:ind w:left="426" w:hanging="207"/>
        <w:rPr>
          <w:rFonts w:cs="Simplified Arabic"/>
          <w:b/>
          <w:bCs/>
          <w:color w:val="000000" w:themeColor="text1"/>
        </w:rPr>
      </w:pPr>
      <w:r w:rsidRPr="007C607A">
        <w:rPr>
          <w:rFonts w:cs="Simplified Arabic"/>
          <w:b/>
          <w:bCs/>
          <w:color w:val="000000" w:themeColor="text1"/>
        </w:rPr>
        <w:t> Qu, W., Leung P., and Cooper B., "A Study of Voluntary Disclosure of Listed Chinese Firms: A Stakeholder Perspective", Managerial Auditing Journal, 28 (3), 2013.</w:t>
      </w:r>
    </w:p>
    <w:p w:rsidR="00D011E8" w:rsidRPr="007C607A" w:rsidRDefault="00D011E8" w:rsidP="007C607A">
      <w:pPr>
        <w:pStyle w:val="NormalWeb"/>
        <w:numPr>
          <w:ilvl w:val="0"/>
          <w:numId w:val="17"/>
        </w:numPr>
        <w:spacing w:before="0" w:beforeAutospacing="0" w:after="0" w:afterAutospacing="0"/>
        <w:ind w:left="426" w:hanging="207"/>
        <w:rPr>
          <w:rFonts w:cs="Simplified Arabic"/>
          <w:b/>
          <w:bCs/>
          <w:color w:val="000000" w:themeColor="text1"/>
        </w:rPr>
      </w:pPr>
      <w:r w:rsidRPr="007C607A">
        <w:rPr>
          <w:rFonts w:cs="Simplified Arabic"/>
          <w:b/>
          <w:bCs/>
          <w:color w:val="000000" w:themeColor="text1"/>
        </w:rPr>
        <w:t>QU, W., Shan E., Liu Q., Wise V., and Carey P.,</w:t>
      </w:r>
      <w:r w:rsidRPr="007C607A">
        <w:rPr>
          <w:rFonts w:cs="Simplified Arabic" w:hint="cs"/>
          <w:b/>
          <w:bCs/>
          <w:color w:val="000000" w:themeColor="text1"/>
          <w:rtl/>
        </w:rPr>
        <w:t xml:space="preserve"> </w:t>
      </w:r>
      <w:r w:rsidRPr="007C607A">
        <w:rPr>
          <w:rFonts w:cs="Simplified Arabic"/>
          <w:b/>
          <w:bCs/>
          <w:color w:val="000000" w:themeColor="text1"/>
        </w:rPr>
        <w:t xml:space="preserve">(2015). “Corporate Governance and Quality of Forward-Looking Information: Evidence from the Chinese Stock Market". Asian Review of Accounting. 23 (1), 2015. </w:t>
      </w:r>
    </w:p>
    <w:p w:rsidR="0001704B" w:rsidRPr="007C607A" w:rsidRDefault="0001704B" w:rsidP="007C607A">
      <w:pPr>
        <w:pStyle w:val="NormalWeb"/>
        <w:numPr>
          <w:ilvl w:val="0"/>
          <w:numId w:val="17"/>
        </w:numPr>
        <w:spacing w:before="0" w:beforeAutospacing="0" w:after="0" w:afterAutospacing="0"/>
        <w:ind w:left="426" w:hanging="207"/>
        <w:rPr>
          <w:rFonts w:cs="Simplified Arabic"/>
          <w:b/>
          <w:bCs/>
          <w:color w:val="000000" w:themeColor="text1"/>
        </w:rPr>
      </w:pPr>
      <w:r w:rsidRPr="007C607A">
        <w:rPr>
          <w:rFonts w:cs="Simplified Arabic"/>
          <w:b/>
          <w:bCs/>
          <w:color w:val="000000" w:themeColor="text1"/>
        </w:rPr>
        <w:t>Sanchez, I.; Ariza, L. and Aceituno; J., "The Cultural System and Integrated Reporting", International Business Review, Vol.18, No.5, 2013.</w:t>
      </w:r>
    </w:p>
    <w:p w:rsidR="0001704B" w:rsidRPr="007C607A" w:rsidRDefault="0001704B" w:rsidP="007C607A">
      <w:pPr>
        <w:pStyle w:val="ListParagraph"/>
        <w:numPr>
          <w:ilvl w:val="0"/>
          <w:numId w:val="17"/>
        </w:numPr>
        <w:spacing w:after="0"/>
        <w:ind w:left="426" w:hanging="207"/>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Schleicher, T., and Walker, M. (2010) "Bias in the Tone of Forward-Looking</w:t>
      </w:r>
      <w:r w:rsidRPr="007C607A">
        <w:rPr>
          <w:rFonts w:ascii="Times New Roman" w:eastAsia="Times New Roman" w:hAnsi="Times New Roman" w:cs="Simplified Arabic" w:hint="cs"/>
          <w:b/>
          <w:bCs/>
          <w:color w:val="000000" w:themeColor="text1"/>
          <w:sz w:val="24"/>
          <w:szCs w:val="24"/>
          <w:rtl/>
        </w:rPr>
        <w:t xml:space="preserve"> </w:t>
      </w:r>
      <w:r w:rsidRPr="007C607A">
        <w:rPr>
          <w:rFonts w:ascii="Times New Roman" w:eastAsia="Times New Roman" w:hAnsi="Times New Roman" w:cs="Simplified Arabic"/>
          <w:b/>
          <w:bCs/>
          <w:color w:val="000000" w:themeColor="text1"/>
          <w:sz w:val="24"/>
          <w:szCs w:val="24"/>
        </w:rPr>
        <w:t>Narratives". Accounting and Business Research, Vol. 40. No. 4, 2010.</w:t>
      </w:r>
    </w:p>
    <w:p w:rsidR="00D011E8" w:rsidRPr="007C607A" w:rsidRDefault="00D011E8" w:rsidP="007C607A">
      <w:pPr>
        <w:pStyle w:val="ListParagraph"/>
        <w:numPr>
          <w:ilvl w:val="0"/>
          <w:numId w:val="17"/>
        </w:numPr>
        <w:spacing w:after="0"/>
        <w:ind w:left="426" w:hanging="207"/>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Skinner, Douglas J., “Do The SEC's Safe Harbor Provisions Encourage Forward Looking Disclosures?. Financial Analysts Journal. 51 (4), 1995.</w:t>
      </w:r>
    </w:p>
    <w:p w:rsidR="00D011E8" w:rsidRPr="007C607A" w:rsidRDefault="00D011E8" w:rsidP="007C607A">
      <w:pPr>
        <w:pStyle w:val="NormalWeb"/>
        <w:numPr>
          <w:ilvl w:val="0"/>
          <w:numId w:val="17"/>
        </w:numPr>
        <w:spacing w:before="0" w:beforeAutospacing="0" w:after="0" w:afterAutospacing="0"/>
        <w:ind w:left="426" w:hanging="207"/>
        <w:rPr>
          <w:rFonts w:cs="Simplified Arabic"/>
          <w:b/>
          <w:bCs/>
          <w:color w:val="000000" w:themeColor="text1"/>
        </w:rPr>
      </w:pPr>
      <w:r w:rsidRPr="007C607A">
        <w:rPr>
          <w:rFonts w:cs="Simplified Arabic"/>
          <w:b/>
          <w:bCs/>
          <w:color w:val="000000" w:themeColor="text1"/>
        </w:rPr>
        <w:t>Tan, Y., Liu Q., &amp; Zeng, C.," Does Forward-Looking Nonfinancial Information Consistently Affect Investment Efficiency?"Nankai Business Review, International 6(1), 2015.</w:t>
      </w:r>
    </w:p>
    <w:p w:rsidR="008377CC" w:rsidRPr="007C607A" w:rsidRDefault="008377CC" w:rsidP="007C607A">
      <w:pPr>
        <w:pStyle w:val="ListParagraph"/>
        <w:numPr>
          <w:ilvl w:val="0"/>
          <w:numId w:val="17"/>
        </w:numPr>
        <w:spacing w:after="0"/>
        <w:ind w:left="426" w:hanging="207"/>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 xml:space="preserve">Utami, W., &amp; Wahyuni, D., Forward-looking Information Based on Integrated Reporting Perspective: Value Relevance Study in Indonesia Stock Exchanges. Asian Journal of Economics, Business and Accounting, 8(4), </w:t>
      </w:r>
      <w:r w:rsidRPr="007C607A">
        <w:rPr>
          <w:rFonts w:ascii="Times New Roman" w:eastAsia="Times New Roman" w:hAnsi="Times New Roman" w:cs="Simplified Arabic" w:hint="cs"/>
          <w:b/>
          <w:bCs/>
          <w:color w:val="000000" w:themeColor="text1"/>
          <w:sz w:val="24"/>
          <w:szCs w:val="24"/>
          <w:rtl/>
        </w:rPr>
        <w:t>2018</w:t>
      </w:r>
      <w:r w:rsidRPr="007C607A">
        <w:rPr>
          <w:rFonts w:ascii="Times New Roman" w:eastAsia="Times New Roman" w:hAnsi="Times New Roman" w:cs="Simplified Arabic"/>
          <w:b/>
          <w:bCs/>
          <w:color w:val="000000" w:themeColor="text1"/>
          <w:sz w:val="24"/>
          <w:szCs w:val="24"/>
        </w:rPr>
        <w:t>. </w:t>
      </w:r>
    </w:p>
    <w:p w:rsidR="00D011E8" w:rsidRPr="007C607A" w:rsidRDefault="00D011E8" w:rsidP="007C607A">
      <w:pPr>
        <w:pStyle w:val="ListParagraph"/>
        <w:numPr>
          <w:ilvl w:val="0"/>
          <w:numId w:val="17"/>
        </w:numPr>
        <w:spacing w:after="0"/>
        <w:ind w:left="426" w:hanging="207"/>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Uyar, A., and Kilic M., “Influence of Corporate Attributes of Forward-Looking Information Disclosure in Publicly Traded Turkish Corporation”. Procedia Social and Behavioral Sciences. 62,2012.</w:t>
      </w:r>
    </w:p>
    <w:p w:rsidR="008942A1" w:rsidRPr="007C607A" w:rsidRDefault="008942A1" w:rsidP="007C607A">
      <w:pPr>
        <w:pStyle w:val="ListParagraph"/>
        <w:numPr>
          <w:ilvl w:val="0"/>
          <w:numId w:val="17"/>
        </w:numPr>
        <w:spacing w:after="0"/>
        <w:ind w:left="426" w:hanging="207"/>
        <w:rPr>
          <w:rFonts w:ascii="Times New Roman" w:eastAsia="Times New Roman" w:hAnsi="Times New Roman" w:cs="Simplified Arabic"/>
          <w:b/>
          <w:bCs/>
          <w:color w:val="000000" w:themeColor="text1"/>
          <w:sz w:val="24"/>
          <w:szCs w:val="24"/>
        </w:rPr>
      </w:pPr>
      <w:r w:rsidRPr="007C607A">
        <w:rPr>
          <w:rFonts w:ascii="Times New Roman" w:eastAsia="Times New Roman" w:hAnsi="Times New Roman" w:cs="Simplified Arabic"/>
          <w:b/>
          <w:bCs/>
          <w:color w:val="000000" w:themeColor="text1"/>
          <w:sz w:val="24"/>
          <w:szCs w:val="24"/>
        </w:rPr>
        <w:t>Wang, M. &amp; Hussainey, K., Voluntary Forward-Looking Satements Driven by Corporate Governance and Their Value Relevance. Journal of Accounting and Public Policy, 32(3), 2013.</w:t>
      </w:r>
    </w:p>
    <w:p w:rsidR="008942A1" w:rsidRPr="007C607A" w:rsidRDefault="008942A1" w:rsidP="007C607A">
      <w:pPr>
        <w:pStyle w:val="ListParagraph"/>
        <w:numPr>
          <w:ilvl w:val="0"/>
          <w:numId w:val="17"/>
        </w:numPr>
        <w:spacing w:after="0"/>
        <w:ind w:left="426" w:hanging="207"/>
        <w:rPr>
          <w:rFonts w:ascii="Times New Roman" w:eastAsia="Times New Roman" w:hAnsi="Times New Roman" w:cs="Simplified Arabic"/>
          <w:b/>
          <w:bCs/>
          <w:color w:val="000000" w:themeColor="text1"/>
          <w:sz w:val="24"/>
          <w:szCs w:val="24"/>
          <w:rtl/>
        </w:rPr>
      </w:pPr>
      <w:r w:rsidRPr="007C607A">
        <w:rPr>
          <w:rFonts w:ascii="Times New Roman" w:eastAsia="Times New Roman" w:hAnsi="Times New Roman" w:cs="Simplified Arabic"/>
          <w:b/>
          <w:bCs/>
          <w:color w:val="000000" w:themeColor="text1"/>
          <w:sz w:val="24"/>
          <w:szCs w:val="24"/>
        </w:rPr>
        <w:t>Waweru W.; Memba S., &amp; Njeru A., Relationship between Forward-Looking Information Disclosure and Financial Performance of Non-Financial Firms Listed inNairobi Securities Exchange, Kenya. International Journal of Academic: Research in Business and Social Sciences, 6(11), 2016.</w:t>
      </w:r>
    </w:p>
    <w:p w:rsidR="00D904AC" w:rsidRDefault="00D904AC" w:rsidP="0037754D">
      <w:pPr>
        <w:bidi/>
        <w:spacing w:after="0"/>
        <w:ind w:left="1417" w:hanging="1417"/>
        <w:rPr>
          <w:rFonts w:ascii="Times New Roman" w:hAnsi="Times New Roman" w:cs="Simplified Arabic"/>
          <w:b/>
          <w:bCs/>
          <w:color w:val="000000" w:themeColor="text1"/>
          <w:sz w:val="32"/>
          <w:szCs w:val="32"/>
          <w:u w:val="single"/>
          <w:lang w:bidi="ar-EG"/>
        </w:rPr>
      </w:pPr>
    </w:p>
    <w:p w:rsidR="00D904AC" w:rsidRDefault="00D904AC" w:rsidP="00D904AC">
      <w:pPr>
        <w:bidi/>
        <w:spacing w:after="0"/>
        <w:ind w:left="1417" w:hanging="1417"/>
        <w:rPr>
          <w:rFonts w:ascii="Times New Roman" w:hAnsi="Times New Roman" w:cs="Simplified Arabic"/>
          <w:b/>
          <w:bCs/>
          <w:color w:val="000000" w:themeColor="text1"/>
          <w:sz w:val="32"/>
          <w:szCs w:val="32"/>
          <w:u w:val="single"/>
          <w:lang w:bidi="ar-EG"/>
        </w:rPr>
      </w:pPr>
    </w:p>
    <w:p w:rsidR="00D904AC" w:rsidRDefault="00D904AC" w:rsidP="00D904AC">
      <w:pPr>
        <w:bidi/>
        <w:spacing w:after="0"/>
        <w:ind w:left="1417" w:hanging="1417"/>
        <w:rPr>
          <w:rFonts w:ascii="Times New Roman" w:hAnsi="Times New Roman" w:cs="Simplified Arabic"/>
          <w:b/>
          <w:bCs/>
          <w:color w:val="000000" w:themeColor="text1"/>
          <w:sz w:val="32"/>
          <w:szCs w:val="32"/>
          <w:u w:val="single"/>
          <w:lang w:bidi="ar-EG"/>
        </w:rPr>
      </w:pPr>
    </w:p>
    <w:p w:rsidR="00D904AC" w:rsidRDefault="00D904AC" w:rsidP="00D904AC">
      <w:pPr>
        <w:bidi/>
        <w:spacing w:after="0"/>
        <w:ind w:left="1417" w:hanging="1417"/>
        <w:rPr>
          <w:rFonts w:ascii="Times New Roman" w:hAnsi="Times New Roman" w:cs="Simplified Arabic"/>
          <w:b/>
          <w:bCs/>
          <w:color w:val="000000" w:themeColor="text1"/>
          <w:sz w:val="32"/>
          <w:szCs w:val="32"/>
          <w:u w:val="single"/>
          <w:lang w:bidi="ar-EG"/>
        </w:rPr>
      </w:pPr>
    </w:p>
    <w:p w:rsidR="0058377B" w:rsidRPr="007C607A" w:rsidRDefault="0037754D" w:rsidP="00D904AC">
      <w:pPr>
        <w:bidi/>
        <w:spacing w:after="0"/>
        <w:ind w:left="1417" w:hanging="1417"/>
        <w:rPr>
          <w:rFonts w:ascii="Times New Roman" w:hAnsi="Times New Roman" w:cs="Simplified Arabic"/>
          <w:b/>
          <w:bCs/>
          <w:color w:val="000000" w:themeColor="text1"/>
          <w:sz w:val="32"/>
          <w:szCs w:val="32"/>
          <w:u w:val="single"/>
          <w:rtl/>
          <w:lang w:bidi="ar-EG"/>
        </w:rPr>
      </w:pPr>
      <w:r w:rsidRPr="007C607A">
        <w:rPr>
          <w:rFonts w:ascii="Times New Roman" w:hAnsi="Times New Roman" w:cs="Simplified Arabic"/>
          <w:b/>
          <w:bCs/>
          <w:color w:val="000000" w:themeColor="text1"/>
          <w:sz w:val="32"/>
          <w:szCs w:val="32"/>
          <w:u w:val="single"/>
          <w:lang w:bidi="ar-EG"/>
        </w:rPr>
        <w:t>7</w:t>
      </w:r>
      <w:r w:rsidR="00487296" w:rsidRPr="007C607A">
        <w:rPr>
          <w:rFonts w:ascii="Times New Roman" w:hAnsi="Times New Roman" w:cs="Simplified Arabic" w:hint="cs"/>
          <w:b/>
          <w:bCs/>
          <w:color w:val="000000" w:themeColor="text1"/>
          <w:sz w:val="32"/>
          <w:szCs w:val="32"/>
          <w:u w:val="single"/>
          <w:rtl/>
          <w:lang w:bidi="ar-EG"/>
        </w:rPr>
        <w:t xml:space="preserve">- </w:t>
      </w:r>
      <w:r w:rsidR="0058377B" w:rsidRPr="007C607A">
        <w:rPr>
          <w:rFonts w:ascii="Times New Roman" w:hAnsi="Times New Roman" w:cs="Simplified Arabic" w:hint="cs"/>
          <w:b/>
          <w:bCs/>
          <w:color w:val="000000" w:themeColor="text1"/>
          <w:sz w:val="32"/>
          <w:szCs w:val="32"/>
          <w:u w:val="single"/>
          <w:rtl/>
          <w:lang w:bidi="ar-EG"/>
        </w:rPr>
        <w:t>الملاحق</w:t>
      </w:r>
    </w:p>
    <w:p w:rsidR="005B0752" w:rsidRPr="007C607A" w:rsidRDefault="005B0752" w:rsidP="005B0752">
      <w:pPr>
        <w:bidi/>
        <w:spacing w:after="0"/>
        <w:ind w:left="1417" w:hanging="1417"/>
        <w:rPr>
          <w:rFonts w:ascii="Times New Roman" w:hAnsi="Times New Roman" w:cs="Simplified Arabic"/>
          <w:b/>
          <w:bCs/>
          <w:color w:val="000000" w:themeColor="text1"/>
          <w:sz w:val="32"/>
          <w:szCs w:val="32"/>
          <w:rtl/>
        </w:rPr>
      </w:pPr>
      <w:r w:rsidRPr="007C607A">
        <w:rPr>
          <w:rFonts w:ascii="Times New Roman" w:hAnsi="Times New Roman" w:cs="Simplified Arabic" w:hint="cs"/>
          <w:b/>
          <w:bCs/>
          <w:color w:val="000000" w:themeColor="text1"/>
          <w:sz w:val="32"/>
          <w:szCs w:val="32"/>
          <w:rtl/>
        </w:rPr>
        <w:t xml:space="preserve">              ملحق رقم (1) يتضمن الكلمات الدالة على المعلومات المستقبلية </w:t>
      </w:r>
    </w:p>
    <w:p w:rsidR="005B0752" w:rsidRPr="007C607A" w:rsidRDefault="005B0752" w:rsidP="007C607A">
      <w:pPr>
        <w:pBdr>
          <w:top w:val="single" w:sz="4" w:space="1" w:color="auto"/>
          <w:left w:val="single" w:sz="4" w:space="4" w:color="auto"/>
          <w:bottom w:val="single" w:sz="4" w:space="1" w:color="auto"/>
          <w:right w:val="single" w:sz="4" w:space="4" w:color="auto"/>
          <w:between w:val="single" w:sz="4" w:space="1" w:color="auto"/>
          <w:bar w:val="single" w:sz="4" w:color="auto"/>
        </w:pBdr>
        <w:bidi/>
        <w:spacing w:after="0"/>
        <w:ind w:left="17" w:hanging="17"/>
        <w:jc w:val="both"/>
        <w:rPr>
          <w:rFonts w:ascii="Times New Roman" w:hAnsi="Times New Roman" w:cs="Simplified Arabic"/>
          <w:b/>
          <w:bCs/>
          <w:color w:val="000000" w:themeColor="text1"/>
          <w:sz w:val="28"/>
          <w:szCs w:val="28"/>
        </w:rPr>
      </w:pPr>
      <w:r w:rsidRPr="007C607A">
        <w:rPr>
          <w:rFonts w:ascii="Times New Roman" w:hAnsi="Times New Roman" w:cs="Simplified Arabic"/>
          <w:b/>
          <w:bCs/>
          <w:color w:val="000000" w:themeColor="text1"/>
          <w:sz w:val="26"/>
          <w:szCs w:val="26"/>
          <w:rtl/>
        </w:rPr>
        <w:t xml:space="preserve"> تعجيل </w:t>
      </w:r>
      <w:r w:rsidRPr="007C607A">
        <w:rPr>
          <w:rFonts w:ascii="Times New Roman" w:hAnsi="Times New Roman" w:cs="Simplified Arabic"/>
          <w:b/>
          <w:bCs/>
          <w:color w:val="000000" w:themeColor="text1"/>
          <w:sz w:val="26"/>
          <w:szCs w:val="26"/>
        </w:rPr>
        <w:t>accelerate</w:t>
      </w:r>
      <w:r w:rsidR="00E9521F" w:rsidRPr="007C607A">
        <w:rPr>
          <w:rFonts w:ascii="Times New Roman" w:hAnsi="Times New Roman" w:cs="Simplified Arabic"/>
          <w:b/>
          <w:bCs/>
          <w:color w:val="000000" w:themeColor="text1"/>
          <w:sz w:val="26"/>
          <w:szCs w:val="26"/>
          <w:rtl/>
        </w:rPr>
        <w:t xml:space="preserve">، </w:t>
      </w:r>
      <w:r w:rsidRPr="007C607A">
        <w:rPr>
          <w:rFonts w:ascii="Times New Roman" w:hAnsi="Times New Roman" w:cs="Simplified Arabic"/>
          <w:b/>
          <w:bCs/>
          <w:color w:val="000000" w:themeColor="text1"/>
          <w:sz w:val="26"/>
          <w:szCs w:val="26"/>
          <w:rtl/>
        </w:rPr>
        <w:t>توقع</w:t>
      </w:r>
      <w:r w:rsid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b/>
          <w:bCs/>
          <w:color w:val="000000" w:themeColor="text1"/>
          <w:sz w:val="26"/>
          <w:szCs w:val="26"/>
        </w:rPr>
        <w:t>anticipate</w:t>
      </w:r>
      <w:r w:rsidR="00E9521F" w:rsidRPr="007C607A">
        <w:rPr>
          <w:rFonts w:ascii="Times New Roman" w:hAnsi="Times New Roman" w:cs="Simplified Arabic"/>
          <w:b/>
          <w:bCs/>
          <w:color w:val="000000" w:themeColor="text1"/>
          <w:sz w:val="26"/>
          <w:szCs w:val="26"/>
          <w:rtl/>
        </w:rPr>
        <w:t xml:space="preserve">، </w:t>
      </w:r>
      <w:r w:rsidRPr="007C607A">
        <w:rPr>
          <w:rFonts w:ascii="Times New Roman" w:hAnsi="Times New Roman" w:cs="Simplified Arabic" w:hint="cs"/>
          <w:b/>
          <w:bCs/>
          <w:color w:val="000000" w:themeColor="text1"/>
          <w:sz w:val="26"/>
          <w:szCs w:val="26"/>
          <w:rtl/>
        </w:rPr>
        <w:t xml:space="preserve">ترقب </w:t>
      </w:r>
      <w:r w:rsidRPr="007C607A">
        <w:rPr>
          <w:rFonts w:ascii="Times New Roman" w:hAnsi="Times New Roman" w:cs="Simplified Arabic"/>
          <w:b/>
          <w:bCs/>
          <w:color w:val="000000" w:themeColor="text1"/>
          <w:sz w:val="26"/>
          <w:szCs w:val="26"/>
        </w:rPr>
        <w:t>await</w:t>
      </w:r>
      <w:r w:rsidR="00E9521F" w:rsidRPr="007C607A">
        <w:rPr>
          <w:rFonts w:ascii="Times New Roman" w:hAnsi="Times New Roman" w:cs="Simplified Arabic"/>
          <w:b/>
          <w:bCs/>
          <w:color w:val="000000" w:themeColor="text1"/>
          <w:sz w:val="26"/>
          <w:szCs w:val="26"/>
          <w:rtl/>
        </w:rPr>
        <w:t xml:space="preserve">، </w:t>
      </w:r>
      <w:r w:rsidRPr="007C607A">
        <w:rPr>
          <w:rFonts w:ascii="Times New Roman" w:hAnsi="Times New Roman" w:cs="Simplified Arabic"/>
          <w:b/>
          <w:bCs/>
          <w:color w:val="000000" w:themeColor="text1"/>
          <w:sz w:val="26"/>
          <w:szCs w:val="26"/>
          <w:rtl/>
        </w:rPr>
        <w:t>سنة (السنوات</w:t>
      </w:r>
      <w:r w:rsidR="00E9521F" w:rsidRPr="007C607A">
        <w:rPr>
          <w:rFonts w:ascii="Times New Roman" w:hAnsi="Times New Roman" w:cs="Simplified Arabic"/>
          <w:b/>
          <w:bCs/>
          <w:color w:val="000000" w:themeColor="text1"/>
          <w:sz w:val="26"/>
          <w:szCs w:val="26"/>
          <w:rtl/>
        </w:rPr>
        <w:t>(</w:t>
      </w:r>
      <w:r w:rsidRPr="007C607A">
        <w:rPr>
          <w:rFonts w:ascii="Times New Roman" w:hAnsi="Times New Roman" w:cs="Simplified Arabic"/>
          <w:b/>
          <w:bCs/>
          <w:color w:val="000000" w:themeColor="text1"/>
          <w:sz w:val="26"/>
          <w:szCs w:val="26"/>
          <w:rtl/>
        </w:rPr>
        <w:t>المالية القادمة</w:t>
      </w:r>
      <w:r w:rsidRPr="007C607A">
        <w:rPr>
          <w:rFonts w:ascii="Times New Roman" w:hAnsi="Times New Roman" w:cs="Simplified Arabic"/>
          <w:b/>
          <w:bCs/>
          <w:color w:val="000000" w:themeColor="text1"/>
          <w:sz w:val="26"/>
          <w:szCs w:val="26"/>
        </w:rPr>
        <w:t xml:space="preserve"> coming (financial) year(s), </w:t>
      </w:r>
      <w:r w:rsidR="00E9521F" w:rsidRPr="007C607A">
        <w:rPr>
          <w:rFonts w:ascii="Times New Roman" w:hAnsi="Times New Roman" w:cs="Simplified Arabic"/>
          <w:b/>
          <w:bCs/>
          <w:color w:val="000000" w:themeColor="text1"/>
          <w:sz w:val="26"/>
          <w:szCs w:val="26"/>
          <w:rtl/>
        </w:rPr>
        <w:t xml:space="preserve">، </w:t>
      </w:r>
      <w:r w:rsidRPr="007C607A">
        <w:rPr>
          <w:rFonts w:ascii="Times New Roman" w:hAnsi="Times New Roman" w:cs="Simplified Arabic"/>
          <w:b/>
          <w:bCs/>
          <w:color w:val="000000" w:themeColor="text1"/>
          <w:sz w:val="26"/>
          <w:szCs w:val="26"/>
          <w:rtl/>
        </w:rPr>
        <w:t>الأشهر المقبلة</w:t>
      </w:r>
      <w:r w:rsidR="005177B2" w:rsidRPr="007C607A">
        <w:rPr>
          <w:rFonts w:ascii="Times New Roman" w:hAnsi="Times New Roman" w:cs="Simplified Arabic"/>
          <w:b/>
          <w:bCs/>
          <w:color w:val="000000" w:themeColor="text1"/>
          <w:sz w:val="26"/>
          <w:szCs w:val="26"/>
          <w:rtl/>
        </w:rPr>
        <w:t xml:space="preserve">, </w:t>
      </w:r>
      <w:r w:rsidRPr="007C607A">
        <w:rPr>
          <w:rFonts w:ascii="Times New Roman" w:hAnsi="Times New Roman" w:cs="Simplified Arabic"/>
          <w:b/>
          <w:bCs/>
          <w:color w:val="000000" w:themeColor="text1"/>
          <w:sz w:val="26"/>
          <w:szCs w:val="26"/>
        </w:rPr>
        <w:t>coming months</w:t>
      </w:r>
      <w:r w:rsidR="00E9521F" w:rsidRPr="007C607A">
        <w:rPr>
          <w:rFonts w:ascii="Times New Roman" w:hAnsi="Times New Roman" w:cs="Simplified Arabic"/>
          <w:b/>
          <w:bCs/>
          <w:color w:val="000000" w:themeColor="text1"/>
          <w:sz w:val="26"/>
          <w:szCs w:val="26"/>
          <w:rtl/>
        </w:rPr>
        <w:t xml:space="preserve">، </w:t>
      </w:r>
      <w:r w:rsidRPr="007C607A">
        <w:rPr>
          <w:rFonts w:ascii="Times New Roman" w:hAnsi="Times New Roman" w:cs="Simplified Arabic"/>
          <w:b/>
          <w:bCs/>
          <w:color w:val="000000" w:themeColor="text1"/>
          <w:sz w:val="26"/>
          <w:szCs w:val="26"/>
          <w:rtl/>
        </w:rPr>
        <w:t>الثقة (</w:t>
      </w:r>
      <w:r w:rsidRPr="007C607A">
        <w:rPr>
          <w:rFonts w:ascii="Times New Roman" w:hAnsi="Times New Roman" w:cs="Simplified Arabic" w:hint="cs"/>
          <w:b/>
          <w:bCs/>
          <w:color w:val="000000" w:themeColor="text1"/>
          <w:sz w:val="26"/>
          <w:szCs w:val="26"/>
          <w:rtl/>
        </w:rPr>
        <w:t>أو واثق</w:t>
      </w:r>
      <w:r w:rsidRPr="007C607A">
        <w:rPr>
          <w:rFonts w:ascii="Times New Roman" w:hAnsi="Times New Roman" w:cs="Simplified Arabic"/>
          <w:b/>
          <w:bCs/>
          <w:color w:val="000000" w:themeColor="text1"/>
          <w:sz w:val="26"/>
          <w:szCs w:val="26"/>
          <w:rtl/>
        </w:rPr>
        <w:t xml:space="preserve">) </w:t>
      </w:r>
      <w:r w:rsidRPr="007C607A">
        <w:rPr>
          <w:rFonts w:ascii="Times New Roman" w:hAnsi="Times New Roman" w:cs="Simplified Arabic"/>
          <w:b/>
          <w:bCs/>
          <w:color w:val="000000" w:themeColor="text1"/>
          <w:sz w:val="26"/>
          <w:szCs w:val="26"/>
        </w:rPr>
        <w:t>confidence (or) confident)</w:t>
      </w:r>
      <w:r w:rsidRPr="007C607A">
        <w:rPr>
          <w:rFonts w:ascii="Times New Roman" w:hAnsi="Times New Roman" w:cs="Simplified Arabic"/>
          <w:b/>
          <w:bCs/>
          <w:color w:val="000000" w:themeColor="text1"/>
          <w:sz w:val="26"/>
          <w:szCs w:val="26"/>
          <w:rtl/>
        </w:rPr>
        <w:t>، الإقناع</w:t>
      </w:r>
      <w:r w:rsidRPr="007C607A">
        <w:rPr>
          <w:rFonts w:ascii="Times New Roman" w:hAnsi="Times New Roman" w:cs="Simplified Arabic"/>
          <w:b/>
          <w:bCs/>
          <w:color w:val="000000" w:themeColor="text1"/>
          <w:sz w:val="26"/>
          <w:szCs w:val="26"/>
        </w:rPr>
        <w:t xml:space="preserve">convince </w:t>
      </w:r>
      <w:r w:rsidRPr="007C607A">
        <w:rPr>
          <w:rFonts w:ascii="Times New Roman" w:hAnsi="Times New Roman" w:cs="Simplified Arabic"/>
          <w:b/>
          <w:bCs/>
          <w:color w:val="000000" w:themeColor="text1"/>
          <w:sz w:val="26"/>
          <w:szCs w:val="26"/>
          <w:rtl/>
        </w:rPr>
        <w:t>،</w:t>
      </w:r>
      <w:r w:rsid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b/>
          <w:bCs/>
          <w:color w:val="000000" w:themeColor="text1"/>
          <w:sz w:val="26"/>
          <w:szCs w:val="26"/>
          <w:rtl/>
        </w:rPr>
        <w:t>السنة المالية الحالية</w:t>
      </w:r>
      <w:r w:rsidR="007C607A">
        <w:rPr>
          <w:rFonts w:ascii="Times New Roman" w:hAnsi="Times New Roman" w:cs="Simplified Arabic" w:hint="cs"/>
          <w:b/>
          <w:bCs/>
          <w:color w:val="000000" w:themeColor="text1"/>
          <w:sz w:val="26"/>
          <w:szCs w:val="26"/>
          <w:rtl/>
        </w:rPr>
        <w:t xml:space="preserve"> </w:t>
      </w:r>
      <w:r w:rsidRPr="007C607A">
        <w:rPr>
          <w:rFonts w:ascii="Times New Roman" w:hAnsi="Times New Roman" w:cs="Simplified Arabic"/>
          <w:b/>
          <w:bCs/>
          <w:color w:val="000000" w:themeColor="text1"/>
          <w:sz w:val="26"/>
          <w:szCs w:val="26"/>
        </w:rPr>
        <w:t>(current) financial year</w:t>
      </w:r>
      <w:r w:rsidRPr="007C607A">
        <w:rPr>
          <w:rFonts w:ascii="Times New Roman" w:hAnsi="Times New Roman" w:cs="Simplified Arabic"/>
          <w:b/>
          <w:bCs/>
          <w:color w:val="000000" w:themeColor="text1"/>
          <w:sz w:val="26"/>
          <w:szCs w:val="26"/>
          <w:rtl/>
        </w:rPr>
        <w:t>، التصور</w:t>
      </w:r>
      <w:r w:rsidRPr="007C607A">
        <w:rPr>
          <w:rFonts w:ascii="Times New Roman" w:hAnsi="Times New Roman" w:cs="Simplified Arabic"/>
          <w:b/>
          <w:bCs/>
          <w:color w:val="000000" w:themeColor="text1"/>
          <w:sz w:val="26"/>
          <w:szCs w:val="26"/>
        </w:rPr>
        <w:t xml:space="preserve"> envisage</w:t>
      </w:r>
      <w:r w:rsidRPr="007C607A">
        <w:rPr>
          <w:rFonts w:ascii="Times New Roman" w:hAnsi="Times New Roman" w:cs="Simplified Arabic"/>
          <w:b/>
          <w:bCs/>
          <w:color w:val="000000" w:themeColor="text1"/>
          <w:sz w:val="26"/>
          <w:szCs w:val="26"/>
          <w:rtl/>
        </w:rPr>
        <w:t xml:space="preserve">، التقدير </w:t>
      </w:r>
      <w:r w:rsidRPr="007C607A">
        <w:rPr>
          <w:rFonts w:ascii="Times New Roman" w:hAnsi="Times New Roman" w:cs="Simplified Arabic"/>
          <w:b/>
          <w:bCs/>
          <w:color w:val="000000" w:themeColor="text1"/>
          <w:sz w:val="26"/>
          <w:szCs w:val="26"/>
        </w:rPr>
        <w:t>estimate</w:t>
      </w:r>
      <w:r w:rsidRPr="007C607A">
        <w:rPr>
          <w:rFonts w:ascii="Times New Roman" w:hAnsi="Times New Roman" w:cs="Simplified Arabic"/>
          <w:b/>
          <w:bCs/>
          <w:color w:val="000000" w:themeColor="text1"/>
          <w:sz w:val="26"/>
          <w:szCs w:val="26"/>
          <w:rtl/>
        </w:rPr>
        <w:t>،</w:t>
      </w:r>
      <w:r w:rsid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b/>
          <w:bCs/>
          <w:color w:val="000000" w:themeColor="text1"/>
          <w:sz w:val="26"/>
          <w:szCs w:val="26"/>
          <w:rtl/>
        </w:rPr>
        <w:t>في نهاية المطاف</w:t>
      </w:r>
      <w:r w:rsidRPr="007C607A">
        <w:rPr>
          <w:rFonts w:ascii="Times New Roman" w:hAnsi="Times New Roman" w:cs="Simplified Arabic"/>
          <w:b/>
          <w:bCs/>
          <w:color w:val="000000" w:themeColor="text1"/>
          <w:sz w:val="26"/>
          <w:szCs w:val="26"/>
        </w:rPr>
        <w:t xml:space="preserve"> eventual</w:t>
      </w:r>
      <w:r w:rsidRPr="007C607A">
        <w:rPr>
          <w:rFonts w:ascii="Times New Roman" w:hAnsi="Times New Roman" w:cs="Simplified Arabic"/>
          <w:b/>
          <w:bCs/>
          <w:color w:val="000000" w:themeColor="text1"/>
          <w:sz w:val="26"/>
          <w:szCs w:val="26"/>
          <w:rtl/>
        </w:rPr>
        <w:t>،توقعات</w:t>
      </w:r>
      <w:r w:rsidRPr="007C607A">
        <w:rPr>
          <w:rFonts w:ascii="Times New Roman" w:hAnsi="Times New Roman" w:cs="Simplified Arabic" w:hint="cs"/>
          <w:b/>
          <w:bCs/>
          <w:color w:val="000000" w:themeColor="text1"/>
          <w:sz w:val="26"/>
          <w:szCs w:val="26"/>
          <w:rtl/>
        </w:rPr>
        <w:t xml:space="preserve"> </w:t>
      </w:r>
      <w:r w:rsidRPr="007C607A">
        <w:rPr>
          <w:rFonts w:ascii="Times New Roman" w:hAnsi="Times New Roman" w:cs="Simplified Arabic"/>
          <w:b/>
          <w:bCs/>
          <w:color w:val="000000" w:themeColor="text1"/>
          <w:sz w:val="26"/>
          <w:szCs w:val="26"/>
        </w:rPr>
        <w:t xml:space="preserve"> expect</w:t>
      </w:r>
      <w:r w:rsidR="00E9521F" w:rsidRPr="007C607A">
        <w:rPr>
          <w:rFonts w:ascii="Times New Roman" w:hAnsi="Times New Roman" w:cs="Simplified Arabic"/>
          <w:b/>
          <w:bCs/>
          <w:color w:val="000000" w:themeColor="text1"/>
          <w:sz w:val="26"/>
          <w:szCs w:val="26"/>
          <w:rtl/>
        </w:rPr>
        <w:t xml:space="preserve">، </w:t>
      </w:r>
      <w:r w:rsidRPr="007C607A">
        <w:rPr>
          <w:rFonts w:ascii="Times New Roman" w:hAnsi="Times New Roman" w:cs="Simplified Arabic"/>
          <w:b/>
          <w:bCs/>
          <w:color w:val="000000" w:themeColor="text1"/>
          <w:sz w:val="26"/>
          <w:szCs w:val="26"/>
          <w:rtl/>
        </w:rPr>
        <w:t>توقع</w:t>
      </w:r>
      <w:r w:rsidRPr="007C607A">
        <w:rPr>
          <w:rFonts w:ascii="Times New Roman" w:hAnsi="Times New Roman" w:cs="Simplified Arabic" w:hint="cs"/>
          <w:b/>
          <w:bCs/>
          <w:color w:val="000000" w:themeColor="text1"/>
          <w:sz w:val="26"/>
          <w:szCs w:val="26"/>
          <w:rtl/>
        </w:rPr>
        <w:t xml:space="preserve"> </w:t>
      </w:r>
      <w:r w:rsidRPr="007C607A">
        <w:rPr>
          <w:rFonts w:ascii="Times New Roman" w:hAnsi="Times New Roman" w:cs="Simplified Arabic"/>
          <w:b/>
          <w:bCs/>
          <w:color w:val="000000" w:themeColor="text1"/>
          <w:sz w:val="26"/>
          <w:szCs w:val="26"/>
        </w:rPr>
        <w:t>forecast</w:t>
      </w:r>
      <w:r w:rsidR="00E9521F" w:rsidRPr="007C607A">
        <w:rPr>
          <w:rFonts w:ascii="Times New Roman" w:hAnsi="Times New Roman" w:cs="Simplified Arabic" w:hint="cs"/>
          <w:b/>
          <w:bCs/>
          <w:color w:val="000000" w:themeColor="text1"/>
          <w:sz w:val="26"/>
          <w:szCs w:val="26"/>
          <w:rtl/>
        </w:rPr>
        <w:t xml:space="preserve">، </w:t>
      </w:r>
      <w:r w:rsidRPr="007C607A">
        <w:rPr>
          <w:rFonts w:ascii="Times New Roman" w:hAnsi="Times New Roman" w:cs="Simplified Arabic"/>
          <w:b/>
          <w:bCs/>
          <w:color w:val="000000" w:themeColor="text1"/>
          <w:sz w:val="26"/>
          <w:szCs w:val="26"/>
          <w:rtl/>
        </w:rPr>
        <w:t xml:space="preserve">قادما </w:t>
      </w:r>
      <w:r w:rsidRPr="007C607A">
        <w:rPr>
          <w:rFonts w:ascii="Times New Roman" w:hAnsi="Times New Roman" w:cs="Simplified Arabic"/>
          <w:b/>
          <w:bCs/>
          <w:color w:val="000000" w:themeColor="text1"/>
          <w:sz w:val="26"/>
          <w:szCs w:val="26"/>
        </w:rPr>
        <w:t>forthcoming</w:t>
      </w:r>
      <w:r w:rsidR="00E9521F" w:rsidRPr="007C607A">
        <w:rPr>
          <w:rFonts w:ascii="Times New Roman" w:hAnsi="Times New Roman" w:cs="Simplified Arabic"/>
          <w:b/>
          <w:bCs/>
          <w:color w:val="000000" w:themeColor="text1"/>
          <w:sz w:val="26"/>
          <w:szCs w:val="26"/>
          <w:rtl/>
        </w:rPr>
        <w:t xml:space="preserve">، </w:t>
      </w:r>
      <w:r w:rsidRPr="007C607A">
        <w:rPr>
          <w:rFonts w:ascii="Times New Roman" w:hAnsi="Times New Roman" w:cs="Simplified Arabic"/>
          <w:b/>
          <w:bCs/>
          <w:color w:val="000000" w:themeColor="text1"/>
          <w:sz w:val="26"/>
          <w:szCs w:val="26"/>
          <w:rtl/>
        </w:rPr>
        <w:t>أمل</w:t>
      </w:r>
      <w:r w:rsidRPr="007C607A">
        <w:rPr>
          <w:rFonts w:ascii="Times New Roman" w:hAnsi="Times New Roman" w:cs="Simplified Arabic"/>
          <w:b/>
          <w:bCs/>
          <w:color w:val="000000" w:themeColor="text1"/>
          <w:sz w:val="26"/>
          <w:szCs w:val="26"/>
        </w:rPr>
        <w:t>hope</w:t>
      </w:r>
      <w:r w:rsidR="00E9521F" w:rsidRPr="007C607A">
        <w:rPr>
          <w:rFonts w:ascii="Times New Roman" w:hAnsi="Times New Roman" w:cs="Simplified Arabic"/>
          <w:b/>
          <w:bCs/>
          <w:color w:val="000000" w:themeColor="text1"/>
          <w:sz w:val="26"/>
          <w:szCs w:val="26"/>
          <w:rtl/>
        </w:rPr>
        <w:t xml:space="preserve">، </w:t>
      </w:r>
      <w:r w:rsidRPr="007C607A">
        <w:rPr>
          <w:rFonts w:ascii="Times New Roman" w:hAnsi="Times New Roman" w:cs="Simplified Arabic"/>
          <w:b/>
          <w:bCs/>
          <w:color w:val="000000" w:themeColor="text1"/>
          <w:sz w:val="26"/>
          <w:szCs w:val="26"/>
          <w:rtl/>
        </w:rPr>
        <w:t>قصد (أو نية)</w:t>
      </w:r>
      <w:r w:rsidRPr="007C607A">
        <w:rPr>
          <w:rFonts w:ascii="Times New Roman" w:hAnsi="Times New Roman" w:cs="Simplified Arabic"/>
          <w:b/>
          <w:bCs/>
          <w:color w:val="000000" w:themeColor="text1"/>
          <w:sz w:val="26"/>
          <w:szCs w:val="26"/>
        </w:rPr>
        <w:t xml:space="preserve"> intend or intention</w:t>
      </w:r>
      <w:r w:rsidRPr="007C607A">
        <w:rPr>
          <w:rFonts w:ascii="Times New Roman" w:hAnsi="Times New Roman" w:cs="Simplified Arabic"/>
          <w:b/>
          <w:bCs/>
          <w:color w:val="000000" w:themeColor="text1"/>
          <w:sz w:val="26"/>
          <w:szCs w:val="26"/>
          <w:rtl/>
        </w:rPr>
        <w:t>، من المحتم</w:t>
      </w:r>
      <w:r w:rsidRPr="007C607A">
        <w:rPr>
          <w:rFonts w:ascii="Times New Roman" w:hAnsi="Times New Roman" w:cs="Simplified Arabic" w:hint="cs"/>
          <w:b/>
          <w:bCs/>
          <w:color w:val="000000" w:themeColor="text1"/>
          <w:sz w:val="26"/>
          <w:szCs w:val="26"/>
          <w:rtl/>
        </w:rPr>
        <w:t>ل</w:t>
      </w:r>
      <w:r w:rsidRPr="007C607A">
        <w:rPr>
          <w:rFonts w:ascii="Times New Roman" w:hAnsi="Times New Roman" w:cs="Simplified Arabic"/>
          <w:b/>
          <w:bCs/>
          <w:color w:val="000000" w:themeColor="text1"/>
          <w:sz w:val="26"/>
          <w:szCs w:val="26"/>
          <w:rtl/>
        </w:rPr>
        <w:t xml:space="preserve"> أوغير مرجح </w:t>
      </w:r>
      <w:r w:rsidRPr="007C607A">
        <w:rPr>
          <w:rFonts w:ascii="Times New Roman" w:hAnsi="Times New Roman" w:cs="Simplified Arabic"/>
          <w:b/>
          <w:bCs/>
          <w:color w:val="000000" w:themeColor="text1"/>
          <w:sz w:val="26"/>
          <w:szCs w:val="26"/>
        </w:rPr>
        <w:t>likely or unlikely</w:t>
      </w:r>
      <w:r w:rsidRPr="007C607A">
        <w:rPr>
          <w:rFonts w:ascii="Times New Roman" w:hAnsi="Times New Roman" w:cs="Simplified Arabic"/>
          <w:b/>
          <w:bCs/>
          <w:color w:val="000000" w:themeColor="text1"/>
          <w:sz w:val="26"/>
          <w:szCs w:val="26"/>
          <w:rtl/>
        </w:rPr>
        <w:t>، التطلع إلى الأمام (أو التطلع إلى المستقبل)</w:t>
      </w:r>
      <w:r w:rsidRPr="007C607A">
        <w:rPr>
          <w:rFonts w:ascii="Times New Roman" w:hAnsi="Times New Roman" w:cs="Simplified Arabic"/>
          <w:b/>
          <w:bCs/>
          <w:color w:val="000000" w:themeColor="text1"/>
          <w:sz w:val="26"/>
          <w:szCs w:val="26"/>
        </w:rPr>
        <w:t xml:space="preserve"> look forward or look</w:t>
      </w:r>
      <w:r w:rsidR="00E9521F" w:rsidRPr="007C607A">
        <w:rPr>
          <w:rFonts w:ascii="Times New Roman" w:hAnsi="Times New Roman" w:cs="Simplified Arabic"/>
          <w:b/>
          <w:bCs/>
          <w:color w:val="000000" w:themeColor="text1"/>
          <w:sz w:val="26"/>
          <w:szCs w:val="26"/>
          <w:rtl/>
        </w:rPr>
        <w:t xml:space="preserve">، </w:t>
      </w:r>
      <w:r w:rsidRPr="007C607A">
        <w:rPr>
          <w:rFonts w:ascii="Times New Roman" w:hAnsi="Times New Roman" w:cs="Simplified Arabic"/>
          <w:b/>
          <w:bCs/>
          <w:color w:val="000000" w:themeColor="text1"/>
          <w:sz w:val="26"/>
          <w:szCs w:val="26"/>
          <w:rtl/>
        </w:rPr>
        <w:t>التالي</w:t>
      </w:r>
      <w:r w:rsidRPr="007C607A">
        <w:rPr>
          <w:rFonts w:ascii="Times New Roman" w:hAnsi="Times New Roman" w:cs="Simplified Arabic" w:hint="cs"/>
          <w:b/>
          <w:bCs/>
          <w:color w:val="000000" w:themeColor="text1"/>
          <w:sz w:val="26"/>
          <w:szCs w:val="26"/>
          <w:rtl/>
        </w:rPr>
        <w:t xml:space="preserve"> </w:t>
      </w:r>
      <w:r w:rsidRPr="007C607A">
        <w:rPr>
          <w:rFonts w:ascii="Times New Roman" w:hAnsi="Times New Roman" w:cs="Simplified Arabic"/>
          <w:b/>
          <w:bCs/>
          <w:color w:val="000000" w:themeColor="text1"/>
          <w:sz w:val="26"/>
          <w:szCs w:val="26"/>
        </w:rPr>
        <w:t xml:space="preserve"> next</w:t>
      </w:r>
      <w:r w:rsidR="00E9521F" w:rsidRPr="007C607A">
        <w:rPr>
          <w:rFonts w:ascii="Times New Roman" w:hAnsi="Times New Roman" w:cs="Simplified Arabic"/>
          <w:b/>
          <w:bCs/>
          <w:color w:val="000000" w:themeColor="text1"/>
          <w:sz w:val="26"/>
          <w:szCs w:val="26"/>
          <w:rtl/>
        </w:rPr>
        <w:t xml:space="preserve">، </w:t>
      </w:r>
      <w:r w:rsidRPr="007C607A">
        <w:rPr>
          <w:rFonts w:ascii="Times New Roman" w:hAnsi="Times New Roman" w:cs="Simplified Arabic"/>
          <w:b/>
          <w:bCs/>
          <w:color w:val="000000" w:themeColor="text1"/>
          <w:sz w:val="26"/>
          <w:szCs w:val="26"/>
          <w:rtl/>
        </w:rPr>
        <w:t>جديد</w:t>
      </w:r>
      <w:r w:rsidRPr="007C607A">
        <w:rPr>
          <w:rFonts w:ascii="Times New Roman" w:hAnsi="Times New Roman" w:cs="Simplified Arabic"/>
          <w:b/>
          <w:bCs/>
          <w:color w:val="000000" w:themeColor="text1"/>
          <w:sz w:val="26"/>
          <w:szCs w:val="26"/>
        </w:rPr>
        <w:t>novel</w:t>
      </w:r>
      <w:r w:rsidR="007C607A">
        <w:rPr>
          <w:rFonts w:ascii="Times New Roman" w:hAnsi="Times New Roman" w:cs="Simplified Arabic"/>
          <w:b/>
          <w:bCs/>
          <w:color w:val="000000" w:themeColor="text1"/>
          <w:sz w:val="26"/>
          <w:szCs w:val="26"/>
        </w:rPr>
        <w:t xml:space="preserve"> </w:t>
      </w:r>
      <w:r w:rsidR="00E9521F" w:rsidRPr="007C607A">
        <w:rPr>
          <w:rFonts w:ascii="Times New Roman" w:hAnsi="Times New Roman" w:cs="Simplified Arabic"/>
          <w:b/>
          <w:bCs/>
          <w:color w:val="000000" w:themeColor="text1"/>
          <w:sz w:val="26"/>
          <w:szCs w:val="26"/>
          <w:rtl/>
        </w:rPr>
        <w:t xml:space="preserve">، </w:t>
      </w:r>
      <w:r w:rsidRPr="007C607A">
        <w:rPr>
          <w:rFonts w:ascii="Times New Roman" w:hAnsi="Times New Roman" w:cs="Simplified Arabic"/>
          <w:b/>
          <w:bCs/>
          <w:color w:val="000000" w:themeColor="text1"/>
          <w:sz w:val="26"/>
          <w:szCs w:val="26"/>
          <w:rtl/>
        </w:rPr>
        <w:t xml:space="preserve">التفاؤل </w:t>
      </w:r>
      <w:r w:rsidRPr="007C607A">
        <w:rPr>
          <w:rFonts w:ascii="Times New Roman" w:hAnsi="Times New Roman" w:cs="Simplified Arabic"/>
          <w:b/>
          <w:bCs/>
          <w:color w:val="000000" w:themeColor="text1"/>
          <w:sz w:val="26"/>
          <w:szCs w:val="26"/>
        </w:rPr>
        <w:t>optimistic</w:t>
      </w:r>
      <w:r w:rsidR="00E9521F" w:rsidRPr="007C607A">
        <w:rPr>
          <w:rFonts w:ascii="Times New Roman" w:hAnsi="Times New Roman" w:cs="Simplified Arabic"/>
          <w:b/>
          <w:bCs/>
          <w:color w:val="000000" w:themeColor="text1"/>
          <w:sz w:val="26"/>
          <w:szCs w:val="26"/>
          <w:rtl/>
        </w:rPr>
        <w:t xml:space="preserve">، </w:t>
      </w:r>
      <w:r w:rsidRPr="007C607A">
        <w:rPr>
          <w:rFonts w:ascii="Times New Roman" w:hAnsi="Times New Roman" w:cs="Simplified Arabic"/>
          <w:b/>
          <w:bCs/>
          <w:color w:val="000000" w:themeColor="text1"/>
          <w:sz w:val="26"/>
          <w:szCs w:val="26"/>
          <w:rtl/>
        </w:rPr>
        <w:t>النظرة المستقبلية</w:t>
      </w:r>
      <w:r w:rsidR="007C607A">
        <w:rPr>
          <w:rFonts w:ascii="Times New Roman" w:hAnsi="Times New Roman" w:cs="Simplified Arabic" w:hint="cs"/>
          <w:b/>
          <w:bCs/>
          <w:color w:val="000000" w:themeColor="text1"/>
          <w:sz w:val="26"/>
          <w:szCs w:val="26"/>
          <w:rtl/>
          <w:lang w:bidi="ar-EG"/>
        </w:rPr>
        <w:t xml:space="preserve"> </w:t>
      </w:r>
      <w:r w:rsidRPr="007C607A">
        <w:rPr>
          <w:rFonts w:ascii="Times New Roman" w:hAnsi="Times New Roman" w:cs="Simplified Arabic"/>
          <w:b/>
          <w:bCs/>
          <w:color w:val="000000" w:themeColor="text1"/>
          <w:sz w:val="26"/>
          <w:szCs w:val="26"/>
        </w:rPr>
        <w:t>outlook</w:t>
      </w:r>
      <w:r w:rsidR="00E9521F" w:rsidRPr="007C607A">
        <w:rPr>
          <w:rFonts w:ascii="Times New Roman" w:hAnsi="Times New Roman" w:cs="Simplified Arabic"/>
          <w:b/>
          <w:bCs/>
          <w:color w:val="000000" w:themeColor="text1"/>
          <w:sz w:val="26"/>
          <w:szCs w:val="26"/>
          <w:rtl/>
        </w:rPr>
        <w:t xml:space="preserve">، </w:t>
      </w:r>
      <w:r w:rsidRPr="007C607A">
        <w:rPr>
          <w:rFonts w:ascii="Times New Roman" w:hAnsi="Times New Roman" w:cs="Simplified Arabic"/>
          <w:b/>
          <w:bCs/>
          <w:color w:val="000000" w:themeColor="text1"/>
          <w:sz w:val="26"/>
          <w:szCs w:val="26"/>
          <w:rtl/>
        </w:rPr>
        <w:t>المخطط لها (أ</w:t>
      </w:r>
      <w:r w:rsidRPr="007C607A">
        <w:rPr>
          <w:rFonts w:ascii="Times New Roman" w:hAnsi="Times New Roman" w:cs="Simplified Arabic" w:hint="cs"/>
          <w:b/>
          <w:bCs/>
          <w:color w:val="000000" w:themeColor="text1"/>
          <w:sz w:val="26"/>
          <w:szCs w:val="26"/>
          <w:rtl/>
        </w:rPr>
        <w:t>و)</w:t>
      </w:r>
      <w:r w:rsidRPr="007C607A">
        <w:rPr>
          <w:rFonts w:ascii="Times New Roman" w:hAnsi="Times New Roman" w:cs="Simplified Arabic"/>
          <w:b/>
          <w:bCs/>
          <w:color w:val="000000" w:themeColor="text1"/>
          <w:sz w:val="26"/>
          <w:szCs w:val="26"/>
          <w:rtl/>
        </w:rPr>
        <w:t xml:space="preserve"> التخطيط </w:t>
      </w:r>
      <w:r w:rsidRPr="007C607A">
        <w:rPr>
          <w:rFonts w:ascii="Times New Roman" w:hAnsi="Times New Roman" w:cs="Simplified Arabic"/>
          <w:b/>
          <w:bCs/>
          <w:color w:val="000000" w:themeColor="text1"/>
          <w:sz w:val="26"/>
          <w:szCs w:val="26"/>
        </w:rPr>
        <w:t>planned (or) planning</w:t>
      </w:r>
      <w:r w:rsidR="00E9521F" w:rsidRPr="007C607A">
        <w:rPr>
          <w:rFonts w:ascii="Times New Roman" w:hAnsi="Times New Roman" w:cs="Simplified Arabic"/>
          <w:b/>
          <w:bCs/>
          <w:color w:val="000000" w:themeColor="text1"/>
          <w:sz w:val="26"/>
          <w:szCs w:val="26"/>
          <w:rtl/>
        </w:rPr>
        <w:t xml:space="preserve">، </w:t>
      </w:r>
      <w:r w:rsidRPr="007C607A">
        <w:rPr>
          <w:rFonts w:ascii="Times New Roman" w:hAnsi="Times New Roman" w:cs="Simplified Arabic"/>
          <w:b/>
          <w:bCs/>
          <w:color w:val="000000" w:themeColor="text1"/>
          <w:sz w:val="26"/>
          <w:szCs w:val="26"/>
          <w:rtl/>
        </w:rPr>
        <w:t>الت</w:t>
      </w:r>
      <w:r w:rsidRPr="007C607A">
        <w:rPr>
          <w:rFonts w:ascii="Times New Roman" w:hAnsi="Times New Roman" w:cs="Simplified Arabic" w:hint="cs"/>
          <w:b/>
          <w:bCs/>
          <w:color w:val="000000" w:themeColor="text1"/>
          <w:sz w:val="26"/>
          <w:szCs w:val="26"/>
          <w:rtl/>
        </w:rPr>
        <w:t>نبؤ</w:t>
      </w:r>
      <w:r w:rsidRPr="007C607A">
        <w:rPr>
          <w:rFonts w:ascii="Times New Roman" w:hAnsi="Times New Roman" w:cs="Simplified Arabic"/>
          <w:b/>
          <w:bCs/>
          <w:color w:val="000000" w:themeColor="text1"/>
          <w:sz w:val="26"/>
          <w:szCs w:val="26"/>
          <w:rtl/>
        </w:rPr>
        <w:t xml:space="preserve"> </w:t>
      </w:r>
      <w:r w:rsidRPr="007C607A">
        <w:rPr>
          <w:rFonts w:ascii="Times New Roman" w:hAnsi="Times New Roman" w:cs="Simplified Arabic"/>
          <w:b/>
          <w:bCs/>
          <w:color w:val="000000" w:themeColor="text1"/>
          <w:sz w:val="26"/>
          <w:szCs w:val="26"/>
        </w:rPr>
        <w:t>Predict</w:t>
      </w:r>
      <w:r w:rsidR="00E9521F" w:rsidRPr="007C607A">
        <w:rPr>
          <w:rFonts w:ascii="Times New Roman" w:hAnsi="Times New Roman" w:cs="Simplified Arabic"/>
          <w:b/>
          <w:bCs/>
          <w:color w:val="000000" w:themeColor="text1"/>
          <w:sz w:val="26"/>
          <w:szCs w:val="26"/>
          <w:rtl/>
        </w:rPr>
        <w:t xml:space="preserve">، </w:t>
      </w:r>
      <w:r w:rsidRPr="007C607A">
        <w:rPr>
          <w:rFonts w:ascii="Times New Roman" w:hAnsi="Times New Roman" w:cs="Simplified Arabic"/>
          <w:b/>
          <w:bCs/>
          <w:color w:val="000000" w:themeColor="text1"/>
          <w:sz w:val="26"/>
          <w:szCs w:val="26"/>
          <w:rtl/>
        </w:rPr>
        <w:t>ا</w:t>
      </w:r>
      <w:r w:rsidRPr="007C607A">
        <w:rPr>
          <w:rFonts w:ascii="Times New Roman" w:hAnsi="Times New Roman" w:cs="Simplified Arabic" w:hint="cs"/>
          <w:b/>
          <w:bCs/>
          <w:color w:val="000000" w:themeColor="text1"/>
          <w:sz w:val="26"/>
          <w:szCs w:val="26"/>
          <w:rtl/>
        </w:rPr>
        <w:t xml:space="preserve">فاق </w:t>
      </w:r>
      <w:r w:rsidRPr="007C607A">
        <w:rPr>
          <w:rFonts w:ascii="Times New Roman" w:hAnsi="Times New Roman" w:cs="Simplified Arabic"/>
          <w:b/>
          <w:bCs/>
          <w:color w:val="000000" w:themeColor="text1"/>
          <w:sz w:val="26"/>
          <w:szCs w:val="26"/>
        </w:rPr>
        <w:t>prospect</w:t>
      </w:r>
      <w:r w:rsidR="00E9521F" w:rsidRPr="007C607A">
        <w:rPr>
          <w:rFonts w:ascii="Times New Roman" w:hAnsi="Times New Roman" w:cs="Simplified Arabic"/>
          <w:b/>
          <w:bCs/>
          <w:color w:val="000000" w:themeColor="text1"/>
          <w:sz w:val="26"/>
          <w:szCs w:val="26"/>
          <w:rtl/>
        </w:rPr>
        <w:t xml:space="preserve">، </w:t>
      </w:r>
      <w:r w:rsidRPr="007C607A">
        <w:rPr>
          <w:rFonts w:ascii="Times New Roman" w:hAnsi="Times New Roman" w:cs="Simplified Arabic"/>
          <w:b/>
          <w:bCs/>
          <w:color w:val="000000" w:themeColor="text1"/>
          <w:sz w:val="26"/>
          <w:szCs w:val="26"/>
          <w:rtl/>
        </w:rPr>
        <w:t>البقاء</w:t>
      </w:r>
      <w:r w:rsidRPr="007C607A">
        <w:rPr>
          <w:rFonts w:ascii="Times New Roman" w:hAnsi="Times New Roman" w:cs="Simplified Arabic"/>
          <w:b/>
          <w:bCs/>
          <w:color w:val="000000" w:themeColor="text1"/>
          <w:sz w:val="26"/>
          <w:szCs w:val="26"/>
        </w:rPr>
        <w:t>remain</w:t>
      </w:r>
      <w:r w:rsidR="00E9521F" w:rsidRPr="007C607A">
        <w:rPr>
          <w:rFonts w:ascii="Times New Roman" w:hAnsi="Times New Roman" w:cs="Simplified Arabic"/>
          <w:b/>
          <w:bCs/>
          <w:color w:val="000000" w:themeColor="text1"/>
          <w:sz w:val="26"/>
          <w:szCs w:val="26"/>
          <w:rtl/>
        </w:rPr>
        <w:t xml:space="preserve">، </w:t>
      </w:r>
      <w:r w:rsidRPr="007C607A">
        <w:rPr>
          <w:rFonts w:ascii="Times New Roman" w:hAnsi="Times New Roman" w:cs="Simplified Arabic"/>
          <w:b/>
          <w:bCs/>
          <w:color w:val="000000" w:themeColor="text1"/>
          <w:sz w:val="26"/>
          <w:szCs w:val="26"/>
          <w:rtl/>
        </w:rPr>
        <w:t>التجديد</w:t>
      </w:r>
      <w:r w:rsidRPr="007C607A">
        <w:rPr>
          <w:rFonts w:ascii="Times New Roman" w:hAnsi="Times New Roman" w:cs="Simplified Arabic"/>
          <w:b/>
          <w:bCs/>
          <w:color w:val="000000" w:themeColor="text1"/>
          <w:sz w:val="26"/>
          <w:szCs w:val="26"/>
        </w:rPr>
        <w:t>renew</w:t>
      </w:r>
      <w:r w:rsidR="00E9521F" w:rsidRPr="007C607A">
        <w:rPr>
          <w:rFonts w:ascii="Times New Roman" w:hAnsi="Times New Roman" w:cs="Simplified Arabic"/>
          <w:b/>
          <w:bCs/>
          <w:color w:val="000000" w:themeColor="text1"/>
          <w:sz w:val="26"/>
          <w:szCs w:val="26"/>
          <w:rtl/>
        </w:rPr>
        <w:t xml:space="preserve">، </w:t>
      </w:r>
      <w:r w:rsidRPr="007C607A">
        <w:rPr>
          <w:rFonts w:ascii="Times New Roman" w:hAnsi="Times New Roman" w:cs="Simplified Arabic"/>
          <w:b/>
          <w:bCs/>
          <w:color w:val="000000" w:themeColor="text1"/>
          <w:sz w:val="26"/>
          <w:szCs w:val="26"/>
          <w:rtl/>
        </w:rPr>
        <w:t xml:space="preserve">النطاق ل </w:t>
      </w:r>
      <w:r w:rsidRPr="007C607A">
        <w:rPr>
          <w:rFonts w:ascii="Times New Roman" w:hAnsi="Times New Roman" w:cs="Simplified Arabic" w:hint="cs"/>
          <w:b/>
          <w:bCs/>
          <w:color w:val="000000" w:themeColor="text1"/>
          <w:sz w:val="26"/>
          <w:szCs w:val="26"/>
          <w:rtl/>
        </w:rPr>
        <w:t>(</w:t>
      </w:r>
      <w:r w:rsidRPr="007C607A">
        <w:rPr>
          <w:rFonts w:ascii="Times New Roman" w:hAnsi="Times New Roman" w:cs="Simplified Arabic"/>
          <w:b/>
          <w:bCs/>
          <w:color w:val="000000" w:themeColor="text1"/>
          <w:sz w:val="26"/>
          <w:szCs w:val="26"/>
          <w:rtl/>
        </w:rPr>
        <w:t>أو ال</w:t>
      </w:r>
      <w:r w:rsidRPr="007C607A">
        <w:rPr>
          <w:rFonts w:ascii="Times New Roman" w:hAnsi="Times New Roman" w:cs="Simplified Arabic" w:hint="cs"/>
          <w:b/>
          <w:bCs/>
          <w:color w:val="000000" w:themeColor="text1"/>
          <w:sz w:val="26"/>
          <w:szCs w:val="26"/>
          <w:rtl/>
        </w:rPr>
        <w:t>ن</w:t>
      </w:r>
      <w:r w:rsidRPr="007C607A">
        <w:rPr>
          <w:rFonts w:ascii="Times New Roman" w:hAnsi="Times New Roman" w:cs="Simplified Arabic"/>
          <w:b/>
          <w:bCs/>
          <w:color w:val="000000" w:themeColor="text1"/>
          <w:sz w:val="26"/>
          <w:szCs w:val="26"/>
          <w:rtl/>
        </w:rPr>
        <w:t xml:space="preserve">طاق إلى) </w:t>
      </w:r>
      <w:r w:rsidRPr="007C607A">
        <w:rPr>
          <w:rFonts w:ascii="Times New Roman" w:hAnsi="Times New Roman" w:cs="Simplified Arabic"/>
          <w:b/>
          <w:bCs/>
          <w:color w:val="000000" w:themeColor="text1"/>
          <w:sz w:val="26"/>
          <w:szCs w:val="26"/>
        </w:rPr>
        <w:t>scope for (or scope to)</w:t>
      </w:r>
      <w:r w:rsidRPr="007C607A">
        <w:rPr>
          <w:rFonts w:ascii="Times New Roman" w:hAnsi="Times New Roman" w:cs="Simplified Arabic"/>
          <w:b/>
          <w:bCs/>
          <w:color w:val="000000" w:themeColor="text1"/>
          <w:sz w:val="26"/>
          <w:szCs w:val="26"/>
          <w:rtl/>
        </w:rPr>
        <w:t xml:space="preserve">، </w:t>
      </w:r>
      <w:r w:rsidRPr="007C607A">
        <w:rPr>
          <w:rFonts w:ascii="Times New Roman" w:hAnsi="Times New Roman" w:cs="Simplified Arabic" w:hint="cs"/>
          <w:b/>
          <w:bCs/>
          <w:color w:val="000000" w:themeColor="text1"/>
          <w:sz w:val="26"/>
          <w:szCs w:val="26"/>
          <w:rtl/>
        </w:rPr>
        <w:t xml:space="preserve">سوف أو يجب </w:t>
      </w:r>
      <w:r w:rsidRPr="007C607A">
        <w:rPr>
          <w:rFonts w:ascii="Times New Roman" w:hAnsi="Times New Roman" w:cs="Simplified Arabic"/>
          <w:b/>
          <w:bCs/>
          <w:color w:val="000000" w:themeColor="text1"/>
          <w:sz w:val="26"/>
          <w:szCs w:val="26"/>
        </w:rPr>
        <w:t>should, soon, will</w:t>
      </w:r>
      <w:r w:rsidRPr="007C607A">
        <w:rPr>
          <w:rFonts w:ascii="Times New Roman" w:hAnsi="Times New Roman" w:cs="Simplified Arabic" w:hint="cs"/>
          <w:b/>
          <w:bCs/>
          <w:color w:val="000000" w:themeColor="text1"/>
          <w:sz w:val="26"/>
          <w:szCs w:val="26"/>
          <w:rtl/>
        </w:rPr>
        <w:t xml:space="preserve"> </w:t>
      </w:r>
      <w:r w:rsidRPr="007C607A">
        <w:rPr>
          <w:rFonts w:ascii="Times New Roman" w:hAnsi="Times New Roman" w:cs="Simplified Arabic"/>
          <w:b/>
          <w:bCs/>
          <w:color w:val="000000" w:themeColor="text1"/>
          <w:sz w:val="26"/>
          <w:szCs w:val="26"/>
        </w:rPr>
        <w:t>shall</w:t>
      </w:r>
      <w:r w:rsidR="00E9521F" w:rsidRPr="007C607A">
        <w:rPr>
          <w:rFonts w:ascii="Times New Roman" w:hAnsi="Times New Roman" w:cs="Simplified Arabic"/>
          <w:b/>
          <w:bCs/>
          <w:color w:val="000000" w:themeColor="text1"/>
          <w:sz w:val="26"/>
          <w:szCs w:val="26"/>
          <w:rtl/>
        </w:rPr>
        <w:t xml:space="preserve">، </w:t>
      </w:r>
      <w:r w:rsidRPr="007C607A">
        <w:rPr>
          <w:rFonts w:ascii="Times New Roman" w:hAnsi="Times New Roman" w:cs="Simplified Arabic"/>
          <w:b/>
          <w:bCs/>
          <w:color w:val="000000" w:themeColor="text1"/>
          <w:sz w:val="26"/>
          <w:szCs w:val="26"/>
          <w:rtl/>
        </w:rPr>
        <w:t>قريبا</w:t>
      </w:r>
      <w:r w:rsidR="007C607A">
        <w:rPr>
          <w:rFonts w:ascii="Times New Roman" w:hAnsi="Times New Roman" w:cs="Simplified Arabic" w:hint="cs"/>
          <w:b/>
          <w:bCs/>
          <w:color w:val="000000" w:themeColor="text1"/>
          <w:sz w:val="26"/>
          <w:szCs w:val="26"/>
          <w:rtl/>
        </w:rPr>
        <w:t xml:space="preserve">ً </w:t>
      </w:r>
      <w:r w:rsidRPr="007C607A">
        <w:rPr>
          <w:rFonts w:ascii="Times New Roman" w:hAnsi="Times New Roman" w:cs="Simplified Arabic"/>
          <w:b/>
          <w:bCs/>
          <w:color w:val="000000" w:themeColor="text1"/>
          <w:sz w:val="26"/>
          <w:szCs w:val="26"/>
        </w:rPr>
        <w:t>shortly</w:t>
      </w:r>
      <w:r w:rsidR="00E9521F" w:rsidRPr="007C607A">
        <w:rPr>
          <w:rFonts w:ascii="Times New Roman" w:hAnsi="Times New Roman" w:cs="Simplified Arabic"/>
          <w:b/>
          <w:bCs/>
          <w:color w:val="000000" w:themeColor="text1"/>
          <w:sz w:val="26"/>
          <w:szCs w:val="26"/>
          <w:rtl/>
        </w:rPr>
        <w:t xml:space="preserve">، </w:t>
      </w:r>
      <w:r w:rsidRPr="007C607A">
        <w:rPr>
          <w:rFonts w:ascii="Times New Roman" w:hAnsi="Times New Roman" w:cs="Simplified Arabic"/>
          <w:b/>
          <w:bCs/>
          <w:color w:val="000000" w:themeColor="text1"/>
          <w:sz w:val="26"/>
          <w:szCs w:val="26"/>
          <w:rtl/>
        </w:rPr>
        <w:t xml:space="preserve">في وضع جيد (أو في وضع جيد </w:t>
      </w:r>
      <w:r w:rsidRPr="007C607A">
        <w:rPr>
          <w:rFonts w:ascii="Times New Roman" w:hAnsi="Times New Roman" w:cs="Simplified Arabic"/>
          <w:b/>
          <w:bCs/>
          <w:color w:val="000000" w:themeColor="text1"/>
          <w:sz w:val="26"/>
          <w:szCs w:val="26"/>
        </w:rPr>
        <w:t>well placed (or) well positioned</w:t>
      </w:r>
      <w:r w:rsidR="00E9521F" w:rsidRPr="007C607A">
        <w:rPr>
          <w:rFonts w:ascii="Times New Roman" w:hAnsi="Times New Roman" w:cs="Simplified Arabic"/>
          <w:b/>
          <w:bCs/>
          <w:color w:val="000000" w:themeColor="text1"/>
          <w:sz w:val="26"/>
          <w:szCs w:val="26"/>
          <w:rtl/>
        </w:rPr>
        <w:t xml:space="preserve">، </w:t>
      </w:r>
      <w:r w:rsidRPr="007C607A">
        <w:rPr>
          <w:rFonts w:ascii="Times New Roman" w:hAnsi="Times New Roman" w:cs="Simplified Arabic"/>
          <w:b/>
          <w:bCs/>
          <w:color w:val="000000" w:themeColor="text1"/>
          <w:sz w:val="26"/>
          <w:szCs w:val="26"/>
          <w:rtl/>
        </w:rPr>
        <w:t>السنة السنوات المقبلة</w:t>
      </w:r>
      <w:r w:rsidRPr="007C607A">
        <w:rPr>
          <w:rFonts w:ascii="Times New Roman" w:hAnsi="Times New Roman" w:cs="Simplified Arabic"/>
          <w:b/>
          <w:bCs/>
          <w:color w:val="000000" w:themeColor="text1"/>
          <w:sz w:val="26"/>
          <w:szCs w:val="26"/>
        </w:rPr>
        <w:t xml:space="preserve"> year(s) ahead</w:t>
      </w:r>
      <w:r w:rsidR="007C607A">
        <w:rPr>
          <w:rFonts w:ascii="Times New Roman" w:hAnsi="Times New Roman" w:cs="Simplified Arabic" w:hint="cs"/>
          <w:b/>
          <w:bCs/>
          <w:color w:val="000000" w:themeColor="text1"/>
          <w:sz w:val="26"/>
          <w:szCs w:val="26"/>
          <w:rtl/>
        </w:rPr>
        <w:t>.</w:t>
      </w:r>
    </w:p>
    <w:p w:rsidR="0037754D" w:rsidRPr="007C607A" w:rsidRDefault="00D571C8" w:rsidP="005B0752">
      <w:pPr>
        <w:bidi/>
        <w:spacing w:after="0"/>
        <w:ind w:left="1417" w:hanging="1417"/>
        <w:jc w:val="center"/>
        <w:rPr>
          <w:rFonts w:ascii="Times New Roman" w:hAnsi="Times New Roman" w:cs="Simplified Arabic"/>
          <w:b/>
          <w:bCs/>
          <w:color w:val="000000" w:themeColor="text1"/>
          <w:sz w:val="32"/>
          <w:szCs w:val="32"/>
          <w:lang w:bidi="ar-EG"/>
        </w:rPr>
      </w:pPr>
      <w:r w:rsidRPr="007C607A">
        <w:rPr>
          <w:rFonts w:ascii="Times New Roman" w:hAnsi="Times New Roman" w:cs="Simplified Arabic" w:hint="cs"/>
          <w:b/>
          <w:bCs/>
          <w:color w:val="000000" w:themeColor="text1"/>
          <w:sz w:val="32"/>
          <w:szCs w:val="32"/>
          <w:rtl/>
        </w:rPr>
        <w:t>ملحق رقم (</w:t>
      </w:r>
      <w:r w:rsidR="005B0752" w:rsidRPr="007C607A">
        <w:rPr>
          <w:rFonts w:ascii="Times New Roman" w:hAnsi="Times New Roman" w:cs="Simplified Arabic" w:hint="cs"/>
          <w:b/>
          <w:bCs/>
          <w:color w:val="000000" w:themeColor="text1"/>
          <w:sz w:val="32"/>
          <w:szCs w:val="32"/>
          <w:rtl/>
        </w:rPr>
        <w:t>2</w:t>
      </w:r>
      <w:r w:rsidRPr="007C607A">
        <w:rPr>
          <w:rFonts w:ascii="Times New Roman" w:hAnsi="Times New Roman" w:cs="Simplified Arabic" w:hint="cs"/>
          <w:b/>
          <w:bCs/>
          <w:color w:val="000000" w:themeColor="text1"/>
          <w:sz w:val="32"/>
          <w:szCs w:val="32"/>
          <w:rtl/>
        </w:rPr>
        <w:t xml:space="preserve">) </w:t>
      </w:r>
      <w:r w:rsidR="00041A0A" w:rsidRPr="007C607A">
        <w:rPr>
          <w:rFonts w:ascii="Times New Roman" w:hAnsi="Times New Roman" w:cs="Simplified Arabic" w:hint="cs"/>
          <w:b/>
          <w:bCs/>
          <w:color w:val="000000" w:themeColor="text1"/>
          <w:sz w:val="32"/>
          <w:szCs w:val="32"/>
          <w:rtl/>
        </w:rPr>
        <w:t>أسمـاء شـركـات العينـة</w:t>
      </w:r>
      <w:r w:rsidR="0037754D" w:rsidRPr="007C607A">
        <w:rPr>
          <w:rFonts w:ascii="Times New Roman" w:hAnsi="Times New Roman" w:cs="Simplified Arabic" w:hint="cs"/>
          <w:b/>
          <w:bCs/>
          <w:color w:val="000000" w:themeColor="text1"/>
          <w:sz w:val="32"/>
          <w:szCs w:val="32"/>
          <w:rtl/>
        </w:rPr>
        <w:t xml:space="preserve"> </w:t>
      </w:r>
      <w:r w:rsidR="0037754D" w:rsidRPr="007C607A">
        <w:rPr>
          <w:rFonts w:ascii="Times New Roman" w:hAnsi="Times New Roman" w:cs="Simplified Arabic" w:hint="cs"/>
          <w:b/>
          <w:bCs/>
          <w:color w:val="000000" w:themeColor="text1"/>
          <w:sz w:val="32"/>
          <w:szCs w:val="32"/>
          <w:rtl/>
          <w:lang w:bidi="ar-EG"/>
        </w:rPr>
        <w:t xml:space="preserve">ضمن مؤشر </w:t>
      </w:r>
      <w:r w:rsidR="0037754D" w:rsidRPr="007C607A">
        <w:rPr>
          <w:rFonts w:ascii="Times New Roman" w:hAnsi="Times New Roman" w:cs="Simplified Arabic"/>
          <w:b/>
          <w:bCs/>
          <w:color w:val="000000" w:themeColor="text1"/>
          <w:sz w:val="32"/>
          <w:szCs w:val="32"/>
          <w:lang w:bidi="ar-EG"/>
        </w:rPr>
        <w:t>EGX30</w:t>
      </w:r>
    </w:p>
    <w:p w:rsidR="00041A0A" w:rsidRPr="007C607A" w:rsidRDefault="00041A0A" w:rsidP="0037754D">
      <w:pPr>
        <w:bidi/>
        <w:spacing w:after="0"/>
        <w:ind w:left="1417" w:hanging="1417"/>
        <w:jc w:val="center"/>
        <w:rPr>
          <w:rFonts w:ascii="Times New Roman" w:hAnsi="Times New Roman" w:cs="Simplified Arabic"/>
          <w:b/>
          <w:bCs/>
          <w:color w:val="000000" w:themeColor="text1"/>
          <w:sz w:val="24"/>
          <w:szCs w:val="24"/>
          <w:rtl/>
        </w:rPr>
      </w:pPr>
      <w:r w:rsidRPr="007C607A">
        <w:rPr>
          <w:rFonts w:ascii="Times New Roman" w:hAnsi="Times New Roman" w:cs="Simplified Arabic" w:hint="cs"/>
          <w:b/>
          <w:bCs/>
          <w:color w:val="000000" w:themeColor="text1"/>
          <w:sz w:val="32"/>
          <w:szCs w:val="32"/>
          <w:rtl/>
        </w:rPr>
        <w:t xml:space="preserve"> </w:t>
      </w:r>
      <w:r w:rsidR="0037754D" w:rsidRPr="007C607A">
        <w:rPr>
          <w:rFonts w:ascii="Times New Roman" w:hAnsi="Times New Roman" w:cs="Simplified Arabic" w:hint="cs"/>
          <w:b/>
          <w:bCs/>
          <w:color w:val="000000" w:themeColor="text1"/>
          <w:sz w:val="32"/>
          <w:szCs w:val="32"/>
          <w:rtl/>
        </w:rPr>
        <w:t xml:space="preserve">والقطـاعـات التى تنتمى </w:t>
      </w:r>
      <w:r w:rsidRPr="007C607A">
        <w:rPr>
          <w:rFonts w:ascii="Times New Roman" w:hAnsi="Times New Roman" w:cs="Simplified Arabic" w:hint="cs"/>
          <w:b/>
          <w:bCs/>
          <w:color w:val="000000" w:themeColor="text1"/>
          <w:sz w:val="32"/>
          <w:szCs w:val="32"/>
          <w:rtl/>
        </w:rPr>
        <w:t>لهــا</w:t>
      </w: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500"/>
        <w:gridCol w:w="7740"/>
      </w:tblGrid>
      <w:tr w:rsidR="00041A0A" w:rsidRPr="007C607A" w:rsidTr="007C607A">
        <w:trPr>
          <w:jc w:val="center"/>
        </w:trPr>
        <w:tc>
          <w:tcPr>
            <w:tcW w:w="8240" w:type="dxa"/>
            <w:gridSpan w:val="2"/>
          </w:tcPr>
          <w:p w:rsidR="00041A0A" w:rsidRPr="007C607A" w:rsidRDefault="00180E69" w:rsidP="00041A0A">
            <w:pPr>
              <w:bidi/>
              <w:jc w:val="center"/>
              <w:rPr>
                <w:rFonts w:ascii="Times New Roman" w:hAnsi="Times New Roman" w:cs="Simplified Arabic"/>
                <w:b/>
                <w:bCs/>
                <w:color w:val="000000" w:themeColor="text1"/>
                <w:sz w:val="28"/>
                <w:szCs w:val="28"/>
                <w:rtl/>
                <w:lang w:bidi="ar-EG"/>
              </w:rPr>
            </w:pPr>
            <w:r w:rsidRPr="007C607A">
              <w:rPr>
                <w:rFonts w:ascii="Times New Roman" w:hAnsi="Times New Roman" w:cs="Simplified Arabic" w:hint="cs"/>
                <w:b/>
                <w:bCs/>
                <w:color w:val="000000" w:themeColor="text1"/>
                <w:sz w:val="24"/>
                <w:szCs w:val="24"/>
                <w:rtl/>
                <w:lang w:bidi="ar-EG"/>
              </w:rPr>
              <w:t xml:space="preserve">أولا/ </w:t>
            </w:r>
            <w:r w:rsidR="00041A0A" w:rsidRPr="007C607A">
              <w:rPr>
                <w:rFonts w:ascii="Times New Roman" w:hAnsi="Times New Roman" w:cs="Simplified Arabic"/>
                <w:b/>
                <w:bCs/>
                <w:color w:val="000000" w:themeColor="text1"/>
                <w:sz w:val="24"/>
                <w:szCs w:val="24"/>
                <w:rtl/>
              </w:rPr>
              <w:t xml:space="preserve">قطاع المقاولات و </w:t>
            </w:r>
            <w:r w:rsidR="00041A0A" w:rsidRPr="007C607A">
              <w:rPr>
                <w:rFonts w:ascii="Times New Roman" w:hAnsi="Times New Roman" w:cs="Simplified Arabic" w:hint="cs"/>
                <w:b/>
                <w:bCs/>
                <w:color w:val="000000" w:themeColor="text1"/>
                <w:sz w:val="24"/>
                <w:szCs w:val="24"/>
                <w:rtl/>
              </w:rPr>
              <w:t>ال</w:t>
            </w:r>
            <w:r w:rsidR="00041A0A" w:rsidRPr="007C607A">
              <w:rPr>
                <w:rFonts w:ascii="Times New Roman" w:hAnsi="Times New Roman" w:cs="Simplified Arabic"/>
                <w:b/>
                <w:bCs/>
                <w:color w:val="000000" w:themeColor="text1"/>
                <w:sz w:val="24"/>
                <w:szCs w:val="24"/>
                <w:rtl/>
              </w:rPr>
              <w:t xml:space="preserve">انشاءات </w:t>
            </w:r>
            <w:r w:rsidR="00041A0A" w:rsidRPr="007C607A">
              <w:rPr>
                <w:rFonts w:ascii="Times New Roman" w:hAnsi="Times New Roman" w:cs="Simplified Arabic" w:hint="cs"/>
                <w:b/>
                <w:bCs/>
                <w:color w:val="000000" w:themeColor="text1"/>
                <w:sz w:val="24"/>
                <w:szCs w:val="24"/>
                <w:rtl/>
              </w:rPr>
              <w:t>ال</w:t>
            </w:r>
            <w:r w:rsidR="00041A0A" w:rsidRPr="007C607A">
              <w:rPr>
                <w:rFonts w:ascii="Times New Roman" w:hAnsi="Times New Roman" w:cs="Simplified Arabic"/>
                <w:b/>
                <w:bCs/>
                <w:color w:val="000000" w:themeColor="text1"/>
                <w:sz w:val="24"/>
                <w:szCs w:val="24"/>
                <w:rtl/>
              </w:rPr>
              <w:t xml:space="preserve">هندسيه  و العقارات </w:t>
            </w:r>
            <w:r w:rsidR="00041A0A" w:rsidRPr="007C607A">
              <w:rPr>
                <w:rFonts w:ascii="Times New Roman" w:hAnsi="Times New Roman" w:cs="Simplified Arabic" w:hint="cs"/>
                <w:b/>
                <w:bCs/>
                <w:color w:val="000000" w:themeColor="text1"/>
                <w:sz w:val="24"/>
                <w:szCs w:val="24"/>
                <w:rtl/>
              </w:rPr>
              <w:t>ومواد البناء</w:t>
            </w:r>
          </w:p>
        </w:tc>
      </w:tr>
      <w:tr w:rsidR="009E1801" w:rsidRPr="007C607A" w:rsidTr="007C607A">
        <w:trPr>
          <w:jc w:val="center"/>
        </w:trPr>
        <w:tc>
          <w:tcPr>
            <w:tcW w:w="500" w:type="dxa"/>
          </w:tcPr>
          <w:p w:rsidR="009E1801" w:rsidRPr="007C607A" w:rsidRDefault="009E1801" w:rsidP="00F74F66">
            <w:pPr>
              <w:bidi/>
              <w:rPr>
                <w:rFonts w:ascii="Times New Roman" w:hAnsi="Times New Roman" w:cs="Simplified Arabic"/>
                <w:b/>
                <w:bCs/>
                <w:color w:val="000000" w:themeColor="text1"/>
                <w:sz w:val="28"/>
                <w:szCs w:val="28"/>
                <w:rtl/>
                <w:lang w:bidi="ar-EG"/>
              </w:rPr>
            </w:pPr>
            <w:r w:rsidRPr="007C607A">
              <w:rPr>
                <w:rFonts w:ascii="Times New Roman" w:hAnsi="Times New Roman" w:cs="Simplified Arabic" w:hint="cs"/>
                <w:b/>
                <w:bCs/>
                <w:color w:val="000000" w:themeColor="text1"/>
                <w:sz w:val="28"/>
                <w:szCs w:val="28"/>
                <w:rtl/>
                <w:lang w:bidi="ar-EG"/>
              </w:rPr>
              <w:t>1</w:t>
            </w:r>
          </w:p>
        </w:tc>
        <w:tc>
          <w:tcPr>
            <w:tcW w:w="7740" w:type="dxa"/>
          </w:tcPr>
          <w:p w:rsidR="009E1801" w:rsidRPr="007C607A" w:rsidRDefault="009E1801" w:rsidP="008910FE">
            <w:pPr>
              <w:bidi/>
              <w:rPr>
                <w:rFonts w:ascii="Times New Roman" w:hAnsi="Times New Roman" w:cs="Simplified Arabic"/>
                <w:b/>
                <w:bCs/>
                <w:color w:val="000000" w:themeColor="text1"/>
                <w:rtl/>
                <w:lang w:bidi="ar-EG"/>
              </w:rPr>
            </w:pPr>
            <w:r w:rsidRPr="007C607A">
              <w:rPr>
                <w:rFonts w:ascii="Times New Roman" w:hAnsi="Times New Roman" w:cs="Simplified Arabic" w:hint="cs"/>
                <w:b/>
                <w:bCs/>
                <w:color w:val="000000" w:themeColor="text1"/>
                <w:rtl/>
                <w:lang w:bidi="ar-EG"/>
              </w:rPr>
              <w:t xml:space="preserve">مدينة </w:t>
            </w:r>
            <w:r w:rsidR="008910FE" w:rsidRPr="007C607A">
              <w:rPr>
                <w:rFonts w:ascii="Times New Roman" w:hAnsi="Times New Roman" w:cs="Simplified Arabic" w:hint="cs"/>
                <w:b/>
                <w:bCs/>
                <w:color w:val="000000" w:themeColor="text1"/>
                <w:rtl/>
                <w:lang w:bidi="ar-EG"/>
              </w:rPr>
              <w:t>ن</w:t>
            </w:r>
            <w:r w:rsidRPr="007C607A">
              <w:rPr>
                <w:rFonts w:ascii="Times New Roman" w:hAnsi="Times New Roman" w:cs="Simplified Arabic" w:hint="cs"/>
                <w:b/>
                <w:bCs/>
                <w:color w:val="000000" w:themeColor="text1"/>
                <w:rtl/>
                <w:lang w:bidi="ar-EG"/>
              </w:rPr>
              <w:t>صر للإسكان والتعمير</w:t>
            </w:r>
          </w:p>
        </w:tc>
      </w:tr>
      <w:tr w:rsidR="009E1801" w:rsidRPr="007C607A" w:rsidTr="007C607A">
        <w:trPr>
          <w:jc w:val="center"/>
        </w:trPr>
        <w:tc>
          <w:tcPr>
            <w:tcW w:w="500" w:type="dxa"/>
          </w:tcPr>
          <w:p w:rsidR="009E1801" w:rsidRPr="007C607A" w:rsidRDefault="009E1801" w:rsidP="00F74F66">
            <w:pPr>
              <w:bidi/>
              <w:rPr>
                <w:rFonts w:ascii="Times New Roman" w:hAnsi="Times New Roman" w:cs="Simplified Arabic"/>
                <w:b/>
                <w:bCs/>
                <w:color w:val="000000" w:themeColor="text1"/>
                <w:sz w:val="28"/>
                <w:szCs w:val="28"/>
                <w:rtl/>
                <w:lang w:bidi="ar-EG"/>
              </w:rPr>
            </w:pPr>
            <w:r w:rsidRPr="007C607A">
              <w:rPr>
                <w:rFonts w:ascii="Times New Roman" w:hAnsi="Times New Roman" w:cs="Simplified Arabic" w:hint="cs"/>
                <w:b/>
                <w:bCs/>
                <w:color w:val="000000" w:themeColor="text1"/>
                <w:sz w:val="28"/>
                <w:szCs w:val="28"/>
                <w:rtl/>
                <w:lang w:bidi="ar-EG"/>
              </w:rPr>
              <w:t>2</w:t>
            </w:r>
          </w:p>
        </w:tc>
        <w:tc>
          <w:tcPr>
            <w:tcW w:w="7740" w:type="dxa"/>
          </w:tcPr>
          <w:p w:rsidR="009E1801" w:rsidRPr="007C607A" w:rsidRDefault="00610F69" w:rsidP="00F74F66">
            <w:pPr>
              <w:bidi/>
              <w:rPr>
                <w:rFonts w:ascii="Times New Roman" w:hAnsi="Times New Roman" w:cs="Simplified Arabic"/>
                <w:b/>
                <w:bCs/>
                <w:color w:val="000000" w:themeColor="text1"/>
                <w:rtl/>
                <w:lang w:bidi="ar-EG"/>
              </w:rPr>
            </w:pPr>
            <w:r w:rsidRPr="007C607A">
              <w:rPr>
                <w:rFonts w:ascii="Times New Roman" w:hAnsi="Times New Roman" w:cs="Simplified Arabic" w:hint="cs"/>
                <w:b/>
                <w:bCs/>
                <w:color w:val="000000" w:themeColor="text1"/>
                <w:rtl/>
              </w:rPr>
              <w:t>مجموعة طلعت مصطفى القابضة</w:t>
            </w:r>
          </w:p>
        </w:tc>
      </w:tr>
      <w:tr w:rsidR="009E1801" w:rsidRPr="007C607A" w:rsidTr="007C607A">
        <w:trPr>
          <w:jc w:val="center"/>
        </w:trPr>
        <w:tc>
          <w:tcPr>
            <w:tcW w:w="500" w:type="dxa"/>
          </w:tcPr>
          <w:p w:rsidR="009E1801" w:rsidRPr="007C607A" w:rsidRDefault="009E1801" w:rsidP="00F74F66">
            <w:pPr>
              <w:bidi/>
              <w:rPr>
                <w:rFonts w:ascii="Times New Roman" w:hAnsi="Times New Roman" w:cs="Simplified Arabic"/>
                <w:b/>
                <w:bCs/>
                <w:color w:val="000000" w:themeColor="text1"/>
                <w:sz w:val="28"/>
                <w:szCs w:val="28"/>
                <w:rtl/>
                <w:lang w:bidi="ar-EG"/>
              </w:rPr>
            </w:pPr>
            <w:r w:rsidRPr="007C607A">
              <w:rPr>
                <w:rFonts w:ascii="Times New Roman" w:hAnsi="Times New Roman" w:cs="Simplified Arabic" w:hint="cs"/>
                <w:b/>
                <w:bCs/>
                <w:color w:val="000000" w:themeColor="text1"/>
                <w:sz w:val="28"/>
                <w:szCs w:val="28"/>
                <w:rtl/>
                <w:lang w:bidi="ar-EG"/>
              </w:rPr>
              <w:t>3</w:t>
            </w:r>
          </w:p>
        </w:tc>
        <w:tc>
          <w:tcPr>
            <w:tcW w:w="7740" w:type="dxa"/>
          </w:tcPr>
          <w:p w:rsidR="009E1801" w:rsidRPr="007C607A" w:rsidRDefault="00610F69" w:rsidP="00F74F66">
            <w:pPr>
              <w:bidi/>
              <w:rPr>
                <w:rFonts w:ascii="Times New Roman" w:hAnsi="Times New Roman" w:cs="Simplified Arabic"/>
                <w:b/>
                <w:bCs/>
                <w:color w:val="000000" w:themeColor="text1"/>
                <w:sz w:val="28"/>
                <w:szCs w:val="28"/>
                <w:rtl/>
                <w:lang w:bidi="ar-EG"/>
              </w:rPr>
            </w:pPr>
            <w:r w:rsidRPr="007C607A">
              <w:rPr>
                <w:rFonts w:ascii="Times New Roman" w:hAnsi="Times New Roman" w:cs="Simplified Arabic" w:hint="cs"/>
                <w:b/>
                <w:bCs/>
                <w:color w:val="000000" w:themeColor="text1"/>
                <w:rtl/>
              </w:rPr>
              <w:t>بالم هيلز للتعمير</w:t>
            </w:r>
          </w:p>
        </w:tc>
      </w:tr>
      <w:tr w:rsidR="003E0777" w:rsidRPr="007C607A" w:rsidTr="007C607A">
        <w:trPr>
          <w:jc w:val="center"/>
        </w:trPr>
        <w:tc>
          <w:tcPr>
            <w:tcW w:w="8240" w:type="dxa"/>
            <w:gridSpan w:val="2"/>
          </w:tcPr>
          <w:p w:rsidR="003E0777" w:rsidRPr="007C607A" w:rsidRDefault="003E0777" w:rsidP="00041A0A">
            <w:pPr>
              <w:bidi/>
              <w:jc w:val="center"/>
              <w:rPr>
                <w:rFonts w:ascii="Times New Roman" w:hAnsi="Times New Roman" w:cs="Simplified Arabic"/>
                <w:b/>
                <w:bCs/>
                <w:color w:val="000000" w:themeColor="text1"/>
                <w:sz w:val="28"/>
                <w:szCs w:val="28"/>
                <w:rtl/>
                <w:lang w:bidi="ar-EG"/>
              </w:rPr>
            </w:pPr>
            <w:r w:rsidRPr="007C607A">
              <w:rPr>
                <w:rFonts w:ascii="Times New Roman" w:hAnsi="Times New Roman" w:cs="Simplified Arabic" w:hint="cs"/>
                <w:b/>
                <w:bCs/>
                <w:color w:val="000000" w:themeColor="text1"/>
                <w:sz w:val="24"/>
                <w:szCs w:val="24"/>
                <w:rtl/>
                <w:lang w:bidi="ar-EG"/>
              </w:rPr>
              <w:t>ثانيا/ قطاع المواد الأساسية</w:t>
            </w:r>
          </w:p>
        </w:tc>
      </w:tr>
      <w:tr w:rsidR="003E0777" w:rsidRPr="007C607A" w:rsidTr="007C607A">
        <w:trPr>
          <w:jc w:val="center"/>
        </w:trPr>
        <w:tc>
          <w:tcPr>
            <w:tcW w:w="500" w:type="dxa"/>
          </w:tcPr>
          <w:p w:rsidR="003E0777" w:rsidRPr="007C607A" w:rsidRDefault="00A82D64" w:rsidP="003E0777">
            <w:pPr>
              <w:bidi/>
              <w:rPr>
                <w:rFonts w:ascii="Times New Roman" w:hAnsi="Times New Roman" w:cs="Simplified Arabic"/>
                <w:b/>
                <w:bCs/>
                <w:color w:val="000000" w:themeColor="text1"/>
                <w:sz w:val="28"/>
                <w:szCs w:val="28"/>
                <w:rtl/>
                <w:lang w:bidi="ar-EG"/>
              </w:rPr>
            </w:pPr>
            <w:r w:rsidRPr="007C607A">
              <w:rPr>
                <w:rFonts w:ascii="Times New Roman" w:hAnsi="Times New Roman" w:cs="Simplified Arabic"/>
                <w:b/>
                <w:bCs/>
                <w:color w:val="000000" w:themeColor="text1"/>
                <w:sz w:val="28"/>
                <w:szCs w:val="28"/>
                <w:lang w:bidi="ar-EG"/>
              </w:rPr>
              <w:t>4</w:t>
            </w:r>
          </w:p>
        </w:tc>
        <w:tc>
          <w:tcPr>
            <w:tcW w:w="7740" w:type="dxa"/>
          </w:tcPr>
          <w:p w:rsidR="003E0777" w:rsidRPr="007C607A" w:rsidRDefault="003E0777" w:rsidP="00180E69">
            <w:pPr>
              <w:bidi/>
              <w:jc w:val="left"/>
              <w:rPr>
                <w:rFonts w:ascii="Times New Roman" w:hAnsi="Times New Roman" w:cs="Simplified Arabic"/>
                <w:b/>
                <w:bCs/>
                <w:color w:val="000000" w:themeColor="text1"/>
                <w:rtl/>
                <w:lang w:bidi="ar-EG"/>
              </w:rPr>
            </w:pPr>
            <w:r w:rsidRPr="007C607A">
              <w:rPr>
                <w:rFonts w:ascii="Times New Roman" w:hAnsi="Times New Roman" w:cs="Simplified Arabic" w:hint="cs"/>
                <w:b/>
                <w:bCs/>
                <w:color w:val="000000" w:themeColor="text1"/>
                <w:rtl/>
              </w:rPr>
              <w:t>سيدى كرير للبتروكيماويات</w:t>
            </w:r>
          </w:p>
        </w:tc>
      </w:tr>
      <w:tr w:rsidR="003E0777" w:rsidRPr="007C607A" w:rsidTr="007C607A">
        <w:trPr>
          <w:jc w:val="center"/>
        </w:trPr>
        <w:tc>
          <w:tcPr>
            <w:tcW w:w="500" w:type="dxa"/>
          </w:tcPr>
          <w:p w:rsidR="003E0777" w:rsidRPr="007C607A" w:rsidRDefault="00A82D64" w:rsidP="00C506EB">
            <w:pPr>
              <w:bidi/>
              <w:rPr>
                <w:rFonts w:ascii="Times New Roman" w:hAnsi="Times New Roman" w:cs="Simplified Arabic"/>
                <w:b/>
                <w:bCs/>
                <w:color w:val="000000" w:themeColor="text1"/>
                <w:sz w:val="28"/>
                <w:szCs w:val="28"/>
                <w:rtl/>
                <w:lang w:bidi="ar-EG"/>
              </w:rPr>
            </w:pPr>
            <w:r w:rsidRPr="007C607A">
              <w:rPr>
                <w:rFonts w:ascii="Times New Roman" w:hAnsi="Times New Roman" w:cs="Simplified Arabic"/>
                <w:b/>
                <w:bCs/>
                <w:color w:val="000000" w:themeColor="text1"/>
                <w:sz w:val="28"/>
                <w:szCs w:val="28"/>
                <w:lang w:bidi="ar-EG"/>
              </w:rPr>
              <w:t>5</w:t>
            </w:r>
          </w:p>
        </w:tc>
        <w:tc>
          <w:tcPr>
            <w:tcW w:w="7740" w:type="dxa"/>
          </w:tcPr>
          <w:p w:rsidR="003E0777" w:rsidRPr="007C607A" w:rsidRDefault="003E0777" w:rsidP="00180E69">
            <w:pPr>
              <w:bidi/>
              <w:jc w:val="left"/>
              <w:rPr>
                <w:rFonts w:ascii="Times New Roman" w:hAnsi="Times New Roman" w:cs="Simplified Arabic"/>
                <w:b/>
                <w:bCs/>
                <w:color w:val="000000" w:themeColor="text1"/>
                <w:rtl/>
                <w:lang w:bidi="ar-EG"/>
              </w:rPr>
            </w:pPr>
            <w:r w:rsidRPr="007C607A">
              <w:rPr>
                <w:rFonts w:ascii="Times New Roman" w:hAnsi="Times New Roman" w:cs="Simplified Arabic" w:hint="cs"/>
                <w:b/>
                <w:bCs/>
                <w:color w:val="000000" w:themeColor="text1"/>
                <w:rtl/>
                <w:lang w:bidi="ar-EG"/>
              </w:rPr>
              <w:t>مصر لإنتاج الاسمدة (موبكو)</w:t>
            </w:r>
          </w:p>
        </w:tc>
      </w:tr>
      <w:tr w:rsidR="003E0777" w:rsidRPr="007C607A" w:rsidTr="007C607A">
        <w:trPr>
          <w:jc w:val="center"/>
        </w:trPr>
        <w:tc>
          <w:tcPr>
            <w:tcW w:w="500" w:type="dxa"/>
          </w:tcPr>
          <w:p w:rsidR="003E0777" w:rsidRPr="007C607A" w:rsidRDefault="00A82D64" w:rsidP="00C506EB">
            <w:pPr>
              <w:bidi/>
              <w:rPr>
                <w:rFonts w:ascii="Times New Roman" w:hAnsi="Times New Roman" w:cs="Simplified Arabic"/>
                <w:b/>
                <w:bCs/>
                <w:color w:val="000000" w:themeColor="text1"/>
                <w:sz w:val="28"/>
                <w:szCs w:val="28"/>
                <w:rtl/>
                <w:lang w:bidi="ar-EG"/>
              </w:rPr>
            </w:pPr>
            <w:r w:rsidRPr="007C607A">
              <w:rPr>
                <w:rFonts w:ascii="Times New Roman" w:hAnsi="Times New Roman" w:cs="Simplified Arabic"/>
                <w:b/>
                <w:bCs/>
                <w:color w:val="000000" w:themeColor="text1"/>
                <w:sz w:val="28"/>
                <w:szCs w:val="28"/>
                <w:lang w:bidi="ar-EG"/>
              </w:rPr>
              <w:t>6</w:t>
            </w:r>
          </w:p>
        </w:tc>
        <w:tc>
          <w:tcPr>
            <w:tcW w:w="7740" w:type="dxa"/>
          </w:tcPr>
          <w:p w:rsidR="003E0777" w:rsidRPr="007C607A" w:rsidRDefault="003E0777" w:rsidP="00180E69">
            <w:pPr>
              <w:bidi/>
              <w:jc w:val="left"/>
              <w:rPr>
                <w:rFonts w:ascii="Times New Roman" w:hAnsi="Times New Roman" w:cs="Simplified Arabic"/>
                <w:b/>
                <w:bCs/>
                <w:color w:val="000000" w:themeColor="text1"/>
                <w:rtl/>
                <w:lang w:bidi="ar-EG"/>
              </w:rPr>
            </w:pPr>
            <w:r w:rsidRPr="007C607A">
              <w:rPr>
                <w:rFonts w:ascii="Times New Roman" w:hAnsi="Times New Roman" w:cs="Simplified Arabic" w:hint="cs"/>
                <w:b/>
                <w:bCs/>
                <w:color w:val="000000" w:themeColor="text1"/>
                <w:rtl/>
              </w:rPr>
              <w:t>أبو قير للأسمدة والصناعات الكيماوية</w:t>
            </w:r>
          </w:p>
        </w:tc>
      </w:tr>
      <w:tr w:rsidR="003E0777" w:rsidRPr="007C607A" w:rsidTr="007C607A">
        <w:trPr>
          <w:jc w:val="center"/>
        </w:trPr>
        <w:tc>
          <w:tcPr>
            <w:tcW w:w="8240" w:type="dxa"/>
            <w:gridSpan w:val="2"/>
          </w:tcPr>
          <w:p w:rsidR="003E0777" w:rsidRPr="007C607A" w:rsidRDefault="003E0777" w:rsidP="00180E69">
            <w:pPr>
              <w:bidi/>
              <w:jc w:val="center"/>
              <w:rPr>
                <w:rFonts w:ascii="Times New Roman" w:hAnsi="Times New Roman" w:cs="Simplified Arabic"/>
                <w:b/>
                <w:bCs/>
                <w:color w:val="000000" w:themeColor="text1"/>
                <w:sz w:val="28"/>
                <w:szCs w:val="28"/>
                <w:rtl/>
                <w:lang w:bidi="ar-EG"/>
              </w:rPr>
            </w:pPr>
            <w:r w:rsidRPr="007C607A">
              <w:rPr>
                <w:rFonts w:ascii="Times New Roman" w:hAnsi="Times New Roman" w:cs="Simplified Arabic" w:hint="cs"/>
                <w:b/>
                <w:bCs/>
                <w:color w:val="000000" w:themeColor="text1"/>
                <w:sz w:val="24"/>
                <w:szCs w:val="24"/>
                <w:rtl/>
                <w:lang w:bidi="ar-EG"/>
              </w:rPr>
              <w:t>ثالثا / قطاع الأغذية والتجارة والتوزيع</w:t>
            </w:r>
          </w:p>
        </w:tc>
      </w:tr>
      <w:tr w:rsidR="003E0777" w:rsidRPr="007C607A" w:rsidTr="007C607A">
        <w:trPr>
          <w:jc w:val="center"/>
        </w:trPr>
        <w:tc>
          <w:tcPr>
            <w:tcW w:w="500" w:type="dxa"/>
          </w:tcPr>
          <w:p w:rsidR="003E0777" w:rsidRPr="007C607A" w:rsidRDefault="00A82D64" w:rsidP="00C506EB">
            <w:pPr>
              <w:bidi/>
              <w:rPr>
                <w:rFonts w:ascii="Times New Roman" w:hAnsi="Times New Roman" w:cs="Simplified Arabic"/>
                <w:b/>
                <w:bCs/>
                <w:color w:val="000000" w:themeColor="text1"/>
                <w:sz w:val="28"/>
                <w:szCs w:val="28"/>
                <w:rtl/>
                <w:lang w:bidi="ar-EG"/>
              </w:rPr>
            </w:pPr>
            <w:r w:rsidRPr="007C607A">
              <w:rPr>
                <w:rFonts w:ascii="Times New Roman" w:hAnsi="Times New Roman" w:cs="Simplified Arabic"/>
                <w:b/>
                <w:bCs/>
                <w:color w:val="000000" w:themeColor="text1"/>
                <w:sz w:val="28"/>
                <w:szCs w:val="28"/>
                <w:lang w:bidi="ar-EG"/>
              </w:rPr>
              <w:t>7</w:t>
            </w:r>
          </w:p>
        </w:tc>
        <w:tc>
          <w:tcPr>
            <w:tcW w:w="7740" w:type="dxa"/>
          </w:tcPr>
          <w:p w:rsidR="003E0777" w:rsidRPr="007C607A" w:rsidRDefault="003E0777" w:rsidP="00F74F66">
            <w:pPr>
              <w:bidi/>
              <w:rPr>
                <w:rFonts w:ascii="Times New Roman" w:hAnsi="Times New Roman" w:cs="Simplified Arabic"/>
                <w:b/>
                <w:bCs/>
                <w:color w:val="000000" w:themeColor="text1"/>
                <w:sz w:val="28"/>
                <w:szCs w:val="28"/>
                <w:rtl/>
                <w:lang w:bidi="ar-EG"/>
              </w:rPr>
            </w:pPr>
            <w:r w:rsidRPr="007C607A">
              <w:rPr>
                <w:rFonts w:ascii="Times New Roman" w:hAnsi="Times New Roman" w:cs="Simplified Arabic" w:hint="cs"/>
                <w:b/>
                <w:bCs/>
                <w:color w:val="000000" w:themeColor="text1"/>
                <w:rtl/>
              </w:rPr>
              <w:t>إم إم جروب للصناعة والتجارة العالمية</w:t>
            </w:r>
          </w:p>
        </w:tc>
      </w:tr>
      <w:tr w:rsidR="003E0777" w:rsidRPr="007C607A" w:rsidTr="007C607A">
        <w:trPr>
          <w:jc w:val="center"/>
        </w:trPr>
        <w:tc>
          <w:tcPr>
            <w:tcW w:w="8240" w:type="dxa"/>
            <w:gridSpan w:val="2"/>
          </w:tcPr>
          <w:p w:rsidR="003E0777" w:rsidRPr="007C607A" w:rsidRDefault="003E0777" w:rsidP="008160DB">
            <w:pPr>
              <w:bidi/>
              <w:jc w:val="center"/>
              <w:rPr>
                <w:rFonts w:ascii="Times New Roman" w:hAnsi="Times New Roman" w:cs="Simplified Arabic"/>
                <w:b/>
                <w:bCs/>
                <w:color w:val="000000" w:themeColor="text1"/>
                <w:sz w:val="28"/>
                <w:szCs w:val="28"/>
                <w:rtl/>
                <w:lang w:bidi="ar-EG"/>
              </w:rPr>
            </w:pPr>
            <w:r w:rsidRPr="007C607A">
              <w:rPr>
                <w:rFonts w:ascii="Times New Roman" w:hAnsi="Times New Roman" w:cs="Simplified Arabic" w:hint="cs"/>
                <w:b/>
                <w:bCs/>
                <w:color w:val="000000" w:themeColor="text1"/>
                <w:sz w:val="24"/>
                <w:szCs w:val="24"/>
                <w:rtl/>
                <w:lang w:bidi="ar-EG"/>
              </w:rPr>
              <w:t>رابعا/ قطاع الإتصالات والإعلام والتكنولوجيا</w:t>
            </w:r>
          </w:p>
        </w:tc>
      </w:tr>
      <w:tr w:rsidR="003E0777" w:rsidRPr="007C607A" w:rsidTr="007C607A">
        <w:trPr>
          <w:jc w:val="center"/>
        </w:trPr>
        <w:tc>
          <w:tcPr>
            <w:tcW w:w="500" w:type="dxa"/>
          </w:tcPr>
          <w:p w:rsidR="003E0777" w:rsidRPr="007C607A" w:rsidRDefault="000533E3" w:rsidP="0058377B">
            <w:pPr>
              <w:bidi/>
              <w:rPr>
                <w:rFonts w:ascii="Times New Roman" w:hAnsi="Times New Roman" w:cs="Simplified Arabic"/>
                <w:b/>
                <w:bCs/>
                <w:color w:val="000000" w:themeColor="text1"/>
                <w:sz w:val="28"/>
                <w:szCs w:val="28"/>
                <w:rtl/>
                <w:lang w:bidi="ar-EG"/>
              </w:rPr>
            </w:pPr>
            <w:r w:rsidRPr="007C607A">
              <w:rPr>
                <w:rFonts w:ascii="Times New Roman" w:hAnsi="Times New Roman" w:cs="Simplified Arabic" w:hint="cs"/>
                <w:b/>
                <w:bCs/>
                <w:color w:val="000000" w:themeColor="text1"/>
                <w:sz w:val="28"/>
                <w:szCs w:val="28"/>
                <w:rtl/>
                <w:lang w:bidi="ar-EG"/>
              </w:rPr>
              <w:t>8</w:t>
            </w:r>
          </w:p>
        </w:tc>
        <w:tc>
          <w:tcPr>
            <w:tcW w:w="7740" w:type="dxa"/>
          </w:tcPr>
          <w:p w:rsidR="003E0777" w:rsidRPr="007C607A" w:rsidRDefault="003E0777" w:rsidP="00F74F66">
            <w:pPr>
              <w:bidi/>
              <w:rPr>
                <w:rFonts w:ascii="Times New Roman" w:hAnsi="Times New Roman" w:cs="Simplified Arabic"/>
                <w:b/>
                <w:bCs/>
                <w:color w:val="000000" w:themeColor="text1"/>
                <w:sz w:val="28"/>
                <w:szCs w:val="28"/>
                <w:rtl/>
                <w:lang w:bidi="ar-EG"/>
              </w:rPr>
            </w:pPr>
            <w:r w:rsidRPr="007C607A">
              <w:rPr>
                <w:rFonts w:ascii="Times New Roman" w:hAnsi="Times New Roman" w:cs="Simplified Arabic" w:hint="cs"/>
                <w:b/>
                <w:bCs/>
                <w:color w:val="000000" w:themeColor="text1"/>
                <w:rtl/>
              </w:rPr>
              <w:t>المصرية للإتصالات (</w:t>
            </w:r>
            <w:r w:rsidRPr="007C607A">
              <w:rPr>
                <w:rFonts w:ascii="Times New Roman" w:hAnsi="Times New Roman" w:cs="Simplified Arabic"/>
                <w:b/>
                <w:bCs/>
                <w:color w:val="000000" w:themeColor="text1"/>
              </w:rPr>
              <w:t>WE</w:t>
            </w:r>
            <w:r w:rsidRPr="007C607A">
              <w:rPr>
                <w:rFonts w:ascii="Times New Roman" w:hAnsi="Times New Roman" w:cs="Simplified Arabic" w:hint="cs"/>
                <w:b/>
                <w:bCs/>
                <w:color w:val="000000" w:themeColor="text1"/>
                <w:rtl/>
              </w:rPr>
              <w:t>)</w:t>
            </w:r>
          </w:p>
        </w:tc>
      </w:tr>
      <w:tr w:rsidR="00B6410B" w:rsidRPr="007C607A" w:rsidTr="007C607A">
        <w:trPr>
          <w:jc w:val="center"/>
        </w:trPr>
        <w:tc>
          <w:tcPr>
            <w:tcW w:w="8240" w:type="dxa"/>
            <w:gridSpan w:val="2"/>
          </w:tcPr>
          <w:p w:rsidR="00B6410B" w:rsidRPr="007C607A" w:rsidRDefault="00B6410B" w:rsidP="00B6410B">
            <w:pPr>
              <w:bidi/>
              <w:jc w:val="center"/>
              <w:rPr>
                <w:rFonts w:ascii="Times New Roman" w:hAnsi="Times New Roman" w:cs="Simplified Arabic"/>
                <w:b/>
                <w:bCs/>
                <w:color w:val="000000" w:themeColor="text1"/>
                <w:sz w:val="28"/>
                <w:szCs w:val="28"/>
                <w:rtl/>
                <w:lang w:bidi="ar-EG"/>
              </w:rPr>
            </w:pPr>
            <w:r w:rsidRPr="007C607A">
              <w:rPr>
                <w:rFonts w:ascii="Times New Roman" w:hAnsi="Times New Roman" w:cs="Simplified Arabic" w:hint="cs"/>
                <w:b/>
                <w:bCs/>
                <w:color w:val="000000" w:themeColor="text1"/>
                <w:sz w:val="24"/>
                <w:szCs w:val="24"/>
                <w:rtl/>
                <w:lang w:bidi="ar-EG"/>
              </w:rPr>
              <w:t>خامسا / قطاع الخدمات المالية</w:t>
            </w:r>
          </w:p>
        </w:tc>
      </w:tr>
      <w:tr w:rsidR="003E0777" w:rsidRPr="007C607A" w:rsidTr="007C607A">
        <w:trPr>
          <w:jc w:val="center"/>
        </w:trPr>
        <w:tc>
          <w:tcPr>
            <w:tcW w:w="500" w:type="dxa"/>
          </w:tcPr>
          <w:p w:rsidR="003E0777" w:rsidRPr="007C607A" w:rsidRDefault="000533E3" w:rsidP="004357FF">
            <w:pPr>
              <w:bidi/>
              <w:rPr>
                <w:rFonts w:ascii="Times New Roman" w:hAnsi="Times New Roman" w:cs="Simplified Arabic"/>
                <w:b/>
                <w:bCs/>
                <w:color w:val="000000" w:themeColor="text1"/>
                <w:sz w:val="28"/>
                <w:szCs w:val="28"/>
                <w:rtl/>
                <w:lang w:bidi="ar-EG"/>
              </w:rPr>
            </w:pPr>
            <w:r w:rsidRPr="007C607A">
              <w:rPr>
                <w:rFonts w:ascii="Times New Roman" w:hAnsi="Times New Roman" w:cs="Simplified Arabic" w:hint="cs"/>
                <w:b/>
                <w:bCs/>
                <w:color w:val="000000" w:themeColor="text1"/>
                <w:sz w:val="28"/>
                <w:szCs w:val="28"/>
                <w:rtl/>
                <w:lang w:bidi="ar-EG"/>
              </w:rPr>
              <w:t>9</w:t>
            </w:r>
          </w:p>
        </w:tc>
        <w:tc>
          <w:tcPr>
            <w:tcW w:w="7740" w:type="dxa"/>
          </w:tcPr>
          <w:p w:rsidR="003E0777" w:rsidRPr="007C607A" w:rsidRDefault="00610F69" w:rsidP="00F74F66">
            <w:pPr>
              <w:bidi/>
              <w:rPr>
                <w:rFonts w:ascii="Times New Roman" w:hAnsi="Times New Roman" w:cs="Simplified Arabic"/>
                <w:b/>
                <w:bCs/>
                <w:color w:val="000000" w:themeColor="text1"/>
                <w:sz w:val="28"/>
                <w:szCs w:val="28"/>
                <w:rtl/>
                <w:lang w:bidi="ar-EG"/>
              </w:rPr>
            </w:pPr>
            <w:r w:rsidRPr="007C607A">
              <w:rPr>
                <w:rFonts w:ascii="Times New Roman" w:hAnsi="Times New Roman" w:cs="Simplified Arabic" w:hint="cs"/>
                <w:b/>
                <w:bCs/>
                <w:color w:val="000000" w:themeColor="text1"/>
                <w:rtl/>
                <w:lang w:bidi="ar-EG"/>
              </w:rPr>
              <w:t>المجموعة المالية هيرمس القابضة</w:t>
            </w:r>
          </w:p>
        </w:tc>
      </w:tr>
      <w:tr w:rsidR="003E0777" w:rsidRPr="007C607A" w:rsidTr="007C607A">
        <w:trPr>
          <w:jc w:val="center"/>
        </w:trPr>
        <w:tc>
          <w:tcPr>
            <w:tcW w:w="8240" w:type="dxa"/>
            <w:gridSpan w:val="2"/>
          </w:tcPr>
          <w:p w:rsidR="003E0777" w:rsidRPr="007C607A" w:rsidRDefault="003E0777" w:rsidP="00897264">
            <w:pPr>
              <w:bidi/>
              <w:jc w:val="center"/>
              <w:rPr>
                <w:rFonts w:ascii="Times New Roman" w:hAnsi="Times New Roman" w:cs="Simplified Arabic"/>
                <w:b/>
                <w:bCs/>
                <w:color w:val="000000" w:themeColor="text1"/>
                <w:sz w:val="28"/>
                <w:szCs w:val="28"/>
                <w:rtl/>
                <w:lang w:bidi="ar-EG"/>
              </w:rPr>
            </w:pPr>
            <w:r w:rsidRPr="007C607A">
              <w:rPr>
                <w:rFonts w:ascii="Times New Roman" w:hAnsi="Times New Roman" w:cs="Simplified Arabic" w:hint="cs"/>
                <w:b/>
                <w:bCs/>
                <w:color w:val="000000" w:themeColor="text1"/>
                <w:sz w:val="24"/>
                <w:szCs w:val="24"/>
                <w:rtl/>
                <w:lang w:bidi="ar-EG"/>
              </w:rPr>
              <w:t xml:space="preserve">سادسا/ </w:t>
            </w:r>
            <w:r w:rsidRPr="007C607A">
              <w:rPr>
                <w:rFonts w:ascii="Times New Roman" w:hAnsi="Times New Roman" w:cs="Simplified Arabic"/>
                <w:b/>
                <w:bCs/>
                <w:color w:val="000000" w:themeColor="text1"/>
                <w:sz w:val="24"/>
                <w:szCs w:val="24"/>
                <w:rtl/>
                <w:lang w:bidi="ar-EG"/>
              </w:rPr>
              <w:t xml:space="preserve">قطاع </w:t>
            </w:r>
            <w:r w:rsidRPr="007C607A">
              <w:rPr>
                <w:rFonts w:ascii="Times New Roman" w:hAnsi="Times New Roman" w:cs="Simplified Arabic" w:hint="cs"/>
                <w:b/>
                <w:bCs/>
                <w:color w:val="000000" w:themeColor="text1"/>
                <w:sz w:val="24"/>
                <w:szCs w:val="24"/>
                <w:rtl/>
                <w:lang w:bidi="ar-EG"/>
              </w:rPr>
              <w:t xml:space="preserve">الرعاية الصحية </w:t>
            </w:r>
            <w:r w:rsidRPr="007C607A">
              <w:rPr>
                <w:rFonts w:ascii="Times New Roman" w:hAnsi="Times New Roman" w:cs="Simplified Arabic"/>
                <w:b/>
                <w:bCs/>
                <w:color w:val="000000" w:themeColor="text1"/>
                <w:sz w:val="24"/>
                <w:szCs w:val="24"/>
                <w:rtl/>
                <w:lang w:bidi="ar-EG"/>
              </w:rPr>
              <w:t>و</w:t>
            </w:r>
            <w:r w:rsidRPr="007C607A">
              <w:rPr>
                <w:rFonts w:ascii="Times New Roman" w:hAnsi="Times New Roman" w:cs="Simplified Arabic" w:hint="cs"/>
                <w:b/>
                <w:bCs/>
                <w:color w:val="000000" w:themeColor="text1"/>
                <w:sz w:val="24"/>
                <w:szCs w:val="24"/>
                <w:rtl/>
                <w:lang w:bidi="ar-EG"/>
              </w:rPr>
              <w:t>ال</w:t>
            </w:r>
            <w:r w:rsidRPr="007C607A">
              <w:rPr>
                <w:rFonts w:ascii="Times New Roman" w:hAnsi="Times New Roman" w:cs="Simplified Arabic"/>
                <w:b/>
                <w:bCs/>
                <w:color w:val="000000" w:themeColor="text1"/>
                <w:sz w:val="24"/>
                <w:szCs w:val="24"/>
                <w:rtl/>
                <w:lang w:bidi="ar-EG"/>
              </w:rPr>
              <w:t>أدوي</w:t>
            </w:r>
            <w:r w:rsidRPr="007C607A">
              <w:rPr>
                <w:rFonts w:ascii="Times New Roman" w:hAnsi="Times New Roman" w:cs="Simplified Arabic" w:hint="cs"/>
                <w:b/>
                <w:bCs/>
                <w:color w:val="000000" w:themeColor="text1"/>
                <w:sz w:val="24"/>
                <w:szCs w:val="24"/>
                <w:rtl/>
                <w:lang w:bidi="ar-EG"/>
              </w:rPr>
              <w:t>ة</w:t>
            </w:r>
          </w:p>
        </w:tc>
      </w:tr>
      <w:tr w:rsidR="003E0777" w:rsidRPr="007C607A" w:rsidTr="007C607A">
        <w:trPr>
          <w:jc w:val="center"/>
        </w:trPr>
        <w:tc>
          <w:tcPr>
            <w:tcW w:w="500" w:type="dxa"/>
          </w:tcPr>
          <w:p w:rsidR="003E0777" w:rsidRPr="007C607A" w:rsidRDefault="000533E3" w:rsidP="00C506EB">
            <w:pPr>
              <w:bidi/>
              <w:rPr>
                <w:rFonts w:ascii="Times New Roman" w:hAnsi="Times New Roman" w:cs="Simplified Arabic"/>
                <w:b/>
                <w:bCs/>
                <w:color w:val="000000" w:themeColor="text1"/>
                <w:sz w:val="28"/>
                <w:szCs w:val="28"/>
                <w:rtl/>
                <w:lang w:bidi="ar-EG"/>
              </w:rPr>
            </w:pPr>
            <w:r w:rsidRPr="007C607A">
              <w:rPr>
                <w:rFonts w:ascii="Times New Roman" w:hAnsi="Times New Roman" w:cs="Simplified Arabic" w:hint="cs"/>
                <w:b/>
                <w:bCs/>
                <w:color w:val="000000" w:themeColor="text1"/>
                <w:sz w:val="28"/>
                <w:szCs w:val="28"/>
                <w:rtl/>
                <w:lang w:bidi="ar-EG"/>
              </w:rPr>
              <w:t>10</w:t>
            </w:r>
          </w:p>
        </w:tc>
        <w:tc>
          <w:tcPr>
            <w:tcW w:w="7740" w:type="dxa"/>
          </w:tcPr>
          <w:p w:rsidR="003E0777" w:rsidRPr="007C607A" w:rsidRDefault="003E0777" w:rsidP="00370639">
            <w:pPr>
              <w:bidi/>
              <w:rPr>
                <w:rFonts w:ascii="Times New Roman" w:hAnsi="Times New Roman" w:cs="Simplified Arabic"/>
                <w:b/>
                <w:bCs/>
                <w:color w:val="000000" w:themeColor="text1"/>
                <w:rtl/>
                <w:lang w:bidi="ar-EG"/>
              </w:rPr>
            </w:pPr>
            <w:r w:rsidRPr="007C607A">
              <w:rPr>
                <w:rFonts w:ascii="Times New Roman" w:hAnsi="Times New Roman" w:cs="Simplified Arabic" w:hint="cs"/>
                <w:b/>
                <w:bCs/>
                <w:color w:val="000000" w:themeColor="text1"/>
                <w:rtl/>
              </w:rPr>
              <w:t>ابن سينا فارما</w:t>
            </w:r>
          </w:p>
        </w:tc>
      </w:tr>
      <w:tr w:rsidR="003E0777" w:rsidRPr="007C607A" w:rsidTr="007C607A">
        <w:trPr>
          <w:jc w:val="center"/>
        </w:trPr>
        <w:tc>
          <w:tcPr>
            <w:tcW w:w="500" w:type="dxa"/>
          </w:tcPr>
          <w:p w:rsidR="003E0777" w:rsidRPr="007C607A" w:rsidRDefault="000533E3" w:rsidP="00C506EB">
            <w:pPr>
              <w:bidi/>
              <w:rPr>
                <w:rFonts w:ascii="Times New Roman" w:hAnsi="Times New Roman" w:cs="Simplified Arabic"/>
                <w:b/>
                <w:bCs/>
                <w:color w:val="000000" w:themeColor="text1"/>
                <w:sz w:val="28"/>
                <w:szCs w:val="28"/>
                <w:rtl/>
                <w:lang w:bidi="ar-EG"/>
              </w:rPr>
            </w:pPr>
            <w:r w:rsidRPr="007C607A">
              <w:rPr>
                <w:rFonts w:ascii="Times New Roman" w:hAnsi="Times New Roman" w:cs="Simplified Arabic" w:hint="cs"/>
                <w:b/>
                <w:bCs/>
                <w:color w:val="000000" w:themeColor="text1"/>
                <w:sz w:val="28"/>
                <w:szCs w:val="28"/>
                <w:rtl/>
                <w:lang w:bidi="ar-EG"/>
              </w:rPr>
              <w:t>11</w:t>
            </w:r>
          </w:p>
        </w:tc>
        <w:tc>
          <w:tcPr>
            <w:tcW w:w="7740" w:type="dxa"/>
          </w:tcPr>
          <w:p w:rsidR="003E0777" w:rsidRPr="007C607A" w:rsidRDefault="003E0777" w:rsidP="00370639">
            <w:pPr>
              <w:bidi/>
              <w:jc w:val="left"/>
              <w:rPr>
                <w:rFonts w:ascii="Times New Roman" w:hAnsi="Times New Roman" w:cs="Simplified Arabic"/>
                <w:b/>
                <w:bCs/>
                <w:color w:val="000000" w:themeColor="text1"/>
                <w:rtl/>
                <w:lang w:bidi="ar-EG"/>
              </w:rPr>
            </w:pPr>
            <w:r w:rsidRPr="007C607A">
              <w:rPr>
                <w:rFonts w:ascii="Times New Roman" w:hAnsi="Times New Roman" w:cs="Simplified Arabic" w:hint="cs"/>
                <w:b/>
                <w:bCs/>
                <w:color w:val="000000" w:themeColor="text1"/>
                <w:rtl/>
                <w:lang w:bidi="ar-EG"/>
              </w:rPr>
              <w:t>مستشفى كليوباترا</w:t>
            </w:r>
          </w:p>
        </w:tc>
      </w:tr>
      <w:tr w:rsidR="003E0777" w:rsidRPr="007C607A" w:rsidTr="007C607A">
        <w:trPr>
          <w:jc w:val="center"/>
        </w:trPr>
        <w:tc>
          <w:tcPr>
            <w:tcW w:w="8240" w:type="dxa"/>
            <w:gridSpan w:val="2"/>
          </w:tcPr>
          <w:p w:rsidR="003E0777" w:rsidRPr="007C607A" w:rsidRDefault="003E0777" w:rsidP="00897264">
            <w:pPr>
              <w:bidi/>
              <w:jc w:val="center"/>
              <w:rPr>
                <w:rFonts w:ascii="Times New Roman" w:hAnsi="Times New Roman" w:cs="Simplified Arabic"/>
                <w:b/>
                <w:bCs/>
                <w:color w:val="000000" w:themeColor="text1"/>
                <w:sz w:val="28"/>
                <w:szCs w:val="28"/>
                <w:rtl/>
                <w:lang w:bidi="ar-EG"/>
              </w:rPr>
            </w:pPr>
            <w:r w:rsidRPr="007C607A">
              <w:rPr>
                <w:rFonts w:ascii="Times New Roman" w:hAnsi="Times New Roman" w:cs="Simplified Arabic" w:hint="cs"/>
                <w:b/>
                <w:bCs/>
                <w:color w:val="000000" w:themeColor="text1"/>
                <w:sz w:val="24"/>
                <w:szCs w:val="24"/>
                <w:rtl/>
                <w:lang w:bidi="ar-EG"/>
              </w:rPr>
              <w:t xml:space="preserve">سابعا / قطاع الغزل والنسيج </w:t>
            </w:r>
          </w:p>
        </w:tc>
      </w:tr>
      <w:tr w:rsidR="003E0777" w:rsidRPr="007C607A" w:rsidTr="007C607A">
        <w:trPr>
          <w:jc w:val="center"/>
        </w:trPr>
        <w:tc>
          <w:tcPr>
            <w:tcW w:w="500" w:type="dxa"/>
          </w:tcPr>
          <w:p w:rsidR="003E0777" w:rsidRPr="007C607A" w:rsidRDefault="000533E3" w:rsidP="0058377B">
            <w:pPr>
              <w:bidi/>
              <w:rPr>
                <w:rFonts w:ascii="Times New Roman" w:hAnsi="Times New Roman" w:cs="Simplified Arabic"/>
                <w:b/>
                <w:bCs/>
                <w:color w:val="000000" w:themeColor="text1"/>
                <w:sz w:val="28"/>
                <w:szCs w:val="28"/>
                <w:rtl/>
                <w:lang w:bidi="ar-EG"/>
              </w:rPr>
            </w:pPr>
            <w:r w:rsidRPr="007C607A">
              <w:rPr>
                <w:rFonts w:ascii="Times New Roman" w:hAnsi="Times New Roman" w:cs="Simplified Arabic" w:hint="cs"/>
                <w:b/>
                <w:bCs/>
                <w:color w:val="000000" w:themeColor="text1"/>
                <w:sz w:val="28"/>
                <w:szCs w:val="28"/>
                <w:rtl/>
                <w:lang w:bidi="ar-EG"/>
              </w:rPr>
              <w:t>12</w:t>
            </w:r>
          </w:p>
        </w:tc>
        <w:tc>
          <w:tcPr>
            <w:tcW w:w="7740" w:type="dxa"/>
          </w:tcPr>
          <w:p w:rsidR="003E0777" w:rsidRPr="007C607A" w:rsidRDefault="003E0777" w:rsidP="00180E69">
            <w:pPr>
              <w:bidi/>
              <w:jc w:val="left"/>
              <w:rPr>
                <w:rFonts w:ascii="Times New Roman" w:hAnsi="Times New Roman" w:cs="Simplified Arabic"/>
                <w:b/>
                <w:bCs/>
                <w:color w:val="000000" w:themeColor="text1"/>
                <w:sz w:val="28"/>
                <w:szCs w:val="28"/>
                <w:rtl/>
                <w:lang w:bidi="ar-EG"/>
              </w:rPr>
            </w:pPr>
            <w:r w:rsidRPr="007C607A">
              <w:rPr>
                <w:rFonts w:ascii="Times New Roman" w:hAnsi="Times New Roman" w:cs="Simplified Arabic" w:hint="cs"/>
                <w:b/>
                <w:bCs/>
                <w:color w:val="000000" w:themeColor="text1"/>
                <w:rtl/>
              </w:rPr>
              <w:t>النساجون الشرقيون للسجاد</w:t>
            </w:r>
          </w:p>
        </w:tc>
      </w:tr>
      <w:tr w:rsidR="003E0777" w:rsidRPr="007C607A" w:rsidTr="007C607A">
        <w:trPr>
          <w:jc w:val="center"/>
        </w:trPr>
        <w:tc>
          <w:tcPr>
            <w:tcW w:w="8240" w:type="dxa"/>
            <w:gridSpan w:val="2"/>
          </w:tcPr>
          <w:p w:rsidR="003E0777" w:rsidRPr="007C607A" w:rsidRDefault="003E0777" w:rsidP="0058377B">
            <w:pPr>
              <w:bidi/>
              <w:jc w:val="center"/>
              <w:rPr>
                <w:rFonts w:ascii="Times New Roman" w:hAnsi="Times New Roman" w:cs="Simplified Arabic"/>
                <w:b/>
                <w:bCs/>
                <w:color w:val="000000" w:themeColor="text1"/>
                <w:sz w:val="28"/>
                <w:szCs w:val="28"/>
                <w:rtl/>
                <w:lang w:bidi="ar-EG"/>
              </w:rPr>
            </w:pPr>
            <w:r w:rsidRPr="007C607A">
              <w:rPr>
                <w:rFonts w:ascii="Times New Roman" w:hAnsi="Times New Roman" w:cs="Simplified Arabic" w:hint="cs"/>
                <w:b/>
                <w:bCs/>
                <w:color w:val="000000" w:themeColor="text1"/>
                <w:sz w:val="24"/>
                <w:szCs w:val="24"/>
                <w:rtl/>
                <w:lang w:bidi="ar-EG"/>
              </w:rPr>
              <w:t>ثامنا /</w:t>
            </w:r>
            <w:r w:rsidRPr="007C607A">
              <w:rPr>
                <w:rFonts w:ascii="Times New Roman" w:hAnsi="Times New Roman" w:cs="Simplified Arabic"/>
                <w:b/>
                <w:bCs/>
                <w:color w:val="000000" w:themeColor="text1"/>
                <w:sz w:val="24"/>
                <w:szCs w:val="24"/>
                <w:rtl/>
                <w:lang w:bidi="ar-EG"/>
              </w:rPr>
              <w:t>قطاع</w:t>
            </w:r>
            <w:r w:rsidRPr="007C607A">
              <w:rPr>
                <w:rFonts w:ascii="Times New Roman" w:hAnsi="Times New Roman" w:cs="Simplified Arabic" w:hint="cs"/>
                <w:b/>
                <w:bCs/>
                <w:color w:val="000000" w:themeColor="text1"/>
                <w:sz w:val="24"/>
                <w:szCs w:val="24"/>
                <w:rtl/>
                <w:lang w:bidi="ar-EG"/>
              </w:rPr>
              <w:t xml:space="preserve"> ال</w:t>
            </w:r>
            <w:r w:rsidRPr="007C607A">
              <w:rPr>
                <w:rFonts w:ascii="Times New Roman" w:hAnsi="Times New Roman" w:cs="Simplified Arabic"/>
                <w:b/>
                <w:bCs/>
                <w:color w:val="000000" w:themeColor="text1"/>
                <w:sz w:val="24"/>
                <w:szCs w:val="24"/>
                <w:rtl/>
                <w:lang w:bidi="ar-EG"/>
              </w:rPr>
              <w:t>خدمات و</w:t>
            </w:r>
            <w:r w:rsidRPr="007C607A">
              <w:rPr>
                <w:rFonts w:ascii="Times New Roman" w:hAnsi="Times New Roman" w:cs="Simplified Arabic" w:hint="cs"/>
                <w:b/>
                <w:bCs/>
                <w:color w:val="000000" w:themeColor="text1"/>
                <w:sz w:val="24"/>
                <w:szCs w:val="24"/>
                <w:rtl/>
                <w:lang w:bidi="ar-EG"/>
              </w:rPr>
              <w:t>ال</w:t>
            </w:r>
            <w:r w:rsidRPr="007C607A">
              <w:rPr>
                <w:rFonts w:ascii="Times New Roman" w:hAnsi="Times New Roman" w:cs="Simplified Arabic"/>
                <w:b/>
                <w:bCs/>
                <w:color w:val="000000" w:themeColor="text1"/>
                <w:sz w:val="24"/>
                <w:szCs w:val="24"/>
                <w:rtl/>
                <w:lang w:bidi="ar-EG"/>
              </w:rPr>
              <w:t xml:space="preserve">منتجات </w:t>
            </w:r>
            <w:r w:rsidRPr="007C607A">
              <w:rPr>
                <w:rFonts w:ascii="Times New Roman" w:hAnsi="Times New Roman" w:cs="Simplified Arabic" w:hint="cs"/>
                <w:b/>
                <w:bCs/>
                <w:color w:val="000000" w:themeColor="text1"/>
                <w:sz w:val="24"/>
                <w:szCs w:val="24"/>
                <w:rtl/>
                <w:lang w:bidi="ar-EG"/>
              </w:rPr>
              <w:t>ال</w:t>
            </w:r>
            <w:r w:rsidRPr="007C607A">
              <w:rPr>
                <w:rFonts w:ascii="Times New Roman" w:hAnsi="Times New Roman" w:cs="Simplified Arabic"/>
                <w:b/>
                <w:bCs/>
                <w:color w:val="000000" w:themeColor="text1"/>
                <w:sz w:val="24"/>
                <w:szCs w:val="24"/>
                <w:rtl/>
                <w:lang w:bidi="ar-EG"/>
              </w:rPr>
              <w:t>صناعية</w:t>
            </w:r>
          </w:p>
        </w:tc>
      </w:tr>
      <w:tr w:rsidR="003E0777" w:rsidRPr="007C607A" w:rsidTr="007C607A">
        <w:trPr>
          <w:jc w:val="center"/>
        </w:trPr>
        <w:tc>
          <w:tcPr>
            <w:tcW w:w="500" w:type="dxa"/>
          </w:tcPr>
          <w:p w:rsidR="003E0777" w:rsidRPr="007C607A" w:rsidRDefault="000533E3" w:rsidP="0058377B">
            <w:pPr>
              <w:bidi/>
              <w:rPr>
                <w:rFonts w:ascii="Times New Roman" w:hAnsi="Times New Roman" w:cs="Simplified Arabic"/>
                <w:b/>
                <w:bCs/>
                <w:color w:val="000000" w:themeColor="text1"/>
                <w:sz w:val="28"/>
                <w:szCs w:val="28"/>
                <w:rtl/>
                <w:lang w:bidi="ar-EG"/>
              </w:rPr>
            </w:pPr>
            <w:r w:rsidRPr="007C607A">
              <w:rPr>
                <w:rFonts w:ascii="Times New Roman" w:hAnsi="Times New Roman" w:cs="Simplified Arabic" w:hint="cs"/>
                <w:b/>
                <w:bCs/>
                <w:color w:val="000000" w:themeColor="text1"/>
                <w:sz w:val="28"/>
                <w:szCs w:val="28"/>
                <w:rtl/>
                <w:lang w:bidi="ar-EG"/>
              </w:rPr>
              <w:t>13</w:t>
            </w:r>
          </w:p>
        </w:tc>
        <w:tc>
          <w:tcPr>
            <w:tcW w:w="7740" w:type="dxa"/>
          </w:tcPr>
          <w:p w:rsidR="003E0777" w:rsidRPr="007C607A" w:rsidRDefault="003E0777" w:rsidP="00180E69">
            <w:pPr>
              <w:bidi/>
              <w:jc w:val="left"/>
              <w:rPr>
                <w:rFonts w:ascii="Times New Roman" w:hAnsi="Times New Roman" w:cs="Simplified Arabic"/>
                <w:b/>
                <w:bCs/>
                <w:color w:val="000000" w:themeColor="text1"/>
                <w:sz w:val="28"/>
                <w:szCs w:val="28"/>
                <w:rtl/>
                <w:lang w:bidi="ar-EG"/>
              </w:rPr>
            </w:pPr>
            <w:r w:rsidRPr="007C607A">
              <w:rPr>
                <w:rFonts w:ascii="Times New Roman" w:hAnsi="Times New Roman" w:cs="Simplified Arabic" w:hint="cs"/>
                <w:b/>
                <w:bCs/>
                <w:color w:val="000000" w:themeColor="text1"/>
                <w:rtl/>
                <w:lang w:bidi="ar-EG"/>
              </w:rPr>
              <w:t>السويدى اليكتريك</w:t>
            </w:r>
          </w:p>
        </w:tc>
      </w:tr>
    </w:tbl>
    <w:p w:rsidR="00F74F66" w:rsidRPr="007C607A" w:rsidRDefault="00D571C8" w:rsidP="007C607A">
      <w:pPr>
        <w:bidi/>
        <w:spacing w:after="0"/>
        <w:ind w:left="1417" w:hanging="1417"/>
        <w:jc w:val="center"/>
        <w:rPr>
          <w:rFonts w:ascii="Times New Roman" w:hAnsi="Times New Roman" w:cs="Simplified Arabic"/>
          <w:b/>
          <w:bCs/>
          <w:color w:val="000000" w:themeColor="text1"/>
          <w:sz w:val="32"/>
          <w:szCs w:val="32"/>
          <w:rtl/>
        </w:rPr>
      </w:pPr>
      <w:r w:rsidRPr="007C607A">
        <w:rPr>
          <w:rFonts w:ascii="Times New Roman" w:hAnsi="Times New Roman" w:cs="Simplified Arabic" w:hint="cs"/>
          <w:b/>
          <w:bCs/>
          <w:color w:val="000000" w:themeColor="text1"/>
          <w:sz w:val="28"/>
          <w:szCs w:val="28"/>
          <w:rtl/>
        </w:rPr>
        <w:t>ملحق رقم (</w:t>
      </w:r>
      <w:r w:rsidR="00501029" w:rsidRPr="007C607A">
        <w:rPr>
          <w:rFonts w:ascii="Times New Roman" w:hAnsi="Times New Roman" w:cs="Simplified Arabic" w:hint="cs"/>
          <w:b/>
          <w:bCs/>
          <w:color w:val="000000" w:themeColor="text1"/>
          <w:sz w:val="28"/>
          <w:szCs w:val="28"/>
          <w:rtl/>
        </w:rPr>
        <w:t>3</w:t>
      </w:r>
      <w:r w:rsidRPr="007C607A">
        <w:rPr>
          <w:rFonts w:ascii="Times New Roman" w:hAnsi="Times New Roman" w:cs="Simplified Arabic" w:hint="cs"/>
          <w:b/>
          <w:bCs/>
          <w:color w:val="000000" w:themeColor="text1"/>
          <w:sz w:val="28"/>
          <w:szCs w:val="28"/>
          <w:rtl/>
        </w:rPr>
        <w:t xml:space="preserve">) </w:t>
      </w:r>
      <w:r w:rsidR="0059306E" w:rsidRPr="007C607A">
        <w:rPr>
          <w:rFonts w:ascii="Times New Roman" w:hAnsi="Times New Roman" w:cs="Simplified Arabic" w:hint="cs"/>
          <w:b/>
          <w:bCs/>
          <w:color w:val="000000" w:themeColor="text1"/>
          <w:sz w:val="28"/>
          <w:szCs w:val="28"/>
          <w:rtl/>
        </w:rPr>
        <w:t>ال</w:t>
      </w:r>
      <w:r w:rsidRPr="007C607A">
        <w:rPr>
          <w:rFonts w:ascii="Times New Roman" w:hAnsi="Times New Roman" w:cs="Simplified Arabic" w:hint="cs"/>
          <w:b/>
          <w:bCs/>
          <w:color w:val="000000" w:themeColor="text1"/>
          <w:sz w:val="28"/>
          <w:szCs w:val="28"/>
          <w:rtl/>
        </w:rPr>
        <w:t>مؤشر</w:t>
      </w:r>
      <w:r w:rsidR="0059306E" w:rsidRPr="007C607A">
        <w:rPr>
          <w:rFonts w:ascii="Times New Roman" w:hAnsi="Times New Roman" w:cs="Simplified Arabic" w:hint="cs"/>
          <w:b/>
          <w:bCs/>
          <w:color w:val="000000" w:themeColor="text1"/>
          <w:sz w:val="28"/>
          <w:szCs w:val="28"/>
          <w:rtl/>
        </w:rPr>
        <w:t xml:space="preserve"> المقترح عن</w:t>
      </w:r>
      <w:r w:rsidRPr="007C607A">
        <w:rPr>
          <w:rFonts w:ascii="Times New Roman" w:hAnsi="Times New Roman" w:cs="Simplified Arabic" w:hint="cs"/>
          <w:b/>
          <w:bCs/>
          <w:color w:val="000000" w:themeColor="text1"/>
          <w:sz w:val="28"/>
          <w:szCs w:val="28"/>
          <w:rtl/>
        </w:rPr>
        <w:t xml:space="preserve"> الإفصاح عن المعلومات المستقبلية</w:t>
      </w: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500"/>
        <w:gridCol w:w="7740"/>
      </w:tblGrid>
      <w:tr w:rsidR="003B4518" w:rsidRPr="007C607A" w:rsidTr="007C607A">
        <w:trPr>
          <w:jc w:val="center"/>
        </w:trPr>
        <w:tc>
          <w:tcPr>
            <w:tcW w:w="8240" w:type="dxa"/>
            <w:gridSpan w:val="2"/>
          </w:tcPr>
          <w:p w:rsidR="003B4518" w:rsidRPr="007C607A" w:rsidRDefault="00713E3D" w:rsidP="0059306E">
            <w:pPr>
              <w:bidi/>
              <w:jc w:val="center"/>
              <w:rPr>
                <w:rFonts w:ascii="Times New Roman" w:hAnsi="Times New Roman" w:cs="Simplified Arabic"/>
                <w:b/>
                <w:bCs/>
                <w:color w:val="000000" w:themeColor="text1"/>
                <w:sz w:val="28"/>
                <w:szCs w:val="28"/>
                <w:rtl/>
                <w:lang w:bidi="ar-EG"/>
              </w:rPr>
            </w:pPr>
            <w:r w:rsidRPr="007C607A">
              <w:rPr>
                <w:rFonts w:ascii="Times New Roman" w:hAnsi="Times New Roman" w:cs="Simplified Arabic" w:hint="cs"/>
                <w:b/>
                <w:bCs/>
                <w:color w:val="000000" w:themeColor="text1"/>
                <w:sz w:val="28"/>
                <w:szCs w:val="26"/>
                <w:rtl/>
                <w:lang w:bidi="ar-EG"/>
              </w:rPr>
              <w:t xml:space="preserve">أولا: </w:t>
            </w:r>
            <w:r w:rsidR="0059306E" w:rsidRPr="007C607A">
              <w:rPr>
                <w:rFonts w:ascii="Times New Roman" w:hAnsi="Times New Roman" w:cs="Simplified Arabic" w:hint="cs"/>
                <w:b/>
                <w:bCs/>
                <w:color w:val="000000" w:themeColor="text1"/>
                <w:sz w:val="28"/>
                <w:szCs w:val="26"/>
                <w:rtl/>
                <w:lang w:bidi="ar-EG"/>
              </w:rPr>
              <w:t>معلومات عن الفرص والمخاطر</w:t>
            </w:r>
          </w:p>
        </w:tc>
      </w:tr>
      <w:tr w:rsidR="003B4518" w:rsidRPr="007C607A" w:rsidTr="007C607A">
        <w:trPr>
          <w:jc w:val="center"/>
        </w:trPr>
        <w:tc>
          <w:tcPr>
            <w:tcW w:w="500" w:type="dxa"/>
          </w:tcPr>
          <w:p w:rsidR="003B4518" w:rsidRPr="007C607A" w:rsidRDefault="003B4518" w:rsidP="00091489">
            <w:pPr>
              <w:bidi/>
              <w:rPr>
                <w:rFonts w:ascii="Times New Roman" w:hAnsi="Times New Roman" w:cs="Simplified Arabic"/>
                <w:b/>
                <w:bCs/>
                <w:color w:val="000000" w:themeColor="text1"/>
                <w:sz w:val="28"/>
                <w:szCs w:val="28"/>
                <w:rtl/>
                <w:lang w:bidi="ar-EG"/>
              </w:rPr>
            </w:pPr>
            <w:r w:rsidRPr="007C607A">
              <w:rPr>
                <w:rFonts w:ascii="Times New Roman" w:hAnsi="Times New Roman" w:cs="Simplified Arabic" w:hint="cs"/>
                <w:b/>
                <w:bCs/>
                <w:color w:val="000000" w:themeColor="text1"/>
                <w:sz w:val="28"/>
                <w:szCs w:val="28"/>
                <w:rtl/>
                <w:lang w:bidi="ar-EG"/>
              </w:rPr>
              <w:t>1</w:t>
            </w:r>
          </w:p>
        </w:tc>
        <w:tc>
          <w:tcPr>
            <w:tcW w:w="7740" w:type="dxa"/>
          </w:tcPr>
          <w:p w:rsidR="003B4518" w:rsidRPr="007C607A" w:rsidRDefault="0005361C" w:rsidP="00091489">
            <w:pPr>
              <w:bidi/>
              <w:rPr>
                <w:rFonts w:ascii="Times New Roman" w:hAnsi="Times New Roman" w:cs="Simplified Arabic"/>
                <w:b/>
                <w:bCs/>
                <w:color w:val="000000" w:themeColor="text1"/>
                <w:rtl/>
                <w:lang w:bidi="ar-EG"/>
              </w:rPr>
            </w:pPr>
            <w:r w:rsidRPr="007C607A">
              <w:rPr>
                <w:rFonts w:ascii="Times New Roman" w:hAnsi="Times New Roman" w:cs="Simplified Arabic" w:hint="cs"/>
                <w:b/>
                <w:bCs/>
                <w:color w:val="000000" w:themeColor="text1"/>
                <w:rtl/>
                <w:lang w:bidi="ar-EG"/>
              </w:rPr>
              <w:t>فرص النمو والإستثمار المتاحة</w:t>
            </w:r>
            <w:r w:rsidR="000533E3" w:rsidRPr="007C607A">
              <w:rPr>
                <w:rFonts w:ascii="Times New Roman" w:hAnsi="Times New Roman" w:cs="Simplified Arabic" w:hint="cs"/>
                <w:b/>
                <w:bCs/>
                <w:color w:val="000000" w:themeColor="text1"/>
                <w:rtl/>
                <w:lang w:bidi="ar-EG"/>
              </w:rPr>
              <w:t>.</w:t>
            </w:r>
          </w:p>
        </w:tc>
      </w:tr>
      <w:tr w:rsidR="003B4518" w:rsidRPr="007C607A" w:rsidTr="007C607A">
        <w:trPr>
          <w:trHeight w:val="427"/>
          <w:jc w:val="center"/>
        </w:trPr>
        <w:tc>
          <w:tcPr>
            <w:tcW w:w="500" w:type="dxa"/>
          </w:tcPr>
          <w:p w:rsidR="003B4518" w:rsidRPr="007C607A" w:rsidRDefault="003B4518" w:rsidP="00091489">
            <w:pPr>
              <w:bidi/>
              <w:rPr>
                <w:rFonts w:ascii="Times New Roman" w:hAnsi="Times New Roman" w:cs="Simplified Arabic"/>
                <w:b/>
                <w:bCs/>
                <w:color w:val="000000" w:themeColor="text1"/>
                <w:sz w:val="28"/>
                <w:szCs w:val="28"/>
                <w:rtl/>
                <w:lang w:bidi="ar-EG"/>
              </w:rPr>
            </w:pPr>
            <w:r w:rsidRPr="007C607A">
              <w:rPr>
                <w:rFonts w:ascii="Times New Roman" w:hAnsi="Times New Roman" w:cs="Simplified Arabic" w:hint="cs"/>
                <w:b/>
                <w:bCs/>
                <w:color w:val="000000" w:themeColor="text1"/>
                <w:sz w:val="28"/>
                <w:szCs w:val="28"/>
                <w:rtl/>
                <w:lang w:bidi="ar-EG"/>
              </w:rPr>
              <w:t>2</w:t>
            </w:r>
          </w:p>
        </w:tc>
        <w:tc>
          <w:tcPr>
            <w:tcW w:w="7740" w:type="dxa"/>
          </w:tcPr>
          <w:p w:rsidR="003B4518" w:rsidRPr="007C607A" w:rsidRDefault="0005361C" w:rsidP="00091489">
            <w:pPr>
              <w:bidi/>
              <w:rPr>
                <w:rFonts w:ascii="Times New Roman" w:hAnsi="Times New Roman" w:cs="Simplified Arabic"/>
                <w:b/>
                <w:bCs/>
                <w:color w:val="000000" w:themeColor="text1"/>
                <w:rtl/>
                <w:lang w:bidi="ar-EG"/>
              </w:rPr>
            </w:pPr>
            <w:r w:rsidRPr="007C607A">
              <w:rPr>
                <w:rFonts w:ascii="Times New Roman" w:hAnsi="Times New Roman" w:cs="Simplified Arabic" w:hint="cs"/>
                <w:b/>
                <w:bCs/>
                <w:color w:val="000000" w:themeColor="text1"/>
                <w:rtl/>
                <w:lang w:bidi="ar-EG"/>
              </w:rPr>
              <w:t>فرص التمويل المتاحة</w:t>
            </w:r>
            <w:r w:rsidR="000533E3" w:rsidRPr="007C607A">
              <w:rPr>
                <w:rFonts w:ascii="Times New Roman" w:hAnsi="Times New Roman" w:cs="Simplified Arabic" w:hint="cs"/>
                <w:b/>
                <w:bCs/>
                <w:color w:val="000000" w:themeColor="text1"/>
                <w:rtl/>
                <w:lang w:bidi="ar-EG"/>
              </w:rPr>
              <w:t>.</w:t>
            </w:r>
          </w:p>
        </w:tc>
      </w:tr>
      <w:tr w:rsidR="00A75C9F" w:rsidRPr="007C607A" w:rsidTr="007C607A">
        <w:trPr>
          <w:trHeight w:val="427"/>
          <w:jc w:val="center"/>
        </w:trPr>
        <w:tc>
          <w:tcPr>
            <w:tcW w:w="500" w:type="dxa"/>
          </w:tcPr>
          <w:p w:rsidR="00A75C9F" w:rsidRPr="007C607A" w:rsidRDefault="00A75C9F" w:rsidP="00091489">
            <w:pPr>
              <w:bidi/>
              <w:rPr>
                <w:rFonts w:ascii="Times New Roman" w:hAnsi="Times New Roman" w:cs="Simplified Arabic"/>
                <w:b/>
                <w:bCs/>
                <w:color w:val="000000" w:themeColor="text1"/>
                <w:sz w:val="28"/>
                <w:szCs w:val="28"/>
                <w:rtl/>
                <w:lang w:bidi="ar-EG"/>
              </w:rPr>
            </w:pPr>
            <w:r w:rsidRPr="007C607A">
              <w:rPr>
                <w:rFonts w:ascii="Times New Roman" w:hAnsi="Times New Roman" w:cs="Simplified Arabic" w:hint="cs"/>
                <w:b/>
                <w:bCs/>
                <w:color w:val="000000" w:themeColor="text1"/>
                <w:sz w:val="28"/>
                <w:szCs w:val="28"/>
                <w:rtl/>
                <w:lang w:bidi="ar-EG"/>
              </w:rPr>
              <w:t>3</w:t>
            </w:r>
          </w:p>
        </w:tc>
        <w:tc>
          <w:tcPr>
            <w:tcW w:w="7740" w:type="dxa"/>
          </w:tcPr>
          <w:p w:rsidR="00A75C9F" w:rsidRPr="007C607A" w:rsidRDefault="00A75C9F" w:rsidP="00091489">
            <w:pPr>
              <w:bidi/>
              <w:rPr>
                <w:rFonts w:ascii="Times New Roman" w:hAnsi="Times New Roman" w:cs="Simplified Arabic"/>
                <w:b/>
                <w:bCs/>
                <w:color w:val="000000" w:themeColor="text1"/>
                <w:rtl/>
                <w:lang w:bidi="ar-EG"/>
              </w:rPr>
            </w:pPr>
            <w:r w:rsidRPr="007C607A">
              <w:rPr>
                <w:rFonts w:ascii="Times New Roman" w:hAnsi="Times New Roman" w:cs="Simplified Arabic" w:hint="cs"/>
                <w:b/>
                <w:bCs/>
                <w:color w:val="000000" w:themeColor="text1"/>
                <w:rtl/>
                <w:lang w:bidi="ar-EG"/>
              </w:rPr>
              <w:t>النظرة الإقتصادية للصناعة التى تنتمى إليها الشركة</w:t>
            </w:r>
            <w:r w:rsidR="000533E3" w:rsidRPr="007C607A">
              <w:rPr>
                <w:rFonts w:ascii="Times New Roman" w:hAnsi="Times New Roman" w:cs="Simplified Arabic" w:hint="cs"/>
                <w:b/>
                <w:bCs/>
                <w:color w:val="000000" w:themeColor="text1"/>
                <w:rtl/>
                <w:lang w:bidi="ar-EG"/>
              </w:rPr>
              <w:t>.</w:t>
            </w:r>
          </w:p>
        </w:tc>
      </w:tr>
      <w:tr w:rsidR="00A75C9F" w:rsidRPr="007C607A" w:rsidTr="007C607A">
        <w:trPr>
          <w:jc w:val="center"/>
        </w:trPr>
        <w:tc>
          <w:tcPr>
            <w:tcW w:w="500" w:type="dxa"/>
          </w:tcPr>
          <w:p w:rsidR="00A75C9F" w:rsidRPr="007C607A" w:rsidRDefault="00A75C9F" w:rsidP="00A75C9F">
            <w:pPr>
              <w:bidi/>
              <w:rPr>
                <w:rFonts w:ascii="Times New Roman" w:hAnsi="Times New Roman" w:cs="Simplified Arabic"/>
                <w:b/>
                <w:bCs/>
                <w:color w:val="000000" w:themeColor="text1"/>
                <w:sz w:val="28"/>
                <w:szCs w:val="28"/>
                <w:rtl/>
                <w:lang w:bidi="ar-EG"/>
              </w:rPr>
            </w:pPr>
            <w:r w:rsidRPr="007C607A">
              <w:rPr>
                <w:rFonts w:ascii="Times New Roman" w:hAnsi="Times New Roman" w:cs="Simplified Arabic" w:hint="cs"/>
                <w:b/>
                <w:bCs/>
                <w:color w:val="000000" w:themeColor="text1"/>
                <w:sz w:val="28"/>
                <w:szCs w:val="28"/>
                <w:rtl/>
                <w:lang w:bidi="ar-EG"/>
              </w:rPr>
              <w:t>4</w:t>
            </w:r>
          </w:p>
        </w:tc>
        <w:tc>
          <w:tcPr>
            <w:tcW w:w="7740" w:type="dxa"/>
          </w:tcPr>
          <w:p w:rsidR="00A75C9F" w:rsidRPr="007C607A" w:rsidRDefault="00A75C9F" w:rsidP="00091489">
            <w:pPr>
              <w:bidi/>
              <w:rPr>
                <w:rFonts w:ascii="Times New Roman" w:hAnsi="Times New Roman" w:cs="Simplified Arabic"/>
                <w:b/>
                <w:bCs/>
                <w:color w:val="000000" w:themeColor="text1"/>
                <w:rtl/>
                <w:lang w:bidi="ar-EG"/>
              </w:rPr>
            </w:pPr>
            <w:r w:rsidRPr="007C607A">
              <w:rPr>
                <w:rFonts w:ascii="Times New Roman" w:hAnsi="Times New Roman" w:cs="Simplified Arabic" w:hint="cs"/>
                <w:b/>
                <w:bCs/>
                <w:color w:val="000000" w:themeColor="text1"/>
                <w:rtl/>
                <w:lang w:bidi="ar-EG"/>
              </w:rPr>
              <w:t>المركز التنافسى للشركة والقدرة على التفاوض مع سلاسل العملاء والموردين</w:t>
            </w:r>
            <w:r w:rsidR="000533E3" w:rsidRPr="007C607A">
              <w:rPr>
                <w:rFonts w:ascii="Times New Roman" w:hAnsi="Times New Roman" w:cs="Simplified Arabic" w:hint="cs"/>
                <w:b/>
                <w:bCs/>
                <w:color w:val="000000" w:themeColor="text1"/>
                <w:rtl/>
                <w:lang w:bidi="ar-EG"/>
              </w:rPr>
              <w:t>.</w:t>
            </w:r>
          </w:p>
        </w:tc>
      </w:tr>
      <w:tr w:rsidR="00A75C9F" w:rsidRPr="007C607A" w:rsidTr="007C607A">
        <w:trPr>
          <w:jc w:val="center"/>
        </w:trPr>
        <w:tc>
          <w:tcPr>
            <w:tcW w:w="500" w:type="dxa"/>
          </w:tcPr>
          <w:p w:rsidR="00A75C9F" w:rsidRPr="007C607A" w:rsidRDefault="00A75C9F" w:rsidP="00A75C9F">
            <w:pPr>
              <w:bidi/>
              <w:rPr>
                <w:rFonts w:ascii="Times New Roman" w:hAnsi="Times New Roman" w:cs="Simplified Arabic"/>
                <w:b/>
                <w:bCs/>
                <w:color w:val="000000" w:themeColor="text1"/>
                <w:sz w:val="28"/>
                <w:szCs w:val="28"/>
                <w:rtl/>
                <w:lang w:bidi="ar-EG"/>
              </w:rPr>
            </w:pPr>
            <w:r w:rsidRPr="007C607A">
              <w:rPr>
                <w:rFonts w:ascii="Times New Roman" w:hAnsi="Times New Roman" w:cs="Simplified Arabic" w:hint="cs"/>
                <w:b/>
                <w:bCs/>
                <w:color w:val="000000" w:themeColor="text1"/>
                <w:sz w:val="28"/>
                <w:szCs w:val="28"/>
                <w:rtl/>
                <w:lang w:bidi="ar-EG"/>
              </w:rPr>
              <w:t>5</w:t>
            </w:r>
          </w:p>
        </w:tc>
        <w:tc>
          <w:tcPr>
            <w:tcW w:w="7740" w:type="dxa"/>
          </w:tcPr>
          <w:p w:rsidR="00A75C9F" w:rsidRPr="007C607A" w:rsidRDefault="00A75C9F" w:rsidP="000003FA">
            <w:pPr>
              <w:bidi/>
              <w:rPr>
                <w:rFonts w:ascii="Times New Roman" w:hAnsi="Times New Roman" w:cs="Simplified Arabic"/>
                <w:b/>
                <w:bCs/>
                <w:color w:val="000000" w:themeColor="text1"/>
                <w:rtl/>
                <w:lang w:bidi="ar-EG"/>
              </w:rPr>
            </w:pPr>
            <w:r w:rsidRPr="007C607A">
              <w:rPr>
                <w:rFonts w:ascii="Times New Roman" w:hAnsi="Times New Roman" w:cs="Simplified Arabic" w:hint="cs"/>
                <w:b/>
                <w:bCs/>
                <w:color w:val="000000" w:themeColor="text1"/>
                <w:rtl/>
                <w:lang w:bidi="ar-EG"/>
              </w:rPr>
              <w:t>العوائد المتوقعة من فتح مجالات جديدة للإستثمار فى الاسواق الخارجية</w:t>
            </w:r>
            <w:r w:rsidR="000533E3" w:rsidRPr="007C607A">
              <w:rPr>
                <w:rFonts w:ascii="Times New Roman" w:hAnsi="Times New Roman" w:cs="Simplified Arabic" w:hint="cs"/>
                <w:b/>
                <w:bCs/>
                <w:color w:val="000000" w:themeColor="text1"/>
                <w:rtl/>
                <w:lang w:bidi="ar-EG"/>
              </w:rPr>
              <w:t>.</w:t>
            </w:r>
          </w:p>
        </w:tc>
      </w:tr>
      <w:tr w:rsidR="00A75C9F" w:rsidRPr="007C607A" w:rsidTr="007C607A">
        <w:trPr>
          <w:jc w:val="center"/>
        </w:trPr>
        <w:tc>
          <w:tcPr>
            <w:tcW w:w="500" w:type="dxa"/>
          </w:tcPr>
          <w:p w:rsidR="00A75C9F" w:rsidRPr="007C607A" w:rsidRDefault="00A75C9F" w:rsidP="00091489">
            <w:pPr>
              <w:bidi/>
              <w:rPr>
                <w:rFonts w:ascii="Times New Roman" w:hAnsi="Times New Roman" w:cs="Simplified Arabic"/>
                <w:b/>
                <w:bCs/>
                <w:color w:val="000000" w:themeColor="text1"/>
                <w:sz w:val="28"/>
                <w:szCs w:val="28"/>
                <w:rtl/>
                <w:lang w:bidi="ar-EG"/>
              </w:rPr>
            </w:pPr>
            <w:r w:rsidRPr="007C607A">
              <w:rPr>
                <w:rFonts w:ascii="Times New Roman" w:hAnsi="Times New Roman" w:cs="Simplified Arabic" w:hint="cs"/>
                <w:b/>
                <w:bCs/>
                <w:color w:val="000000" w:themeColor="text1"/>
                <w:sz w:val="28"/>
                <w:szCs w:val="28"/>
                <w:rtl/>
                <w:lang w:bidi="ar-EG"/>
              </w:rPr>
              <w:t>6</w:t>
            </w:r>
          </w:p>
        </w:tc>
        <w:tc>
          <w:tcPr>
            <w:tcW w:w="7740" w:type="dxa"/>
          </w:tcPr>
          <w:p w:rsidR="00A75C9F" w:rsidRPr="007C607A" w:rsidRDefault="00A75C9F" w:rsidP="00091489">
            <w:pPr>
              <w:bidi/>
              <w:rPr>
                <w:rFonts w:ascii="Times New Roman" w:hAnsi="Times New Roman" w:cs="Simplified Arabic"/>
                <w:b/>
                <w:bCs/>
                <w:color w:val="000000" w:themeColor="text1"/>
                <w:rtl/>
                <w:lang w:bidi="ar-EG"/>
              </w:rPr>
            </w:pPr>
            <w:r w:rsidRPr="007C607A">
              <w:rPr>
                <w:rFonts w:ascii="Times New Roman" w:hAnsi="Times New Roman" w:cs="Simplified Arabic" w:hint="cs"/>
                <w:b/>
                <w:bCs/>
                <w:color w:val="000000" w:themeColor="text1"/>
                <w:rtl/>
                <w:lang w:bidi="ar-EG"/>
              </w:rPr>
              <w:t>تحديات وتهديدات الشركة المستقبلية</w:t>
            </w:r>
            <w:r w:rsidR="000533E3" w:rsidRPr="007C607A">
              <w:rPr>
                <w:rFonts w:ascii="Times New Roman" w:hAnsi="Times New Roman" w:cs="Simplified Arabic" w:hint="cs"/>
                <w:b/>
                <w:bCs/>
                <w:color w:val="000000" w:themeColor="text1"/>
                <w:rtl/>
                <w:lang w:bidi="ar-EG"/>
              </w:rPr>
              <w:t>.</w:t>
            </w:r>
          </w:p>
        </w:tc>
      </w:tr>
      <w:tr w:rsidR="00A75C9F" w:rsidRPr="007C607A" w:rsidTr="007C607A">
        <w:trPr>
          <w:jc w:val="center"/>
        </w:trPr>
        <w:tc>
          <w:tcPr>
            <w:tcW w:w="500" w:type="dxa"/>
          </w:tcPr>
          <w:p w:rsidR="00A75C9F" w:rsidRPr="007C607A" w:rsidRDefault="00A75C9F" w:rsidP="00A75C9F">
            <w:pPr>
              <w:bidi/>
              <w:rPr>
                <w:rFonts w:ascii="Times New Roman" w:hAnsi="Times New Roman" w:cs="Simplified Arabic"/>
                <w:b/>
                <w:bCs/>
                <w:color w:val="000000" w:themeColor="text1"/>
                <w:sz w:val="28"/>
                <w:szCs w:val="28"/>
                <w:rtl/>
                <w:lang w:bidi="ar-EG"/>
              </w:rPr>
            </w:pPr>
            <w:r w:rsidRPr="007C607A">
              <w:rPr>
                <w:rFonts w:ascii="Times New Roman" w:hAnsi="Times New Roman" w:cs="Simplified Arabic" w:hint="cs"/>
                <w:b/>
                <w:bCs/>
                <w:color w:val="000000" w:themeColor="text1"/>
                <w:sz w:val="28"/>
                <w:szCs w:val="28"/>
                <w:rtl/>
                <w:lang w:bidi="ar-EG"/>
              </w:rPr>
              <w:t>7</w:t>
            </w:r>
          </w:p>
        </w:tc>
        <w:tc>
          <w:tcPr>
            <w:tcW w:w="7740" w:type="dxa"/>
          </w:tcPr>
          <w:p w:rsidR="00A75C9F" w:rsidRPr="007C607A" w:rsidRDefault="00A75C9F" w:rsidP="00091489">
            <w:pPr>
              <w:bidi/>
              <w:rPr>
                <w:rFonts w:ascii="Times New Roman" w:hAnsi="Times New Roman" w:cs="Simplified Arabic"/>
                <w:b/>
                <w:bCs/>
                <w:color w:val="000000" w:themeColor="text1"/>
                <w:rtl/>
                <w:lang w:bidi="ar-EG"/>
              </w:rPr>
            </w:pPr>
            <w:r w:rsidRPr="007C607A">
              <w:rPr>
                <w:rFonts w:ascii="Times New Roman" w:hAnsi="Times New Roman" w:cs="Simplified Arabic" w:hint="cs"/>
                <w:b/>
                <w:bCs/>
                <w:color w:val="000000" w:themeColor="text1"/>
                <w:rtl/>
                <w:lang w:bidi="ar-EG"/>
              </w:rPr>
              <w:t>معدلات النمو فى تكنولوجيا الإنتاج المستخدمة مقارنة بالصناعة</w:t>
            </w:r>
            <w:r w:rsidR="000533E3" w:rsidRPr="007C607A">
              <w:rPr>
                <w:rFonts w:ascii="Times New Roman" w:hAnsi="Times New Roman" w:cs="Simplified Arabic" w:hint="cs"/>
                <w:b/>
                <w:bCs/>
                <w:color w:val="000000" w:themeColor="text1"/>
                <w:rtl/>
                <w:lang w:bidi="ar-EG"/>
              </w:rPr>
              <w:t>.</w:t>
            </w:r>
          </w:p>
        </w:tc>
      </w:tr>
      <w:tr w:rsidR="00A75C9F" w:rsidRPr="007C607A" w:rsidTr="007C607A">
        <w:trPr>
          <w:jc w:val="center"/>
        </w:trPr>
        <w:tc>
          <w:tcPr>
            <w:tcW w:w="500" w:type="dxa"/>
          </w:tcPr>
          <w:p w:rsidR="00A75C9F" w:rsidRPr="007C607A" w:rsidRDefault="00A75C9F" w:rsidP="00A75C9F">
            <w:pPr>
              <w:bidi/>
              <w:rPr>
                <w:rFonts w:ascii="Times New Roman" w:hAnsi="Times New Roman" w:cs="Simplified Arabic"/>
                <w:b/>
                <w:bCs/>
                <w:color w:val="000000" w:themeColor="text1"/>
                <w:sz w:val="28"/>
                <w:szCs w:val="28"/>
                <w:rtl/>
                <w:lang w:bidi="ar-EG"/>
              </w:rPr>
            </w:pPr>
            <w:r w:rsidRPr="007C607A">
              <w:rPr>
                <w:rFonts w:ascii="Times New Roman" w:hAnsi="Times New Roman" w:cs="Simplified Arabic" w:hint="cs"/>
                <w:b/>
                <w:bCs/>
                <w:color w:val="000000" w:themeColor="text1"/>
                <w:sz w:val="28"/>
                <w:szCs w:val="28"/>
                <w:rtl/>
                <w:lang w:bidi="ar-EG"/>
              </w:rPr>
              <w:t>8</w:t>
            </w:r>
          </w:p>
        </w:tc>
        <w:tc>
          <w:tcPr>
            <w:tcW w:w="7740" w:type="dxa"/>
          </w:tcPr>
          <w:p w:rsidR="00A75C9F" w:rsidRPr="007C607A" w:rsidRDefault="00A75C9F" w:rsidP="000003FA">
            <w:pPr>
              <w:bidi/>
              <w:rPr>
                <w:rFonts w:ascii="Times New Roman" w:hAnsi="Times New Roman" w:cs="Simplified Arabic"/>
                <w:b/>
                <w:bCs/>
                <w:color w:val="000000" w:themeColor="text1"/>
                <w:rtl/>
                <w:lang w:bidi="ar-EG"/>
              </w:rPr>
            </w:pPr>
            <w:r w:rsidRPr="007C607A">
              <w:rPr>
                <w:rFonts w:ascii="Times New Roman" w:hAnsi="Times New Roman" w:cs="Simplified Arabic" w:hint="cs"/>
                <w:b/>
                <w:bCs/>
                <w:color w:val="000000" w:themeColor="text1"/>
                <w:rtl/>
                <w:lang w:bidi="ar-EG"/>
              </w:rPr>
              <w:t>معدلات نمو الصناعة ومدى امكانية تطوير المنتجات</w:t>
            </w:r>
            <w:r w:rsidR="000533E3" w:rsidRPr="007C607A">
              <w:rPr>
                <w:rFonts w:ascii="Times New Roman" w:hAnsi="Times New Roman" w:cs="Simplified Arabic" w:hint="cs"/>
                <w:b/>
                <w:bCs/>
                <w:color w:val="000000" w:themeColor="text1"/>
                <w:rtl/>
                <w:lang w:bidi="ar-EG"/>
              </w:rPr>
              <w:t>.</w:t>
            </w:r>
          </w:p>
        </w:tc>
      </w:tr>
      <w:tr w:rsidR="00A75C9F" w:rsidRPr="007C607A" w:rsidTr="007C607A">
        <w:trPr>
          <w:jc w:val="center"/>
        </w:trPr>
        <w:tc>
          <w:tcPr>
            <w:tcW w:w="500" w:type="dxa"/>
          </w:tcPr>
          <w:p w:rsidR="00A75C9F" w:rsidRPr="007C607A" w:rsidRDefault="00A75C9F" w:rsidP="00A75C9F">
            <w:pPr>
              <w:bidi/>
              <w:rPr>
                <w:rFonts w:ascii="Times New Roman" w:hAnsi="Times New Roman" w:cs="Simplified Arabic"/>
                <w:b/>
                <w:bCs/>
                <w:color w:val="000000" w:themeColor="text1"/>
                <w:sz w:val="28"/>
                <w:szCs w:val="28"/>
                <w:rtl/>
                <w:lang w:bidi="ar-EG"/>
              </w:rPr>
            </w:pPr>
            <w:r w:rsidRPr="007C607A">
              <w:rPr>
                <w:rFonts w:ascii="Times New Roman" w:hAnsi="Times New Roman" w:cs="Simplified Arabic" w:hint="cs"/>
                <w:b/>
                <w:bCs/>
                <w:color w:val="000000" w:themeColor="text1"/>
                <w:sz w:val="28"/>
                <w:szCs w:val="28"/>
                <w:rtl/>
                <w:lang w:bidi="ar-EG"/>
              </w:rPr>
              <w:t>9</w:t>
            </w:r>
          </w:p>
        </w:tc>
        <w:tc>
          <w:tcPr>
            <w:tcW w:w="7740" w:type="dxa"/>
          </w:tcPr>
          <w:p w:rsidR="00A75C9F" w:rsidRPr="007C607A" w:rsidRDefault="00A75C9F" w:rsidP="00091489">
            <w:pPr>
              <w:bidi/>
              <w:rPr>
                <w:rFonts w:ascii="Times New Roman" w:hAnsi="Times New Roman" w:cs="Simplified Arabic"/>
                <w:b/>
                <w:bCs/>
                <w:color w:val="000000" w:themeColor="text1"/>
                <w:rtl/>
                <w:lang w:bidi="ar-EG"/>
              </w:rPr>
            </w:pPr>
            <w:r w:rsidRPr="007C607A">
              <w:rPr>
                <w:rFonts w:ascii="Times New Roman" w:hAnsi="Times New Roman" w:cs="Simplified Arabic" w:hint="cs"/>
                <w:b/>
                <w:bCs/>
                <w:color w:val="000000" w:themeColor="text1"/>
                <w:rtl/>
                <w:lang w:bidi="ar-EG"/>
              </w:rPr>
              <w:t>سياسة إدارة المخاطر للإستثمارات المستقبلية</w:t>
            </w:r>
            <w:r w:rsidR="000533E3" w:rsidRPr="007C607A">
              <w:rPr>
                <w:rFonts w:ascii="Times New Roman" w:hAnsi="Times New Roman" w:cs="Simplified Arabic" w:hint="cs"/>
                <w:b/>
                <w:bCs/>
                <w:color w:val="000000" w:themeColor="text1"/>
                <w:rtl/>
                <w:lang w:bidi="ar-EG"/>
              </w:rPr>
              <w:t>.</w:t>
            </w:r>
          </w:p>
        </w:tc>
      </w:tr>
      <w:tr w:rsidR="00A75C9F" w:rsidRPr="007C607A" w:rsidTr="007C607A">
        <w:trPr>
          <w:jc w:val="center"/>
        </w:trPr>
        <w:tc>
          <w:tcPr>
            <w:tcW w:w="500" w:type="dxa"/>
          </w:tcPr>
          <w:p w:rsidR="00A75C9F" w:rsidRPr="007C607A" w:rsidRDefault="00A75C9F" w:rsidP="00A75C9F">
            <w:pPr>
              <w:bidi/>
              <w:rPr>
                <w:rFonts w:ascii="Times New Roman" w:hAnsi="Times New Roman" w:cs="Simplified Arabic"/>
                <w:b/>
                <w:bCs/>
                <w:color w:val="000000" w:themeColor="text1"/>
                <w:sz w:val="28"/>
                <w:szCs w:val="28"/>
                <w:rtl/>
                <w:lang w:bidi="ar-EG"/>
              </w:rPr>
            </w:pPr>
            <w:r w:rsidRPr="007C607A">
              <w:rPr>
                <w:rFonts w:ascii="Times New Roman" w:hAnsi="Times New Roman" w:cs="Simplified Arabic" w:hint="cs"/>
                <w:b/>
                <w:bCs/>
                <w:color w:val="000000" w:themeColor="text1"/>
                <w:sz w:val="28"/>
                <w:szCs w:val="28"/>
                <w:rtl/>
                <w:lang w:bidi="ar-EG"/>
              </w:rPr>
              <w:t>10</w:t>
            </w:r>
          </w:p>
        </w:tc>
        <w:tc>
          <w:tcPr>
            <w:tcW w:w="7740" w:type="dxa"/>
          </w:tcPr>
          <w:p w:rsidR="00A75C9F" w:rsidRPr="007C607A" w:rsidRDefault="00A75C9F" w:rsidP="000003FA">
            <w:pPr>
              <w:jc w:val="right"/>
              <w:rPr>
                <w:rFonts w:ascii="Times New Roman" w:hAnsi="Times New Roman" w:cs="Simplified Arabic"/>
                <w:color w:val="000000" w:themeColor="text1"/>
              </w:rPr>
            </w:pPr>
            <w:r w:rsidRPr="007C607A">
              <w:rPr>
                <w:rFonts w:ascii="Times New Roman" w:hAnsi="Times New Roman" w:cs="Simplified Arabic" w:hint="cs"/>
                <w:b/>
                <w:bCs/>
                <w:color w:val="000000" w:themeColor="text1"/>
                <w:rtl/>
                <w:lang w:bidi="ar-EG"/>
              </w:rPr>
              <w:t>العقود والإتفاقيات المستقبلية</w:t>
            </w:r>
            <w:r w:rsidR="000533E3" w:rsidRPr="007C607A">
              <w:rPr>
                <w:rFonts w:ascii="Times New Roman" w:hAnsi="Times New Roman" w:cs="Simplified Arabic" w:hint="cs"/>
                <w:b/>
                <w:bCs/>
                <w:color w:val="000000" w:themeColor="text1"/>
                <w:rtl/>
                <w:lang w:bidi="ar-EG"/>
              </w:rPr>
              <w:t>.</w:t>
            </w:r>
          </w:p>
        </w:tc>
      </w:tr>
      <w:tr w:rsidR="00A75C9F" w:rsidRPr="007C607A" w:rsidTr="007C607A">
        <w:trPr>
          <w:jc w:val="center"/>
        </w:trPr>
        <w:tc>
          <w:tcPr>
            <w:tcW w:w="500" w:type="dxa"/>
          </w:tcPr>
          <w:p w:rsidR="00A75C9F" w:rsidRPr="007C607A" w:rsidRDefault="00A75C9F" w:rsidP="00A75C9F">
            <w:pPr>
              <w:bidi/>
              <w:rPr>
                <w:rFonts w:ascii="Times New Roman" w:hAnsi="Times New Roman" w:cs="Simplified Arabic"/>
                <w:b/>
                <w:bCs/>
                <w:color w:val="000000" w:themeColor="text1"/>
                <w:sz w:val="28"/>
                <w:szCs w:val="28"/>
                <w:rtl/>
                <w:lang w:bidi="ar-EG"/>
              </w:rPr>
            </w:pPr>
            <w:r w:rsidRPr="007C607A">
              <w:rPr>
                <w:rFonts w:ascii="Times New Roman" w:hAnsi="Times New Roman" w:cs="Simplified Arabic" w:hint="cs"/>
                <w:b/>
                <w:bCs/>
                <w:color w:val="000000" w:themeColor="text1"/>
                <w:sz w:val="28"/>
                <w:szCs w:val="28"/>
                <w:rtl/>
                <w:lang w:bidi="ar-EG"/>
              </w:rPr>
              <w:t>11</w:t>
            </w:r>
          </w:p>
        </w:tc>
        <w:tc>
          <w:tcPr>
            <w:tcW w:w="7740" w:type="dxa"/>
          </w:tcPr>
          <w:p w:rsidR="00A75C9F" w:rsidRPr="007C607A" w:rsidRDefault="00A75C9F" w:rsidP="002851E1">
            <w:pPr>
              <w:bidi/>
              <w:rPr>
                <w:rFonts w:ascii="Times New Roman" w:hAnsi="Times New Roman" w:cs="Simplified Arabic"/>
                <w:b/>
                <w:bCs/>
                <w:color w:val="000000" w:themeColor="text1"/>
                <w:rtl/>
                <w:lang w:bidi="ar-EG"/>
              </w:rPr>
            </w:pPr>
            <w:r w:rsidRPr="007C607A">
              <w:rPr>
                <w:rFonts w:ascii="Times New Roman" w:hAnsi="Times New Roman" w:cs="Simplified Arabic" w:hint="cs"/>
                <w:b/>
                <w:bCs/>
                <w:color w:val="000000" w:themeColor="text1"/>
                <w:rtl/>
                <w:lang w:bidi="ar-EG"/>
              </w:rPr>
              <w:t>مخاطر تأثير الأحداث الجارية (سياسية أو اجتماعية أو اقتصادية) على الأداء المستقبلى.</w:t>
            </w:r>
          </w:p>
        </w:tc>
      </w:tr>
      <w:tr w:rsidR="00A75C9F" w:rsidRPr="007C607A" w:rsidTr="007C607A">
        <w:trPr>
          <w:jc w:val="center"/>
        </w:trPr>
        <w:tc>
          <w:tcPr>
            <w:tcW w:w="500" w:type="dxa"/>
          </w:tcPr>
          <w:p w:rsidR="00A75C9F" w:rsidRPr="007C607A" w:rsidRDefault="00A75C9F" w:rsidP="00A75C9F">
            <w:pPr>
              <w:bidi/>
              <w:rPr>
                <w:rFonts w:ascii="Times New Roman" w:hAnsi="Times New Roman" w:cs="Simplified Arabic"/>
                <w:b/>
                <w:bCs/>
                <w:color w:val="000000" w:themeColor="text1"/>
                <w:sz w:val="28"/>
                <w:szCs w:val="28"/>
                <w:rtl/>
                <w:lang w:bidi="ar-EG"/>
              </w:rPr>
            </w:pPr>
            <w:r w:rsidRPr="007C607A">
              <w:rPr>
                <w:rFonts w:ascii="Times New Roman" w:hAnsi="Times New Roman" w:cs="Simplified Arabic" w:hint="cs"/>
                <w:b/>
                <w:bCs/>
                <w:color w:val="000000" w:themeColor="text1"/>
                <w:sz w:val="28"/>
                <w:szCs w:val="28"/>
                <w:rtl/>
                <w:lang w:bidi="ar-EG"/>
              </w:rPr>
              <w:t>12</w:t>
            </w:r>
          </w:p>
        </w:tc>
        <w:tc>
          <w:tcPr>
            <w:tcW w:w="7740" w:type="dxa"/>
          </w:tcPr>
          <w:p w:rsidR="00A75C9F" w:rsidRPr="007C607A" w:rsidRDefault="00A75C9F" w:rsidP="002851E1">
            <w:pPr>
              <w:bidi/>
              <w:rPr>
                <w:rFonts w:ascii="Times New Roman" w:hAnsi="Times New Roman" w:cs="Simplified Arabic"/>
                <w:b/>
                <w:bCs/>
                <w:color w:val="000000" w:themeColor="text1"/>
                <w:rtl/>
                <w:lang w:bidi="ar-EG"/>
              </w:rPr>
            </w:pPr>
            <w:r w:rsidRPr="007C607A">
              <w:rPr>
                <w:rFonts w:ascii="Times New Roman" w:hAnsi="Times New Roman" w:cs="Simplified Arabic" w:hint="cs"/>
                <w:b/>
                <w:bCs/>
                <w:color w:val="000000" w:themeColor="text1"/>
                <w:rtl/>
                <w:lang w:bidi="ar-EG"/>
              </w:rPr>
              <w:t>المخاطر المحيطة بالتوقعات المالية وأسبابها وآثارها المحتملة على الأداء المالى المستقبلى.</w:t>
            </w:r>
          </w:p>
        </w:tc>
      </w:tr>
      <w:tr w:rsidR="00A75C9F" w:rsidRPr="007C607A" w:rsidTr="007C607A">
        <w:trPr>
          <w:jc w:val="center"/>
        </w:trPr>
        <w:tc>
          <w:tcPr>
            <w:tcW w:w="500" w:type="dxa"/>
          </w:tcPr>
          <w:p w:rsidR="00A75C9F" w:rsidRPr="007C607A" w:rsidRDefault="00A75C9F" w:rsidP="00A75C9F">
            <w:pPr>
              <w:bidi/>
              <w:rPr>
                <w:rFonts w:ascii="Times New Roman" w:hAnsi="Times New Roman" w:cs="Simplified Arabic"/>
                <w:b/>
                <w:bCs/>
                <w:color w:val="000000" w:themeColor="text1"/>
                <w:sz w:val="28"/>
                <w:szCs w:val="28"/>
                <w:rtl/>
                <w:lang w:bidi="ar-EG"/>
              </w:rPr>
            </w:pPr>
            <w:r w:rsidRPr="007C607A">
              <w:rPr>
                <w:rFonts w:ascii="Times New Roman" w:hAnsi="Times New Roman" w:cs="Simplified Arabic" w:hint="cs"/>
                <w:b/>
                <w:bCs/>
                <w:color w:val="000000" w:themeColor="text1"/>
                <w:sz w:val="28"/>
                <w:szCs w:val="28"/>
                <w:rtl/>
                <w:lang w:bidi="ar-EG"/>
              </w:rPr>
              <w:t>13</w:t>
            </w:r>
          </w:p>
        </w:tc>
        <w:tc>
          <w:tcPr>
            <w:tcW w:w="7740" w:type="dxa"/>
          </w:tcPr>
          <w:p w:rsidR="00A75C9F" w:rsidRPr="007C607A" w:rsidRDefault="00A75C9F" w:rsidP="000003FA">
            <w:pPr>
              <w:bidi/>
              <w:rPr>
                <w:rFonts w:ascii="Times New Roman" w:hAnsi="Times New Roman" w:cs="Simplified Arabic"/>
                <w:b/>
                <w:bCs/>
                <w:color w:val="000000" w:themeColor="text1"/>
                <w:rtl/>
                <w:lang w:bidi="ar-EG"/>
              </w:rPr>
            </w:pPr>
            <w:r w:rsidRPr="007C607A">
              <w:rPr>
                <w:rFonts w:ascii="Times New Roman" w:hAnsi="Times New Roman" w:cs="Simplified Arabic" w:hint="cs"/>
                <w:b/>
                <w:bCs/>
                <w:color w:val="000000" w:themeColor="text1"/>
                <w:rtl/>
                <w:lang w:bidi="ar-EG"/>
              </w:rPr>
              <w:t>الإفصاح عن المخاطر</w:t>
            </w:r>
            <w:r w:rsidR="00E9521F" w:rsidRPr="007C607A">
              <w:rPr>
                <w:rFonts w:ascii="Times New Roman" w:hAnsi="Times New Roman" w:cs="Simplified Arabic" w:hint="cs"/>
                <w:b/>
                <w:bCs/>
                <w:color w:val="000000" w:themeColor="text1"/>
                <w:rtl/>
                <w:lang w:bidi="ar-EG"/>
              </w:rPr>
              <w:t>(</w:t>
            </w:r>
            <w:r w:rsidRPr="007C607A">
              <w:rPr>
                <w:rFonts w:ascii="Times New Roman" w:hAnsi="Times New Roman" w:cs="Simplified Arabic" w:hint="cs"/>
                <w:b/>
                <w:bCs/>
                <w:color w:val="000000" w:themeColor="text1"/>
                <w:rtl/>
                <w:lang w:bidi="ar-EG"/>
              </w:rPr>
              <w:t>السياسية والبيئية والتكنولوجية ومخاطر الأعمال أو الصناعة أو السوق</w:t>
            </w:r>
            <w:r w:rsidR="001F6B6B" w:rsidRPr="007C607A">
              <w:rPr>
                <w:rFonts w:ascii="Times New Roman" w:hAnsi="Times New Roman" w:cs="Simplified Arabic" w:hint="cs"/>
                <w:b/>
                <w:bCs/>
                <w:color w:val="000000" w:themeColor="text1"/>
                <w:rtl/>
                <w:lang w:bidi="ar-EG"/>
              </w:rPr>
              <w:t>)</w:t>
            </w:r>
            <w:r w:rsidR="00E9521F" w:rsidRPr="007C607A">
              <w:rPr>
                <w:rFonts w:ascii="Times New Roman" w:hAnsi="Times New Roman" w:cs="Simplified Arabic" w:hint="cs"/>
                <w:b/>
                <w:bCs/>
                <w:color w:val="000000" w:themeColor="text1"/>
                <w:rtl/>
                <w:lang w:bidi="ar-EG"/>
              </w:rPr>
              <w:t>.</w:t>
            </w:r>
          </w:p>
        </w:tc>
      </w:tr>
      <w:tr w:rsidR="00A75C9F" w:rsidRPr="007C607A" w:rsidTr="007C607A">
        <w:trPr>
          <w:jc w:val="center"/>
        </w:trPr>
        <w:tc>
          <w:tcPr>
            <w:tcW w:w="500" w:type="dxa"/>
          </w:tcPr>
          <w:p w:rsidR="00A75C9F" w:rsidRPr="007C607A" w:rsidRDefault="00A75C9F" w:rsidP="00A75C9F">
            <w:pPr>
              <w:bidi/>
              <w:rPr>
                <w:rFonts w:ascii="Times New Roman" w:hAnsi="Times New Roman" w:cs="Simplified Arabic"/>
                <w:b/>
                <w:bCs/>
                <w:color w:val="000000" w:themeColor="text1"/>
                <w:sz w:val="28"/>
                <w:szCs w:val="28"/>
                <w:rtl/>
                <w:lang w:bidi="ar-EG"/>
              </w:rPr>
            </w:pPr>
            <w:r w:rsidRPr="007C607A">
              <w:rPr>
                <w:rFonts w:ascii="Times New Roman" w:hAnsi="Times New Roman" w:cs="Simplified Arabic" w:hint="cs"/>
                <w:b/>
                <w:bCs/>
                <w:color w:val="000000" w:themeColor="text1"/>
                <w:sz w:val="28"/>
                <w:szCs w:val="28"/>
                <w:rtl/>
                <w:lang w:bidi="ar-EG"/>
              </w:rPr>
              <w:t>14</w:t>
            </w:r>
          </w:p>
        </w:tc>
        <w:tc>
          <w:tcPr>
            <w:tcW w:w="7740" w:type="dxa"/>
          </w:tcPr>
          <w:p w:rsidR="00A75C9F" w:rsidRPr="007C607A" w:rsidRDefault="00A75C9F" w:rsidP="001F6B6B">
            <w:pPr>
              <w:bidi/>
              <w:rPr>
                <w:rFonts w:ascii="Times New Roman" w:hAnsi="Times New Roman" w:cs="Simplified Arabic"/>
                <w:b/>
                <w:bCs/>
                <w:color w:val="000000" w:themeColor="text1"/>
                <w:rtl/>
                <w:lang w:bidi="ar-EG"/>
              </w:rPr>
            </w:pPr>
            <w:r w:rsidRPr="007C607A">
              <w:rPr>
                <w:rFonts w:ascii="Times New Roman" w:hAnsi="Times New Roman" w:cs="Simplified Arabic" w:hint="cs"/>
                <w:b/>
                <w:bCs/>
                <w:color w:val="000000" w:themeColor="text1"/>
                <w:rtl/>
                <w:lang w:bidi="ar-EG"/>
              </w:rPr>
              <w:t xml:space="preserve">المخاطر المالية </w:t>
            </w:r>
            <w:r w:rsidR="00E9521F" w:rsidRPr="007C607A">
              <w:rPr>
                <w:rFonts w:ascii="Times New Roman" w:hAnsi="Times New Roman" w:cs="Simplified Arabic" w:hint="cs"/>
                <w:b/>
                <w:bCs/>
                <w:color w:val="000000" w:themeColor="text1"/>
                <w:rtl/>
                <w:lang w:bidi="ar-EG"/>
              </w:rPr>
              <w:t>(</w:t>
            </w:r>
            <w:r w:rsidRPr="007C607A">
              <w:rPr>
                <w:rFonts w:ascii="Times New Roman" w:hAnsi="Times New Roman" w:cs="Simplified Arabic" w:hint="cs"/>
                <w:b/>
                <w:bCs/>
                <w:color w:val="000000" w:themeColor="text1"/>
                <w:rtl/>
                <w:lang w:bidi="ar-EG"/>
              </w:rPr>
              <w:t xml:space="preserve">أسعار الفائدة </w:t>
            </w:r>
            <w:r w:rsidR="001F6B6B" w:rsidRPr="007C607A">
              <w:rPr>
                <w:rFonts w:ascii="Times New Roman" w:hAnsi="Times New Roman" w:cs="Simplified Arabic" w:hint="cs"/>
                <w:b/>
                <w:bCs/>
                <w:color w:val="000000" w:themeColor="text1"/>
                <w:rtl/>
                <w:lang w:bidi="ar-EG"/>
              </w:rPr>
              <w:t>- أ</w:t>
            </w:r>
            <w:r w:rsidRPr="007C607A">
              <w:rPr>
                <w:rFonts w:ascii="Times New Roman" w:hAnsi="Times New Roman" w:cs="Simplified Arabic" w:hint="cs"/>
                <w:b/>
                <w:bCs/>
                <w:color w:val="000000" w:themeColor="text1"/>
                <w:rtl/>
                <w:lang w:bidi="ar-EG"/>
              </w:rPr>
              <w:t>سعار الصرف)</w:t>
            </w:r>
            <w:r w:rsidR="00E9521F" w:rsidRPr="007C607A">
              <w:rPr>
                <w:rFonts w:ascii="Times New Roman" w:hAnsi="Times New Roman" w:cs="Simplified Arabic" w:hint="cs"/>
                <w:b/>
                <w:bCs/>
                <w:color w:val="000000" w:themeColor="text1"/>
                <w:rtl/>
                <w:lang w:bidi="ar-EG"/>
              </w:rPr>
              <w:t>.</w:t>
            </w:r>
          </w:p>
        </w:tc>
      </w:tr>
      <w:tr w:rsidR="00A75C9F" w:rsidRPr="007C607A" w:rsidTr="007C607A">
        <w:trPr>
          <w:jc w:val="center"/>
        </w:trPr>
        <w:tc>
          <w:tcPr>
            <w:tcW w:w="500" w:type="dxa"/>
          </w:tcPr>
          <w:p w:rsidR="00A75C9F" w:rsidRPr="007C607A" w:rsidRDefault="00A75C9F" w:rsidP="00A75C9F">
            <w:pPr>
              <w:bidi/>
              <w:rPr>
                <w:rFonts w:ascii="Times New Roman" w:hAnsi="Times New Roman" w:cs="Simplified Arabic"/>
                <w:b/>
                <w:bCs/>
                <w:color w:val="000000" w:themeColor="text1"/>
                <w:sz w:val="28"/>
                <w:szCs w:val="28"/>
                <w:rtl/>
                <w:lang w:bidi="ar-EG"/>
              </w:rPr>
            </w:pPr>
            <w:r w:rsidRPr="007C607A">
              <w:rPr>
                <w:rFonts w:ascii="Times New Roman" w:hAnsi="Times New Roman" w:cs="Simplified Arabic" w:hint="cs"/>
                <w:b/>
                <w:bCs/>
                <w:color w:val="000000" w:themeColor="text1"/>
                <w:sz w:val="28"/>
                <w:szCs w:val="28"/>
                <w:rtl/>
                <w:lang w:bidi="ar-EG"/>
              </w:rPr>
              <w:t>15</w:t>
            </w:r>
          </w:p>
        </w:tc>
        <w:tc>
          <w:tcPr>
            <w:tcW w:w="7740" w:type="dxa"/>
          </w:tcPr>
          <w:p w:rsidR="00A75C9F" w:rsidRPr="007C607A" w:rsidRDefault="00A75C9F" w:rsidP="002851E1">
            <w:pPr>
              <w:bidi/>
              <w:rPr>
                <w:rFonts w:ascii="Times New Roman" w:hAnsi="Times New Roman" w:cs="Simplified Arabic"/>
                <w:b/>
                <w:bCs/>
                <w:color w:val="000000" w:themeColor="text1"/>
                <w:rtl/>
                <w:lang w:bidi="ar-EG"/>
              </w:rPr>
            </w:pPr>
            <w:r w:rsidRPr="007C607A">
              <w:rPr>
                <w:rFonts w:ascii="Times New Roman" w:hAnsi="Times New Roman" w:cs="Simplified Arabic" w:hint="cs"/>
                <w:b/>
                <w:bCs/>
                <w:color w:val="000000" w:themeColor="text1"/>
                <w:rtl/>
                <w:lang w:bidi="ar-EG"/>
              </w:rPr>
              <w:t>يتم تحديث المعلومات المستقبلية المنشورة على موقع الشركة باستمرار</w:t>
            </w:r>
            <w:r w:rsidR="000533E3" w:rsidRPr="007C607A">
              <w:rPr>
                <w:rFonts w:ascii="Times New Roman" w:hAnsi="Times New Roman" w:cs="Simplified Arabic" w:hint="cs"/>
                <w:b/>
                <w:bCs/>
                <w:color w:val="000000" w:themeColor="text1"/>
                <w:rtl/>
                <w:lang w:bidi="ar-EG"/>
              </w:rPr>
              <w:t>.</w:t>
            </w:r>
          </w:p>
        </w:tc>
      </w:tr>
      <w:tr w:rsidR="00A75C9F" w:rsidRPr="007C607A" w:rsidTr="007C607A">
        <w:trPr>
          <w:jc w:val="center"/>
        </w:trPr>
        <w:tc>
          <w:tcPr>
            <w:tcW w:w="8240" w:type="dxa"/>
            <w:gridSpan w:val="2"/>
          </w:tcPr>
          <w:p w:rsidR="00A75C9F" w:rsidRPr="007C607A" w:rsidRDefault="00713E3D" w:rsidP="00487296">
            <w:pPr>
              <w:bidi/>
              <w:jc w:val="center"/>
              <w:rPr>
                <w:rFonts w:ascii="Times New Roman" w:hAnsi="Times New Roman" w:cs="Simplified Arabic"/>
                <w:b/>
                <w:bCs/>
                <w:color w:val="000000" w:themeColor="text1"/>
                <w:sz w:val="24"/>
                <w:szCs w:val="24"/>
                <w:rtl/>
                <w:lang w:bidi="ar-EG"/>
              </w:rPr>
            </w:pPr>
            <w:r w:rsidRPr="007C607A">
              <w:rPr>
                <w:rFonts w:ascii="Times New Roman" w:hAnsi="Times New Roman" w:cs="Simplified Arabic" w:hint="cs"/>
                <w:b/>
                <w:bCs/>
                <w:color w:val="000000" w:themeColor="text1"/>
                <w:sz w:val="24"/>
                <w:szCs w:val="24"/>
                <w:rtl/>
                <w:lang w:bidi="ar-EG"/>
              </w:rPr>
              <w:t xml:space="preserve">ثانيا ً: </w:t>
            </w:r>
            <w:r w:rsidR="00A75C9F" w:rsidRPr="007C607A">
              <w:rPr>
                <w:rFonts w:ascii="Times New Roman" w:hAnsi="Times New Roman" w:cs="Simplified Arabic" w:hint="cs"/>
                <w:b/>
                <w:bCs/>
                <w:color w:val="000000" w:themeColor="text1"/>
                <w:sz w:val="24"/>
                <w:szCs w:val="24"/>
                <w:rtl/>
                <w:lang w:bidi="ar-EG"/>
              </w:rPr>
              <w:t>معلومات عن الإستراتيجية وتخصيص الموارد</w:t>
            </w:r>
          </w:p>
        </w:tc>
      </w:tr>
      <w:tr w:rsidR="00A75C9F" w:rsidRPr="007C607A" w:rsidTr="007C607A">
        <w:trPr>
          <w:jc w:val="center"/>
        </w:trPr>
        <w:tc>
          <w:tcPr>
            <w:tcW w:w="500" w:type="dxa"/>
          </w:tcPr>
          <w:p w:rsidR="00A75C9F" w:rsidRPr="007C607A" w:rsidRDefault="00A75C9F" w:rsidP="00A75C9F">
            <w:pPr>
              <w:bidi/>
              <w:rPr>
                <w:rFonts w:ascii="Times New Roman" w:hAnsi="Times New Roman" w:cs="Simplified Arabic"/>
                <w:b/>
                <w:bCs/>
                <w:color w:val="000000" w:themeColor="text1"/>
                <w:sz w:val="28"/>
                <w:szCs w:val="28"/>
                <w:rtl/>
                <w:lang w:bidi="ar-EG"/>
              </w:rPr>
            </w:pPr>
            <w:r w:rsidRPr="007C607A">
              <w:rPr>
                <w:rFonts w:ascii="Times New Roman" w:hAnsi="Times New Roman" w:cs="Simplified Arabic" w:hint="cs"/>
                <w:b/>
                <w:bCs/>
                <w:color w:val="000000" w:themeColor="text1"/>
                <w:sz w:val="28"/>
                <w:szCs w:val="28"/>
                <w:rtl/>
                <w:lang w:bidi="ar-EG"/>
              </w:rPr>
              <w:t>16</w:t>
            </w:r>
          </w:p>
        </w:tc>
        <w:tc>
          <w:tcPr>
            <w:tcW w:w="7740" w:type="dxa"/>
          </w:tcPr>
          <w:p w:rsidR="00A75C9F" w:rsidRPr="007C607A" w:rsidRDefault="000473B1" w:rsidP="00091489">
            <w:pPr>
              <w:bidi/>
              <w:rPr>
                <w:rFonts w:ascii="Times New Roman" w:hAnsi="Times New Roman" w:cs="Simplified Arabic"/>
                <w:b/>
                <w:bCs/>
                <w:color w:val="000000" w:themeColor="text1"/>
                <w:rtl/>
                <w:lang w:bidi="ar-EG"/>
              </w:rPr>
            </w:pPr>
            <w:r w:rsidRPr="007C607A">
              <w:rPr>
                <w:rFonts w:ascii="Times New Roman" w:hAnsi="Times New Roman" w:cs="Simplified Arabic" w:hint="cs"/>
                <w:b/>
                <w:bCs/>
                <w:color w:val="000000" w:themeColor="text1"/>
                <w:rtl/>
                <w:lang w:bidi="ar-EG"/>
              </w:rPr>
              <w:t>الرؤية والرسالة والأهداف الإستراتيجية للشركة</w:t>
            </w:r>
            <w:r w:rsidR="000533E3" w:rsidRPr="007C607A">
              <w:rPr>
                <w:rFonts w:ascii="Times New Roman" w:hAnsi="Times New Roman" w:cs="Simplified Arabic" w:hint="cs"/>
                <w:b/>
                <w:bCs/>
                <w:color w:val="000000" w:themeColor="text1"/>
                <w:rtl/>
                <w:lang w:bidi="ar-EG"/>
              </w:rPr>
              <w:t>.</w:t>
            </w:r>
          </w:p>
        </w:tc>
      </w:tr>
      <w:tr w:rsidR="00A75C9F" w:rsidRPr="007C607A" w:rsidTr="007C607A">
        <w:trPr>
          <w:jc w:val="center"/>
        </w:trPr>
        <w:tc>
          <w:tcPr>
            <w:tcW w:w="500" w:type="dxa"/>
          </w:tcPr>
          <w:p w:rsidR="00A75C9F" w:rsidRPr="007C607A" w:rsidRDefault="00A75C9F" w:rsidP="00A75C9F">
            <w:pPr>
              <w:bidi/>
              <w:rPr>
                <w:rFonts w:ascii="Times New Roman" w:hAnsi="Times New Roman" w:cs="Simplified Arabic"/>
                <w:b/>
                <w:bCs/>
                <w:color w:val="000000" w:themeColor="text1"/>
                <w:sz w:val="28"/>
                <w:szCs w:val="28"/>
                <w:rtl/>
                <w:lang w:bidi="ar-EG"/>
              </w:rPr>
            </w:pPr>
            <w:r w:rsidRPr="007C607A">
              <w:rPr>
                <w:rFonts w:ascii="Times New Roman" w:hAnsi="Times New Roman" w:cs="Simplified Arabic" w:hint="cs"/>
                <w:b/>
                <w:bCs/>
                <w:color w:val="000000" w:themeColor="text1"/>
                <w:sz w:val="28"/>
                <w:szCs w:val="28"/>
                <w:rtl/>
                <w:lang w:bidi="ar-EG"/>
              </w:rPr>
              <w:t>17</w:t>
            </w:r>
          </w:p>
        </w:tc>
        <w:tc>
          <w:tcPr>
            <w:tcW w:w="7740" w:type="dxa"/>
          </w:tcPr>
          <w:p w:rsidR="00A75C9F" w:rsidRPr="007C607A" w:rsidRDefault="000473B1" w:rsidP="000473B1">
            <w:pPr>
              <w:bidi/>
              <w:rPr>
                <w:rFonts w:ascii="Times New Roman" w:hAnsi="Times New Roman" w:cs="Simplified Arabic"/>
                <w:b/>
                <w:bCs/>
                <w:color w:val="000000" w:themeColor="text1"/>
                <w:rtl/>
                <w:lang w:bidi="ar-EG"/>
              </w:rPr>
            </w:pPr>
            <w:r w:rsidRPr="007C607A">
              <w:rPr>
                <w:rFonts w:ascii="Times New Roman" w:hAnsi="Times New Roman" w:cs="Simplified Arabic" w:hint="cs"/>
                <w:b/>
                <w:bCs/>
                <w:color w:val="000000" w:themeColor="text1"/>
                <w:rtl/>
                <w:lang w:bidi="ar-EG"/>
              </w:rPr>
              <w:t>الربط بين إستراتيجية الشركة وخطط تخصيص الموارد</w:t>
            </w:r>
            <w:r w:rsidR="000533E3" w:rsidRPr="007C607A">
              <w:rPr>
                <w:rFonts w:ascii="Times New Roman" w:hAnsi="Times New Roman" w:cs="Simplified Arabic" w:hint="cs"/>
                <w:b/>
                <w:bCs/>
                <w:color w:val="000000" w:themeColor="text1"/>
                <w:rtl/>
                <w:lang w:bidi="ar-EG"/>
              </w:rPr>
              <w:t>.</w:t>
            </w:r>
          </w:p>
        </w:tc>
      </w:tr>
      <w:tr w:rsidR="00A75C9F" w:rsidRPr="007C607A" w:rsidTr="007C607A">
        <w:trPr>
          <w:jc w:val="center"/>
        </w:trPr>
        <w:tc>
          <w:tcPr>
            <w:tcW w:w="500" w:type="dxa"/>
          </w:tcPr>
          <w:p w:rsidR="00A75C9F" w:rsidRPr="007C607A" w:rsidRDefault="00A75C9F" w:rsidP="00A75C9F">
            <w:pPr>
              <w:bidi/>
              <w:rPr>
                <w:rFonts w:ascii="Times New Roman" w:hAnsi="Times New Roman" w:cs="Simplified Arabic"/>
                <w:b/>
                <w:bCs/>
                <w:color w:val="000000" w:themeColor="text1"/>
                <w:sz w:val="28"/>
                <w:szCs w:val="28"/>
                <w:rtl/>
                <w:lang w:bidi="ar-EG"/>
              </w:rPr>
            </w:pPr>
            <w:r w:rsidRPr="007C607A">
              <w:rPr>
                <w:rFonts w:ascii="Times New Roman" w:hAnsi="Times New Roman" w:cs="Simplified Arabic" w:hint="cs"/>
                <w:b/>
                <w:bCs/>
                <w:color w:val="000000" w:themeColor="text1"/>
                <w:sz w:val="28"/>
                <w:szCs w:val="28"/>
                <w:rtl/>
                <w:lang w:bidi="ar-EG"/>
              </w:rPr>
              <w:t>18</w:t>
            </w:r>
          </w:p>
        </w:tc>
        <w:tc>
          <w:tcPr>
            <w:tcW w:w="7740" w:type="dxa"/>
          </w:tcPr>
          <w:p w:rsidR="00A75C9F" w:rsidRPr="007C607A" w:rsidRDefault="000473B1" w:rsidP="000473B1">
            <w:pPr>
              <w:bidi/>
              <w:rPr>
                <w:rFonts w:ascii="Times New Roman" w:hAnsi="Times New Roman" w:cs="Simplified Arabic"/>
                <w:b/>
                <w:bCs/>
                <w:color w:val="000000" w:themeColor="text1"/>
                <w:rtl/>
                <w:lang w:bidi="ar-EG"/>
              </w:rPr>
            </w:pPr>
            <w:r w:rsidRPr="007C607A">
              <w:rPr>
                <w:rFonts w:ascii="Times New Roman" w:hAnsi="Times New Roman" w:cs="Simplified Arabic" w:hint="cs"/>
                <w:b/>
                <w:bCs/>
                <w:color w:val="000000" w:themeColor="text1"/>
                <w:rtl/>
                <w:lang w:bidi="ar-EG"/>
              </w:rPr>
              <w:t>خطط التدريب والإستثمار فى رأس المال البشرى</w:t>
            </w:r>
            <w:r w:rsidR="000533E3" w:rsidRPr="007C607A">
              <w:rPr>
                <w:rFonts w:ascii="Times New Roman" w:hAnsi="Times New Roman" w:cs="Simplified Arabic" w:hint="cs"/>
                <w:b/>
                <w:bCs/>
                <w:color w:val="000000" w:themeColor="text1"/>
                <w:rtl/>
                <w:lang w:bidi="ar-EG"/>
              </w:rPr>
              <w:t>.</w:t>
            </w:r>
          </w:p>
        </w:tc>
      </w:tr>
      <w:tr w:rsidR="00A75C9F" w:rsidRPr="007C607A" w:rsidTr="007C607A">
        <w:trPr>
          <w:jc w:val="center"/>
        </w:trPr>
        <w:tc>
          <w:tcPr>
            <w:tcW w:w="500" w:type="dxa"/>
          </w:tcPr>
          <w:p w:rsidR="00A75C9F" w:rsidRPr="007C607A" w:rsidRDefault="00A75C9F" w:rsidP="00A75C9F">
            <w:pPr>
              <w:bidi/>
              <w:rPr>
                <w:rFonts w:ascii="Times New Roman" w:hAnsi="Times New Roman" w:cs="Simplified Arabic"/>
                <w:b/>
                <w:bCs/>
                <w:color w:val="000000" w:themeColor="text1"/>
                <w:sz w:val="28"/>
                <w:szCs w:val="28"/>
                <w:rtl/>
                <w:lang w:bidi="ar-EG"/>
              </w:rPr>
            </w:pPr>
            <w:r w:rsidRPr="007C607A">
              <w:rPr>
                <w:rFonts w:ascii="Times New Roman" w:hAnsi="Times New Roman" w:cs="Simplified Arabic" w:hint="cs"/>
                <w:b/>
                <w:bCs/>
                <w:color w:val="000000" w:themeColor="text1"/>
                <w:sz w:val="28"/>
                <w:szCs w:val="28"/>
                <w:rtl/>
                <w:lang w:bidi="ar-EG"/>
              </w:rPr>
              <w:t>19</w:t>
            </w:r>
          </w:p>
        </w:tc>
        <w:tc>
          <w:tcPr>
            <w:tcW w:w="7740" w:type="dxa"/>
          </w:tcPr>
          <w:p w:rsidR="00A75C9F" w:rsidRPr="007C607A" w:rsidRDefault="000473B1" w:rsidP="00091489">
            <w:pPr>
              <w:bidi/>
              <w:rPr>
                <w:rFonts w:ascii="Times New Roman" w:hAnsi="Times New Roman" w:cs="Simplified Arabic"/>
                <w:b/>
                <w:bCs/>
                <w:color w:val="000000" w:themeColor="text1"/>
                <w:rtl/>
                <w:lang w:bidi="ar-EG"/>
              </w:rPr>
            </w:pPr>
            <w:r w:rsidRPr="007C607A">
              <w:rPr>
                <w:rFonts w:ascii="Times New Roman" w:hAnsi="Times New Roman" w:cs="Simplified Arabic" w:hint="cs"/>
                <w:b/>
                <w:bCs/>
                <w:color w:val="000000" w:themeColor="text1"/>
                <w:rtl/>
                <w:lang w:bidi="ar-EG"/>
              </w:rPr>
              <w:t>خطط الإندماج والإستحواذ للشركة</w:t>
            </w:r>
            <w:r w:rsidR="000533E3" w:rsidRPr="007C607A">
              <w:rPr>
                <w:rFonts w:ascii="Times New Roman" w:hAnsi="Times New Roman" w:cs="Simplified Arabic" w:hint="cs"/>
                <w:b/>
                <w:bCs/>
                <w:color w:val="000000" w:themeColor="text1"/>
                <w:rtl/>
                <w:lang w:bidi="ar-EG"/>
              </w:rPr>
              <w:t>.</w:t>
            </w:r>
          </w:p>
        </w:tc>
      </w:tr>
      <w:tr w:rsidR="000473B1" w:rsidRPr="007C607A" w:rsidTr="007C607A">
        <w:trPr>
          <w:jc w:val="center"/>
        </w:trPr>
        <w:tc>
          <w:tcPr>
            <w:tcW w:w="500" w:type="dxa"/>
          </w:tcPr>
          <w:p w:rsidR="000473B1" w:rsidRPr="007C607A" w:rsidRDefault="000473B1" w:rsidP="00A75C9F">
            <w:pPr>
              <w:bidi/>
              <w:rPr>
                <w:rFonts w:ascii="Times New Roman" w:hAnsi="Times New Roman" w:cs="Simplified Arabic"/>
                <w:b/>
                <w:bCs/>
                <w:color w:val="000000" w:themeColor="text1"/>
                <w:sz w:val="28"/>
                <w:szCs w:val="28"/>
                <w:rtl/>
                <w:lang w:bidi="ar-EG"/>
              </w:rPr>
            </w:pPr>
            <w:r w:rsidRPr="007C607A">
              <w:rPr>
                <w:rFonts w:ascii="Times New Roman" w:hAnsi="Times New Roman" w:cs="Simplified Arabic" w:hint="cs"/>
                <w:b/>
                <w:bCs/>
                <w:color w:val="000000" w:themeColor="text1"/>
                <w:sz w:val="28"/>
                <w:szCs w:val="28"/>
                <w:rtl/>
                <w:lang w:bidi="ar-EG"/>
              </w:rPr>
              <w:t>20</w:t>
            </w:r>
          </w:p>
        </w:tc>
        <w:tc>
          <w:tcPr>
            <w:tcW w:w="7740" w:type="dxa"/>
          </w:tcPr>
          <w:p w:rsidR="000473B1" w:rsidRPr="007C607A" w:rsidRDefault="000473B1" w:rsidP="00091489">
            <w:pPr>
              <w:bidi/>
              <w:rPr>
                <w:rFonts w:ascii="Times New Roman" w:hAnsi="Times New Roman" w:cs="Simplified Arabic"/>
                <w:b/>
                <w:bCs/>
                <w:color w:val="000000" w:themeColor="text1"/>
                <w:rtl/>
                <w:lang w:bidi="ar-EG"/>
              </w:rPr>
            </w:pPr>
            <w:r w:rsidRPr="007C607A">
              <w:rPr>
                <w:rFonts w:ascii="Times New Roman" w:hAnsi="Times New Roman" w:cs="Simplified Arabic" w:hint="cs"/>
                <w:b/>
                <w:bCs/>
                <w:color w:val="000000" w:themeColor="text1"/>
                <w:rtl/>
                <w:lang w:bidi="ar-EG"/>
              </w:rPr>
              <w:t>خطط البحث والتطوير للشركة</w:t>
            </w:r>
            <w:r w:rsidR="000533E3" w:rsidRPr="007C607A">
              <w:rPr>
                <w:rFonts w:ascii="Times New Roman" w:hAnsi="Times New Roman" w:cs="Simplified Arabic" w:hint="cs"/>
                <w:b/>
                <w:bCs/>
                <w:color w:val="000000" w:themeColor="text1"/>
                <w:rtl/>
                <w:lang w:bidi="ar-EG"/>
              </w:rPr>
              <w:t>.</w:t>
            </w:r>
          </w:p>
        </w:tc>
      </w:tr>
      <w:tr w:rsidR="00A75C9F" w:rsidRPr="007C607A" w:rsidTr="007C607A">
        <w:trPr>
          <w:jc w:val="center"/>
        </w:trPr>
        <w:tc>
          <w:tcPr>
            <w:tcW w:w="500" w:type="dxa"/>
          </w:tcPr>
          <w:p w:rsidR="00A75C9F" w:rsidRPr="007C607A" w:rsidRDefault="00A75C9F" w:rsidP="00A75C9F">
            <w:pPr>
              <w:bidi/>
              <w:rPr>
                <w:rFonts w:ascii="Times New Roman" w:hAnsi="Times New Roman" w:cs="Simplified Arabic"/>
                <w:b/>
                <w:bCs/>
                <w:color w:val="000000" w:themeColor="text1"/>
                <w:sz w:val="28"/>
                <w:szCs w:val="28"/>
                <w:rtl/>
                <w:lang w:bidi="ar-EG"/>
              </w:rPr>
            </w:pPr>
            <w:r w:rsidRPr="007C607A">
              <w:rPr>
                <w:rFonts w:ascii="Times New Roman" w:hAnsi="Times New Roman" w:cs="Simplified Arabic" w:hint="cs"/>
                <w:b/>
                <w:bCs/>
                <w:color w:val="000000" w:themeColor="text1"/>
                <w:sz w:val="28"/>
                <w:szCs w:val="28"/>
                <w:rtl/>
                <w:lang w:bidi="ar-EG"/>
              </w:rPr>
              <w:t>21</w:t>
            </w:r>
          </w:p>
        </w:tc>
        <w:tc>
          <w:tcPr>
            <w:tcW w:w="7740" w:type="dxa"/>
          </w:tcPr>
          <w:p w:rsidR="00A75C9F" w:rsidRPr="007C607A" w:rsidRDefault="000473B1" w:rsidP="000473B1">
            <w:pPr>
              <w:bidi/>
              <w:rPr>
                <w:rFonts w:ascii="Times New Roman" w:hAnsi="Times New Roman" w:cs="Simplified Arabic"/>
                <w:b/>
                <w:bCs/>
                <w:color w:val="000000" w:themeColor="text1"/>
                <w:rtl/>
                <w:lang w:bidi="ar-EG"/>
              </w:rPr>
            </w:pPr>
            <w:r w:rsidRPr="007C607A">
              <w:rPr>
                <w:rFonts w:ascii="Times New Roman" w:hAnsi="Times New Roman" w:cs="Simplified Arabic" w:hint="cs"/>
                <w:b/>
                <w:bCs/>
                <w:color w:val="000000" w:themeColor="text1"/>
                <w:rtl/>
                <w:lang w:bidi="ar-EG"/>
              </w:rPr>
              <w:t>خطط الإنفاق الرأسمالى للشركة</w:t>
            </w:r>
            <w:r w:rsidR="000533E3" w:rsidRPr="007C607A">
              <w:rPr>
                <w:rFonts w:ascii="Times New Roman" w:hAnsi="Times New Roman" w:cs="Simplified Arabic" w:hint="cs"/>
                <w:b/>
                <w:bCs/>
                <w:color w:val="000000" w:themeColor="text1"/>
                <w:rtl/>
                <w:lang w:bidi="ar-EG"/>
              </w:rPr>
              <w:t>.</w:t>
            </w:r>
          </w:p>
        </w:tc>
      </w:tr>
      <w:tr w:rsidR="00A75C9F" w:rsidRPr="007C607A" w:rsidTr="007C607A">
        <w:trPr>
          <w:jc w:val="center"/>
        </w:trPr>
        <w:tc>
          <w:tcPr>
            <w:tcW w:w="500" w:type="dxa"/>
          </w:tcPr>
          <w:p w:rsidR="00A75C9F" w:rsidRPr="007C607A" w:rsidRDefault="00A75C9F" w:rsidP="00A75C9F">
            <w:pPr>
              <w:bidi/>
              <w:rPr>
                <w:rFonts w:ascii="Times New Roman" w:hAnsi="Times New Roman" w:cs="Simplified Arabic"/>
                <w:b/>
                <w:bCs/>
                <w:color w:val="000000" w:themeColor="text1"/>
                <w:sz w:val="28"/>
                <w:szCs w:val="28"/>
                <w:rtl/>
                <w:lang w:bidi="ar-EG"/>
              </w:rPr>
            </w:pPr>
            <w:r w:rsidRPr="007C607A">
              <w:rPr>
                <w:rFonts w:ascii="Times New Roman" w:hAnsi="Times New Roman" w:cs="Simplified Arabic" w:hint="cs"/>
                <w:b/>
                <w:bCs/>
                <w:color w:val="000000" w:themeColor="text1"/>
                <w:sz w:val="28"/>
                <w:szCs w:val="28"/>
                <w:rtl/>
                <w:lang w:bidi="ar-EG"/>
              </w:rPr>
              <w:t>22</w:t>
            </w:r>
          </w:p>
        </w:tc>
        <w:tc>
          <w:tcPr>
            <w:tcW w:w="7740" w:type="dxa"/>
          </w:tcPr>
          <w:p w:rsidR="00A75C9F" w:rsidRPr="007C607A" w:rsidRDefault="000473B1" w:rsidP="00091489">
            <w:pPr>
              <w:bidi/>
              <w:rPr>
                <w:rFonts w:ascii="Times New Roman" w:hAnsi="Times New Roman" w:cs="Simplified Arabic"/>
                <w:b/>
                <w:bCs/>
                <w:color w:val="000000" w:themeColor="text1"/>
                <w:rtl/>
                <w:lang w:bidi="ar-EG"/>
              </w:rPr>
            </w:pPr>
            <w:r w:rsidRPr="007C607A">
              <w:rPr>
                <w:rFonts w:ascii="Times New Roman" w:hAnsi="Times New Roman" w:cs="Simplified Arabic" w:hint="cs"/>
                <w:b/>
                <w:bCs/>
                <w:color w:val="000000" w:themeColor="text1"/>
                <w:rtl/>
                <w:lang w:bidi="ar-EG"/>
              </w:rPr>
              <w:t>خطط الإستثمار فى الطاقة</w:t>
            </w:r>
            <w:r w:rsidR="000533E3" w:rsidRPr="007C607A">
              <w:rPr>
                <w:rFonts w:ascii="Times New Roman" w:hAnsi="Times New Roman" w:cs="Simplified Arabic" w:hint="cs"/>
                <w:b/>
                <w:bCs/>
                <w:color w:val="000000" w:themeColor="text1"/>
                <w:rtl/>
                <w:lang w:bidi="ar-EG"/>
              </w:rPr>
              <w:t>.</w:t>
            </w:r>
            <w:r w:rsidRPr="007C607A">
              <w:rPr>
                <w:rFonts w:ascii="Times New Roman" w:hAnsi="Times New Roman" w:cs="Simplified Arabic" w:hint="cs"/>
                <w:b/>
                <w:bCs/>
                <w:color w:val="000000" w:themeColor="text1"/>
                <w:rtl/>
                <w:lang w:bidi="ar-EG"/>
              </w:rPr>
              <w:t xml:space="preserve"> </w:t>
            </w:r>
          </w:p>
        </w:tc>
      </w:tr>
      <w:tr w:rsidR="00A75C9F" w:rsidRPr="007C607A" w:rsidTr="007C607A">
        <w:trPr>
          <w:jc w:val="center"/>
        </w:trPr>
        <w:tc>
          <w:tcPr>
            <w:tcW w:w="500" w:type="dxa"/>
          </w:tcPr>
          <w:p w:rsidR="00A75C9F" w:rsidRPr="007C607A" w:rsidRDefault="00A75C9F" w:rsidP="00A75C9F">
            <w:pPr>
              <w:bidi/>
              <w:rPr>
                <w:rFonts w:ascii="Times New Roman" w:hAnsi="Times New Roman" w:cs="Simplified Arabic"/>
                <w:b/>
                <w:bCs/>
                <w:color w:val="000000" w:themeColor="text1"/>
                <w:sz w:val="28"/>
                <w:szCs w:val="28"/>
                <w:rtl/>
                <w:lang w:bidi="ar-EG"/>
              </w:rPr>
            </w:pPr>
            <w:r w:rsidRPr="007C607A">
              <w:rPr>
                <w:rFonts w:ascii="Times New Roman" w:hAnsi="Times New Roman" w:cs="Simplified Arabic" w:hint="cs"/>
                <w:b/>
                <w:bCs/>
                <w:color w:val="000000" w:themeColor="text1"/>
                <w:sz w:val="28"/>
                <w:szCs w:val="28"/>
                <w:rtl/>
                <w:lang w:bidi="ar-EG"/>
              </w:rPr>
              <w:t>23</w:t>
            </w:r>
          </w:p>
        </w:tc>
        <w:tc>
          <w:tcPr>
            <w:tcW w:w="7740" w:type="dxa"/>
          </w:tcPr>
          <w:p w:rsidR="00A75C9F" w:rsidRPr="007C607A" w:rsidRDefault="009313D6" w:rsidP="00091489">
            <w:pPr>
              <w:bidi/>
              <w:rPr>
                <w:rFonts w:ascii="Times New Roman" w:hAnsi="Times New Roman" w:cs="Simplified Arabic"/>
                <w:b/>
                <w:bCs/>
                <w:color w:val="000000" w:themeColor="text1"/>
                <w:rtl/>
                <w:lang w:bidi="ar-EG"/>
              </w:rPr>
            </w:pPr>
            <w:r w:rsidRPr="007C607A">
              <w:rPr>
                <w:rFonts w:ascii="Times New Roman" w:hAnsi="Times New Roman" w:cs="Simplified Arabic" w:hint="cs"/>
                <w:b/>
                <w:bCs/>
                <w:color w:val="000000" w:themeColor="text1"/>
                <w:rtl/>
                <w:lang w:bidi="ar-EG"/>
              </w:rPr>
              <w:t xml:space="preserve">تقييم </w:t>
            </w:r>
            <w:r w:rsidR="000473B1" w:rsidRPr="007C607A">
              <w:rPr>
                <w:rFonts w:ascii="Times New Roman" w:hAnsi="Times New Roman" w:cs="Simplified Arabic" w:hint="cs"/>
                <w:b/>
                <w:bCs/>
                <w:color w:val="000000" w:themeColor="text1"/>
                <w:rtl/>
                <w:lang w:bidi="ar-EG"/>
              </w:rPr>
              <w:t>رضا العملاء</w:t>
            </w:r>
            <w:r w:rsidR="000533E3" w:rsidRPr="007C607A">
              <w:rPr>
                <w:rFonts w:ascii="Times New Roman" w:hAnsi="Times New Roman" w:cs="Simplified Arabic" w:hint="cs"/>
                <w:b/>
                <w:bCs/>
                <w:color w:val="000000" w:themeColor="text1"/>
                <w:rtl/>
                <w:lang w:bidi="ar-EG"/>
              </w:rPr>
              <w:t>.</w:t>
            </w:r>
          </w:p>
        </w:tc>
      </w:tr>
      <w:tr w:rsidR="00A75C9F" w:rsidRPr="007C607A" w:rsidTr="007C607A">
        <w:trPr>
          <w:jc w:val="center"/>
        </w:trPr>
        <w:tc>
          <w:tcPr>
            <w:tcW w:w="500" w:type="dxa"/>
          </w:tcPr>
          <w:p w:rsidR="00A75C9F" w:rsidRPr="007C607A" w:rsidRDefault="00A75C9F" w:rsidP="00A75C9F">
            <w:pPr>
              <w:bidi/>
              <w:rPr>
                <w:rFonts w:ascii="Times New Roman" w:hAnsi="Times New Roman" w:cs="Simplified Arabic"/>
                <w:b/>
                <w:bCs/>
                <w:color w:val="000000" w:themeColor="text1"/>
                <w:sz w:val="28"/>
                <w:szCs w:val="28"/>
                <w:rtl/>
                <w:lang w:bidi="ar-EG"/>
              </w:rPr>
            </w:pPr>
            <w:r w:rsidRPr="007C607A">
              <w:rPr>
                <w:rFonts w:ascii="Times New Roman" w:hAnsi="Times New Roman" w:cs="Simplified Arabic" w:hint="cs"/>
                <w:b/>
                <w:bCs/>
                <w:color w:val="000000" w:themeColor="text1"/>
                <w:sz w:val="28"/>
                <w:szCs w:val="28"/>
                <w:rtl/>
                <w:lang w:bidi="ar-EG"/>
              </w:rPr>
              <w:t>24</w:t>
            </w:r>
          </w:p>
        </w:tc>
        <w:tc>
          <w:tcPr>
            <w:tcW w:w="7740" w:type="dxa"/>
          </w:tcPr>
          <w:p w:rsidR="00A75C9F" w:rsidRPr="007C607A" w:rsidRDefault="000473B1" w:rsidP="00091489">
            <w:pPr>
              <w:bidi/>
              <w:rPr>
                <w:rFonts w:ascii="Times New Roman" w:hAnsi="Times New Roman" w:cs="Simplified Arabic"/>
                <w:b/>
                <w:bCs/>
                <w:color w:val="000000" w:themeColor="text1"/>
                <w:rtl/>
                <w:lang w:bidi="ar-EG"/>
              </w:rPr>
            </w:pPr>
            <w:r w:rsidRPr="007C607A">
              <w:rPr>
                <w:rFonts w:ascii="Times New Roman" w:hAnsi="Times New Roman" w:cs="Simplified Arabic" w:hint="cs"/>
                <w:b/>
                <w:bCs/>
                <w:color w:val="000000" w:themeColor="text1"/>
                <w:rtl/>
                <w:lang w:bidi="ar-EG"/>
              </w:rPr>
              <w:t>المنتجات والخدمات وبراءات الإختراع الجديدة</w:t>
            </w:r>
          </w:p>
        </w:tc>
      </w:tr>
      <w:tr w:rsidR="00A75C9F" w:rsidRPr="007C607A" w:rsidTr="007C607A">
        <w:trPr>
          <w:jc w:val="center"/>
        </w:trPr>
        <w:tc>
          <w:tcPr>
            <w:tcW w:w="500" w:type="dxa"/>
          </w:tcPr>
          <w:p w:rsidR="00A75C9F" w:rsidRPr="007C607A" w:rsidRDefault="00A75C9F" w:rsidP="00A75C9F">
            <w:pPr>
              <w:bidi/>
              <w:rPr>
                <w:rFonts w:ascii="Times New Roman" w:hAnsi="Times New Roman" w:cs="Simplified Arabic"/>
                <w:b/>
                <w:bCs/>
                <w:color w:val="000000" w:themeColor="text1"/>
                <w:sz w:val="28"/>
                <w:szCs w:val="28"/>
                <w:rtl/>
                <w:lang w:bidi="ar-EG"/>
              </w:rPr>
            </w:pPr>
            <w:r w:rsidRPr="007C607A">
              <w:rPr>
                <w:rFonts w:ascii="Times New Roman" w:hAnsi="Times New Roman" w:cs="Simplified Arabic" w:hint="cs"/>
                <w:b/>
                <w:bCs/>
                <w:color w:val="000000" w:themeColor="text1"/>
                <w:sz w:val="28"/>
                <w:szCs w:val="28"/>
                <w:rtl/>
                <w:lang w:bidi="ar-EG"/>
              </w:rPr>
              <w:t>25</w:t>
            </w:r>
          </w:p>
        </w:tc>
        <w:tc>
          <w:tcPr>
            <w:tcW w:w="7740" w:type="dxa"/>
          </w:tcPr>
          <w:p w:rsidR="00A75C9F" w:rsidRPr="007C607A" w:rsidRDefault="000473B1" w:rsidP="00091489">
            <w:pPr>
              <w:bidi/>
              <w:rPr>
                <w:rFonts w:ascii="Times New Roman" w:hAnsi="Times New Roman" w:cs="Simplified Arabic"/>
                <w:b/>
                <w:bCs/>
                <w:color w:val="000000" w:themeColor="text1"/>
                <w:rtl/>
                <w:lang w:bidi="ar-EG"/>
              </w:rPr>
            </w:pPr>
            <w:r w:rsidRPr="007C607A">
              <w:rPr>
                <w:rFonts w:ascii="Times New Roman" w:hAnsi="Times New Roman" w:cs="Simplified Arabic" w:hint="cs"/>
                <w:b/>
                <w:bCs/>
                <w:color w:val="000000" w:themeColor="text1"/>
                <w:rtl/>
                <w:lang w:bidi="ar-EG"/>
              </w:rPr>
              <w:t>الهيكل التنظيمى للشركة</w:t>
            </w:r>
          </w:p>
        </w:tc>
      </w:tr>
      <w:tr w:rsidR="00A75C9F" w:rsidRPr="007C607A" w:rsidTr="007C607A">
        <w:trPr>
          <w:jc w:val="center"/>
        </w:trPr>
        <w:tc>
          <w:tcPr>
            <w:tcW w:w="500" w:type="dxa"/>
          </w:tcPr>
          <w:p w:rsidR="00A75C9F" w:rsidRPr="007C607A" w:rsidRDefault="00A75C9F" w:rsidP="00A75C9F">
            <w:pPr>
              <w:bidi/>
              <w:rPr>
                <w:rFonts w:ascii="Times New Roman" w:hAnsi="Times New Roman" w:cs="Simplified Arabic"/>
                <w:b/>
                <w:bCs/>
                <w:color w:val="000000" w:themeColor="text1"/>
                <w:sz w:val="28"/>
                <w:szCs w:val="28"/>
                <w:rtl/>
                <w:lang w:bidi="ar-EG"/>
              </w:rPr>
            </w:pPr>
            <w:r w:rsidRPr="007C607A">
              <w:rPr>
                <w:rFonts w:ascii="Times New Roman" w:hAnsi="Times New Roman" w:cs="Simplified Arabic" w:hint="cs"/>
                <w:b/>
                <w:bCs/>
                <w:color w:val="000000" w:themeColor="text1"/>
                <w:sz w:val="28"/>
                <w:szCs w:val="28"/>
                <w:rtl/>
                <w:lang w:bidi="ar-EG"/>
              </w:rPr>
              <w:t>26</w:t>
            </w:r>
          </w:p>
        </w:tc>
        <w:tc>
          <w:tcPr>
            <w:tcW w:w="7740" w:type="dxa"/>
          </w:tcPr>
          <w:p w:rsidR="00A75C9F" w:rsidRPr="007C607A" w:rsidRDefault="009313D6" w:rsidP="009313D6">
            <w:pPr>
              <w:bidi/>
              <w:jc w:val="left"/>
              <w:rPr>
                <w:rFonts w:ascii="Times New Roman" w:hAnsi="Times New Roman" w:cs="Simplified Arabic"/>
                <w:b/>
                <w:bCs/>
                <w:color w:val="000000" w:themeColor="text1"/>
                <w:rtl/>
                <w:lang w:bidi="ar-EG"/>
              </w:rPr>
            </w:pPr>
            <w:r w:rsidRPr="007C607A">
              <w:rPr>
                <w:rFonts w:ascii="Times New Roman" w:hAnsi="Times New Roman" w:cs="Simplified Arabic" w:hint="cs"/>
                <w:b/>
                <w:bCs/>
                <w:color w:val="000000" w:themeColor="text1"/>
                <w:rtl/>
                <w:lang w:bidi="ar-EG"/>
              </w:rPr>
              <w:t xml:space="preserve">الخلفية التاريخية للشركة (الشكل القانونى- نشأتها </w:t>
            </w:r>
            <w:r w:rsidRPr="007C607A">
              <w:rPr>
                <w:rFonts w:ascii="Times New Roman" w:hAnsi="Times New Roman" w:cs="Simplified Arabic"/>
                <w:b/>
                <w:bCs/>
                <w:color w:val="000000" w:themeColor="text1"/>
                <w:rtl/>
                <w:lang w:bidi="ar-EG"/>
              </w:rPr>
              <w:t>–</w:t>
            </w:r>
            <w:r w:rsidRPr="007C607A">
              <w:rPr>
                <w:rFonts w:ascii="Times New Roman" w:hAnsi="Times New Roman" w:cs="Simplified Arabic" w:hint="cs"/>
                <w:b/>
                <w:bCs/>
                <w:color w:val="000000" w:themeColor="text1"/>
                <w:rtl/>
                <w:lang w:bidi="ar-EG"/>
              </w:rPr>
              <w:t xml:space="preserve"> تطورها</w:t>
            </w:r>
            <w:r w:rsidR="00E9521F" w:rsidRPr="007C607A">
              <w:rPr>
                <w:rFonts w:ascii="Times New Roman" w:hAnsi="Times New Roman" w:cs="Simplified Arabic" w:hint="cs"/>
                <w:b/>
                <w:bCs/>
                <w:color w:val="000000" w:themeColor="text1"/>
                <w:rtl/>
                <w:lang w:bidi="ar-EG"/>
              </w:rPr>
              <w:t>).</w:t>
            </w:r>
          </w:p>
        </w:tc>
      </w:tr>
      <w:tr w:rsidR="00A75C9F" w:rsidRPr="007C607A" w:rsidTr="007C607A">
        <w:trPr>
          <w:jc w:val="center"/>
        </w:trPr>
        <w:tc>
          <w:tcPr>
            <w:tcW w:w="500" w:type="dxa"/>
          </w:tcPr>
          <w:p w:rsidR="00A75C9F" w:rsidRPr="007C607A" w:rsidRDefault="00A75C9F" w:rsidP="00A75C9F">
            <w:pPr>
              <w:bidi/>
              <w:rPr>
                <w:rFonts w:ascii="Times New Roman" w:hAnsi="Times New Roman" w:cs="Simplified Arabic"/>
                <w:b/>
                <w:bCs/>
                <w:color w:val="000000" w:themeColor="text1"/>
                <w:sz w:val="28"/>
                <w:szCs w:val="28"/>
                <w:rtl/>
                <w:lang w:bidi="ar-EG"/>
              </w:rPr>
            </w:pPr>
            <w:r w:rsidRPr="007C607A">
              <w:rPr>
                <w:rFonts w:ascii="Times New Roman" w:hAnsi="Times New Roman" w:cs="Simplified Arabic" w:hint="cs"/>
                <w:b/>
                <w:bCs/>
                <w:color w:val="000000" w:themeColor="text1"/>
                <w:sz w:val="28"/>
                <w:szCs w:val="28"/>
                <w:rtl/>
                <w:lang w:bidi="ar-EG"/>
              </w:rPr>
              <w:t>27</w:t>
            </w:r>
          </w:p>
        </w:tc>
        <w:tc>
          <w:tcPr>
            <w:tcW w:w="7740" w:type="dxa"/>
          </w:tcPr>
          <w:p w:rsidR="00A75C9F" w:rsidRPr="007C607A" w:rsidRDefault="009313D6" w:rsidP="009313D6">
            <w:pPr>
              <w:bidi/>
              <w:jc w:val="left"/>
              <w:rPr>
                <w:rFonts w:ascii="Times New Roman" w:hAnsi="Times New Roman" w:cs="Simplified Arabic"/>
                <w:b/>
                <w:bCs/>
                <w:color w:val="000000" w:themeColor="text1"/>
                <w:rtl/>
                <w:lang w:bidi="ar-EG"/>
              </w:rPr>
            </w:pPr>
            <w:r w:rsidRPr="007C607A">
              <w:rPr>
                <w:rFonts w:ascii="Times New Roman" w:hAnsi="Times New Roman" w:cs="Simplified Arabic" w:hint="cs"/>
                <w:b/>
                <w:bCs/>
                <w:color w:val="000000" w:themeColor="text1"/>
                <w:rtl/>
                <w:lang w:bidi="ar-EG"/>
              </w:rPr>
              <w:t>الخطط المستقبلية لمنح الحوافز</w:t>
            </w:r>
            <w:r w:rsidR="00E9521F" w:rsidRPr="007C607A">
              <w:rPr>
                <w:rFonts w:ascii="Times New Roman" w:hAnsi="Times New Roman" w:cs="Simplified Arabic" w:hint="cs"/>
                <w:b/>
                <w:bCs/>
                <w:color w:val="000000" w:themeColor="text1"/>
                <w:rtl/>
                <w:lang w:bidi="ar-EG"/>
              </w:rPr>
              <w:t xml:space="preserve">، </w:t>
            </w:r>
            <w:r w:rsidRPr="007C607A">
              <w:rPr>
                <w:rFonts w:ascii="Times New Roman" w:hAnsi="Times New Roman" w:cs="Simplified Arabic" w:hint="cs"/>
                <w:b/>
                <w:bCs/>
                <w:color w:val="000000" w:themeColor="text1"/>
                <w:rtl/>
                <w:lang w:bidi="ar-EG"/>
              </w:rPr>
              <w:t>وخطط الترقيات للعاملين</w:t>
            </w:r>
            <w:r w:rsidR="000533E3" w:rsidRPr="007C607A">
              <w:rPr>
                <w:rFonts w:ascii="Times New Roman" w:hAnsi="Times New Roman" w:cs="Simplified Arabic" w:hint="cs"/>
                <w:b/>
                <w:bCs/>
                <w:color w:val="000000" w:themeColor="text1"/>
                <w:rtl/>
                <w:lang w:bidi="ar-EG"/>
              </w:rPr>
              <w:t>.</w:t>
            </w:r>
          </w:p>
        </w:tc>
      </w:tr>
      <w:tr w:rsidR="009313D6" w:rsidRPr="007C607A" w:rsidTr="007C607A">
        <w:trPr>
          <w:jc w:val="center"/>
        </w:trPr>
        <w:tc>
          <w:tcPr>
            <w:tcW w:w="500" w:type="dxa"/>
          </w:tcPr>
          <w:p w:rsidR="009313D6" w:rsidRPr="007C607A" w:rsidRDefault="009313D6" w:rsidP="00640DA0">
            <w:pPr>
              <w:bidi/>
              <w:rPr>
                <w:rFonts w:ascii="Times New Roman" w:hAnsi="Times New Roman" w:cs="Simplified Arabic"/>
                <w:b/>
                <w:bCs/>
                <w:color w:val="000000" w:themeColor="text1"/>
                <w:sz w:val="28"/>
                <w:szCs w:val="28"/>
                <w:rtl/>
                <w:lang w:bidi="ar-EG"/>
              </w:rPr>
            </w:pPr>
            <w:r w:rsidRPr="007C607A">
              <w:rPr>
                <w:rFonts w:ascii="Times New Roman" w:hAnsi="Times New Roman" w:cs="Simplified Arabic" w:hint="cs"/>
                <w:b/>
                <w:bCs/>
                <w:color w:val="000000" w:themeColor="text1"/>
                <w:sz w:val="28"/>
                <w:szCs w:val="28"/>
                <w:rtl/>
                <w:lang w:bidi="ar-EG"/>
              </w:rPr>
              <w:t>28</w:t>
            </w:r>
          </w:p>
        </w:tc>
        <w:tc>
          <w:tcPr>
            <w:tcW w:w="7740" w:type="dxa"/>
          </w:tcPr>
          <w:p w:rsidR="009313D6" w:rsidRPr="007C607A" w:rsidRDefault="009313D6" w:rsidP="00091489">
            <w:pPr>
              <w:bidi/>
              <w:jc w:val="left"/>
              <w:rPr>
                <w:rFonts w:ascii="Times New Roman" w:hAnsi="Times New Roman" w:cs="Simplified Arabic"/>
                <w:b/>
                <w:bCs/>
                <w:color w:val="000000" w:themeColor="text1"/>
                <w:rtl/>
                <w:lang w:bidi="ar-EG"/>
              </w:rPr>
            </w:pPr>
            <w:r w:rsidRPr="007C607A">
              <w:rPr>
                <w:rFonts w:ascii="Times New Roman" w:hAnsi="Times New Roman" w:cs="Simplified Arabic" w:hint="cs"/>
                <w:b/>
                <w:bCs/>
                <w:color w:val="000000" w:themeColor="text1"/>
                <w:rtl/>
                <w:lang w:bidi="ar-EG"/>
              </w:rPr>
              <w:t>الإفصاح عن عدد القضايا المرفوعة ومقابل التعويضات</w:t>
            </w:r>
            <w:r w:rsidR="000533E3" w:rsidRPr="007C607A">
              <w:rPr>
                <w:rFonts w:ascii="Times New Roman" w:hAnsi="Times New Roman" w:cs="Simplified Arabic" w:hint="cs"/>
                <w:b/>
                <w:bCs/>
                <w:color w:val="000000" w:themeColor="text1"/>
                <w:rtl/>
                <w:lang w:bidi="ar-EG"/>
              </w:rPr>
              <w:t>.</w:t>
            </w:r>
          </w:p>
        </w:tc>
      </w:tr>
      <w:tr w:rsidR="009313D6" w:rsidRPr="007C607A" w:rsidTr="007C607A">
        <w:trPr>
          <w:jc w:val="center"/>
        </w:trPr>
        <w:tc>
          <w:tcPr>
            <w:tcW w:w="500" w:type="dxa"/>
          </w:tcPr>
          <w:p w:rsidR="009313D6" w:rsidRPr="007C607A" w:rsidRDefault="009313D6" w:rsidP="00640DA0">
            <w:pPr>
              <w:bidi/>
              <w:rPr>
                <w:rFonts w:ascii="Times New Roman" w:hAnsi="Times New Roman" w:cs="Simplified Arabic"/>
                <w:b/>
                <w:bCs/>
                <w:color w:val="000000" w:themeColor="text1"/>
                <w:sz w:val="28"/>
                <w:szCs w:val="28"/>
                <w:rtl/>
                <w:lang w:bidi="ar-EG"/>
              </w:rPr>
            </w:pPr>
            <w:r w:rsidRPr="007C607A">
              <w:rPr>
                <w:rFonts w:ascii="Times New Roman" w:hAnsi="Times New Roman" w:cs="Simplified Arabic" w:hint="cs"/>
                <w:b/>
                <w:bCs/>
                <w:color w:val="000000" w:themeColor="text1"/>
                <w:sz w:val="28"/>
                <w:szCs w:val="28"/>
                <w:rtl/>
                <w:lang w:bidi="ar-EG"/>
              </w:rPr>
              <w:t>29</w:t>
            </w:r>
          </w:p>
        </w:tc>
        <w:tc>
          <w:tcPr>
            <w:tcW w:w="7740" w:type="dxa"/>
          </w:tcPr>
          <w:p w:rsidR="009313D6" w:rsidRPr="007C607A" w:rsidRDefault="009313D6" w:rsidP="00091489">
            <w:pPr>
              <w:bidi/>
              <w:jc w:val="left"/>
              <w:rPr>
                <w:rFonts w:ascii="Times New Roman" w:hAnsi="Times New Roman" w:cs="Simplified Arabic"/>
                <w:b/>
                <w:bCs/>
                <w:color w:val="000000" w:themeColor="text1"/>
                <w:rtl/>
                <w:lang w:bidi="ar-EG"/>
              </w:rPr>
            </w:pPr>
            <w:r w:rsidRPr="007C607A">
              <w:rPr>
                <w:rFonts w:ascii="Times New Roman" w:hAnsi="Times New Roman" w:cs="Simplified Arabic" w:hint="cs"/>
                <w:b/>
                <w:bCs/>
                <w:color w:val="000000" w:themeColor="text1"/>
                <w:rtl/>
                <w:lang w:bidi="ar-EG"/>
              </w:rPr>
              <w:t>الإفصاح عن أمن وسلامة المنتج</w:t>
            </w:r>
            <w:r w:rsidR="000533E3" w:rsidRPr="007C607A">
              <w:rPr>
                <w:rFonts w:ascii="Times New Roman" w:hAnsi="Times New Roman" w:cs="Simplified Arabic" w:hint="cs"/>
                <w:b/>
                <w:bCs/>
                <w:color w:val="000000" w:themeColor="text1"/>
                <w:rtl/>
                <w:lang w:bidi="ar-EG"/>
              </w:rPr>
              <w:t>.</w:t>
            </w:r>
          </w:p>
        </w:tc>
      </w:tr>
      <w:tr w:rsidR="009313D6" w:rsidRPr="007C607A" w:rsidTr="007C607A">
        <w:trPr>
          <w:jc w:val="center"/>
        </w:trPr>
        <w:tc>
          <w:tcPr>
            <w:tcW w:w="500" w:type="dxa"/>
          </w:tcPr>
          <w:p w:rsidR="009313D6" w:rsidRPr="007C607A" w:rsidRDefault="009313D6" w:rsidP="00640DA0">
            <w:pPr>
              <w:bidi/>
              <w:rPr>
                <w:rFonts w:ascii="Times New Roman" w:hAnsi="Times New Roman" w:cs="Simplified Arabic"/>
                <w:b/>
                <w:bCs/>
                <w:color w:val="000000" w:themeColor="text1"/>
                <w:sz w:val="28"/>
                <w:szCs w:val="28"/>
                <w:rtl/>
                <w:lang w:bidi="ar-EG"/>
              </w:rPr>
            </w:pPr>
            <w:r w:rsidRPr="007C607A">
              <w:rPr>
                <w:rFonts w:ascii="Times New Roman" w:hAnsi="Times New Roman" w:cs="Simplified Arabic" w:hint="cs"/>
                <w:b/>
                <w:bCs/>
                <w:color w:val="000000" w:themeColor="text1"/>
                <w:sz w:val="28"/>
                <w:szCs w:val="28"/>
                <w:rtl/>
                <w:lang w:bidi="ar-EG"/>
              </w:rPr>
              <w:t>30</w:t>
            </w:r>
          </w:p>
        </w:tc>
        <w:tc>
          <w:tcPr>
            <w:tcW w:w="7740" w:type="dxa"/>
          </w:tcPr>
          <w:p w:rsidR="009313D6" w:rsidRPr="007C607A" w:rsidRDefault="009313D6" w:rsidP="00091489">
            <w:pPr>
              <w:bidi/>
              <w:jc w:val="left"/>
              <w:rPr>
                <w:rFonts w:ascii="Times New Roman" w:hAnsi="Times New Roman" w:cs="Simplified Arabic"/>
                <w:b/>
                <w:bCs/>
                <w:color w:val="000000" w:themeColor="text1"/>
                <w:rtl/>
                <w:lang w:bidi="ar-EG"/>
              </w:rPr>
            </w:pPr>
            <w:r w:rsidRPr="007C607A">
              <w:rPr>
                <w:rFonts w:ascii="Times New Roman" w:hAnsi="Times New Roman" w:cs="Simplified Arabic" w:hint="cs"/>
                <w:b/>
                <w:bCs/>
                <w:color w:val="000000" w:themeColor="text1"/>
                <w:rtl/>
                <w:lang w:bidi="ar-EG"/>
              </w:rPr>
              <w:t>الإفصاح عن مبادرات الحد من الآثار السلبية البيئية للمنتجات والخدمات</w:t>
            </w:r>
            <w:r w:rsidR="000533E3" w:rsidRPr="007C607A">
              <w:rPr>
                <w:rFonts w:ascii="Times New Roman" w:hAnsi="Times New Roman" w:cs="Simplified Arabic" w:hint="cs"/>
                <w:b/>
                <w:bCs/>
                <w:color w:val="000000" w:themeColor="text1"/>
                <w:rtl/>
                <w:lang w:bidi="ar-EG"/>
              </w:rPr>
              <w:t>.</w:t>
            </w:r>
          </w:p>
        </w:tc>
      </w:tr>
      <w:tr w:rsidR="009313D6" w:rsidRPr="007C607A" w:rsidTr="007C607A">
        <w:trPr>
          <w:jc w:val="center"/>
        </w:trPr>
        <w:tc>
          <w:tcPr>
            <w:tcW w:w="8240" w:type="dxa"/>
            <w:gridSpan w:val="2"/>
          </w:tcPr>
          <w:p w:rsidR="009313D6" w:rsidRPr="007C607A" w:rsidRDefault="00713E3D" w:rsidP="004E0B23">
            <w:pPr>
              <w:bidi/>
              <w:jc w:val="center"/>
              <w:rPr>
                <w:rFonts w:ascii="Times New Roman" w:hAnsi="Times New Roman" w:cs="Simplified Arabic"/>
                <w:b/>
                <w:bCs/>
                <w:color w:val="000000" w:themeColor="text1"/>
                <w:sz w:val="28"/>
                <w:szCs w:val="28"/>
                <w:rtl/>
                <w:lang w:bidi="ar-EG"/>
              </w:rPr>
            </w:pPr>
            <w:r w:rsidRPr="007C607A">
              <w:rPr>
                <w:rFonts w:ascii="Times New Roman" w:hAnsi="Times New Roman" w:cs="Simplified Arabic" w:hint="cs"/>
                <w:b/>
                <w:bCs/>
                <w:color w:val="000000" w:themeColor="text1"/>
                <w:sz w:val="24"/>
                <w:szCs w:val="24"/>
                <w:rtl/>
                <w:lang w:bidi="ar-EG"/>
              </w:rPr>
              <w:t xml:space="preserve">ثالثاً: </w:t>
            </w:r>
            <w:r w:rsidR="004E0B23" w:rsidRPr="007C607A">
              <w:rPr>
                <w:rFonts w:ascii="Times New Roman" w:hAnsi="Times New Roman" w:cs="Simplified Arabic" w:hint="cs"/>
                <w:b/>
                <w:bCs/>
                <w:color w:val="000000" w:themeColor="text1"/>
                <w:sz w:val="24"/>
                <w:szCs w:val="24"/>
                <w:rtl/>
                <w:lang w:bidi="ar-EG"/>
              </w:rPr>
              <w:t>المعلومات المالية المستقبلية</w:t>
            </w:r>
          </w:p>
        </w:tc>
      </w:tr>
      <w:tr w:rsidR="004E0B23" w:rsidRPr="007C607A" w:rsidTr="007C607A">
        <w:trPr>
          <w:jc w:val="center"/>
        </w:trPr>
        <w:tc>
          <w:tcPr>
            <w:tcW w:w="500" w:type="dxa"/>
          </w:tcPr>
          <w:p w:rsidR="004E0B23" w:rsidRPr="007C607A" w:rsidRDefault="004E0B23" w:rsidP="00640DA0">
            <w:pPr>
              <w:bidi/>
              <w:rPr>
                <w:rFonts w:ascii="Times New Roman" w:hAnsi="Times New Roman" w:cs="Simplified Arabic"/>
                <w:b/>
                <w:bCs/>
                <w:color w:val="000000" w:themeColor="text1"/>
                <w:sz w:val="28"/>
                <w:szCs w:val="28"/>
                <w:rtl/>
                <w:lang w:bidi="ar-EG"/>
              </w:rPr>
            </w:pPr>
            <w:r w:rsidRPr="007C607A">
              <w:rPr>
                <w:rFonts w:ascii="Times New Roman" w:hAnsi="Times New Roman" w:cs="Simplified Arabic" w:hint="cs"/>
                <w:b/>
                <w:bCs/>
                <w:color w:val="000000" w:themeColor="text1"/>
                <w:sz w:val="28"/>
                <w:szCs w:val="28"/>
                <w:rtl/>
                <w:lang w:bidi="ar-EG"/>
              </w:rPr>
              <w:t>31</w:t>
            </w:r>
          </w:p>
        </w:tc>
        <w:tc>
          <w:tcPr>
            <w:tcW w:w="7740" w:type="dxa"/>
          </w:tcPr>
          <w:p w:rsidR="004E0B23" w:rsidRPr="007C607A" w:rsidRDefault="004E0B23" w:rsidP="00091489">
            <w:pPr>
              <w:bidi/>
              <w:jc w:val="left"/>
              <w:rPr>
                <w:rFonts w:ascii="Times New Roman" w:hAnsi="Times New Roman" w:cs="Simplified Arabic"/>
                <w:b/>
                <w:bCs/>
                <w:color w:val="000000" w:themeColor="text1"/>
                <w:rtl/>
                <w:lang w:bidi="ar-EG"/>
              </w:rPr>
            </w:pPr>
            <w:r w:rsidRPr="007C607A">
              <w:rPr>
                <w:rFonts w:ascii="Times New Roman" w:hAnsi="Times New Roman" w:cs="Simplified Arabic" w:hint="cs"/>
                <w:b/>
                <w:bCs/>
                <w:color w:val="000000" w:themeColor="text1"/>
                <w:rtl/>
                <w:lang w:bidi="ar-EG"/>
              </w:rPr>
              <w:t>الأرباح المتوقعة للشركة</w:t>
            </w:r>
            <w:r w:rsidR="000533E3" w:rsidRPr="007C607A">
              <w:rPr>
                <w:rFonts w:ascii="Times New Roman" w:hAnsi="Times New Roman" w:cs="Simplified Arabic" w:hint="cs"/>
                <w:b/>
                <w:bCs/>
                <w:color w:val="000000" w:themeColor="text1"/>
                <w:rtl/>
                <w:lang w:bidi="ar-EG"/>
              </w:rPr>
              <w:t>.</w:t>
            </w:r>
          </w:p>
        </w:tc>
      </w:tr>
      <w:tr w:rsidR="004E0B23" w:rsidRPr="007C607A" w:rsidTr="007C607A">
        <w:trPr>
          <w:jc w:val="center"/>
        </w:trPr>
        <w:tc>
          <w:tcPr>
            <w:tcW w:w="500" w:type="dxa"/>
          </w:tcPr>
          <w:p w:rsidR="004E0B23" w:rsidRPr="007C607A" w:rsidRDefault="004E0B23" w:rsidP="00640DA0">
            <w:pPr>
              <w:bidi/>
              <w:rPr>
                <w:rFonts w:ascii="Times New Roman" w:hAnsi="Times New Roman" w:cs="Simplified Arabic"/>
                <w:b/>
                <w:bCs/>
                <w:color w:val="000000" w:themeColor="text1"/>
                <w:sz w:val="28"/>
                <w:szCs w:val="28"/>
                <w:rtl/>
                <w:lang w:bidi="ar-EG"/>
              </w:rPr>
            </w:pPr>
            <w:r w:rsidRPr="007C607A">
              <w:rPr>
                <w:rFonts w:ascii="Times New Roman" w:hAnsi="Times New Roman" w:cs="Simplified Arabic" w:hint="cs"/>
                <w:b/>
                <w:bCs/>
                <w:color w:val="000000" w:themeColor="text1"/>
                <w:sz w:val="28"/>
                <w:szCs w:val="28"/>
                <w:rtl/>
                <w:lang w:bidi="ar-EG"/>
              </w:rPr>
              <w:t>32</w:t>
            </w:r>
          </w:p>
        </w:tc>
        <w:tc>
          <w:tcPr>
            <w:tcW w:w="7740" w:type="dxa"/>
          </w:tcPr>
          <w:p w:rsidR="004E0B23" w:rsidRPr="007C607A" w:rsidRDefault="004E0B23" w:rsidP="00091489">
            <w:pPr>
              <w:bidi/>
              <w:jc w:val="left"/>
              <w:rPr>
                <w:rFonts w:ascii="Times New Roman" w:hAnsi="Times New Roman" w:cs="Simplified Arabic"/>
                <w:b/>
                <w:bCs/>
                <w:color w:val="000000" w:themeColor="text1"/>
                <w:rtl/>
                <w:lang w:bidi="ar-EG"/>
              </w:rPr>
            </w:pPr>
            <w:r w:rsidRPr="007C607A">
              <w:rPr>
                <w:rFonts w:ascii="Times New Roman" w:hAnsi="Times New Roman" w:cs="Simplified Arabic" w:hint="cs"/>
                <w:b/>
                <w:bCs/>
                <w:color w:val="000000" w:themeColor="text1"/>
                <w:rtl/>
                <w:lang w:bidi="ar-EG"/>
              </w:rPr>
              <w:t>المبيعات المستهدفة للشركة</w:t>
            </w:r>
            <w:r w:rsidR="000533E3" w:rsidRPr="007C607A">
              <w:rPr>
                <w:rFonts w:ascii="Times New Roman" w:hAnsi="Times New Roman" w:cs="Simplified Arabic" w:hint="cs"/>
                <w:b/>
                <w:bCs/>
                <w:color w:val="000000" w:themeColor="text1"/>
                <w:rtl/>
                <w:lang w:bidi="ar-EG"/>
              </w:rPr>
              <w:t>.</w:t>
            </w:r>
          </w:p>
        </w:tc>
      </w:tr>
      <w:tr w:rsidR="004E0B23" w:rsidRPr="007C607A" w:rsidTr="007C607A">
        <w:trPr>
          <w:jc w:val="center"/>
        </w:trPr>
        <w:tc>
          <w:tcPr>
            <w:tcW w:w="500" w:type="dxa"/>
          </w:tcPr>
          <w:p w:rsidR="004E0B23" w:rsidRPr="007C607A" w:rsidRDefault="004E0B23" w:rsidP="00640DA0">
            <w:pPr>
              <w:bidi/>
              <w:rPr>
                <w:rFonts w:ascii="Times New Roman" w:hAnsi="Times New Roman" w:cs="Simplified Arabic"/>
                <w:b/>
                <w:bCs/>
                <w:color w:val="000000" w:themeColor="text1"/>
                <w:sz w:val="28"/>
                <w:szCs w:val="28"/>
                <w:rtl/>
                <w:lang w:bidi="ar-EG"/>
              </w:rPr>
            </w:pPr>
            <w:r w:rsidRPr="007C607A">
              <w:rPr>
                <w:rFonts w:ascii="Times New Roman" w:hAnsi="Times New Roman" w:cs="Simplified Arabic" w:hint="cs"/>
                <w:b/>
                <w:bCs/>
                <w:color w:val="000000" w:themeColor="text1"/>
                <w:sz w:val="28"/>
                <w:szCs w:val="28"/>
                <w:rtl/>
                <w:lang w:bidi="ar-EG"/>
              </w:rPr>
              <w:t>33</w:t>
            </w:r>
          </w:p>
        </w:tc>
        <w:tc>
          <w:tcPr>
            <w:tcW w:w="7740" w:type="dxa"/>
          </w:tcPr>
          <w:p w:rsidR="004E0B23" w:rsidRPr="007C607A" w:rsidRDefault="004E0B23" w:rsidP="00091489">
            <w:pPr>
              <w:bidi/>
              <w:jc w:val="left"/>
              <w:rPr>
                <w:rFonts w:ascii="Times New Roman" w:hAnsi="Times New Roman" w:cs="Simplified Arabic"/>
                <w:b/>
                <w:bCs/>
                <w:color w:val="000000" w:themeColor="text1"/>
                <w:rtl/>
                <w:lang w:bidi="ar-EG"/>
              </w:rPr>
            </w:pPr>
            <w:r w:rsidRPr="007C607A">
              <w:rPr>
                <w:rFonts w:ascii="Times New Roman" w:hAnsi="Times New Roman" w:cs="Simplified Arabic" w:hint="cs"/>
                <w:b/>
                <w:bCs/>
                <w:color w:val="000000" w:themeColor="text1"/>
                <w:rtl/>
                <w:lang w:bidi="ar-EG"/>
              </w:rPr>
              <w:t>التدفقات النقدية المتوقعة للشركة</w:t>
            </w:r>
            <w:r w:rsidR="000533E3" w:rsidRPr="007C607A">
              <w:rPr>
                <w:rFonts w:ascii="Times New Roman" w:hAnsi="Times New Roman" w:cs="Simplified Arabic" w:hint="cs"/>
                <w:b/>
                <w:bCs/>
                <w:color w:val="000000" w:themeColor="text1"/>
                <w:rtl/>
                <w:lang w:bidi="ar-EG"/>
              </w:rPr>
              <w:t>.</w:t>
            </w:r>
          </w:p>
        </w:tc>
      </w:tr>
      <w:tr w:rsidR="004E0B23" w:rsidRPr="007C607A" w:rsidTr="007C607A">
        <w:trPr>
          <w:jc w:val="center"/>
        </w:trPr>
        <w:tc>
          <w:tcPr>
            <w:tcW w:w="500" w:type="dxa"/>
          </w:tcPr>
          <w:p w:rsidR="004E0B23" w:rsidRPr="007C607A" w:rsidRDefault="004E0B23" w:rsidP="00640DA0">
            <w:pPr>
              <w:bidi/>
              <w:rPr>
                <w:rFonts w:ascii="Times New Roman" w:hAnsi="Times New Roman" w:cs="Simplified Arabic"/>
                <w:b/>
                <w:bCs/>
                <w:color w:val="000000" w:themeColor="text1"/>
                <w:sz w:val="28"/>
                <w:szCs w:val="28"/>
                <w:rtl/>
                <w:lang w:bidi="ar-EG"/>
              </w:rPr>
            </w:pPr>
            <w:r w:rsidRPr="007C607A">
              <w:rPr>
                <w:rFonts w:ascii="Times New Roman" w:hAnsi="Times New Roman" w:cs="Simplified Arabic" w:hint="cs"/>
                <w:b/>
                <w:bCs/>
                <w:color w:val="000000" w:themeColor="text1"/>
                <w:sz w:val="28"/>
                <w:szCs w:val="28"/>
                <w:rtl/>
                <w:lang w:bidi="ar-EG"/>
              </w:rPr>
              <w:t>34</w:t>
            </w:r>
          </w:p>
        </w:tc>
        <w:tc>
          <w:tcPr>
            <w:tcW w:w="7740" w:type="dxa"/>
          </w:tcPr>
          <w:p w:rsidR="004E0B23" w:rsidRPr="007C607A" w:rsidRDefault="004E0B23" w:rsidP="00091489">
            <w:pPr>
              <w:bidi/>
              <w:jc w:val="left"/>
              <w:rPr>
                <w:rFonts w:ascii="Times New Roman" w:hAnsi="Times New Roman" w:cs="Simplified Arabic"/>
                <w:b/>
                <w:bCs/>
                <w:color w:val="000000" w:themeColor="text1"/>
                <w:rtl/>
                <w:lang w:bidi="ar-EG"/>
              </w:rPr>
            </w:pPr>
            <w:r w:rsidRPr="007C607A">
              <w:rPr>
                <w:rFonts w:ascii="Times New Roman" w:hAnsi="Times New Roman" w:cs="Simplified Arabic" w:hint="cs"/>
                <w:b/>
                <w:bCs/>
                <w:color w:val="000000" w:themeColor="text1"/>
                <w:rtl/>
                <w:lang w:bidi="ar-EG"/>
              </w:rPr>
              <w:t>سعر السهم المتوقع للشركة</w:t>
            </w:r>
            <w:r w:rsidR="000533E3" w:rsidRPr="007C607A">
              <w:rPr>
                <w:rFonts w:ascii="Times New Roman" w:hAnsi="Times New Roman" w:cs="Simplified Arabic" w:hint="cs"/>
                <w:b/>
                <w:bCs/>
                <w:color w:val="000000" w:themeColor="text1"/>
                <w:rtl/>
                <w:lang w:bidi="ar-EG"/>
              </w:rPr>
              <w:t>.</w:t>
            </w:r>
          </w:p>
        </w:tc>
      </w:tr>
      <w:tr w:rsidR="004E0B23" w:rsidRPr="007C607A" w:rsidTr="007C607A">
        <w:trPr>
          <w:jc w:val="center"/>
        </w:trPr>
        <w:tc>
          <w:tcPr>
            <w:tcW w:w="500" w:type="dxa"/>
          </w:tcPr>
          <w:p w:rsidR="004E0B23" w:rsidRPr="007C607A" w:rsidRDefault="004E0B23" w:rsidP="00640DA0">
            <w:pPr>
              <w:bidi/>
              <w:rPr>
                <w:rFonts w:ascii="Times New Roman" w:hAnsi="Times New Roman" w:cs="Simplified Arabic"/>
                <w:b/>
                <w:bCs/>
                <w:color w:val="000000" w:themeColor="text1"/>
                <w:sz w:val="28"/>
                <w:szCs w:val="28"/>
                <w:rtl/>
                <w:lang w:bidi="ar-EG"/>
              </w:rPr>
            </w:pPr>
            <w:r w:rsidRPr="007C607A">
              <w:rPr>
                <w:rFonts w:ascii="Times New Roman" w:hAnsi="Times New Roman" w:cs="Simplified Arabic" w:hint="cs"/>
                <w:b/>
                <w:bCs/>
                <w:color w:val="000000" w:themeColor="text1"/>
                <w:sz w:val="28"/>
                <w:szCs w:val="28"/>
                <w:rtl/>
                <w:lang w:bidi="ar-EG"/>
              </w:rPr>
              <w:t>35</w:t>
            </w:r>
          </w:p>
        </w:tc>
        <w:tc>
          <w:tcPr>
            <w:tcW w:w="7740" w:type="dxa"/>
          </w:tcPr>
          <w:p w:rsidR="004E0B23" w:rsidRPr="007C607A" w:rsidRDefault="004E0B23" w:rsidP="00091489">
            <w:pPr>
              <w:bidi/>
              <w:jc w:val="left"/>
              <w:rPr>
                <w:rFonts w:ascii="Times New Roman" w:hAnsi="Times New Roman" w:cs="Simplified Arabic"/>
                <w:b/>
                <w:bCs/>
                <w:color w:val="000000" w:themeColor="text1"/>
                <w:rtl/>
                <w:lang w:bidi="ar-EG"/>
              </w:rPr>
            </w:pPr>
            <w:r w:rsidRPr="007C607A">
              <w:rPr>
                <w:rFonts w:ascii="Times New Roman" w:hAnsi="Times New Roman" w:cs="Simplified Arabic" w:hint="cs"/>
                <w:b/>
                <w:bCs/>
                <w:color w:val="000000" w:themeColor="text1"/>
                <w:rtl/>
                <w:lang w:bidi="ar-EG"/>
              </w:rPr>
              <w:t>تكلفة الإنتاج المتوقعة للشركة</w:t>
            </w:r>
            <w:r w:rsidR="000533E3" w:rsidRPr="007C607A">
              <w:rPr>
                <w:rFonts w:ascii="Times New Roman" w:hAnsi="Times New Roman" w:cs="Simplified Arabic" w:hint="cs"/>
                <w:b/>
                <w:bCs/>
                <w:color w:val="000000" w:themeColor="text1"/>
                <w:rtl/>
                <w:lang w:bidi="ar-EG"/>
              </w:rPr>
              <w:t>.</w:t>
            </w:r>
          </w:p>
        </w:tc>
      </w:tr>
      <w:tr w:rsidR="004E0B23" w:rsidRPr="007C607A" w:rsidTr="007C607A">
        <w:trPr>
          <w:jc w:val="center"/>
        </w:trPr>
        <w:tc>
          <w:tcPr>
            <w:tcW w:w="500" w:type="dxa"/>
          </w:tcPr>
          <w:p w:rsidR="004E0B23" w:rsidRPr="007C607A" w:rsidRDefault="004E0B23" w:rsidP="00640DA0">
            <w:pPr>
              <w:bidi/>
              <w:rPr>
                <w:rFonts w:ascii="Times New Roman" w:hAnsi="Times New Roman" w:cs="Simplified Arabic"/>
                <w:b/>
                <w:bCs/>
                <w:color w:val="000000" w:themeColor="text1"/>
                <w:sz w:val="28"/>
                <w:szCs w:val="28"/>
                <w:rtl/>
                <w:lang w:bidi="ar-EG"/>
              </w:rPr>
            </w:pPr>
            <w:r w:rsidRPr="007C607A">
              <w:rPr>
                <w:rFonts w:ascii="Times New Roman" w:hAnsi="Times New Roman" w:cs="Simplified Arabic" w:hint="cs"/>
                <w:b/>
                <w:bCs/>
                <w:color w:val="000000" w:themeColor="text1"/>
                <w:sz w:val="28"/>
                <w:szCs w:val="28"/>
                <w:rtl/>
                <w:lang w:bidi="ar-EG"/>
              </w:rPr>
              <w:t>36</w:t>
            </w:r>
          </w:p>
        </w:tc>
        <w:tc>
          <w:tcPr>
            <w:tcW w:w="7740" w:type="dxa"/>
          </w:tcPr>
          <w:p w:rsidR="004E0B23" w:rsidRPr="007C607A" w:rsidRDefault="004E0B23" w:rsidP="00091489">
            <w:pPr>
              <w:bidi/>
              <w:jc w:val="left"/>
              <w:rPr>
                <w:rFonts w:ascii="Times New Roman" w:hAnsi="Times New Roman" w:cs="Simplified Arabic"/>
                <w:b/>
                <w:bCs/>
                <w:color w:val="000000" w:themeColor="text1"/>
                <w:rtl/>
                <w:lang w:bidi="ar-EG"/>
              </w:rPr>
            </w:pPr>
            <w:r w:rsidRPr="007C607A">
              <w:rPr>
                <w:rFonts w:ascii="Times New Roman" w:hAnsi="Times New Roman" w:cs="Simplified Arabic" w:hint="cs"/>
                <w:b/>
                <w:bCs/>
                <w:color w:val="000000" w:themeColor="text1"/>
                <w:rtl/>
                <w:lang w:bidi="ar-EG"/>
              </w:rPr>
              <w:t>توزيعات الأرباح المتوقعة للشركة</w:t>
            </w:r>
            <w:r w:rsidR="000533E3" w:rsidRPr="007C607A">
              <w:rPr>
                <w:rFonts w:ascii="Times New Roman" w:hAnsi="Times New Roman" w:cs="Simplified Arabic" w:hint="cs"/>
                <w:b/>
                <w:bCs/>
                <w:color w:val="000000" w:themeColor="text1"/>
                <w:rtl/>
                <w:lang w:bidi="ar-EG"/>
              </w:rPr>
              <w:t>.</w:t>
            </w:r>
          </w:p>
        </w:tc>
      </w:tr>
      <w:tr w:rsidR="004E0B23" w:rsidRPr="007C607A" w:rsidTr="007C607A">
        <w:trPr>
          <w:jc w:val="center"/>
        </w:trPr>
        <w:tc>
          <w:tcPr>
            <w:tcW w:w="500" w:type="dxa"/>
          </w:tcPr>
          <w:p w:rsidR="004E0B23" w:rsidRPr="007C607A" w:rsidRDefault="004E0B23" w:rsidP="00640DA0">
            <w:pPr>
              <w:bidi/>
              <w:rPr>
                <w:rFonts w:ascii="Times New Roman" w:hAnsi="Times New Roman" w:cs="Simplified Arabic"/>
                <w:b/>
                <w:bCs/>
                <w:color w:val="000000" w:themeColor="text1"/>
                <w:sz w:val="28"/>
                <w:szCs w:val="28"/>
                <w:rtl/>
                <w:lang w:bidi="ar-EG"/>
              </w:rPr>
            </w:pPr>
            <w:r w:rsidRPr="007C607A">
              <w:rPr>
                <w:rFonts w:ascii="Times New Roman" w:hAnsi="Times New Roman" w:cs="Simplified Arabic" w:hint="cs"/>
                <w:b/>
                <w:bCs/>
                <w:color w:val="000000" w:themeColor="text1"/>
                <w:sz w:val="28"/>
                <w:szCs w:val="28"/>
                <w:rtl/>
                <w:lang w:bidi="ar-EG"/>
              </w:rPr>
              <w:t>37</w:t>
            </w:r>
          </w:p>
        </w:tc>
        <w:tc>
          <w:tcPr>
            <w:tcW w:w="7740" w:type="dxa"/>
          </w:tcPr>
          <w:p w:rsidR="004E0B23" w:rsidRPr="007C607A" w:rsidRDefault="004E0B23" w:rsidP="00091489">
            <w:pPr>
              <w:bidi/>
              <w:jc w:val="left"/>
              <w:rPr>
                <w:rFonts w:ascii="Times New Roman" w:hAnsi="Times New Roman" w:cs="Simplified Arabic"/>
                <w:b/>
                <w:bCs/>
                <w:color w:val="000000" w:themeColor="text1"/>
                <w:rtl/>
                <w:lang w:bidi="ar-EG"/>
              </w:rPr>
            </w:pPr>
            <w:r w:rsidRPr="007C607A">
              <w:rPr>
                <w:rFonts w:ascii="Times New Roman" w:hAnsi="Times New Roman" w:cs="Simplified Arabic" w:hint="cs"/>
                <w:b/>
                <w:bCs/>
                <w:color w:val="000000" w:themeColor="text1"/>
                <w:rtl/>
                <w:lang w:bidi="ar-EG"/>
              </w:rPr>
              <w:t>النسب والمؤشرات المالية المتوقعة للشركة</w:t>
            </w:r>
            <w:r w:rsidR="000533E3" w:rsidRPr="007C607A">
              <w:rPr>
                <w:rFonts w:ascii="Times New Roman" w:hAnsi="Times New Roman" w:cs="Simplified Arabic" w:hint="cs"/>
                <w:b/>
                <w:bCs/>
                <w:color w:val="000000" w:themeColor="text1"/>
                <w:rtl/>
                <w:lang w:bidi="ar-EG"/>
              </w:rPr>
              <w:t>.</w:t>
            </w:r>
          </w:p>
        </w:tc>
      </w:tr>
      <w:tr w:rsidR="004E0B23" w:rsidRPr="007C607A" w:rsidTr="007C607A">
        <w:trPr>
          <w:jc w:val="center"/>
        </w:trPr>
        <w:tc>
          <w:tcPr>
            <w:tcW w:w="500" w:type="dxa"/>
          </w:tcPr>
          <w:p w:rsidR="004E0B23" w:rsidRPr="007C607A" w:rsidRDefault="004E0B23" w:rsidP="00640DA0">
            <w:pPr>
              <w:bidi/>
              <w:rPr>
                <w:rFonts w:ascii="Times New Roman" w:hAnsi="Times New Roman" w:cs="Simplified Arabic"/>
                <w:b/>
                <w:bCs/>
                <w:color w:val="000000" w:themeColor="text1"/>
                <w:sz w:val="28"/>
                <w:szCs w:val="28"/>
                <w:rtl/>
                <w:lang w:bidi="ar-EG"/>
              </w:rPr>
            </w:pPr>
            <w:r w:rsidRPr="007C607A">
              <w:rPr>
                <w:rFonts w:ascii="Times New Roman" w:hAnsi="Times New Roman" w:cs="Simplified Arabic" w:hint="cs"/>
                <w:b/>
                <w:bCs/>
                <w:color w:val="000000" w:themeColor="text1"/>
                <w:sz w:val="28"/>
                <w:szCs w:val="28"/>
                <w:rtl/>
                <w:lang w:bidi="ar-EG"/>
              </w:rPr>
              <w:t>38</w:t>
            </w:r>
          </w:p>
        </w:tc>
        <w:tc>
          <w:tcPr>
            <w:tcW w:w="7740" w:type="dxa"/>
          </w:tcPr>
          <w:p w:rsidR="004E0B23" w:rsidRPr="007C607A" w:rsidRDefault="004E0B23" w:rsidP="00091489">
            <w:pPr>
              <w:bidi/>
              <w:jc w:val="left"/>
              <w:rPr>
                <w:rFonts w:ascii="Times New Roman" w:hAnsi="Times New Roman" w:cs="Simplified Arabic"/>
                <w:b/>
                <w:bCs/>
                <w:color w:val="000000" w:themeColor="text1"/>
                <w:rtl/>
                <w:lang w:bidi="ar-EG"/>
              </w:rPr>
            </w:pPr>
            <w:r w:rsidRPr="007C607A">
              <w:rPr>
                <w:rFonts w:ascii="Times New Roman" w:hAnsi="Times New Roman" w:cs="Simplified Arabic" w:hint="cs"/>
                <w:b/>
                <w:bCs/>
                <w:color w:val="000000" w:themeColor="text1"/>
                <w:rtl/>
                <w:lang w:bidi="ar-EG"/>
              </w:rPr>
              <w:t>موقف السيولة المتوقع للشركة</w:t>
            </w:r>
            <w:r w:rsidR="000533E3" w:rsidRPr="007C607A">
              <w:rPr>
                <w:rFonts w:ascii="Times New Roman" w:hAnsi="Times New Roman" w:cs="Simplified Arabic" w:hint="cs"/>
                <w:b/>
                <w:bCs/>
                <w:color w:val="000000" w:themeColor="text1"/>
                <w:rtl/>
                <w:lang w:bidi="ar-EG"/>
              </w:rPr>
              <w:t>.</w:t>
            </w:r>
          </w:p>
        </w:tc>
      </w:tr>
      <w:tr w:rsidR="004E0B23" w:rsidRPr="007C607A" w:rsidTr="007C607A">
        <w:trPr>
          <w:jc w:val="center"/>
        </w:trPr>
        <w:tc>
          <w:tcPr>
            <w:tcW w:w="500" w:type="dxa"/>
          </w:tcPr>
          <w:p w:rsidR="004E0B23" w:rsidRPr="007C607A" w:rsidRDefault="004E0B23" w:rsidP="00640DA0">
            <w:pPr>
              <w:bidi/>
              <w:rPr>
                <w:rFonts w:ascii="Times New Roman" w:hAnsi="Times New Roman" w:cs="Simplified Arabic"/>
                <w:b/>
                <w:bCs/>
                <w:color w:val="000000" w:themeColor="text1"/>
                <w:sz w:val="28"/>
                <w:szCs w:val="28"/>
                <w:rtl/>
                <w:lang w:bidi="ar-EG"/>
              </w:rPr>
            </w:pPr>
            <w:r w:rsidRPr="007C607A">
              <w:rPr>
                <w:rFonts w:ascii="Times New Roman" w:hAnsi="Times New Roman" w:cs="Simplified Arabic" w:hint="cs"/>
                <w:b/>
                <w:bCs/>
                <w:color w:val="000000" w:themeColor="text1"/>
                <w:sz w:val="28"/>
                <w:szCs w:val="28"/>
                <w:rtl/>
                <w:lang w:bidi="ar-EG"/>
              </w:rPr>
              <w:t>39</w:t>
            </w:r>
          </w:p>
        </w:tc>
        <w:tc>
          <w:tcPr>
            <w:tcW w:w="7740" w:type="dxa"/>
          </w:tcPr>
          <w:p w:rsidR="004E0B23" w:rsidRPr="007C607A" w:rsidRDefault="004E0B23" w:rsidP="00091489">
            <w:pPr>
              <w:bidi/>
              <w:jc w:val="left"/>
              <w:rPr>
                <w:rFonts w:ascii="Times New Roman" w:hAnsi="Times New Roman" w:cs="Simplified Arabic"/>
                <w:b/>
                <w:bCs/>
                <w:color w:val="000000" w:themeColor="text1"/>
                <w:rtl/>
                <w:lang w:bidi="ar-EG"/>
              </w:rPr>
            </w:pPr>
            <w:r w:rsidRPr="007C607A">
              <w:rPr>
                <w:rFonts w:ascii="Times New Roman" w:hAnsi="Times New Roman" w:cs="Simplified Arabic" w:hint="cs"/>
                <w:b/>
                <w:bCs/>
                <w:color w:val="000000" w:themeColor="text1"/>
                <w:rtl/>
                <w:lang w:bidi="ar-EG"/>
              </w:rPr>
              <w:t>الحصة السوقية المتوقعة للشركة</w:t>
            </w:r>
            <w:r w:rsidR="000533E3" w:rsidRPr="007C607A">
              <w:rPr>
                <w:rFonts w:ascii="Times New Roman" w:hAnsi="Times New Roman" w:cs="Simplified Arabic" w:hint="cs"/>
                <w:b/>
                <w:bCs/>
                <w:color w:val="000000" w:themeColor="text1"/>
                <w:rtl/>
                <w:lang w:bidi="ar-EG"/>
              </w:rPr>
              <w:t>.</w:t>
            </w:r>
          </w:p>
        </w:tc>
      </w:tr>
      <w:tr w:rsidR="004E0B23" w:rsidRPr="007C607A" w:rsidTr="007C607A">
        <w:trPr>
          <w:jc w:val="center"/>
        </w:trPr>
        <w:tc>
          <w:tcPr>
            <w:tcW w:w="500" w:type="dxa"/>
          </w:tcPr>
          <w:p w:rsidR="004E0B23" w:rsidRPr="007C607A" w:rsidRDefault="004E0B23" w:rsidP="00640DA0">
            <w:pPr>
              <w:bidi/>
              <w:rPr>
                <w:rFonts w:ascii="Times New Roman" w:hAnsi="Times New Roman" w:cs="Simplified Arabic"/>
                <w:b/>
                <w:bCs/>
                <w:color w:val="000000" w:themeColor="text1"/>
                <w:sz w:val="28"/>
                <w:szCs w:val="28"/>
                <w:rtl/>
                <w:lang w:bidi="ar-EG"/>
              </w:rPr>
            </w:pPr>
            <w:r w:rsidRPr="007C607A">
              <w:rPr>
                <w:rFonts w:ascii="Times New Roman" w:hAnsi="Times New Roman" w:cs="Simplified Arabic" w:hint="cs"/>
                <w:b/>
                <w:bCs/>
                <w:color w:val="000000" w:themeColor="text1"/>
                <w:sz w:val="28"/>
                <w:szCs w:val="28"/>
                <w:rtl/>
                <w:lang w:bidi="ar-EG"/>
              </w:rPr>
              <w:t>40</w:t>
            </w:r>
          </w:p>
        </w:tc>
        <w:tc>
          <w:tcPr>
            <w:tcW w:w="7740" w:type="dxa"/>
          </w:tcPr>
          <w:p w:rsidR="004E0B23" w:rsidRPr="007C607A" w:rsidRDefault="004E0B23" w:rsidP="00091489">
            <w:pPr>
              <w:bidi/>
              <w:jc w:val="left"/>
              <w:rPr>
                <w:rFonts w:ascii="Times New Roman" w:hAnsi="Times New Roman" w:cs="Simplified Arabic"/>
                <w:b/>
                <w:bCs/>
                <w:color w:val="000000" w:themeColor="text1"/>
                <w:rtl/>
                <w:lang w:bidi="ar-EG"/>
              </w:rPr>
            </w:pPr>
            <w:r w:rsidRPr="007C607A">
              <w:rPr>
                <w:rFonts w:ascii="Times New Roman" w:hAnsi="Times New Roman" w:cs="Simplified Arabic" w:hint="cs"/>
                <w:b/>
                <w:bCs/>
                <w:color w:val="000000" w:themeColor="text1"/>
                <w:rtl/>
                <w:lang w:bidi="ar-EG"/>
              </w:rPr>
              <w:t>النفقات الرأسمالية المتوقعة للشركة</w:t>
            </w:r>
          </w:p>
        </w:tc>
      </w:tr>
      <w:tr w:rsidR="004E0B23" w:rsidRPr="007C607A" w:rsidTr="007C607A">
        <w:trPr>
          <w:jc w:val="center"/>
        </w:trPr>
        <w:tc>
          <w:tcPr>
            <w:tcW w:w="500" w:type="dxa"/>
          </w:tcPr>
          <w:p w:rsidR="004E0B23" w:rsidRPr="007C607A" w:rsidRDefault="004E0B23" w:rsidP="00640DA0">
            <w:pPr>
              <w:bidi/>
              <w:rPr>
                <w:rFonts w:ascii="Times New Roman" w:hAnsi="Times New Roman" w:cs="Simplified Arabic"/>
                <w:b/>
                <w:bCs/>
                <w:color w:val="000000" w:themeColor="text1"/>
                <w:sz w:val="28"/>
                <w:szCs w:val="28"/>
                <w:rtl/>
                <w:lang w:bidi="ar-EG"/>
              </w:rPr>
            </w:pPr>
            <w:r w:rsidRPr="007C607A">
              <w:rPr>
                <w:rFonts w:ascii="Times New Roman" w:hAnsi="Times New Roman" w:cs="Simplified Arabic" w:hint="cs"/>
                <w:b/>
                <w:bCs/>
                <w:color w:val="000000" w:themeColor="text1"/>
                <w:sz w:val="28"/>
                <w:szCs w:val="28"/>
                <w:rtl/>
                <w:lang w:bidi="ar-EG"/>
              </w:rPr>
              <w:t>41</w:t>
            </w:r>
          </w:p>
        </w:tc>
        <w:tc>
          <w:tcPr>
            <w:tcW w:w="7740" w:type="dxa"/>
          </w:tcPr>
          <w:p w:rsidR="004E0B23" w:rsidRPr="007C607A" w:rsidRDefault="004E0B23" w:rsidP="00091489">
            <w:pPr>
              <w:bidi/>
              <w:jc w:val="left"/>
              <w:rPr>
                <w:rFonts w:ascii="Times New Roman" w:hAnsi="Times New Roman" w:cs="Simplified Arabic"/>
                <w:b/>
                <w:bCs/>
                <w:color w:val="000000" w:themeColor="text1"/>
                <w:rtl/>
                <w:lang w:bidi="ar-EG"/>
              </w:rPr>
            </w:pPr>
            <w:r w:rsidRPr="007C607A">
              <w:rPr>
                <w:rFonts w:ascii="Times New Roman" w:hAnsi="Times New Roman" w:cs="Simplified Arabic" w:hint="cs"/>
                <w:b/>
                <w:bCs/>
                <w:color w:val="000000" w:themeColor="text1"/>
                <w:rtl/>
                <w:lang w:bidi="ar-EG"/>
              </w:rPr>
              <w:t>صافى الدخل المتوقع للشركة</w:t>
            </w:r>
            <w:r w:rsidR="000533E3" w:rsidRPr="007C607A">
              <w:rPr>
                <w:rFonts w:ascii="Times New Roman" w:hAnsi="Times New Roman" w:cs="Simplified Arabic" w:hint="cs"/>
                <w:b/>
                <w:bCs/>
                <w:color w:val="000000" w:themeColor="text1"/>
                <w:rtl/>
                <w:lang w:bidi="ar-EG"/>
              </w:rPr>
              <w:t>.</w:t>
            </w:r>
          </w:p>
        </w:tc>
      </w:tr>
      <w:tr w:rsidR="004E0B23" w:rsidRPr="007C607A" w:rsidTr="007C607A">
        <w:trPr>
          <w:jc w:val="center"/>
        </w:trPr>
        <w:tc>
          <w:tcPr>
            <w:tcW w:w="500" w:type="dxa"/>
          </w:tcPr>
          <w:p w:rsidR="004E0B23" w:rsidRPr="007C607A" w:rsidRDefault="004E0B23" w:rsidP="00640DA0">
            <w:pPr>
              <w:bidi/>
              <w:rPr>
                <w:rFonts w:ascii="Times New Roman" w:hAnsi="Times New Roman" w:cs="Simplified Arabic"/>
                <w:b/>
                <w:bCs/>
                <w:color w:val="000000" w:themeColor="text1"/>
                <w:sz w:val="28"/>
                <w:szCs w:val="28"/>
                <w:rtl/>
                <w:lang w:bidi="ar-EG"/>
              </w:rPr>
            </w:pPr>
            <w:r w:rsidRPr="007C607A">
              <w:rPr>
                <w:rFonts w:ascii="Times New Roman" w:hAnsi="Times New Roman" w:cs="Simplified Arabic" w:hint="cs"/>
                <w:b/>
                <w:bCs/>
                <w:color w:val="000000" w:themeColor="text1"/>
                <w:sz w:val="28"/>
                <w:szCs w:val="28"/>
                <w:rtl/>
                <w:lang w:bidi="ar-EG"/>
              </w:rPr>
              <w:t>42</w:t>
            </w:r>
          </w:p>
        </w:tc>
        <w:tc>
          <w:tcPr>
            <w:tcW w:w="7740" w:type="dxa"/>
          </w:tcPr>
          <w:p w:rsidR="004E0B23" w:rsidRPr="007C607A" w:rsidRDefault="004E0B23" w:rsidP="00091489">
            <w:pPr>
              <w:bidi/>
              <w:jc w:val="left"/>
              <w:rPr>
                <w:rFonts w:ascii="Times New Roman" w:hAnsi="Times New Roman" w:cs="Simplified Arabic"/>
                <w:b/>
                <w:bCs/>
                <w:color w:val="000000" w:themeColor="text1"/>
                <w:rtl/>
                <w:lang w:bidi="ar-EG"/>
              </w:rPr>
            </w:pPr>
            <w:r w:rsidRPr="007C607A">
              <w:rPr>
                <w:rFonts w:ascii="Times New Roman" w:hAnsi="Times New Roman" w:cs="Simplified Arabic" w:hint="cs"/>
                <w:b/>
                <w:bCs/>
                <w:color w:val="000000" w:themeColor="text1"/>
                <w:rtl/>
                <w:lang w:bidi="ar-EG"/>
              </w:rPr>
              <w:t>نصيب السهم فى صافى الربح المتوقع</w:t>
            </w:r>
            <w:r w:rsidR="00E9521F" w:rsidRPr="007C607A">
              <w:rPr>
                <w:rFonts w:ascii="Times New Roman" w:hAnsi="Times New Roman" w:cs="Simplified Arabic" w:hint="cs"/>
                <w:b/>
                <w:bCs/>
                <w:color w:val="000000" w:themeColor="text1"/>
                <w:rtl/>
                <w:lang w:bidi="ar-EG"/>
              </w:rPr>
              <w:t>.</w:t>
            </w:r>
          </w:p>
        </w:tc>
      </w:tr>
      <w:tr w:rsidR="004E0B23" w:rsidRPr="007C607A" w:rsidTr="007C607A">
        <w:trPr>
          <w:jc w:val="center"/>
        </w:trPr>
        <w:tc>
          <w:tcPr>
            <w:tcW w:w="500" w:type="dxa"/>
          </w:tcPr>
          <w:p w:rsidR="004E0B23" w:rsidRPr="007C607A" w:rsidRDefault="004E0B23" w:rsidP="00640DA0">
            <w:pPr>
              <w:bidi/>
              <w:rPr>
                <w:rFonts w:ascii="Times New Roman" w:hAnsi="Times New Roman" w:cs="Simplified Arabic"/>
                <w:b/>
                <w:bCs/>
                <w:color w:val="000000" w:themeColor="text1"/>
                <w:sz w:val="28"/>
                <w:szCs w:val="28"/>
                <w:rtl/>
                <w:lang w:bidi="ar-EG"/>
              </w:rPr>
            </w:pPr>
            <w:r w:rsidRPr="007C607A">
              <w:rPr>
                <w:rFonts w:ascii="Times New Roman" w:hAnsi="Times New Roman" w:cs="Simplified Arabic" w:hint="cs"/>
                <w:b/>
                <w:bCs/>
                <w:color w:val="000000" w:themeColor="text1"/>
                <w:sz w:val="28"/>
                <w:szCs w:val="28"/>
                <w:rtl/>
                <w:lang w:bidi="ar-EG"/>
              </w:rPr>
              <w:t>43</w:t>
            </w:r>
          </w:p>
        </w:tc>
        <w:tc>
          <w:tcPr>
            <w:tcW w:w="7740" w:type="dxa"/>
          </w:tcPr>
          <w:p w:rsidR="004E0B23" w:rsidRPr="007C607A" w:rsidRDefault="003A7D0C" w:rsidP="00091489">
            <w:pPr>
              <w:bidi/>
              <w:jc w:val="left"/>
              <w:rPr>
                <w:rFonts w:ascii="Times New Roman" w:hAnsi="Times New Roman" w:cs="Simplified Arabic"/>
                <w:b/>
                <w:bCs/>
                <w:color w:val="000000" w:themeColor="text1"/>
                <w:rtl/>
                <w:lang w:bidi="ar-EG"/>
              </w:rPr>
            </w:pPr>
            <w:r w:rsidRPr="007C607A">
              <w:rPr>
                <w:rFonts w:ascii="Times New Roman" w:hAnsi="Times New Roman" w:cs="Simplified Arabic" w:hint="cs"/>
                <w:b/>
                <w:bCs/>
                <w:color w:val="000000" w:themeColor="text1"/>
                <w:rtl/>
                <w:lang w:bidi="ar-EG"/>
              </w:rPr>
              <w:t xml:space="preserve">التغير المتوقع فى </w:t>
            </w:r>
            <w:r w:rsidR="004E0B23" w:rsidRPr="007C607A">
              <w:rPr>
                <w:rFonts w:ascii="Times New Roman" w:hAnsi="Times New Roman" w:cs="Simplified Arabic" w:hint="cs"/>
                <w:b/>
                <w:bCs/>
                <w:color w:val="000000" w:themeColor="text1"/>
                <w:rtl/>
                <w:lang w:bidi="ar-EG"/>
              </w:rPr>
              <w:t>هيكل التمويل</w:t>
            </w:r>
            <w:r w:rsidR="000533E3" w:rsidRPr="007C607A">
              <w:rPr>
                <w:rFonts w:ascii="Times New Roman" w:hAnsi="Times New Roman" w:cs="Simplified Arabic" w:hint="cs"/>
                <w:b/>
                <w:bCs/>
                <w:color w:val="000000" w:themeColor="text1"/>
                <w:rtl/>
                <w:lang w:bidi="ar-EG"/>
              </w:rPr>
              <w:t>.</w:t>
            </w:r>
          </w:p>
        </w:tc>
      </w:tr>
      <w:tr w:rsidR="004E0B23" w:rsidRPr="007C607A" w:rsidTr="007C607A">
        <w:trPr>
          <w:jc w:val="center"/>
        </w:trPr>
        <w:tc>
          <w:tcPr>
            <w:tcW w:w="500" w:type="dxa"/>
          </w:tcPr>
          <w:p w:rsidR="004E0B23" w:rsidRPr="007C607A" w:rsidRDefault="004E0B23" w:rsidP="00640DA0">
            <w:pPr>
              <w:bidi/>
              <w:rPr>
                <w:rFonts w:ascii="Times New Roman" w:hAnsi="Times New Roman" w:cs="Simplified Arabic"/>
                <w:b/>
                <w:bCs/>
                <w:color w:val="000000" w:themeColor="text1"/>
                <w:sz w:val="28"/>
                <w:szCs w:val="28"/>
                <w:rtl/>
                <w:lang w:bidi="ar-EG"/>
              </w:rPr>
            </w:pPr>
            <w:r w:rsidRPr="007C607A">
              <w:rPr>
                <w:rFonts w:ascii="Times New Roman" w:hAnsi="Times New Roman" w:cs="Simplified Arabic" w:hint="cs"/>
                <w:b/>
                <w:bCs/>
                <w:color w:val="000000" w:themeColor="text1"/>
                <w:sz w:val="28"/>
                <w:szCs w:val="28"/>
                <w:rtl/>
                <w:lang w:bidi="ar-EG"/>
              </w:rPr>
              <w:t>44</w:t>
            </w:r>
          </w:p>
        </w:tc>
        <w:tc>
          <w:tcPr>
            <w:tcW w:w="7740" w:type="dxa"/>
          </w:tcPr>
          <w:p w:rsidR="004E0B23" w:rsidRPr="007C607A" w:rsidRDefault="003A7D0C" w:rsidP="00091489">
            <w:pPr>
              <w:bidi/>
              <w:jc w:val="left"/>
              <w:rPr>
                <w:rFonts w:ascii="Times New Roman" w:hAnsi="Times New Roman" w:cs="Simplified Arabic"/>
                <w:b/>
                <w:bCs/>
                <w:color w:val="000000" w:themeColor="text1"/>
                <w:rtl/>
                <w:lang w:bidi="ar-EG"/>
              </w:rPr>
            </w:pPr>
            <w:r w:rsidRPr="007C607A">
              <w:rPr>
                <w:rFonts w:ascii="Times New Roman" w:hAnsi="Times New Roman" w:cs="Simplified Arabic" w:hint="cs"/>
                <w:b/>
                <w:bCs/>
                <w:color w:val="000000" w:themeColor="text1"/>
                <w:rtl/>
                <w:lang w:bidi="ar-EG"/>
              </w:rPr>
              <w:t>الإلتزامات المتوقعة</w:t>
            </w:r>
            <w:r w:rsidR="000533E3" w:rsidRPr="007C607A">
              <w:rPr>
                <w:rFonts w:ascii="Times New Roman" w:hAnsi="Times New Roman" w:cs="Simplified Arabic" w:hint="cs"/>
                <w:b/>
                <w:bCs/>
                <w:color w:val="000000" w:themeColor="text1"/>
                <w:rtl/>
                <w:lang w:bidi="ar-EG"/>
              </w:rPr>
              <w:t>.</w:t>
            </w:r>
          </w:p>
        </w:tc>
      </w:tr>
      <w:tr w:rsidR="004E0B23" w:rsidRPr="007C607A" w:rsidTr="007C607A">
        <w:trPr>
          <w:jc w:val="center"/>
        </w:trPr>
        <w:tc>
          <w:tcPr>
            <w:tcW w:w="500" w:type="dxa"/>
          </w:tcPr>
          <w:p w:rsidR="004E0B23" w:rsidRPr="007C607A" w:rsidRDefault="004E0B23" w:rsidP="00640DA0">
            <w:pPr>
              <w:bidi/>
              <w:rPr>
                <w:rFonts w:ascii="Times New Roman" w:hAnsi="Times New Roman" w:cs="Simplified Arabic"/>
                <w:b/>
                <w:bCs/>
                <w:color w:val="000000" w:themeColor="text1"/>
                <w:sz w:val="28"/>
                <w:szCs w:val="28"/>
                <w:rtl/>
                <w:lang w:bidi="ar-EG"/>
              </w:rPr>
            </w:pPr>
            <w:r w:rsidRPr="007C607A">
              <w:rPr>
                <w:rFonts w:ascii="Times New Roman" w:hAnsi="Times New Roman" w:cs="Simplified Arabic" w:hint="cs"/>
                <w:b/>
                <w:bCs/>
                <w:color w:val="000000" w:themeColor="text1"/>
                <w:sz w:val="28"/>
                <w:szCs w:val="28"/>
                <w:rtl/>
                <w:lang w:bidi="ar-EG"/>
              </w:rPr>
              <w:t>45</w:t>
            </w:r>
          </w:p>
        </w:tc>
        <w:tc>
          <w:tcPr>
            <w:tcW w:w="7740" w:type="dxa"/>
          </w:tcPr>
          <w:p w:rsidR="004E0B23" w:rsidRPr="007C607A" w:rsidRDefault="003A7D0C" w:rsidP="00091489">
            <w:pPr>
              <w:bidi/>
              <w:jc w:val="left"/>
              <w:rPr>
                <w:rFonts w:ascii="Times New Roman" w:hAnsi="Times New Roman" w:cs="Simplified Arabic"/>
                <w:b/>
                <w:bCs/>
                <w:color w:val="000000" w:themeColor="text1"/>
                <w:rtl/>
                <w:lang w:bidi="ar-EG"/>
              </w:rPr>
            </w:pPr>
            <w:r w:rsidRPr="007C607A">
              <w:rPr>
                <w:rFonts w:ascii="Times New Roman" w:hAnsi="Times New Roman" w:cs="Simplified Arabic" w:hint="cs"/>
                <w:b/>
                <w:bCs/>
                <w:color w:val="000000" w:themeColor="text1"/>
                <w:rtl/>
                <w:lang w:bidi="ar-EG"/>
              </w:rPr>
              <w:t>مناقشة وتحليل للوضع المالى المستقبلى للشركة</w:t>
            </w:r>
            <w:r w:rsidR="000533E3" w:rsidRPr="007C607A">
              <w:rPr>
                <w:rFonts w:ascii="Times New Roman" w:hAnsi="Times New Roman" w:cs="Simplified Arabic" w:hint="cs"/>
                <w:b/>
                <w:bCs/>
                <w:color w:val="000000" w:themeColor="text1"/>
                <w:rtl/>
                <w:lang w:bidi="ar-EG"/>
              </w:rPr>
              <w:t>.</w:t>
            </w:r>
          </w:p>
        </w:tc>
      </w:tr>
      <w:tr w:rsidR="003A7D0C" w:rsidRPr="007C607A" w:rsidTr="007C607A">
        <w:trPr>
          <w:jc w:val="center"/>
        </w:trPr>
        <w:tc>
          <w:tcPr>
            <w:tcW w:w="8240" w:type="dxa"/>
            <w:gridSpan w:val="2"/>
          </w:tcPr>
          <w:p w:rsidR="003A7D0C" w:rsidRPr="007C607A" w:rsidRDefault="00713E3D" w:rsidP="003A7D0C">
            <w:pPr>
              <w:bidi/>
              <w:jc w:val="center"/>
              <w:rPr>
                <w:rFonts w:ascii="Times New Roman" w:hAnsi="Times New Roman" w:cs="Simplified Arabic"/>
                <w:b/>
                <w:bCs/>
                <w:color w:val="000000" w:themeColor="text1"/>
                <w:sz w:val="28"/>
                <w:szCs w:val="28"/>
                <w:rtl/>
                <w:lang w:bidi="ar-EG"/>
              </w:rPr>
            </w:pPr>
            <w:r w:rsidRPr="007C607A">
              <w:rPr>
                <w:rFonts w:ascii="Times New Roman" w:hAnsi="Times New Roman" w:cs="Simplified Arabic" w:hint="cs"/>
                <w:b/>
                <w:bCs/>
                <w:color w:val="000000" w:themeColor="text1"/>
                <w:sz w:val="24"/>
                <w:szCs w:val="24"/>
                <w:rtl/>
                <w:lang w:bidi="ar-EG"/>
              </w:rPr>
              <w:t xml:space="preserve">رابعاً : </w:t>
            </w:r>
            <w:r w:rsidR="003A7D0C" w:rsidRPr="007C607A">
              <w:rPr>
                <w:rFonts w:ascii="Times New Roman" w:hAnsi="Times New Roman" w:cs="Simplified Arabic" w:hint="cs"/>
                <w:b/>
                <w:bCs/>
                <w:color w:val="000000" w:themeColor="text1"/>
                <w:sz w:val="24"/>
                <w:szCs w:val="24"/>
                <w:rtl/>
                <w:lang w:bidi="ar-EG"/>
              </w:rPr>
              <w:t>المعلومات غير المالية المستقبلية</w:t>
            </w:r>
          </w:p>
        </w:tc>
      </w:tr>
      <w:tr w:rsidR="004E0B23" w:rsidRPr="007C607A" w:rsidTr="007C607A">
        <w:trPr>
          <w:jc w:val="center"/>
        </w:trPr>
        <w:tc>
          <w:tcPr>
            <w:tcW w:w="500" w:type="dxa"/>
          </w:tcPr>
          <w:p w:rsidR="004E0B23" w:rsidRPr="007C607A" w:rsidRDefault="003A7D0C" w:rsidP="00091489">
            <w:pPr>
              <w:bidi/>
              <w:rPr>
                <w:rFonts w:ascii="Times New Roman" w:hAnsi="Times New Roman" w:cs="Simplified Arabic"/>
                <w:b/>
                <w:bCs/>
                <w:color w:val="000000" w:themeColor="text1"/>
                <w:sz w:val="28"/>
                <w:szCs w:val="28"/>
                <w:rtl/>
                <w:lang w:bidi="ar-EG"/>
              </w:rPr>
            </w:pPr>
            <w:r w:rsidRPr="007C607A">
              <w:rPr>
                <w:rFonts w:ascii="Times New Roman" w:hAnsi="Times New Roman" w:cs="Simplified Arabic" w:hint="cs"/>
                <w:b/>
                <w:bCs/>
                <w:color w:val="000000" w:themeColor="text1"/>
                <w:sz w:val="28"/>
                <w:szCs w:val="28"/>
                <w:rtl/>
                <w:lang w:bidi="ar-EG"/>
              </w:rPr>
              <w:t>46</w:t>
            </w:r>
          </w:p>
        </w:tc>
        <w:tc>
          <w:tcPr>
            <w:tcW w:w="7740" w:type="dxa"/>
          </w:tcPr>
          <w:p w:rsidR="004E0B23" w:rsidRPr="007C607A" w:rsidRDefault="003A7D0C" w:rsidP="00091489">
            <w:pPr>
              <w:bidi/>
              <w:jc w:val="left"/>
              <w:rPr>
                <w:rFonts w:ascii="Times New Roman" w:hAnsi="Times New Roman" w:cs="Simplified Arabic"/>
                <w:b/>
                <w:bCs/>
                <w:color w:val="000000" w:themeColor="text1"/>
                <w:rtl/>
                <w:lang w:bidi="ar-EG"/>
              </w:rPr>
            </w:pPr>
            <w:r w:rsidRPr="007C607A">
              <w:rPr>
                <w:rFonts w:ascii="Times New Roman" w:hAnsi="Times New Roman" w:cs="Simplified Arabic" w:hint="cs"/>
                <w:b/>
                <w:bCs/>
                <w:color w:val="000000" w:themeColor="text1"/>
                <w:rtl/>
                <w:lang w:bidi="ar-EG"/>
              </w:rPr>
              <w:t>الإفصاح عن مؤشرات أداء تتعلق بالبعد الإجتماعى للشركة</w:t>
            </w:r>
            <w:r w:rsidR="000533E3" w:rsidRPr="007C607A">
              <w:rPr>
                <w:rFonts w:ascii="Times New Roman" w:hAnsi="Times New Roman" w:cs="Simplified Arabic" w:hint="cs"/>
                <w:b/>
                <w:bCs/>
                <w:color w:val="000000" w:themeColor="text1"/>
                <w:rtl/>
                <w:lang w:bidi="ar-EG"/>
              </w:rPr>
              <w:t>.</w:t>
            </w:r>
          </w:p>
        </w:tc>
      </w:tr>
      <w:tr w:rsidR="004E0B23" w:rsidRPr="007C607A" w:rsidTr="007C607A">
        <w:trPr>
          <w:jc w:val="center"/>
        </w:trPr>
        <w:tc>
          <w:tcPr>
            <w:tcW w:w="500" w:type="dxa"/>
          </w:tcPr>
          <w:p w:rsidR="004E0B23" w:rsidRPr="007C607A" w:rsidRDefault="003A7D0C" w:rsidP="00091489">
            <w:pPr>
              <w:bidi/>
              <w:rPr>
                <w:rFonts w:ascii="Times New Roman" w:hAnsi="Times New Roman" w:cs="Simplified Arabic"/>
                <w:b/>
                <w:bCs/>
                <w:color w:val="000000" w:themeColor="text1"/>
                <w:sz w:val="28"/>
                <w:szCs w:val="28"/>
                <w:rtl/>
                <w:lang w:bidi="ar-EG"/>
              </w:rPr>
            </w:pPr>
            <w:r w:rsidRPr="007C607A">
              <w:rPr>
                <w:rFonts w:ascii="Times New Roman" w:hAnsi="Times New Roman" w:cs="Simplified Arabic" w:hint="cs"/>
                <w:b/>
                <w:bCs/>
                <w:color w:val="000000" w:themeColor="text1"/>
                <w:sz w:val="28"/>
                <w:szCs w:val="28"/>
                <w:rtl/>
                <w:lang w:bidi="ar-EG"/>
              </w:rPr>
              <w:t>47</w:t>
            </w:r>
          </w:p>
        </w:tc>
        <w:tc>
          <w:tcPr>
            <w:tcW w:w="7740" w:type="dxa"/>
          </w:tcPr>
          <w:p w:rsidR="004E0B23" w:rsidRPr="007C607A" w:rsidRDefault="003A7D0C" w:rsidP="003A7D0C">
            <w:pPr>
              <w:bidi/>
              <w:jc w:val="left"/>
              <w:rPr>
                <w:rFonts w:ascii="Times New Roman" w:hAnsi="Times New Roman" w:cs="Simplified Arabic"/>
                <w:b/>
                <w:bCs/>
                <w:color w:val="000000" w:themeColor="text1"/>
                <w:rtl/>
                <w:lang w:bidi="ar-EG"/>
              </w:rPr>
            </w:pPr>
            <w:r w:rsidRPr="007C607A">
              <w:rPr>
                <w:rFonts w:ascii="Times New Roman" w:hAnsi="Times New Roman" w:cs="Simplified Arabic" w:hint="cs"/>
                <w:b/>
                <w:bCs/>
                <w:color w:val="000000" w:themeColor="text1"/>
                <w:rtl/>
                <w:lang w:bidi="ar-EG"/>
              </w:rPr>
              <w:t>الإفصاح عن المعاملات مع الأطراف ذوى العلاقة</w:t>
            </w:r>
            <w:r w:rsidR="000533E3" w:rsidRPr="007C607A">
              <w:rPr>
                <w:rFonts w:ascii="Times New Roman" w:hAnsi="Times New Roman" w:cs="Simplified Arabic" w:hint="cs"/>
                <w:b/>
                <w:bCs/>
                <w:color w:val="000000" w:themeColor="text1"/>
                <w:rtl/>
                <w:lang w:bidi="ar-EG"/>
              </w:rPr>
              <w:t>.</w:t>
            </w:r>
          </w:p>
        </w:tc>
      </w:tr>
      <w:tr w:rsidR="004E0B23" w:rsidRPr="007C607A" w:rsidTr="007C607A">
        <w:trPr>
          <w:jc w:val="center"/>
        </w:trPr>
        <w:tc>
          <w:tcPr>
            <w:tcW w:w="500" w:type="dxa"/>
          </w:tcPr>
          <w:p w:rsidR="004E0B23" w:rsidRPr="007C607A" w:rsidRDefault="003A7D0C" w:rsidP="00091489">
            <w:pPr>
              <w:bidi/>
              <w:rPr>
                <w:rFonts w:ascii="Times New Roman" w:hAnsi="Times New Roman" w:cs="Simplified Arabic"/>
                <w:b/>
                <w:bCs/>
                <w:color w:val="000000" w:themeColor="text1"/>
                <w:sz w:val="28"/>
                <w:szCs w:val="28"/>
                <w:rtl/>
                <w:lang w:bidi="ar-EG"/>
              </w:rPr>
            </w:pPr>
            <w:r w:rsidRPr="007C607A">
              <w:rPr>
                <w:rFonts w:ascii="Times New Roman" w:hAnsi="Times New Roman" w:cs="Simplified Arabic" w:hint="cs"/>
                <w:b/>
                <w:bCs/>
                <w:color w:val="000000" w:themeColor="text1"/>
                <w:sz w:val="28"/>
                <w:szCs w:val="28"/>
                <w:rtl/>
                <w:lang w:bidi="ar-EG"/>
              </w:rPr>
              <w:t>48</w:t>
            </w:r>
          </w:p>
        </w:tc>
        <w:tc>
          <w:tcPr>
            <w:tcW w:w="7740" w:type="dxa"/>
          </w:tcPr>
          <w:p w:rsidR="004E0B23" w:rsidRPr="007C607A" w:rsidRDefault="003A7D0C" w:rsidP="00091489">
            <w:pPr>
              <w:bidi/>
              <w:jc w:val="left"/>
              <w:rPr>
                <w:rFonts w:ascii="Times New Roman" w:hAnsi="Times New Roman" w:cs="Simplified Arabic"/>
                <w:b/>
                <w:bCs/>
                <w:color w:val="000000" w:themeColor="text1"/>
                <w:rtl/>
                <w:lang w:bidi="ar-EG"/>
              </w:rPr>
            </w:pPr>
            <w:r w:rsidRPr="007C607A">
              <w:rPr>
                <w:rFonts w:ascii="Times New Roman" w:hAnsi="Times New Roman" w:cs="Simplified Arabic" w:hint="cs"/>
                <w:b/>
                <w:bCs/>
                <w:color w:val="000000" w:themeColor="text1"/>
                <w:rtl/>
                <w:lang w:bidi="ar-EG"/>
              </w:rPr>
              <w:t>الإفصاح عن السياسات والمعايير والإفتراضات التى بنيت عليها التوقعات المستقبلية</w:t>
            </w:r>
            <w:r w:rsidR="000533E3" w:rsidRPr="007C607A">
              <w:rPr>
                <w:rFonts w:ascii="Times New Roman" w:hAnsi="Times New Roman" w:cs="Simplified Arabic" w:hint="cs"/>
                <w:b/>
                <w:bCs/>
                <w:color w:val="000000" w:themeColor="text1"/>
                <w:rtl/>
                <w:lang w:bidi="ar-EG"/>
              </w:rPr>
              <w:t>.</w:t>
            </w:r>
          </w:p>
        </w:tc>
      </w:tr>
      <w:tr w:rsidR="004E0B23" w:rsidRPr="007C607A" w:rsidTr="007C607A">
        <w:trPr>
          <w:jc w:val="center"/>
        </w:trPr>
        <w:tc>
          <w:tcPr>
            <w:tcW w:w="500" w:type="dxa"/>
          </w:tcPr>
          <w:p w:rsidR="004E0B23" w:rsidRPr="007C607A" w:rsidRDefault="003A7D0C" w:rsidP="00091489">
            <w:pPr>
              <w:bidi/>
              <w:rPr>
                <w:rFonts w:ascii="Times New Roman" w:hAnsi="Times New Roman" w:cs="Simplified Arabic"/>
                <w:b/>
                <w:bCs/>
                <w:color w:val="000000" w:themeColor="text1"/>
                <w:sz w:val="28"/>
                <w:szCs w:val="28"/>
                <w:rtl/>
                <w:lang w:bidi="ar-EG"/>
              </w:rPr>
            </w:pPr>
            <w:r w:rsidRPr="007C607A">
              <w:rPr>
                <w:rFonts w:ascii="Times New Roman" w:hAnsi="Times New Roman" w:cs="Simplified Arabic" w:hint="cs"/>
                <w:b/>
                <w:bCs/>
                <w:color w:val="000000" w:themeColor="text1"/>
                <w:sz w:val="28"/>
                <w:szCs w:val="28"/>
                <w:rtl/>
                <w:lang w:bidi="ar-EG"/>
              </w:rPr>
              <w:t>49</w:t>
            </w:r>
          </w:p>
        </w:tc>
        <w:tc>
          <w:tcPr>
            <w:tcW w:w="7740" w:type="dxa"/>
          </w:tcPr>
          <w:p w:rsidR="004E0B23" w:rsidRPr="007C607A" w:rsidRDefault="001F6B6B" w:rsidP="00091489">
            <w:pPr>
              <w:bidi/>
              <w:jc w:val="left"/>
              <w:rPr>
                <w:rFonts w:ascii="Times New Roman" w:hAnsi="Times New Roman" w:cs="Simplified Arabic"/>
                <w:b/>
                <w:bCs/>
                <w:color w:val="000000" w:themeColor="text1"/>
                <w:rtl/>
                <w:lang w:bidi="ar-EG"/>
              </w:rPr>
            </w:pPr>
            <w:r w:rsidRPr="007C607A">
              <w:rPr>
                <w:rFonts w:ascii="Times New Roman" w:hAnsi="Times New Roman" w:cs="Simplified Arabic" w:hint="cs"/>
                <w:b/>
                <w:bCs/>
                <w:color w:val="000000" w:themeColor="text1"/>
                <w:rtl/>
                <w:lang w:bidi="ar-EG"/>
              </w:rPr>
              <w:t>مناقشة وتعليق الإدارة على أداء العام الماضى مقارنة بالتنبؤات السابقة</w:t>
            </w:r>
            <w:r w:rsidR="000533E3" w:rsidRPr="007C607A">
              <w:rPr>
                <w:rFonts w:ascii="Times New Roman" w:hAnsi="Times New Roman" w:cs="Simplified Arabic" w:hint="cs"/>
                <w:b/>
                <w:bCs/>
                <w:color w:val="000000" w:themeColor="text1"/>
                <w:rtl/>
                <w:lang w:bidi="ar-EG"/>
              </w:rPr>
              <w:t>.</w:t>
            </w:r>
          </w:p>
        </w:tc>
      </w:tr>
      <w:tr w:rsidR="004E0B23" w:rsidRPr="007C607A" w:rsidTr="007C607A">
        <w:trPr>
          <w:jc w:val="center"/>
        </w:trPr>
        <w:tc>
          <w:tcPr>
            <w:tcW w:w="500" w:type="dxa"/>
          </w:tcPr>
          <w:p w:rsidR="004E0B23" w:rsidRPr="007C607A" w:rsidRDefault="003A7D0C" w:rsidP="00091489">
            <w:pPr>
              <w:bidi/>
              <w:rPr>
                <w:rFonts w:ascii="Times New Roman" w:hAnsi="Times New Roman" w:cs="Simplified Arabic"/>
                <w:b/>
                <w:bCs/>
                <w:color w:val="000000" w:themeColor="text1"/>
                <w:sz w:val="28"/>
                <w:szCs w:val="28"/>
                <w:rtl/>
                <w:lang w:bidi="ar-EG"/>
              </w:rPr>
            </w:pPr>
            <w:r w:rsidRPr="007C607A">
              <w:rPr>
                <w:rFonts w:ascii="Times New Roman" w:hAnsi="Times New Roman" w:cs="Simplified Arabic" w:hint="cs"/>
                <w:b/>
                <w:bCs/>
                <w:color w:val="000000" w:themeColor="text1"/>
                <w:sz w:val="28"/>
                <w:szCs w:val="28"/>
                <w:rtl/>
                <w:lang w:bidi="ar-EG"/>
              </w:rPr>
              <w:t>50</w:t>
            </w:r>
          </w:p>
        </w:tc>
        <w:tc>
          <w:tcPr>
            <w:tcW w:w="7740" w:type="dxa"/>
          </w:tcPr>
          <w:p w:rsidR="004E0B23" w:rsidRPr="007C607A" w:rsidRDefault="001F6B6B" w:rsidP="00091489">
            <w:pPr>
              <w:bidi/>
              <w:jc w:val="left"/>
              <w:rPr>
                <w:rFonts w:ascii="Times New Roman" w:hAnsi="Times New Roman" w:cs="Simplified Arabic"/>
                <w:b/>
                <w:bCs/>
                <w:color w:val="000000" w:themeColor="text1"/>
                <w:rtl/>
                <w:lang w:bidi="ar-EG"/>
              </w:rPr>
            </w:pPr>
            <w:r w:rsidRPr="007C607A">
              <w:rPr>
                <w:rFonts w:ascii="Times New Roman" w:hAnsi="Times New Roman" w:cs="Simplified Arabic" w:hint="cs"/>
                <w:b/>
                <w:bCs/>
                <w:color w:val="000000" w:themeColor="text1"/>
                <w:rtl/>
                <w:lang w:bidi="ar-EG"/>
              </w:rPr>
              <w:t>مجلس الإدارة واللجان التابعة له</w:t>
            </w:r>
            <w:r w:rsidR="000533E3" w:rsidRPr="007C607A">
              <w:rPr>
                <w:rFonts w:ascii="Times New Roman" w:hAnsi="Times New Roman" w:cs="Simplified Arabic" w:hint="cs"/>
                <w:b/>
                <w:bCs/>
                <w:color w:val="000000" w:themeColor="text1"/>
                <w:rtl/>
                <w:lang w:bidi="ar-EG"/>
              </w:rPr>
              <w:t>.</w:t>
            </w:r>
          </w:p>
        </w:tc>
      </w:tr>
      <w:tr w:rsidR="004E0B23" w:rsidRPr="007C607A" w:rsidTr="007C607A">
        <w:trPr>
          <w:jc w:val="center"/>
        </w:trPr>
        <w:tc>
          <w:tcPr>
            <w:tcW w:w="500" w:type="dxa"/>
          </w:tcPr>
          <w:p w:rsidR="004E0B23" w:rsidRPr="007C607A" w:rsidRDefault="003A7D0C" w:rsidP="00091489">
            <w:pPr>
              <w:bidi/>
              <w:rPr>
                <w:rFonts w:ascii="Times New Roman" w:hAnsi="Times New Roman" w:cs="Simplified Arabic"/>
                <w:b/>
                <w:bCs/>
                <w:color w:val="000000" w:themeColor="text1"/>
                <w:sz w:val="28"/>
                <w:szCs w:val="28"/>
                <w:rtl/>
                <w:lang w:bidi="ar-EG"/>
              </w:rPr>
            </w:pPr>
            <w:r w:rsidRPr="007C607A">
              <w:rPr>
                <w:rFonts w:ascii="Times New Roman" w:hAnsi="Times New Roman" w:cs="Simplified Arabic" w:hint="cs"/>
                <w:b/>
                <w:bCs/>
                <w:color w:val="000000" w:themeColor="text1"/>
                <w:sz w:val="28"/>
                <w:szCs w:val="28"/>
                <w:rtl/>
                <w:lang w:bidi="ar-EG"/>
              </w:rPr>
              <w:t>51</w:t>
            </w:r>
          </w:p>
        </w:tc>
        <w:tc>
          <w:tcPr>
            <w:tcW w:w="7740" w:type="dxa"/>
          </w:tcPr>
          <w:p w:rsidR="004E0B23" w:rsidRPr="007C607A" w:rsidRDefault="001F6B6B" w:rsidP="00091489">
            <w:pPr>
              <w:bidi/>
              <w:jc w:val="left"/>
              <w:rPr>
                <w:rFonts w:ascii="Times New Roman" w:hAnsi="Times New Roman" w:cs="Simplified Arabic"/>
                <w:b/>
                <w:bCs/>
                <w:color w:val="000000" w:themeColor="text1"/>
                <w:rtl/>
                <w:lang w:bidi="ar-EG"/>
              </w:rPr>
            </w:pPr>
            <w:r w:rsidRPr="007C607A">
              <w:rPr>
                <w:rFonts w:ascii="Times New Roman" w:hAnsi="Times New Roman" w:cs="Simplified Arabic" w:hint="cs"/>
                <w:b/>
                <w:bCs/>
                <w:color w:val="000000" w:themeColor="text1"/>
                <w:rtl/>
                <w:lang w:bidi="ar-EG"/>
              </w:rPr>
              <w:t>آليات الحوكمة فى الشركة</w:t>
            </w:r>
            <w:r w:rsidR="000533E3" w:rsidRPr="007C607A">
              <w:rPr>
                <w:rFonts w:ascii="Times New Roman" w:hAnsi="Times New Roman" w:cs="Simplified Arabic" w:hint="cs"/>
                <w:b/>
                <w:bCs/>
                <w:color w:val="000000" w:themeColor="text1"/>
                <w:rtl/>
                <w:lang w:bidi="ar-EG"/>
              </w:rPr>
              <w:t>.</w:t>
            </w:r>
          </w:p>
        </w:tc>
      </w:tr>
      <w:tr w:rsidR="004E0B23" w:rsidRPr="007C607A" w:rsidTr="007C607A">
        <w:trPr>
          <w:jc w:val="center"/>
        </w:trPr>
        <w:tc>
          <w:tcPr>
            <w:tcW w:w="500" w:type="dxa"/>
          </w:tcPr>
          <w:p w:rsidR="004E0B23" w:rsidRPr="007C607A" w:rsidRDefault="003A7D0C" w:rsidP="00091489">
            <w:pPr>
              <w:bidi/>
              <w:rPr>
                <w:rFonts w:ascii="Times New Roman" w:hAnsi="Times New Roman" w:cs="Simplified Arabic"/>
                <w:b/>
                <w:bCs/>
                <w:color w:val="000000" w:themeColor="text1"/>
                <w:sz w:val="28"/>
                <w:szCs w:val="28"/>
                <w:rtl/>
                <w:lang w:bidi="ar-EG"/>
              </w:rPr>
            </w:pPr>
            <w:r w:rsidRPr="007C607A">
              <w:rPr>
                <w:rFonts w:ascii="Times New Roman" w:hAnsi="Times New Roman" w:cs="Simplified Arabic" w:hint="cs"/>
                <w:b/>
                <w:bCs/>
                <w:color w:val="000000" w:themeColor="text1"/>
                <w:sz w:val="28"/>
                <w:szCs w:val="28"/>
                <w:rtl/>
                <w:lang w:bidi="ar-EG"/>
              </w:rPr>
              <w:t>52</w:t>
            </w:r>
          </w:p>
        </w:tc>
        <w:tc>
          <w:tcPr>
            <w:tcW w:w="7740" w:type="dxa"/>
          </w:tcPr>
          <w:p w:rsidR="004E0B23" w:rsidRPr="007C607A" w:rsidRDefault="001F6B6B" w:rsidP="00091489">
            <w:pPr>
              <w:bidi/>
              <w:jc w:val="left"/>
              <w:rPr>
                <w:rFonts w:ascii="Times New Roman" w:hAnsi="Times New Roman" w:cs="Simplified Arabic"/>
                <w:b/>
                <w:bCs/>
                <w:color w:val="000000" w:themeColor="text1"/>
                <w:rtl/>
                <w:lang w:bidi="ar-EG"/>
              </w:rPr>
            </w:pPr>
            <w:r w:rsidRPr="007C607A">
              <w:rPr>
                <w:rFonts w:ascii="Times New Roman" w:hAnsi="Times New Roman" w:cs="Simplified Arabic" w:hint="cs"/>
                <w:b/>
                <w:bCs/>
                <w:color w:val="000000" w:themeColor="text1"/>
                <w:rtl/>
                <w:lang w:bidi="ar-EG"/>
              </w:rPr>
              <w:t>الإفصاح عن مدى كفاءة الشركة فى استغلال الموارد المتاحة</w:t>
            </w:r>
            <w:r w:rsidR="000533E3" w:rsidRPr="007C607A">
              <w:rPr>
                <w:rFonts w:ascii="Times New Roman" w:hAnsi="Times New Roman" w:cs="Simplified Arabic" w:hint="cs"/>
                <w:b/>
                <w:bCs/>
                <w:color w:val="000000" w:themeColor="text1"/>
                <w:rtl/>
                <w:lang w:bidi="ar-EG"/>
              </w:rPr>
              <w:t>.</w:t>
            </w:r>
          </w:p>
        </w:tc>
      </w:tr>
      <w:tr w:rsidR="004E0B23" w:rsidRPr="007C607A" w:rsidTr="007C607A">
        <w:trPr>
          <w:jc w:val="center"/>
        </w:trPr>
        <w:tc>
          <w:tcPr>
            <w:tcW w:w="500" w:type="dxa"/>
          </w:tcPr>
          <w:p w:rsidR="004E0B23" w:rsidRPr="007C607A" w:rsidRDefault="003A7D0C" w:rsidP="00091489">
            <w:pPr>
              <w:bidi/>
              <w:rPr>
                <w:rFonts w:ascii="Times New Roman" w:hAnsi="Times New Roman" w:cs="Simplified Arabic"/>
                <w:b/>
                <w:bCs/>
                <w:color w:val="000000" w:themeColor="text1"/>
                <w:sz w:val="28"/>
                <w:szCs w:val="28"/>
                <w:rtl/>
                <w:lang w:bidi="ar-EG"/>
              </w:rPr>
            </w:pPr>
            <w:r w:rsidRPr="007C607A">
              <w:rPr>
                <w:rFonts w:ascii="Times New Roman" w:hAnsi="Times New Roman" w:cs="Simplified Arabic" w:hint="cs"/>
                <w:b/>
                <w:bCs/>
                <w:color w:val="000000" w:themeColor="text1"/>
                <w:sz w:val="28"/>
                <w:szCs w:val="28"/>
                <w:rtl/>
                <w:lang w:bidi="ar-EG"/>
              </w:rPr>
              <w:t>53</w:t>
            </w:r>
          </w:p>
        </w:tc>
        <w:tc>
          <w:tcPr>
            <w:tcW w:w="7740" w:type="dxa"/>
          </w:tcPr>
          <w:p w:rsidR="004E0B23" w:rsidRPr="007C607A" w:rsidRDefault="001F6B6B" w:rsidP="00091489">
            <w:pPr>
              <w:bidi/>
              <w:jc w:val="left"/>
              <w:rPr>
                <w:rFonts w:ascii="Times New Roman" w:hAnsi="Times New Roman" w:cs="Simplified Arabic"/>
                <w:b/>
                <w:bCs/>
                <w:color w:val="000000" w:themeColor="text1"/>
                <w:rtl/>
                <w:lang w:bidi="ar-EG"/>
              </w:rPr>
            </w:pPr>
            <w:r w:rsidRPr="007C607A">
              <w:rPr>
                <w:rFonts w:ascii="Times New Roman" w:hAnsi="Times New Roman" w:cs="Simplified Arabic" w:hint="cs"/>
                <w:b/>
                <w:bCs/>
                <w:color w:val="000000" w:themeColor="text1"/>
                <w:rtl/>
                <w:lang w:bidi="ar-EG"/>
              </w:rPr>
              <w:t>الإفصاح عن أنظمة الرقابة الداخلية بالشركة</w:t>
            </w:r>
            <w:r w:rsidR="000533E3" w:rsidRPr="007C607A">
              <w:rPr>
                <w:rFonts w:ascii="Times New Roman" w:hAnsi="Times New Roman" w:cs="Simplified Arabic" w:hint="cs"/>
                <w:b/>
                <w:bCs/>
                <w:color w:val="000000" w:themeColor="text1"/>
                <w:rtl/>
                <w:lang w:bidi="ar-EG"/>
              </w:rPr>
              <w:t>.</w:t>
            </w:r>
          </w:p>
        </w:tc>
      </w:tr>
      <w:tr w:rsidR="004E0B23" w:rsidRPr="007C607A" w:rsidTr="007C607A">
        <w:trPr>
          <w:jc w:val="center"/>
        </w:trPr>
        <w:tc>
          <w:tcPr>
            <w:tcW w:w="500" w:type="dxa"/>
          </w:tcPr>
          <w:p w:rsidR="004E0B23" w:rsidRPr="007C607A" w:rsidRDefault="003A7D0C" w:rsidP="00091489">
            <w:pPr>
              <w:bidi/>
              <w:rPr>
                <w:rFonts w:ascii="Times New Roman" w:hAnsi="Times New Roman" w:cs="Simplified Arabic"/>
                <w:b/>
                <w:bCs/>
                <w:color w:val="000000" w:themeColor="text1"/>
                <w:sz w:val="28"/>
                <w:szCs w:val="28"/>
                <w:rtl/>
                <w:lang w:bidi="ar-EG"/>
              </w:rPr>
            </w:pPr>
            <w:r w:rsidRPr="007C607A">
              <w:rPr>
                <w:rFonts w:ascii="Times New Roman" w:hAnsi="Times New Roman" w:cs="Simplified Arabic" w:hint="cs"/>
                <w:b/>
                <w:bCs/>
                <w:color w:val="000000" w:themeColor="text1"/>
                <w:sz w:val="28"/>
                <w:szCs w:val="28"/>
                <w:rtl/>
                <w:lang w:bidi="ar-EG"/>
              </w:rPr>
              <w:t>54</w:t>
            </w:r>
          </w:p>
        </w:tc>
        <w:tc>
          <w:tcPr>
            <w:tcW w:w="7740" w:type="dxa"/>
          </w:tcPr>
          <w:p w:rsidR="004E0B23" w:rsidRPr="007C607A" w:rsidRDefault="001F6B6B" w:rsidP="00091489">
            <w:pPr>
              <w:bidi/>
              <w:jc w:val="left"/>
              <w:rPr>
                <w:rFonts w:ascii="Times New Roman" w:hAnsi="Times New Roman" w:cs="Simplified Arabic"/>
                <w:b/>
                <w:bCs/>
                <w:color w:val="000000" w:themeColor="text1"/>
                <w:rtl/>
                <w:lang w:bidi="ar-EG"/>
              </w:rPr>
            </w:pPr>
            <w:r w:rsidRPr="007C607A">
              <w:rPr>
                <w:rFonts w:ascii="Times New Roman" w:hAnsi="Times New Roman" w:cs="Simplified Arabic" w:hint="cs"/>
                <w:b/>
                <w:bCs/>
                <w:color w:val="000000" w:themeColor="text1"/>
                <w:rtl/>
                <w:lang w:bidi="ar-EG"/>
              </w:rPr>
              <w:t xml:space="preserve">الإفصاح عن المتغيرات الإقتصادية والسياسية </w:t>
            </w:r>
            <w:r w:rsidR="00713E3D" w:rsidRPr="007C607A">
              <w:rPr>
                <w:rFonts w:ascii="Times New Roman" w:hAnsi="Times New Roman" w:cs="Simplified Arabic" w:hint="cs"/>
                <w:b/>
                <w:bCs/>
                <w:color w:val="000000" w:themeColor="text1"/>
                <w:rtl/>
                <w:lang w:bidi="ar-EG"/>
              </w:rPr>
              <w:t>ذات الأثير الجوهرى على أهداف الشركة</w:t>
            </w:r>
            <w:r w:rsidR="000533E3" w:rsidRPr="007C607A">
              <w:rPr>
                <w:rFonts w:ascii="Times New Roman" w:hAnsi="Times New Roman" w:cs="Simplified Arabic" w:hint="cs"/>
                <w:b/>
                <w:bCs/>
                <w:color w:val="000000" w:themeColor="text1"/>
                <w:rtl/>
                <w:lang w:bidi="ar-EG"/>
              </w:rPr>
              <w:t>.</w:t>
            </w:r>
          </w:p>
        </w:tc>
      </w:tr>
      <w:tr w:rsidR="004E0B23" w:rsidRPr="00F903A9" w:rsidTr="007C607A">
        <w:trPr>
          <w:jc w:val="center"/>
        </w:trPr>
        <w:tc>
          <w:tcPr>
            <w:tcW w:w="500" w:type="dxa"/>
          </w:tcPr>
          <w:p w:rsidR="004E0B23" w:rsidRPr="007C607A" w:rsidRDefault="003A7D0C" w:rsidP="00091489">
            <w:pPr>
              <w:bidi/>
              <w:rPr>
                <w:rFonts w:ascii="Times New Roman" w:hAnsi="Times New Roman" w:cs="Simplified Arabic"/>
                <w:b/>
                <w:bCs/>
                <w:color w:val="000000" w:themeColor="text1"/>
                <w:sz w:val="28"/>
                <w:szCs w:val="28"/>
                <w:rtl/>
                <w:lang w:bidi="ar-EG"/>
              </w:rPr>
            </w:pPr>
            <w:r w:rsidRPr="007C607A">
              <w:rPr>
                <w:rFonts w:ascii="Times New Roman" w:hAnsi="Times New Roman" w:cs="Simplified Arabic" w:hint="cs"/>
                <w:b/>
                <w:bCs/>
                <w:color w:val="000000" w:themeColor="text1"/>
                <w:sz w:val="28"/>
                <w:szCs w:val="28"/>
                <w:rtl/>
                <w:lang w:bidi="ar-EG"/>
              </w:rPr>
              <w:t>55</w:t>
            </w:r>
          </w:p>
        </w:tc>
        <w:tc>
          <w:tcPr>
            <w:tcW w:w="7740" w:type="dxa"/>
          </w:tcPr>
          <w:p w:rsidR="004E0B23" w:rsidRPr="00F903A9" w:rsidRDefault="00713E3D" w:rsidP="001F6B6B">
            <w:pPr>
              <w:bidi/>
              <w:jc w:val="left"/>
              <w:rPr>
                <w:rFonts w:ascii="Times New Roman" w:hAnsi="Times New Roman" w:cs="Simplified Arabic"/>
                <w:b/>
                <w:bCs/>
                <w:color w:val="000000" w:themeColor="text1"/>
                <w:rtl/>
                <w:lang w:bidi="ar-EG"/>
              </w:rPr>
            </w:pPr>
            <w:r w:rsidRPr="007C607A">
              <w:rPr>
                <w:rFonts w:ascii="Times New Roman" w:hAnsi="Times New Roman" w:cs="Simplified Arabic" w:hint="cs"/>
                <w:b/>
                <w:bCs/>
                <w:color w:val="000000" w:themeColor="text1"/>
                <w:rtl/>
                <w:lang w:bidi="ar-EG"/>
              </w:rPr>
              <w:t>الإفصاح عن مبادرات تخفيف الآثار البيئية لمنتجات الشركة.</w:t>
            </w:r>
          </w:p>
        </w:tc>
      </w:tr>
    </w:tbl>
    <w:p w:rsidR="00E72D9A" w:rsidRPr="00F903A9" w:rsidRDefault="00E72D9A" w:rsidP="00184788">
      <w:pPr>
        <w:pStyle w:val="NormalWeb"/>
        <w:bidi/>
        <w:spacing w:before="0" w:beforeAutospacing="0" w:after="0" w:afterAutospacing="0"/>
        <w:rPr>
          <w:rFonts w:cs="Simplified Arabic"/>
          <w:b/>
          <w:bCs/>
          <w:color w:val="000000" w:themeColor="text1"/>
          <w:lang w:bidi="ar-EG"/>
        </w:rPr>
      </w:pPr>
    </w:p>
    <w:sectPr w:rsidR="00E72D9A" w:rsidRPr="00F903A9" w:rsidSect="00184F92">
      <w:footerReference w:type="default" r:id="rId11"/>
      <w:pgSz w:w="12240" w:h="15840"/>
      <w:pgMar w:top="2268" w:right="1701" w:bottom="1701" w:left="1701" w:header="720" w:footer="120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3346" w:rsidRDefault="00ED3346" w:rsidP="006A1287">
      <w:pPr>
        <w:spacing w:after="0"/>
      </w:pPr>
      <w:r>
        <w:separator/>
      </w:r>
    </w:p>
  </w:endnote>
  <w:endnote w:type="continuationSeparator" w:id="1">
    <w:p w:rsidR="00ED3346" w:rsidRDefault="00ED3346" w:rsidP="006A128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SKR HEAD1">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3FC" w:rsidRPr="00184F92" w:rsidRDefault="00E973FC" w:rsidP="00184F92">
    <w:pPr>
      <w:pStyle w:val="Footer"/>
      <w:bidi/>
      <w:jc w:val="center"/>
      <w:rPr>
        <w:rFonts w:cs="Times New Roman"/>
        <w:rtl/>
        <w:lang w:bidi="ar-EG"/>
      </w:rPr>
    </w:pPr>
    <w:r w:rsidRPr="001A78C8">
      <w:rPr>
        <w:rFonts w:cs="Simplified Arabic" w:hint="cs"/>
        <w:b/>
        <w:bCs/>
        <w:sz w:val="28"/>
        <w:szCs w:val="28"/>
        <w:rtl/>
      </w:rPr>
      <w:t>-</w:t>
    </w:r>
    <w:sdt>
      <w:sdtPr>
        <w:rPr>
          <w:rFonts w:cs="Simplified Arabic"/>
          <w:b/>
          <w:bCs/>
          <w:sz w:val="28"/>
          <w:szCs w:val="28"/>
          <w:rtl/>
        </w:rPr>
        <w:id w:val="22367391"/>
        <w:docPartObj>
          <w:docPartGallery w:val="Page Numbers (Bottom of Page)"/>
          <w:docPartUnique/>
        </w:docPartObj>
      </w:sdtPr>
      <w:sdtContent>
        <w:r w:rsidR="00327C8B" w:rsidRPr="001A78C8">
          <w:rPr>
            <w:rFonts w:cs="Simplified Arabic"/>
            <w:b/>
            <w:bCs/>
            <w:sz w:val="28"/>
            <w:szCs w:val="28"/>
          </w:rPr>
          <w:fldChar w:fldCharType="begin"/>
        </w:r>
        <w:r w:rsidRPr="001A78C8">
          <w:rPr>
            <w:rFonts w:cs="Simplified Arabic"/>
            <w:b/>
            <w:bCs/>
            <w:sz w:val="28"/>
            <w:szCs w:val="28"/>
          </w:rPr>
          <w:instrText xml:space="preserve"> PAGE   \* MERGEFORMAT </w:instrText>
        </w:r>
        <w:r w:rsidR="00327C8B" w:rsidRPr="001A78C8">
          <w:rPr>
            <w:rFonts w:cs="Simplified Arabic"/>
            <w:b/>
            <w:bCs/>
            <w:sz w:val="28"/>
            <w:szCs w:val="28"/>
          </w:rPr>
          <w:fldChar w:fldCharType="separate"/>
        </w:r>
        <w:r w:rsidR="007D0634">
          <w:rPr>
            <w:rFonts w:cs="Simplified Arabic"/>
            <w:b/>
            <w:bCs/>
            <w:noProof/>
            <w:sz w:val="28"/>
            <w:szCs w:val="28"/>
            <w:rtl/>
          </w:rPr>
          <w:t>2</w:t>
        </w:r>
        <w:r w:rsidR="00327C8B" w:rsidRPr="001A78C8">
          <w:rPr>
            <w:rFonts w:cs="Simplified Arabic"/>
            <w:b/>
            <w:bCs/>
            <w:sz w:val="28"/>
            <w:szCs w:val="28"/>
          </w:rPr>
          <w:fldChar w:fldCharType="end"/>
        </w:r>
      </w:sdtContent>
    </w:sdt>
    <w:r w:rsidRPr="001A78C8">
      <w:rPr>
        <w:rFonts w:cs="Simplified Arabic" w:hint="cs"/>
        <w:b/>
        <w:bCs/>
        <w:sz w:val="28"/>
        <w:szCs w:val="28"/>
        <w:rtl/>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3346" w:rsidRDefault="00ED3346" w:rsidP="006A1287">
      <w:pPr>
        <w:spacing w:after="0"/>
      </w:pPr>
      <w:r>
        <w:separator/>
      </w:r>
    </w:p>
  </w:footnote>
  <w:footnote w:type="continuationSeparator" w:id="1">
    <w:p w:rsidR="00ED3346" w:rsidRDefault="00ED3346" w:rsidP="006A1287">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A4CD6"/>
    <w:multiLevelType w:val="hybridMultilevel"/>
    <w:tmpl w:val="9BCEB7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E7123A"/>
    <w:multiLevelType w:val="hybridMultilevel"/>
    <w:tmpl w:val="C4269D24"/>
    <w:lvl w:ilvl="0" w:tplc="A3E2C2C8">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2531FE"/>
    <w:multiLevelType w:val="hybridMultilevel"/>
    <w:tmpl w:val="A3F0DDFA"/>
    <w:lvl w:ilvl="0" w:tplc="FEB29FA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500025"/>
    <w:multiLevelType w:val="hybridMultilevel"/>
    <w:tmpl w:val="63A8957C"/>
    <w:lvl w:ilvl="0" w:tplc="597C6B72">
      <w:start w:val="1"/>
      <w:numFmt w:val="decimal"/>
      <w:lvlText w:val="%1-"/>
      <w:lvlJc w:val="left"/>
      <w:pPr>
        <w:ind w:left="45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7422CA"/>
    <w:multiLevelType w:val="hybridMultilevel"/>
    <w:tmpl w:val="94AC31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C90701"/>
    <w:multiLevelType w:val="hybridMultilevel"/>
    <w:tmpl w:val="CE18F02E"/>
    <w:lvl w:ilvl="0" w:tplc="806AC6D0">
      <w:start w:val="1"/>
      <w:numFmt w:val="decimal"/>
      <w:lvlText w:val="%1-"/>
      <w:lvlJc w:val="left"/>
      <w:pPr>
        <w:ind w:left="720" w:hanging="360"/>
      </w:pPr>
      <w:rPr>
        <w:rFonts w:ascii="Arial"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2866C0"/>
    <w:multiLevelType w:val="hybridMultilevel"/>
    <w:tmpl w:val="35E4EFDE"/>
    <w:lvl w:ilvl="0" w:tplc="806AC6D0">
      <w:start w:val="1"/>
      <w:numFmt w:val="decimal"/>
      <w:lvlText w:val="%1-"/>
      <w:lvlJc w:val="left"/>
      <w:pPr>
        <w:ind w:left="720" w:hanging="360"/>
      </w:pPr>
      <w:rPr>
        <w:rFonts w:ascii="Arial"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472784"/>
    <w:multiLevelType w:val="hybridMultilevel"/>
    <w:tmpl w:val="36282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393EDD"/>
    <w:multiLevelType w:val="hybridMultilevel"/>
    <w:tmpl w:val="0B96C5FE"/>
    <w:lvl w:ilvl="0" w:tplc="4CFE1CB6">
      <w:start w:val="1"/>
      <w:numFmt w:val="bullet"/>
      <w:lvlText w:val=""/>
      <w:lvlJc w:val="left"/>
      <w:pPr>
        <w:ind w:left="360" w:hanging="360"/>
      </w:pPr>
      <w:rPr>
        <w:rFonts w:ascii="Wingdings" w:hAnsi="Wingdings" w:hint="default"/>
        <w:sz w:val="36"/>
        <w:szCs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AF37627"/>
    <w:multiLevelType w:val="hybridMultilevel"/>
    <w:tmpl w:val="FEBAF37C"/>
    <w:lvl w:ilvl="0" w:tplc="AE184F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B93C8F"/>
    <w:multiLevelType w:val="hybridMultilevel"/>
    <w:tmpl w:val="63A8957C"/>
    <w:lvl w:ilvl="0" w:tplc="597C6B72">
      <w:start w:val="1"/>
      <w:numFmt w:val="decimal"/>
      <w:lvlText w:val="%1-"/>
      <w:lvlJc w:val="left"/>
      <w:pPr>
        <w:ind w:left="45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7020F5"/>
    <w:multiLevelType w:val="hybridMultilevel"/>
    <w:tmpl w:val="488C890A"/>
    <w:lvl w:ilvl="0" w:tplc="7AB0194E">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B42495"/>
    <w:multiLevelType w:val="hybridMultilevel"/>
    <w:tmpl w:val="110A0A0E"/>
    <w:styleLink w:val="1612"/>
    <w:lvl w:ilvl="0" w:tplc="FF4EF1D4">
      <w:start w:val="1"/>
      <w:numFmt w:val="decimal"/>
      <w:lvlText w:val="%1-"/>
      <w:lvlJc w:val="left"/>
      <w:pPr>
        <w:ind w:left="720" w:hanging="360"/>
      </w:pPr>
      <w:rPr>
        <w:rFonts w:hint="default"/>
        <w:b/>
        <w:bCs w:val="0"/>
        <w:color w:val="auto"/>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542261A"/>
    <w:multiLevelType w:val="hybridMultilevel"/>
    <w:tmpl w:val="D1F6585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A81A1A"/>
    <w:multiLevelType w:val="hybridMultilevel"/>
    <w:tmpl w:val="18362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6C0257"/>
    <w:multiLevelType w:val="hybridMultilevel"/>
    <w:tmpl w:val="8F82D5A2"/>
    <w:lvl w:ilvl="0" w:tplc="99E68552">
      <w:start w:val="1"/>
      <w:numFmt w:val="decimal"/>
      <w:lvlText w:val="%1-"/>
      <w:lvlJc w:val="left"/>
      <w:pPr>
        <w:ind w:left="825" w:hanging="465"/>
      </w:pPr>
      <w:rPr>
        <w:rFonts w:hint="default"/>
      </w:rPr>
    </w:lvl>
    <w:lvl w:ilvl="1" w:tplc="3C389EE4">
      <w:start w:val="3"/>
      <w:numFmt w:val="bullet"/>
      <w:lvlText w:val="-"/>
      <w:lvlJc w:val="left"/>
      <w:pPr>
        <w:ind w:left="1440" w:hanging="360"/>
      </w:pPr>
      <w:rPr>
        <w:rFonts w:ascii="Simplified Arabic" w:eastAsiaTheme="minorEastAsia" w:hAnsi="Simplified Arabic" w:cs="Simplified Arabic"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F720EB4"/>
    <w:multiLevelType w:val="hybridMultilevel"/>
    <w:tmpl w:val="86E0B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3"/>
  </w:num>
  <w:num w:numId="3">
    <w:abstractNumId w:val="2"/>
  </w:num>
  <w:num w:numId="4">
    <w:abstractNumId w:val="12"/>
  </w:num>
  <w:num w:numId="5">
    <w:abstractNumId w:val="0"/>
  </w:num>
  <w:num w:numId="6">
    <w:abstractNumId w:val="14"/>
  </w:num>
  <w:num w:numId="7">
    <w:abstractNumId w:val="8"/>
  </w:num>
  <w:num w:numId="8">
    <w:abstractNumId w:val="1"/>
  </w:num>
  <w:num w:numId="9">
    <w:abstractNumId w:val="3"/>
  </w:num>
  <w:num w:numId="10">
    <w:abstractNumId w:val="16"/>
  </w:num>
  <w:num w:numId="11">
    <w:abstractNumId w:val="15"/>
  </w:num>
  <w:num w:numId="12">
    <w:abstractNumId w:val="7"/>
  </w:num>
  <w:num w:numId="13">
    <w:abstractNumId w:val="9"/>
  </w:num>
  <w:num w:numId="14">
    <w:abstractNumId w:val="5"/>
  </w:num>
  <w:num w:numId="15">
    <w:abstractNumId w:val="6"/>
  </w:num>
  <w:num w:numId="16">
    <w:abstractNumId w:val="11"/>
  </w:num>
  <w:num w:numId="17">
    <w:abstractNumId w:val="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296962"/>
  </w:hdrShapeDefaults>
  <w:footnotePr>
    <w:footnote w:id="0"/>
    <w:footnote w:id="1"/>
  </w:footnotePr>
  <w:endnotePr>
    <w:endnote w:id="0"/>
    <w:endnote w:id="1"/>
  </w:endnotePr>
  <w:compat>
    <w:useFELayout/>
  </w:compat>
  <w:rsids>
    <w:rsidRoot w:val="007906F7"/>
    <w:rsid w:val="000000CA"/>
    <w:rsid w:val="00000225"/>
    <w:rsid w:val="000003FA"/>
    <w:rsid w:val="00001CF8"/>
    <w:rsid w:val="00001D0B"/>
    <w:rsid w:val="000044D1"/>
    <w:rsid w:val="00004FF8"/>
    <w:rsid w:val="0000566A"/>
    <w:rsid w:val="00005BD4"/>
    <w:rsid w:val="00005D33"/>
    <w:rsid w:val="00006BE5"/>
    <w:rsid w:val="00006C6B"/>
    <w:rsid w:val="00007DCE"/>
    <w:rsid w:val="00007F8C"/>
    <w:rsid w:val="00007F99"/>
    <w:rsid w:val="00011AC5"/>
    <w:rsid w:val="00011F1E"/>
    <w:rsid w:val="00012445"/>
    <w:rsid w:val="000131F9"/>
    <w:rsid w:val="0001355B"/>
    <w:rsid w:val="00014257"/>
    <w:rsid w:val="000149D3"/>
    <w:rsid w:val="000161D1"/>
    <w:rsid w:val="0001683F"/>
    <w:rsid w:val="00016E30"/>
    <w:rsid w:val="0001704B"/>
    <w:rsid w:val="0001748D"/>
    <w:rsid w:val="00017776"/>
    <w:rsid w:val="00017B27"/>
    <w:rsid w:val="00017B72"/>
    <w:rsid w:val="0002063A"/>
    <w:rsid w:val="00020C73"/>
    <w:rsid w:val="00021046"/>
    <w:rsid w:val="00021381"/>
    <w:rsid w:val="0002145A"/>
    <w:rsid w:val="0002180C"/>
    <w:rsid w:val="00021B1D"/>
    <w:rsid w:val="000227BD"/>
    <w:rsid w:val="0002356F"/>
    <w:rsid w:val="0002452F"/>
    <w:rsid w:val="00024ABF"/>
    <w:rsid w:val="00024E81"/>
    <w:rsid w:val="000253DA"/>
    <w:rsid w:val="00025771"/>
    <w:rsid w:val="000259C8"/>
    <w:rsid w:val="000261F9"/>
    <w:rsid w:val="00030676"/>
    <w:rsid w:val="00030DF2"/>
    <w:rsid w:val="00031659"/>
    <w:rsid w:val="0003299E"/>
    <w:rsid w:val="0003428F"/>
    <w:rsid w:val="00034BBB"/>
    <w:rsid w:val="00034DEF"/>
    <w:rsid w:val="00036124"/>
    <w:rsid w:val="00036819"/>
    <w:rsid w:val="00036E13"/>
    <w:rsid w:val="00037545"/>
    <w:rsid w:val="00040A09"/>
    <w:rsid w:val="00040F43"/>
    <w:rsid w:val="00041950"/>
    <w:rsid w:val="00041A0A"/>
    <w:rsid w:val="00041A9C"/>
    <w:rsid w:val="00041D62"/>
    <w:rsid w:val="00041DD0"/>
    <w:rsid w:val="00042140"/>
    <w:rsid w:val="0004300A"/>
    <w:rsid w:val="00043345"/>
    <w:rsid w:val="000436BE"/>
    <w:rsid w:val="000438C1"/>
    <w:rsid w:val="000438DB"/>
    <w:rsid w:val="00043F3E"/>
    <w:rsid w:val="0004403C"/>
    <w:rsid w:val="00045959"/>
    <w:rsid w:val="00046A3A"/>
    <w:rsid w:val="00046AA4"/>
    <w:rsid w:val="000473B1"/>
    <w:rsid w:val="000476EC"/>
    <w:rsid w:val="0005027E"/>
    <w:rsid w:val="00050EDF"/>
    <w:rsid w:val="00051046"/>
    <w:rsid w:val="000517F7"/>
    <w:rsid w:val="0005199B"/>
    <w:rsid w:val="00051C95"/>
    <w:rsid w:val="000526DA"/>
    <w:rsid w:val="000526F6"/>
    <w:rsid w:val="00053057"/>
    <w:rsid w:val="000533E3"/>
    <w:rsid w:val="0005361C"/>
    <w:rsid w:val="00053BD7"/>
    <w:rsid w:val="000545BD"/>
    <w:rsid w:val="000545E9"/>
    <w:rsid w:val="0005495E"/>
    <w:rsid w:val="00055C18"/>
    <w:rsid w:val="00057D28"/>
    <w:rsid w:val="00060190"/>
    <w:rsid w:val="0006042D"/>
    <w:rsid w:val="0006121C"/>
    <w:rsid w:val="00061C6B"/>
    <w:rsid w:val="00061CB1"/>
    <w:rsid w:val="00062009"/>
    <w:rsid w:val="00063318"/>
    <w:rsid w:val="000640D7"/>
    <w:rsid w:val="000663D1"/>
    <w:rsid w:val="0006679C"/>
    <w:rsid w:val="0006772F"/>
    <w:rsid w:val="00067BD9"/>
    <w:rsid w:val="00073CBC"/>
    <w:rsid w:val="000758FE"/>
    <w:rsid w:val="00075FC5"/>
    <w:rsid w:val="0007690A"/>
    <w:rsid w:val="00076CBD"/>
    <w:rsid w:val="00076E00"/>
    <w:rsid w:val="00077117"/>
    <w:rsid w:val="000801C1"/>
    <w:rsid w:val="00080243"/>
    <w:rsid w:val="000802FA"/>
    <w:rsid w:val="00081111"/>
    <w:rsid w:val="0008135C"/>
    <w:rsid w:val="00081A44"/>
    <w:rsid w:val="000820D5"/>
    <w:rsid w:val="0008282D"/>
    <w:rsid w:val="00082857"/>
    <w:rsid w:val="00083154"/>
    <w:rsid w:val="00084AA1"/>
    <w:rsid w:val="000855C0"/>
    <w:rsid w:val="00085F48"/>
    <w:rsid w:val="00086156"/>
    <w:rsid w:val="00086215"/>
    <w:rsid w:val="000869A5"/>
    <w:rsid w:val="00091489"/>
    <w:rsid w:val="00091B4B"/>
    <w:rsid w:val="000926F6"/>
    <w:rsid w:val="00092EFB"/>
    <w:rsid w:val="00092F56"/>
    <w:rsid w:val="0009371B"/>
    <w:rsid w:val="00093D24"/>
    <w:rsid w:val="000940FB"/>
    <w:rsid w:val="00094A75"/>
    <w:rsid w:val="00094AB7"/>
    <w:rsid w:val="0009618E"/>
    <w:rsid w:val="000972A3"/>
    <w:rsid w:val="000979CD"/>
    <w:rsid w:val="000A0E41"/>
    <w:rsid w:val="000A0E78"/>
    <w:rsid w:val="000A18B3"/>
    <w:rsid w:val="000A19C3"/>
    <w:rsid w:val="000A21FD"/>
    <w:rsid w:val="000A2E13"/>
    <w:rsid w:val="000A3B7C"/>
    <w:rsid w:val="000A40F2"/>
    <w:rsid w:val="000A5C3B"/>
    <w:rsid w:val="000A5CD9"/>
    <w:rsid w:val="000A6F40"/>
    <w:rsid w:val="000A6F45"/>
    <w:rsid w:val="000A7A45"/>
    <w:rsid w:val="000A7E3D"/>
    <w:rsid w:val="000B0045"/>
    <w:rsid w:val="000B066A"/>
    <w:rsid w:val="000B0BE1"/>
    <w:rsid w:val="000B1451"/>
    <w:rsid w:val="000B2B75"/>
    <w:rsid w:val="000B3D5D"/>
    <w:rsid w:val="000B464A"/>
    <w:rsid w:val="000B649D"/>
    <w:rsid w:val="000B76E0"/>
    <w:rsid w:val="000C04CC"/>
    <w:rsid w:val="000C0A7C"/>
    <w:rsid w:val="000C1E02"/>
    <w:rsid w:val="000C220A"/>
    <w:rsid w:val="000C320C"/>
    <w:rsid w:val="000C3FCD"/>
    <w:rsid w:val="000C55B2"/>
    <w:rsid w:val="000C67C5"/>
    <w:rsid w:val="000C771F"/>
    <w:rsid w:val="000D4BEF"/>
    <w:rsid w:val="000D64EA"/>
    <w:rsid w:val="000D68AD"/>
    <w:rsid w:val="000D7648"/>
    <w:rsid w:val="000E0449"/>
    <w:rsid w:val="000E0B35"/>
    <w:rsid w:val="000E0EB7"/>
    <w:rsid w:val="000E193E"/>
    <w:rsid w:val="000E1A03"/>
    <w:rsid w:val="000E1F1A"/>
    <w:rsid w:val="000E2125"/>
    <w:rsid w:val="000E25B8"/>
    <w:rsid w:val="000E2CDF"/>
    <w:rsid w:val="000E35A0"/>
    <w:rsid w:val="000E4C8F"/>
    <w:rsid w:val="000E5CB8"/>
    <w:rsid w:val="000E6393"/>
    <w:rsid w:val="000F140C"/>
    <w:rsid w:val="000F1892"/>
    <w:rsid w:val="000F1982"/>
    <w:rsid w:val="000F1C65"/>
    <w:rsid w:val="000F2D44"/>
    <w:rsid w:val="000F3252"/>
    <w:rsid w:val="000F37A1"/>
    <w:rsid w:val="000F4094"/>
    <w:rsid w:val="000F5182"/>
    <w:rsid w:val="000F599A"/>
    <w:rsid w:val="000F5EAD"/>
    <w:rsid w:val="000F6357"/>
    <w:rsid w:val="000F6AB5"/>
    <w:rsid w:val="000F785D"/>
    <w:rsid w:val="00102ADA"/>
    <w:rsid w:val="001036CD"/>
    <w:rsid w:val="00104BF1"/>
    <w:rsid w:val="00106A36"/>
    <w:rsid w:val="00106A3A"/>
    <w:rsid w:val="00106C05"/>
    <w:rsid w:val="00106DCD"/>
    <w:rsid w:val="0010702D"/>
    <w:rsid w:val="0011042A"/>
    <w:rsid w:val="00110E92"/>
    <w:rsid w:val="00111FD0"/>
    <w:rsid w:val="0011208E"/>
    <w:rsid w:val="00112846"/>
    <w:rsid w:val="00112EDD"/>
    <w:rsid w:val="00113FA5"/>
    <w:rsid w:val="00114046"/>
    <w:rsid w:val="0011426E"/>
    <w:rsid w:val="00115665"/>
    <w:rsid w:val="00115BA9"/>
    <w:rsid w:val="001171BD"/>
    <w:rsid w:val="001201EC"/>
    <w:rsid w:val="00120D47"/>
    <w:rsid w:val="00121683"/>
    <w:rsid w:val="00121857"/>
    <w:rsid w:val="00122316"/>
    <w:rsid w:val="00122EDC"/>
    <w:rsid w:val="001235DC"/>
    <w:rsid w:val="00123AB6"/>
    <w:rsid w:val="001258C2"/>
    <w:rsid w:val="00125AFF"/>
    <w:rsid w:val="001268AA"/>
    <w:rsid w:val="001268E3"/>
    <w:rsid w:val="00127F49"/>
    <w:rsid w:val="0013086F"/>
    <w:rsid w:val="001312DD"/>
    <w:rsid w:val="001321B0"/>
    <w:rsid w:val="001338A5"/>
    <w:rsid w:val="00134D53"/>
    <w:rsid w:val="001353DD"/>
    <w:rsid w:val="001357E7"/>
    <w:rsid w:val="001369FC"/>
    <w:rsid w:val="0013763D"/>
    <w:rsid w:val="00137A10"/>
    <w:rsid w:val="0014035D"/>
    <w:rsid w:val="001403C9"/>
    <w:rsid w:val="001412A6"/>
    <w:rsid w:val="00145D8F"/>
    <w:rsid w:val="00145F17"/>
    <w:rsid w:val="001474C2"/>
    <w:rsid w:val="00147B1A"/>
    <w:rsid w:val="001500F3"/>
    <w:rsid w:val="00150D01"/>
    <w:rsid w:val="00151516"/>
    <w:rsid w:val="00151962"/>
    <w:rsid w:val="00151F19"/>
    <w:rsid w:val="00153CC0"/>
    <w:rsid w:val="001547E1"/>
    <w:rsid w:val="00154D26"/>
    <w:rsid w:val="0015533E"/>
    <w:rsid w:val="00157635"/>
    <w:rsid w:val="00160832"/>
    <w:rsid w:val="001613F5"/>
    <w:rsid w:val="001617BF"/>
    <w:rsid w:val="00162A1B"/>
    <w:rsid w:val="00162F71"/>
    <w:rsid w:val="00163B1E"/>
    <w:rsid w:val="00163B56"/>
    <w:rsid w:val="001647EF"/>
    <w:rsid w:val="0016744C"/>
    <w:rsid w:val="001700EB"/>
    <w:rsid w:val="0017624D"/>
    <w:rsid w:val="00176270"/>
    <w:rsid w:val="00176372"/>
    <w:rsid w:val="0017674A"/>
    <w:rsid w:val="00176BD0"/>
    <w:rsid w:val="00176CC6"/>
    <w:rsid w:val="00176D5D"/>
    <w:rsid w:val="00176FEE"/>
    <w:rsid w:val="0018025C"/>
    <w:rsid w:val="00180D5E"/>
    <w:rsid w:val="00180E69"/>
    <w:rsid w:val="00180E76"/>
    <w:rsid w:val="001816DA"/>
    <w:rsid w:val="00181DA8"/>
    <w:rsid w:val="001826CB"/>
    <w:rsid w:val="00183ACD"/>
    <w:rsid w:val="00183C4F"/>
    <w:rsid w:val="00184620"/>
    <w:rsid w:val="00184788"/>
    <w:rsid w:val="00184798"/>
    <w:rsid w:val="00184D94"/>
    <w:rsid w:val="00184F92"/>
    <w:rsid w:val="001850EF"/>
    <w:rsid w:val="00185565"/>
    <w:rsid w:val="0018647A"/>
    <w:rsid w:val="00186959"/>
    <w:rsid w:val="001871BD"/>
    <w:rsid w:val="00190114"/>
    <w:rsid w:val="00190870"/>
    <w:rsid w:val="00191398"/>
    <w:rsid w:val="00192293"/>
    <w:rsid w:val="0019255A"/>
    <w:rsid w:val="001940E2"/>
    <w:rsid w:val="00194B12"/>
    <w:rsid w:val="00194F25"/>
    <w:rsid w:val="0019598E"/>
    <w:rsid w:val="00195BE3"/>
    <w:rsid w:val="00195D0A"/>
    <w:rsid w:val="0019643F"/>
    <w:rsid w:val="0019676F"/>
    <w:rsid w:val="00196B9B"/>
    <w:rsid w:val="00196E33"/>
    <w:rsid w:val="00197117"/>
    <w:rsid w:val="00197140"/>
    <w:rsid w:val="0019763E"/>
    <w:rsid w:val="00197F01"/>
    <w:rsid w:val="001A0D30"/>
    <w:rsid w:val="001A164C"/>
    <w:rsid w:val="001A30AF"/>
    <w:rsid w:val="001A3634"/>
    <w:rsid w:val="001A4CBE"/>
    <w:rsid w:val="001A5F47"/>
    <w:rsid w:val="001A6FA1"/>
    <w:rsid w:val="001B0240"/>
    <w:rsid w:val="001B1DF7"/>
    <w:rsid w:val="001B4EE5"/>
    <w:rsid w:val="001B55AA"/>
    <w:rsid w:val="001B5F21"/>
    <w:rsid w:val="001B6893"/>
    <w:rsid w:val="001B7A2A"/>
    <w:rsid w:val="001C16C5"/>
    <w:rsid w:val="001C20A0"/>
    <w:rsid w:val="001C22CB"/>
    <w:rsid w:val="001C2550"/>
    <w:rsid w:val="001C2B58"/>
    <w:rsid w:val="001C2F9D"/>
    <w:rsid w:val="001C37E2"/>
    <w:rsid w:val="001C3FEB"/>
    <w:rsid w:val="001C45B8"/>
    <w:rsid w:val="001C56E1"/>
    <w:rsid w:val="001C62DB"/>
    <w:rsid w:val="001D06DE"/>
    <w:rsid w:val="001D098D"/>
    <w:rsid w:val="001D2B34"/>
    <w:rsid w:val="001D4310"/>
    <w:rsid w:val="001D5076"/>
    <w:rsid w:val="001D5477"/>
    <w:rsid w:val="001D58E3"/>
    <w:rsid w:val="001D5969"/>
    <w:rsid w:val="001D7375"/>
    <w:rsid w:val="001D7495"/>
    <w:rsid w:val="001D7581"/>
    <w:rsid w:val="001E1339"/>
    <w:rsid w:val="001E14A8"/>
    <w:rsid w:val="001E1A63"/>
    <w:rsid w:val="001E1CBB"/>
    <w:rsid w:val="001E23A4"/>
    <w:rsid w:val="001E250B"/>
    <w:rsid w:val="001E263C"/>
    <w:rsid w:val="001E4204"/>
    <w:rsid w:val="001E61E0"/>
    <w:rsid w:val="001E7351"/>
    <w:rsid w:val="001E77F3"/>
    <w:rsid w:val="001F002E"/>
    <w:rsid w:val="001F0554"/>
    <w:rsid w:val="001F064F"/>
    <w:rsid w:val="001F0D95"/>
    <w:rsid w:val="001F1E49"/>
    <w:rsid w:val="001F2DB0"/>
    <w:rsid w:val="001F2F0C"/>
    <w:rsid w:val="001F31B7"/>
    <w:rsid w:val="001F328F"/>
    <w:rsid w:val="001F33A0"/>
    <w:rsid w:val="001F56EE"/>
    <w:rsid w:val="001F5863"/>
    <w:rsid w:val="001F6B6B"/>
    <w:rsid w:val="001F7ED9"/>
    <w:rsid w:val="00201169"/>
    <w:rsid w:val="00201F6F"/>
    <w:rsid w:val="00202644"/>
    <w:rsid w:val="00203E35"/>
    <w:rsid w:val="002046DF"/>
    <w:rsid w:val="00204E44"/>
    <w:rsid w:val="002050F2"/>
    <w:rsid w:val="00205ABD"/>
    <w:rsid w:val="0020602B"/>
    <w:rsid w:val="00206333"/>
    <w:rsid w:val="0020717B"/>
    <w:rsid w:val="0020753F"/>
    <w:rsid w:val="00207597"/>
    <w:rsid w:val="0020771C"/>
    <w:rsid w:val="00210423"/>
    <w:rsid w:val="00210A06"/>
    <w:rsid w:val="00210AC6"/>
    <w:rsid w:val="002120A3"/>
    <w:rsid w:val="00212476"/>
    <w:rsid w:val="00212A6F"/>
    <w:rsid w:val="00212BF6"/>
    <w:rsid w:val="0021325B"/>
    <w:rsid w:val="00213768"/>
    <w:rsid w:val="00213FF4"/>
    <w:rsid w:val="00214F3B"/>
    <w:rsid w:val="00217E9B"/>
    <w:rsid w:val="00220A6C"/>
    <w:rsid w:val="002218DC"/>
    <w:rsid w:val="00221DB8"/>
    <w:rsid w:val="002236A6"/>
    <w:rsid w:val="002271A4"/>
    <w:rsid w:val="0023173B"/>
    <w:rsid w:val="00231A55"/>
    <w:rsid w:val="00232251"/>
    <w:rsid w:val="00232A60"/>
    <w:rsid w:val="00233D86"/>
    <w:rsid w:val="00234077"/>
    <w:rsid w:val="00234B1B"/>
    <w:rsid w:val="00234BFE"/>
    <w:rsid w:val="00240B66"/>
    <w:rsid w:val="00241BAE"/>
    <w:rsid w:val="00242046"/>
    <w:rsid w:val="00242F90"/>
    <w:rsid w:val="00243AAF"/>
    <w:rsid w:val="00243AC5"/>
    <w:rsid w:val="0024445F"/>
    <w:rsid w:val="0024635E"/>
    <w:rsid w:val="00246FC0"/>
    <w:rsid w:val="00247443"/>
    <w:rsid w:val="00251CB8"/>
    <w:rsid w:val="00251E76"/>
    <w:rsid w:val="00252529"/>
    <w:rsid w:val="00253673"/>
    <w:rsid w:val="00253F92"/>
    <w:rsid w:val="0025404D"/>
    <w:rsid w:val="00256F26"/>
    <w:rsid w:val="00257CA5"/>
    <w:rsid w:val="00261933"/>
    <w:rsid w:val="00262475"/>
    <w:rsid w:val="0026276E"/>
    <w:rsid w:val="00262A23"/>
    <w:rsid w:val="00262F44"/>
    <w:rsid w:val="0026336F"/>
    <w:rsid w:val="0026356D"/>
    <w:rsid w:val="002644DB"/>
    <w:rsid w:val="00266870"/>
    <w:rsid w:val="00266A6E"/>
    <w:rsid w:val="002678B1"/>
    <w:rsid w:val="00270418"/>
    <w:rsid w:val="00272DEB"/>
    <w:rsid w:val="00272E9E"/>
    <w:rsid w:val="00273274"/>
    <w:rsid w:val="002735F6"/>
    <w:rsid w:val="00274A06"/>
    <w:rsid w:val="00275544"/>
    <w:rsid w:val="00275A2D"/>
    <w:rsid w:val="00275A71"/>
    <w:rsid w:val="00275DDA"/>
    <w:rsid w:val="00276B57"/>
    <w:rsid w:val="00276D81"/>
    <w:rsid w:val="0027793E"/>
    <w:rsid w:val="0028108D"/>
    <w:rsid w:val="00281DF5"/>
    <w:rsid w:val="00282022"/>
    <w:rsid w:val="0028276A"/>
    <w:rsid w:val="00282ACC"/>
    <w:rsid w:val="00284765"/>
    <w:rsid w:val="002851E1"/>
    <w:rsid w:val="00285A49"/>
    <w:rsid w:val="00285B92"/>
    <w:rsid w:val="00286D73"/>
    <w:rsid w:val="002872DA"/>
    <w:rsid w:val="00291C49"/>
    <w:rsid w:val="0029207A"/>
    <w:rsid w:val="00293F07"/>
    <w:rsid w:val="00295186"/>
    <w:rsid w:val="0029590A"/>
    <w:rsid w:val="002A150C"/>
    <w:rsid w:val="002A179F"/>
    <w:rsid w:val="002A22D8"/>
    <w:rsid w:val="002A2705"/>
    <w:rsid w:val="002A329B"/>
    <w:rsid w:val="002A372D"/>
    <w:rsid w:val="002A49B7"/>
    <w:rsid w:val="002A5721"/>
    <w:rsid w:val="002A710A"/>
    <w:rsid w:val="002A7716"/>
    <w:rsid w:val="002B0898"/>
    <w:rsid w:val="002B0C55"/>
    <w:rsid w:val="002B1D06"/>
    <w:rsid w:val="002B2495"/>
    <w:rsid w:val="002B3700"/>
    <w:rsid w:val="002B4FD6"/>
    <w:rsid w:val="002B56D1"/>
    <w:rsid w:val="002B5CAF"/>
    <w:rsid w:val="002B758D"/>
    <w:rsid w:val="002B7843"/>
    <w:rsid w:val="002B7992"/>
    <w:rsid w:val="002C01A5"/>
    <w:rsid w:val="002C01AC"/>
    <w:rsid w:val="002C0285"/>
    <w:rsid w:val="002C054E"/>
    <w:rsid w:val="002C19B6"/>
    <w:rsid w:val="002C421C"/>
    <w:rsid w:val="002C475B"/>
    <w:rsid w:val="002C49C6"/>
    <w:rsid w:val="002C50D8"/>
    <w:rsid w:val="002C5AC8"/>
    <w:rsid w:val="002C7017"/>
    <w:rsid w:val="002D0482"/>
    <w:rsid w:val="002D0B74"/>
    <w:rsid w:val="002D1749"/>
    <w:rsid w:val="002D1757"/>
    <w:rsid w:val="002D1A27"/>
    <w:rsid w:val="002D1AA8"/>
    <w:rsid w:val="002D3121"/>
    <w:rsid w:val="002D36A3"/>
    <w:rsid w:val="002D3DC9"/>
    <w:rsid w:val="002D5248"/>
    <w:rsid w:val="002D6576"/>
    <w:rsid w:val="002D6E68"/>
    <w:rsid w:val="002E06A6"/>
    <w:rsid w:val="002E1478"/>
    <w:rsid w:val="002E178B"/>
    <w:rsid w:val="002E1F2C"/>
    <w:rsid w:val="002E1FDB"/>
    <w:rsid w:val="002E3BBD"/>
    <w:rsid w:val="002E4414"/>
    <w:rsid w:val="002E44E7"/>
    <w:rsid w:val="002E4F19"/>
    <w:rsid w:val="002E504A"/>
    <w:rsid w:val="002E5EB4"/>
    <w:rsid w:val="002E66A0"/>
    <w:rsid w:val="002E6B15"/>
    <w:rsid w:val="002E6C1A"/>
    <w:rsid w:val="002E6EE7"/>
    <w:rsid w:val="002E7806"/>
    <w:rsid w:val="002E7A3C"/>
    <w:rsid w:val="002F00E4"/>
    <w:rsid w:val="002F035D"/>
    <w:rsid w:val="002F03BE"/>
    <w:rsid w:val="002F1901"/>
    <w:rsid w:val="002F218D"/>
    <w:rsid w:val="002F223B"/>
    <w:rsid w:val="002F24CB"/>
    <w:rsid w:val="002F4545"/>
    <w:rsid w:val="002F4FF1"/>
    <w:rsid w:val="002F5066"/>
    <w:rsid w:val="002F57CD"/>
    <w:rsid w:val="002F73D3"/>
    <w:rsid w:val="002F7CC2"/>
    <w:rsid w:val="0030052B"/>
    <w:rsid w:val="00300776"/>
    <w:rsid w:val="00300E18"/>
    <w:rsid w:val="00300EB9"/>
    <w:rsid w:val="003011E0"/>
    <w:rsid w:val="00302011"/>
    <w:rsid w:val="00302D55"/>
    <w:rsid w:val="00304463"/>
    <w:rsid w:val="003060D8"/>
    <w:rsid w:val="00306853"/>
    <w:rsid w:val="00310F88"/>
    <w:rsid w:val="0031146B"/>
    <w:rsid w:val="00312753"/>
    <w:rsid w:val="00312FFF"/>
    <w:rsid w:val="00313EEA"/>
    <w:rsid w:val="00314A75"/>
    <w:rsid w:val="00315D8A"/>
    <w:rsid w:val="003162FE"/>
    <w:rsid w:val="00320526"/>
    <w:rsid w:val="00320571"/>
    <w:rsid w:val="003219DF"/>
    <w:rsid w:val="00322DAC"/>
    <w:rsid w:val="003233FE"/>
    <w:rsid w:val="00323501"/>
    <w:rsid w:val="00327C8B"/>
    <w:rsid w:val="003308DD"/>
    <w:rsid w:val="00331AC9"/>
    <w:rsid w:val="00333075"/>
    <w:rsid w:val="003336DF"/>
    <w:rsid w:val="00333EE9"/>
    <w:rsid w:val="0033511C"/>
    <w:rsid w:val="00335B48"/>
    <w:rsid w:val="00336CA0"/>
    <w:rsid w:val="00340938"/>
    <w:rsid w:val="003409AD"/>
    <w:rsid w:val="00341A54"/>
    <w:rsid w:val="0034200B"/>
    <w:rsid w:val="003427DB"/>
    <w:rsid w:val="003429C0"/>
    <w:rsid w:val="00342C81"/>
    <w:rsid w:val="00342CA4"/>
    <w:rsid w:val="00342DE0"/>
    <w:rsid w:val="00343071"/>
    <w:rsid w:val="0034447C"/>
    <w:rsid w:val="003461F3"/>
    <w:rsid w:val="003501D1"/>
    <w:rsid w:val="003508C3"/>
    <w:rsid w:val="00351091"/>
    <w:rsid w:val="0035137B"/>
    <w:rsid w:val="00351B77"/>
    <w:rsid w:val="003520F5"/>
    <w:rsid w:val="003528FD"/>
    <w:rsid w:val="00353B80"/>
    <w:rsid w:val="00355474"/>
    <w:rsid w:val="003561FF"/>
    <w:rsid w:val="003564DE"/>
    <w:rsid w:val="0035655F"/>
    <w:rsid w:val="00357A41"/>
    <w:rsid w:val="00357CE7"/>
    <w:rsid w:val="00360576"/>
    <w:rsid w:val="003606C7"/>
    <w:rsid w:val="00360ABA"/>
    <w:rsid w:val="0036162E"/>
    <w:rsid w:val="003619CC"/>
    <w:rsid w:val="00361AFE"/>
    <w:rsid w:val="0036296A"/>
    <w:rsid w:val="0036311E"/>
    <w:rsid w:val="00363F0B"/>
    <w:rsid w:val="0036467C"/>
    <w:rsid w:val="0036494D"/>
    <w:rsid w:val="00364D03"/>
    <w:rsid w:val="00364E40"/>
    <w:rsid w:val="00370639"/>
    <w:rsid w:val="00372E28"/>
    <w:rsid w:val="003744C0"/>
    <w:rsid w:val="00374FA9"/>
    <w:rsid w:val="00375006"/>
    <w:rsid w:val="00375604"/>
    <w:rsid w:val="00375A21"/>
    <w:rsid w:val="003765A7"/>
    <w:rsid w:val="00376E8C"/>
    <w:rsid w:val="0037754D"/>
    <w:rsid w:val="00377F8F"/>
    <w:rsid w:val="00380933"/>
    <w:rsid w:val="00380A17"/>
    <w:rsid w:val="00381171"/>
    <w:rsid w:val="00381EAD"/>
    <w:rsid w:val="00383C9D"/>
    <w:rsid w:val="00384140"/>
    <w:rsid w:val="00384C8D"/>
    <w:rsid w:val="003859E9"/>
    <w:rsid w:val="00390D80"/>
    <w:rsid w:val="00391ACF"/>
    <w:rsid w:val="00391CAD"/>
    <w:rsid w:val="00393D66"/>
    <w:rsid w:val="00394524"/>
    <w:rsid w:val="00394726"/>
    <w:rsid w:val="00395297"/>
    <w:rsid w:val="00396984"/>
    <w:rsid w:val="003973DE"/>
    <w:rsid w:val="003A2A05"/>
    <w:rsid w:val="003A351B"/>
    <w:rsid w:val="003A371C"/>
    <w:rsid w:val="003A3D85"/>
    <w:rsid w:val="003A3EC1"/>
    <w:rsid w:val="003A4FE1"/>
    <w:rsid w:val="003A53E4"/>
    <w:rsid w:val="003A69C9"/>
    <w:rsid w:val="003A7D0C"/>
    <w:rsid w:val="003B1B32"/>
    <w:rsid w:val="003B2541"/>
    <w:rsid w:val="003B3D04"/>
    <w:rsid w:val="003B4518"/>
    <w:rsid w:val="003B4C92"/>
    <w:rsid w:val="003B746D"/>
    <w:rsid w:val="003B7CDE"/>
    <w:rsid w:val="003C10B7"/>
    <w:rsid w:val="003C1467"/>
    <w:rsid w:val="003C19C2"/>
    <w:rsid w:val="003C1EDC"/>
    <w:rsid w:val="003C22C1"/>
    <w:rsid w:val="003C2BD1"/>
    <w:rsid w:val="003C2F6F"/>
    <w:rsid w:val="003C3D0D"/>
    <w:rsid w:val="003C3DB1"/>
    <w:rsid w:val="003C41DE"/>
    <w:rsid w:val="003C5303"/>
    <w:rsid w:val="003C556E"/>
    <w:rsid w:val="003C59EE"/>
    <w:rsid w:val="003C7628"/>
    <w:rsid w:val="003D14C0"/>
    <w:rsid w:val="003D2AE7"/>
    <w:rsid w:val="003D2B7C"/>
    <w:rsid w:val="003D2F1A"/>
    <w:rsid w:val="003D2FDC"/>
    <w:rsid w:val="003D3AFB"/>
    <w:rsid w:val="003D4073"/>
    <w:rsid w:val="003D49F8"/>
    <w:rsid w:val="003D52A6"/>
    <w:rsid w:val="003D5C1B"/>
    <w:rsid w:val="003D654D"/>
    <w:rsid w:val="003D6810"/>
    <w:rsid w:val="003D790F"/>
    <w:rsid w:val="003E0722"/>
    <w:rsid w:val="003E0777"/>
    <w:rsid w:val="003E1279"/>
    <w:rsid w:val="003E254E"/>
    <w:rsid w:val="003E3047"/>
    <w:rsid w:val="003E30E5"/>
    <w:rsid w:val="003E3311"/>
    <w:rsid w:val="003E372C"/>
    <w:rsid w:val="003E37FF"/>
    <w:rsid w:val="003E38CF"/>
    <w:rsid w:val="003E48F3"/>
    <w:rsid w:val="003E5DA6"/>
    <w:rsid w:val="003E5E0A"/>
    <w:rsid w:val="003E64A1"/>
    <w:rsid w:val="003E7AD7"/>
    <w:rsid w:val="003F05FA"/>
    <w:rsid w:val="003F08B6"/>
    <w:rsid w:val="003F0BC0"/>
    <w:rsid w:val="003F20B4"/>
    <w:rsid w:val="003F3654"/>
    <w:rsid w:val="003F376E"/>
    <w:rsid w:val="003F3A0C"/>
    <w:rsid w:val="003F3DB7"/>
    <w:rsid w:val="003F4A38"/>
    <w:rsid w:val="003F57EB"/>
    <w:rsid w:val="003F59BF"/>
    <w:rsid w:val="003F5A49"/>
    <w:rsid w:val="003F5B7A"/>
    <w:rsid w:val="003F6F0E"/>
    <w:rsid w:val="003F705C"/>
    <w:rsid w:val="003F7BB8"/>
    <w:rsid w:val="003F7BF8"/>
    <w:rsid w:val="0040020C"/>
    <w:rsid w:val="004013AC"/>
    <w:rsid w:val="004014BC"/>
    <w:rsid w:val="0040181A"/>
    <w:rsid w:val="004026CD"/>
    <w:rsid w:val="00402DB6"/>
    <w:rsid w:val="004034D0"/>
    <w:rsid w:val="004050DE"/>
    <w:rsid w:val="00405B01"/>
    <w:rsid w:val="0040651F"/>
    <w:rsid w:val="00410059"/>
    <w:rsid w:val="0041165C"/>
    <w:rsid w:val="00411B9E"/>
    <w:rsid w:val="0041260E"/>
    <w:rsid w:val="00412684"/>
    <w:rsid w:val="00412ADC"/>
    <w:rsid w:val="0041363B"/>
    <w:rsid w:val="00413985"/>
    <w:rsid w:val="00415549"/>
    <w:rsid w:val="00416584"/>
    <w:rsid w:val="00416C1B"/>
    <w:rsid w:val="00416DC5"/>
    <w:rsid w:val="00416E13"/>
    <w:rsid w:val="00417221"/>
    <w:rsid w:val="00417507"/>
    <w:rsid w:val="004175DE"/>
    <w:rsid w:val="0041785C"/>
    <w:rsid w:val="00417B7D"/>
    <w:rsid w:val="004203EC"/>
    <w:rsid w:val="0042062C"/>
    <w:rsid w:val="004209D6"/>
    <w:rsid w:val="00420B61"/>
    <w:rsid w:val="004222D8"/>
    <w:rsid w:val="004243F6"/>
    <w:rsid w:val="0042482A"/>
    <w:rsid w:val="004248A4"/>
    <w:rsid w:val="004253E3"/>
    <w:rsid w:val="004256EB"/>
    <w:rsid w:val="004263A6"/>
    <w:rsid w:val="00427D9A"/>
    <w:rsid w:val="0043096E"/>
    <w:rsid w:val="0043133E"/>
    <w:rsid w:val="00431D7A"/>
    <w:rsid w:val="004321B5"/>
    <w:rsid w:val="004322AB"/>
    <w:rsid w:val="0043251D"/>
    <w:rsid w:val="00432527"/>
    <w:rsid w:val="00432C9C"/>
    <w:rsid w:val="0043483D"/>
    <w:rsid w:val="004357FF"/>
    <w:rsid w:val="004366A2"/>
    <w:rsid w:val="00436829"/>
    <w:rsid w:val="0043701E"/>
    <w:rsid w:val="004373B6"/>
    <w:rsid w:val="004376BA"/>
    <w:rsid w:val="0043799D"/>
    <w:rsid w:val="0044007C"/>
    <w:rsid w:val="0044037E"/>
    <w:rsid w:val="00440768"/>
    <w:rsid w:val="00440C35"/>
    <w:rsid w:val="00441533"/>
    <w:rsid w:val="0044183A"/>
    <w:rsid w:val="00441B87"/>
    <w:rsid w:val="00442171"/>
    <w:rsid w:val="0044347E"/>
    <w:rsid w:val="0044376F"/>
    <w:rsid w:val="004449BF"/>
    <w:rsid w:val="00444A22"/>
    <w:rsid w:val="00444B5F"/>
    <w:rsid w:val="00445D50"/>
    <w:rsid w:val="00445F80"/>
    <w:rsid w:val="00446307"/>
    <w:rsid w:val="0044652E"/>
    <w:rsid w:val="0044740A"/>
    <w:rsid w:val="00450D65"/>
    <w:rsid w:val="0045260C"/>
    <w:rsid w:val="00453328"/>
    <w:rsid w:val="0045343E"/>
    <w:rsid w:val="004560A8"/>
    <w:rsid w:val="004572B0"/>
    <w:rsid w:val="00457B3F"/>
    <w:rsid w:val="004600B7"/>
    <w:rsid w:val="00460878"/>
    <w:rsid w:val="00461219"/>
    <w:rsid w:val="00461606"/>
    <w:rsid w:val="0046164D"/>
    <w:rsid w:val="00462C60"/>
    <w:rsid w:val="00462F45"/>
    <w:rsid w:val="0046382B"/>
    <w:rsid w:val="00463F9A"/>
    <w:rsid w:val="00464CFF"/>
    <w:rsid w:val="00464D9C"/>
    <w:rsid w:val="00465068"/>
    <w:rsid w:val="004650AA"/>
    <w:rsid w:val="00467564"/>
    <w:rsid w:val="0046771F"/>
    <w:rsid w:val="00467C87"/>
    <w:rsid w:val="00467FE3"/>
    <w:rsid w:val="0047048B"/>
    <w:rsid w:val="00470E7A"/>
    <w:rsid w:val="00470FE6"/>
    <w:rsid w:val="00471DE9"/>
    <w:rsid w:val="004725FD"/>
    <w:rsid w:val="004741C3"/>
    <w:rsid w:val="00474624"/>
    <w:rsid w:val="00474B86"/>
    <w:rsid w:val="00476653"/>
    <w:rsid w:val="0047766F"/>
    <w:rsid w:val="00477AFB"/>
    <w:rsid w:val="00481261"/>
    <w:rsid w:val="00482D9B"/>
    <w:rsid w:val="00483945"/>
    <w:rsid w:val="00484BDD"/>
    <w:rsid w:val="004853D8"/>
    <w:rsid w:val="00485432"/>
    <w:rsid w:val="0048587F"/>
    <w:rsid w:val="00486270"/>
    <w:rsid w:val="004862CC"/>
    <w:rsid w:val="004864EE"/>
    <w:rsid w:val="0048664D"/>
    <w:rsid w:val="00486795"/>
    <w:rsid w:val="00486964"/>
    <w:rsid w:val="00487296"/>
    <w:rsid w:val="00490225"/>
    <w:rsid w:val="004915D1"/>
    <w:rsid w:val="0049174D"/>
    <w:rsid w:val="00491EBC"/>
    <w:rsid w:val="00492F6C"/>
    <w:rsid w:val="004932EA"/>
    <w:rsid w:val="004944EE"/>
    <w:rsid w:val="0049475B"/>
    <w:rsid w:val="00495114"/>
    <w:rsid w:val="0049584A"/>
    <w:rsid w:val="00495ED7"/>
    <w:rsid w:val="00495F8D"/>
    <w:rsid w:val="00496B49"/>
    <w:rsid w:val="00497A7C"/>
    <w:rsid w:val="00497ADB"/>
    <w:rsid w:val="004A12C8"/>
    <w:rsid w:val="004A1FC0"/>
    <w:rsid w:val="004A28AD"/>
    <w:rsid w:val="004A3B6F"/>
    <w:rsid w:val="004A4522"/>
    <w:rsid w:val="004A4D1D"/>
    <w:rsid w:val="004A5CEB"/>
    <w:rsid w:val="004A617D"/>
    <w:rsid w:val="004A6312"/>
    <w:rsid w:val="004A64AF"/>
    <w:rsid w:val="004A72A7"/>
    <w:rsid w:val="004A7C82"/>
    <w:rsid w:val="004A7F18"/>
    <w:rsid w:val="004B0753"/>
    <w:rsid w:val="004B0930"/>
    <w:rsid w:val="004B0D1D"/>
    <w:rsid w:val="004B12AE"/>
    <w:rsid w:val="004B12DD"/>
    <w:rsid w:val="004B2805"/>
    <w:rsid w:val="004B361D"/>
    <w:rsid w:val="004B3E4B"/>
    <w:rsid w:val="004B509A"/>
    <w:rsid w:val="004B534D"/>
    <w:rsid w:val="004B5808"/>
    <w:rsid w:val="004B6D69"/>
    <w:rsid w:val="004B6D70"/>
    <w:rsid w:val="004B6F55"/>
    <w:rsid w:val="004B7708"/>
    <w:rsid w:val="004B7A1B"/>
    <w:rsid w:val="004C077C"/>
    <w:rsid w:val="004C1534"/>
    <w:rsid w:val="004C17E6"/>
    <w:rsid w:val="004C4297"/>
    <w:rsid w:val="004C44B2"/>
    <w:rsid w:val="004C4BF5"/>
    <w:rsid w:val="004C6C85"/>
    <w:rsid w:val="004C7E19"/>
    <w:rsid w:val="004C7FC0"/>
    <w:rsid w:val="004D04BC"/>
    <w:rsid w:val="004D04F2"/>
    <w:rsid w:val="004D095E"/>
    <w:rsid w:val="004D0FD8"/>
    <w:rsid w:val="004D10D6"/>
    <w:rsid w:val="004D1C0A"/>
    <w:rsid w:val="004D2302"/>
    <w:rsid w:val="004D3861"/>
    <w:rsid w:val="004D42D8"/>
    <w:rsid w:val="004D558D"/>
    <w:rsid w:val="004D6485"/>
    <w:rsid w:val="004D7665"/>
    <w:rsid w:val="004D7DC2"/>
    <w:rsid w:val="004E07B5"/>
    <w:rsid w:val="004E0B23"/>
    <w:rsid w:val="004E195E"/>
    <w:rsid w:val="004E2389"/>
    <w:rsid w:val="004E2496"/>
    <w:rsid w:val="004E27E6"/>
    <w:rsid w:val="004E2C4C"/>
    <w:rsid w:val="004E3126"/>
    <w:rsid w:val="004E31F0"/>
    <w:rsid w:val="004E328A"/>
    <w:rsid w:val="004E42E1"/>
    <w:rsid w:val="004E46D5"/>
    <w:rsid w:val="004E4BAB"/>
    <w:rsid w:val="004E4CD3"/>
    <w:rsid w:val="004E5654"/>
    <w:rsid w:val="004E5FB7"/>
    <w:rsid w:val="004E6088"/>
    <w:rsid w:val="004E60EB"/>
    <w:rsid w:val="004E7871"/>
    <w:rsid w:val="004F030F"/>
    <w:rsid w:val="004F0464"/>
    <w:rsid w:val="004F0919"/>
    <w:rsid w:val="004F12A9"/>
    <w:rsid w:val="004F1886"/>
    <w:rsid w:val="004F256B"/>
    <w:rsid w:val="004F27F0"/>
    <w:rsid w:val="004F2ACD"/>
    <w:rsid w:val="004F3473"/>
    <w:rsid w:val="004F36B5"/>
    <w:rsid w:val="004F3D0A"/>
    <w:rsid w:val="004F5A40"/>
    <w:rsid w:val="004F617A"/>
    <w:rsid w:val="004F6D52"/>
    <w:rsid w:val="004F7347"/>
    <w:rsid w:val="004F7E51"/>
    <w:rsid w:val="00501029"/>
    <w:rsid w:val="005018E4"/>
    <w:rsid w:val="00503187"/>
    <w:rsid w:val="005033E4"/>
    <w:rsid w:val="00505E1A"/>
    <w:rsid w:val="00507428"/>
    <w:rsid w:val="00507E66"/>
    <w:rsid w:val="0051038F"/>
    <w:rsid w:val="0051095A"/>
    <w:rsid w:val="00513A18"/>
    <w:rsid w:val="00514280"/>
    <w:rsid w:val="00514E1B"/>
    <w:rsid w:val="005177B2"/>
    <w:rsid w:val="005179F4"/>
    <w:rsid w:val="00517C27"/>
    <w:rsid w:val="005219AD"/>
    <w:rsid w:val="00522459"/>
    <w:rsid w:val="00523016"/>
    <w:rsid w:val="005243D3"/>
    <w:rsid w:val="00524764"/>
    <w:rsid w:val="00524C8B"/>
    <w:rsid w:val="00525351"/>
    <w:rsid w:val="005254E9"/>
    <w:rsid w:val="00526240"/>
    <w:rsid w:val="00526FD0"/>
    <w:rsid w:val="00530931"/>
    <w:rsid w:val="00530DDD"/>
    <w:rsid w:val="00531924"/>
    <w:rsid w:val="00532121"/>
    <w:rsid w:val="0053304C"/>
    <w:rsid w:val="005333F6"/>
    <w:rsid w:val="00533765"/>
    <w:rsid w:val="00533988"/>
    <w:rsid w:val="005356B7"/>
    <w:rsid w:val="00535CBA"/>
    <w:rsid w:val="00536528"/>
    <w:rsid w:val="0053652A"/>
    <w:rsid w:val="005373A0"/>
    <w:rsid w:val="005374DC"/>
    <w:rsid w:val="00537C80"/>
    <w:rsid w:val="00540226"/>
    <w:rsid w:val="0054050A"/>
    <w:rsid w:val="00540568"/>
    <w:rsid w:val="005407D1"/>
    <w:rsid w:val="00540F45"/>
    <w:rsid w:val="00541038"/>
    <w:rsid w:val="005410A1"/>
    <w:rsid w:val="00541F3C"/>
    <w:rsid w:val="00542C61"/>
    <w:rsid w:val="00543DB4"/>
    <w:rsid w:val="0054450D"/>
    <w:rsid w:val="00544C58"/>
    <w:rsid w:val="005452D2"/>
    <w:rsid w:val="00545AC9"/>
    <w:rsid w:val="00550426"/>
    <w:rsid w:val="00550550"/>
    <w:rsid w:val="00550D6B"/>
    <w:rsid w:val="00550FA6"/>
    <w:rsid w:val="00551CD0"/>
    <w:rsid w:val="00553053"/>
    <w:rsid w:val="0055348B"/>
    <w:rsid w:val="005540DC"/>
    <w:rsid w:val="00555154"/>
    <w:rsid w:val="005552BF"/>
    <w:rsid w:val="00555380"/>
    <w:rsid w:val="00555437"/>
    <w:rsid w:val="005559F3"/>
    <w:rsid w:val="00556BDE"/>
    <w:rsid w:val="0055724C"/>
    <w:rsid w:val="00557B45"/>
    <w:rsid w:val="00560590"/>
    <w:rsid w:val="00561653"/>
    <w:rsid w:val="0056197C"/>
    <w:rsid w:val="00562BFD"/>
    <w:rsid w:val="0056331D"/>
    <w:rsid w:val="00565205"/>
    <w:rsid w:val="005657B0"/>
    <w:rsid w:val="00565C37"/>
    <w:rsid w:val="00566028"/>
    <w:rsid w:val="005671F2"/>
    <w:rsid w:val="00567C62"/>
    <w:rsid w:val="005708D7"/>
    <w:rsid w:val="00571A9A"/>
    <w:rsid w:val="0057340E"/>
    <w:rsid w:val="005735F7"/>
    <w:rsid w:val="005740C5"/>
    <w:rsid w:val="0057415B"/>
    <w:rsid w:val="0057617E"/>
    <w:rsid w:val="00576870"/>
    <w:rsid w:val="0058112B"/>
    <w:rsid w:val="005813B5"/>
    <w:rsid w:val="00581409"/>
    <w:rsid w:val="005814E8"/>
    <w:rsid w:val="00581CFC"/>
    <w:rsid w:val="00581D45"/>
    <w:rsid w:val="00582568"/>
    <w:rsid w:val="00583547"/>
    <w:rsid w:val="0058368C"/>
    <w:rsid w:val="0058377B"/>
    <w:rsid w:val="005838BE"/>
    <w:rsid w:val="00583D2B"/>
    <w:rsid w:val="00583F89"/>
    <w:rsid w:val="00584054"/>
    <w:rsid w:val="005845A1"/>
    <w:rsid w:val="0058527D"/>
    <w:rsid w:val="00585397"/>
    <w:rsid w:val="00585D58"/>
    <w:rsid w:val="00585F2C"/>
    <w:rsid w:val="0058649C"/>
    <w:rsid w:val="005868B5"/>
    <w:rsid w:val="0058788F"/>
    <w:rsid w:val="00591371"/>
    <w:rsid w:val="005916E4"/>
    <w:rsid w:val="00591FEF"/>
    <w:rsid w:val="005927A6"/>
    <w:rsid w:val="00592823"/>
    <w:rsid w:val="00592F5E"/>
    <w:rsid w:val="0059306E"/>
    <w:rsid w:val="005932C5"/>
    <w:rsid w:val="0059492F"/>
    <w:rsid w:val="00594A70"/>
    <w:rsid w:val="005952A8"/>
    <w:rsid w:val="00596276"/>
    <w:rsid w:val="005962DD"/>
    <w:rsid w:val="005963B6"/>
    <w:rsid w:val="005974CF"/>
    <w:rsid w:val="005A135A"/>
    <w:rsid w:val="005A1DDE"/>
    <w:rsid w:val="005A1F41"/>
    <w:rsid w:val="005A2248"/>
    <w:rsid w:val="005A2914"/>
    <w:rsid w:val="005A3479"/>
    <w:rsid w:val="005A49E9"/>
    <w:rsid w:val="005A4CC9"/>
    <w:rsid w:val="005A4F14"/>
    <w:rsid w:val="005A5080"/>
    <w:rsid w:val="005A5D22"/>
    <w:rsid w:val="005A5F5F"/>
    <w:rsid w:val="005A6566"/>
    <w:rsid w:val="005A6BD8"/>
    <w:rsid w:val="005A6FAD"/>
    <w:rsid w:val="005B016C"/>
    <w:rsid w:val="005B0752"/>
    <w:rsid w:val="005B15C3"/>
    <w:rsid w:val="005B4BAD"/>
    <w:rsid w:val="005B60AB"/>
    <w:rsid w:val="005B68A4"/>
    <w:rsid w:val="005B754E"/>
    <w:rsid w:val="005B7634"/>
    <w:rsid w:val="005B7BC8"/>
    <w:rsid w:val="005C04F6"/>
    <w:rsid w:val="005C05B8"/>
    <w:rsid w:val="005C0A99"/>
    <w:rsid w:val="005C291B"/>
    <w:rsid w:val="005C300E"/>
    <w:rsid w:val="005C38C7"/>
    <w:rsid w:val="005C4FBD"/>
    <w:rsid w:val="005C71DE"/>
    <w:rsid w:val="005D0F94"/>
    <w:rsid w:val="005D23D8"/>
    <w:rsid w:val="005D2A72"/>
    <w:rsid w:val="005D2CCE"/>
    <w:rsid w:val="005D2E33"/>
    <w:rsid w:val="005D3322"/>
    <w:rsid w:val="005D3451"/>
    <w:rsid w:val="005D37EE"/>
    <w:rsid w:val="005D3CD4"/>
    <w:rsid w:val="005D5755"/>
    <w:rsid w:val="005D5BE4"/>
    <w:rsid w:val="005D5E98"/>
    <w:rsid w:val="005D6120"/>
    <w:rsid w:val="005E15FC"/>
    <w:rsid w:val="005E22C2"/>
    <w:rsid w:val="005E2DAC"/>
    <w:rsid w:val="005E30CF"/>
    <w:rsid w:val="005E38B8"/>
    <w:rsid w:val="005E3D68"/>
    <w:rsid w:val="005E4678"/>
    <w:rsid w:val="005E5F35"/>
    <w:rsid w:val="005E72F5"/>
    <w:rsid w:val="005E7A5C"/>
    <w:rsid w:val="005E7D84"/>
    <w:rsid w:val="005F0A97"/>
    <w:rsid w:val="005F16CF"/>
    <w:rsid w:val="005F287E"/>
    <w:rsid w:val="005F2D16"/>
    <w:rsid w:val="005F3271"/>
    <w:rsid w:val="005F447D"/>
    <w:rsid w:val="005F62E5"/>
    <w:rsid w:val="005F65BE"/>
    <w:rsid w:val="005F701E"/>
    <w:rsid w:val="005F7315"/>
    <w:rsid w:val="005F7756"/>
    <w:rsid w:val="0060379E"/>
    <w:rsid w:val="00603BB7"/>
    <w:rsid w:val="00604891"/>
    <w:rsid w:val="006048F5"/>
    <w:rsid w:val="0060587F"/>
    <w:rsid w:val="00605B11"/>
    <w:rsid w:val="00606958"/>
    <w:rsid w:val="00606F0A"/>
    <w:rsid w:val="0061056F"/>
    <w:rsid w:val="00610F69"/>
    <w:rsid w:val="006118C5"/>
    <w:rsid w:val="00612ECE"/>
    <w:rsid w:val="00613183"/>
    <w:rsid w:val="00614CD4"/>
    <w:rsid w:val="006151D5"/>
    <w:rsid w:val="00615A29"/>
    <w:rsid w:val="00620E04"/>
    <w:rsid w:val="00621591"/>
    <w:rsid w:val="00623E90"/>
    <w:rsid w:val="00624E59"/>
    <w:rsid w:val="00625745"/>
    <w:rsid w:val="00625D1F"/>
    <w:rsid w:val="00625FB5"/>
    <w:rsid w:val="0062698A"/>
    <w:rsid w:val="00627C80"/>
    <w:rsid w:val="00627D1B"/>
    <w:rsid w:val="006313FB"/>
    <w:rsid w:val="00631DE0"/>
    <w:rsid w:val="00632AD4"/>
    <w:rsid w:val="00634EA0"/>
    <w:rsid w:val="0063505B"/>
    <w:rsid w:val="00635F70"/>
    <w:rsid w:val="006361FB"/>
    <w:rsid w:val="00637BF0"/>
    <w:rsid w:val="006408D3"/>
    <w:rsid w:val="00640DA0"/>
    <w:rsid w:val="00642126"/>
    <w:rsid w:val="0064259E"/>
    <w:rsid w:val="00642903"/>
    <w:rsid w:val="00643420"/>
    <w:rsid w:val="00643648"/>
    <w:rsid w:val="00643CE1"/>
    <w:rsid w:val="006447A0"/>
    <w:rsid w:val="0064518B"/>
    <w:rsid w:val="006453E6"/>
    <w:rsid w:val="00645432"/>
    <w:rsid w:val="00645B3F"/>
    <w:rsid w:val="00645C6B"/>
    <w:rsid w:val="0064671B"/>
    <w:rsid w:val="00650EB4"/>
    <w:rsid w:val="006518FA"/>
    <w:rsid w:val="00652376"/>
    <w:rsid w:val="006525B0"/>
    <w:rsid w:val="00653862"/>
    <w:rsid w:val="00653BB0"/>
    <w:rsid w:val="00653F57"/>
    <w:rsid w:val="006553C2"/>
    <w:rsid w:val="00655401"/>
    <w:rsid w:val="0065650E"/>
    <w:rsid w:val="00661A72"/>
    <w:rsid w:val="00661CC0"/>
    <w:rsid w:val="00663008"/>
    <w:rsid w:val="0066384C"/>
    <w:rsid w:val="00663DD4"/>
    <w:rsid w:val="006669CC"/>
    <w:rsid w:val="006670F6"/>
    <w:rsid w:val="006705E9"/>
    <w:rsid w:val="00670676"/>
    <w:rsid w:val="0067069E"/>
    <w:rsid w:val="00671746"/>
    <w:rsid w:val="00671F55"/>
    <w:rsid w:val="00671F91"/>
    <w:rsid w:val="00673C4C"/>
    <w:rsid w:val="00674049"/>
    <w:rsid w:val="006750B5"/>
    <w:rsid w:val="00675704"/>
    <w:rsid w:val="0067584D"/>
    <w:rsid w:val="006765E4"/>
    <w:rsid w:val="0067721E"/>
    <w:rsid w:val="00677507"/>
    <w:rsid w:val="00681F13"/>
    <w:rsid w:val="0068237B"/>
    <w:rsid w:val="00682658"/>
    <w:rsid w:val="0068279A"/>
    <w:rsid w:val="006830C1"/>
    <w:rsid w:val="006831E7"/>
    <w:rsid w:val="00686288"/>
    <w:rsid w:val="00686A77"/>
    <w:rsid w:val="006879C7"/>
    <w:rsid w:val="00687C06"/>
    <w:rsid w:val="00690AC9"/>
    <w:rsid w:val="00690F03"/>
    <w:rsid w:val="006910D3"/>
    <w:rsid w:val="006928CB"/>
    <w:rsid w:val="0069438B"/>
    <w:rsid w:val="00694469"/>
    <w:rsid w:val="006959AB"/>
    <w:rsid w:val="00695FC3"/>
    <w:rsid w:val="00696410"/>
    <w:rsid w:val="00697413"/>
    <w:rsid w:val="00697BE0"/>
    <w:rsid w:val="006A0D09"/>
    <w:rsid w:val="006A1287"/>
    <w:rsid w:val="006A18D8"/>
    <w:rsid w:val="006A286D"/>
    <w:rsid w:val="006A33AC"/>
    <w:rsid w:val="006A38EB"/>
    <w:rsid w:val="006A3A2F"/>
    <w:rsid w:val="006A541E"/>
    <w:rsid w:val="006A54B7"/>
    <w:rsid w:val="006A5508"/>
    <w:rsid w:val="006A55AD"/>
    <w:rsid w:val="006A6070"/>
    <w:rsid w:val="006A662D"/>
    <w:rsid w:val="006A7621"/>
    <w:rsid w:val="006A7F7E"/>
    <w:rsid w:val="006B0BF4"/>
    <w:rsid w:val="006B0F2F"/>
    <w:rsid w:val="006B10BD"/>
    <w:rsid w:val="006B12BE"/>
    <w:rsid w:val="006B14F3"/>
    <w:rsid w:val="006B2112"/>
    <w:rsid w:val="006B28D0"/>
    <w:rsid w:val="006B3864"/>
    <w:rsid w:val="006B388A"/>
    <w:rsid w:val="006B443C"/>
    <w:rsid w:val="006B46F9"/>
    <w:rsid w:val="006B5435"/>
    <w:rsid w:val="006B5553"/>
    <w:rsid w:val="006B58CC"/>
    <w:rsid w:val="006B59E7"/>
    <w:rsid w:val="006B5A33"/>
    <w:rsid w:val="006B6FC0"/>
    <w:rsid w:val="006B7E08"/>
    <w:rsid w:val="006C02C6"/>
    <w:rsid w:val="006C0EDA"/>
    <w:rsid w:val="006C0FD4"/>
    <w:rsid w:val="006C16B3"/>
    <w:rsid w:val="006C18AC"/>
    <w:rsid w:val="006C1D54"/>
    <w:rsid w:val="006C234A"/>
    <w:rsid w:val="006C306C"/>
    <w:rsid w:val="006C47C2"/>
    <w:rsid w:val="006C6474"/>
    <w:rsid w:val="006C647E"/>
    <w:rsid w:val="006C6531"/>
    <w:rsid w:val="006C6A23"/>
    <w:rsid w:val="006C7C78"/>
    <w:rsid w:val="006C7FF4"/>
    <w:rsid w:val="006D00A1"/>
    <w:rsid w:val="006D39D9"/>
    <w:rsid w:val="006D40A6"/>
    <w:rsid w:val="006D48AC"/>
    <w:rsid w:val="006D4F6F"/>
    <w:rsid w:val="006D5373"/>
    <w:rsid w:val="006D625D"/>
    <w:rsid w:val="006D68B9"/>
    <w:rsid w:val="006D7575"/>
    <w:rsid w:val="006D7A1C"/>
    <w:rsid w:val="006E044C"/>
    <w:rsid w:val="006E0E55"/>
    <w:rsid w:val="006E0E93"/>
    <w:rsid w:val="006E0F4A"/>
    <w:rsid w:val="006E14FD"/>
    <w:rsid w:val="006E18AA"/>
    <w:rsid w:val="006E1B40"/>
    <w:rsid w:val="006E3441"/>
    <w:rsid w:val="006E438D"/>
    <w:rsid w:val="006E5262"/>
    <w:rsid w:val="006E5964"/>
    <w:rsid w:val="006E5A95"/>
    <w:rsid w:val="006E6429"/>
    <w:rsid w:val="006E67E5"/>
    <w:rsid w:val="006E6E6E"/>
    <w:rsid w:val="006E771F"/>
    <w:rsid w:val="006F0534"/>
    <w:rsid w:val="006F10C5"/>
    <w:rsid w:val="006F19C3"/>
    <w:rsid w:val="006F25A6"/>
    <w:rsid w:val="006F42EE"/>
    <w:rsid w:val="006F46F4"/>
    <w:rsid w:val="006F4D5A"/>
    <w:rsid w:val="006F5098"/>
    <w:rsid w:val="006F5370"/>
    <w:rsid w:val="006F6360"/>
    <w:rsid w:val="006F69C0"/>
    <w:rsid w:val="006F6E3D"/>
    <w:rsid w:val="006F6F3D"/>
    <w:rsid w:val="006F7954"/>
    <w:rsid w:val="00700FDA"/>
    <w:rsid w:val="0070170F"/>
    <w:rsid w:val="007019AF"/>
    <w:rsid w:val="00702B8A"/>
    <w:rsid w:val="00703124"/>
    <w:rsid w:val="0070513B"/>
    <w:rsid w:val="00705FA1"/>
    <w:rsid w:val="0070624D"/>
    <w:rsid w:val="0070676C"/>
    <w:rsid w:val="00707332"/>
    <w:rsid w:val="00707816"/>
    <w:rsid w:val="00707871"/>
    <w:rsid w:val="007079D8"/>
    <w:rsid w:val="00707FAC"/>
    <w:rsid w:val="007102C1"/>
    <w:rsid w:val="007124FE"/>
    <w:rsid w:val="00712AF3"/>
    <w:rsid w:val="00713CB3"/>
    <w:rsid w:val="00713E3D"/>
    <w:rsid w:val="00715191"/>
    <w:rsid w:val="00716861"/>
    <w:rsid w:val="00716A4C"/>
    <w:rsid w:val="00720970"/>
    <w:rsid w:val="00721495"/>
    <w:rsid w:val="00721B15"/>
    <w:rsid w:val="00722FD9"/>
    <w:rsid w:val="00723202"/>
    <w:rsid w:val="00723F11"/>
    <w:rsid w:val="007249EB"/>
    <w:rsid w:val="00724C4B"/>
    <w:rsid w:val="00724DD2"/>
    <w:rsid w:val="0072538A"/>
    <w:rsid w:val="00726B20"/>
    <w:rsid w:val="0073022A"/>
    <w:rsid w:val="00730602"/>
    <w:rsid w:val="007307DD"/>
    <w:rsid w:val="007337F2"/>
    <w:rsid w:val="0073539C"/>
    <w:rsid w:val="007353C9"/>
    <w:rsid w:val="00735E3B"/>
    <w:rsid w:val="00736B84"/>
    <w:rsid w:val="007377C5"/>
    <w:rsid w:val="00737EB0"/>
    <w:rsid w:val="0074060D"/>
    <w:rsid w:val="00741031"/>
    <w:rsid w:val="00741166"/>
    <w:rsid w:val="007419C4"/>
    <w:rsid w:val="00741D74"/>
    <w:rsid w:val="007425FB"/>
    <w:rsid w:val="0074298F"/>
    <w:rsid w:val="00742E38"/>
    <w:rsid w:val="00743E5B"/>
    <w:rsid w:val="00744492"/>
    <w:rsid w:val="007448D8"/>
    <w:rsid w:val="00744FE2"/>
    <w:rsid w:val="00745884"/>
    <w:rsid w:val="007459AB"/>
    <w:rsid w:val="00746245"/>
    <w:rsid w:val="007464B6"/>
    <w:rsid w:val="007465B4"/>
    <w:rsid w:val="00746EE4"/>
    <w:rsid w:val="007502B4"/>
    <w:rsid w:val="00750E1E"/>
    <w:rsid w:val="00751EC4"/>
    <w:rsid w:val="00752990"/>
    <w:rsid w:val="00753CBC"/>
    <w:rsid w:val="00754098"/>
    <w:rsid w:val="00756BCD"/>
    <w:rsid w:val="00757510"/>
    <w:rsid w:val="007578D5"/>
    <w:rsid w:val="00757DA2"/>
    <w:rsid w:val="00760A00"/>
    <w:rsid w:val="00761745"/>
    <w:rsid w:val="007618DA"/>
    <w:rsid w:val="00761A0E"/>
    <w:rsid w:val="00762104"/>
    <w:rsid w:val="00762A2C"/>
    <w:rsid w:val="00762DED"/>
    <w:rsid w:val="00763459"/>
    <w:rsid w:val="00764BC2"/>
    <w:rsid w:val="00764EDC"/>
    <w:rsid w:val="0076585E"/>
    <w:rsid w:val="00765ECC"/>
    <w:rsid w:val="007663B5"/>
    <w:rsid w:val="00767398"/>
    <w:rsid w:val="007675A1"/>
    <w:rsid w:val="0077086A"/>
    <w:rsid w:val="007714D7"/>
    <w:rsid w:val="00772258"/>
    <w:rsid w:val="007724FA"/>
    <w:rsid w:val="00772E0C"/>
    <w:rsid w:val="007737D3"/>
    <w:rsid w:val="00773A2B"/>
    <w:rsid w:val="00774377"/>
    <w:rsid w:val="007754B8"/>
    <w:rsid w:val="00781078"/>
    <w:rsid w:val="00781A99"/>
    <w:rsid w:val="00782E2E"/>
    <w:rsid w:val="00783F61"/>
    <w:rsid w:val="00786001"/>
    <w:rsid w:val="007867C6"/>
    <w:rsid w:val="0079012F"/>
    <w:rsid w:val="007906F7"/>
    <w:rsid w:val="0079090F"/>
    <w:rsid w:val="007939A2"/>
    <w:rsid w:val="00793C66"/>
    <w:rsid w:val="00794D0A"/>
    <w:rsid w:val="00794E61"/>
    <w:rsid w:val="0079524C"/>
    <w:rsid w:val="007960DB"/>
    <w:rsid w:val="0079657E"/>
    <w:rsid w:val="00796627"/>
    <w:rsid w:val="00797158"/>
    <w:rsid w:val="00797171"/>
    <w:rsid w:val="007974C4"/>
    <w:rsid w:val="00797B46"/>
    <w:rsid w:val="007A0CAF"/>
    <w:rsid w:val="007A187E"/>
    <w:rsid w:val="007A1D2E"/>
    <w:rsid w:val="007A33AF"/>
    <w:rsid w:val="007A448C"/>
    <w:rsid w:val="007A45C9"/>
    <w:rsid w:val="007A4CE5"/>
    <w:rsid w:val="007A52E0"/>
    <w:rsid w:val="007A5B51"/>
    <w:rsid w:val="007A5D96"/>
    <w:rsid w:val="007A6333"/>
    <w:rsid w:val="007A69EF"/>
    <w:rsid w:val="007A7585"/>
    <w:rsid w:val="007A77FA"/>
    <w:rsid w:val="007A7AD6"/>
    <w:rsid w:val="007A7BC0"/>
    <w:rsid w:val="007B0325"/>
    <w:rsid w:val="007B1173"/>
    <w:rsid w:val="007B2680"/>
    <w:rsid w:val="007B2B03"/>
    <w:rsid w:val="007B2DC2"/>
    <w:rsid w:val="007B2F04"/>
    <w:rsid w:val="007B436B"/>
    <w:rsid w:val="007B6BF9"/>
    <w:rsid w:val="007B73C8"/>
    <w:rsid w:val="007B78D0"/>
    <w:rsid w:val="007B7A32"/>
    <w:rsid w:val="007C0980"/>
    <w:rsid w:val="007C1184"/>
    <w:rsid w:val="007C13DB"/>
    <w:rsid w:val="007C4426"/>
    <w:rsid w:val="007C46AB"/>
    <w:rsid w:val="007C4885"/>
    <w:rsid w:val="007C4DFE"/>
    <w:rsid w:val="007C53FC"/>
    <w:rsid w:val="007C607A"/>
    <w:rsid w:val="007C663A"/>
    <w:rsid w:val="007C6D0A"/>
    <w:rsid w:val="007C71E6"/>
    <w:rsid w:val="007C7C1D"/>
    <w:rsid w:val="007D0634"/>
    <w:rsid w:val="007D164D"/>
    <w:rsid w:val="007D1F0D"/>
    <w:rsid w:val="007D2B1E"/>
    <w:rsid w:val="007D2BFA"/>
    <w:rsid w:val="007D35C2"/>
    <w:rsid w:val="007D414A"/>
    <w:rsid w:val="007D51D0"/>
    <w:rsid w:val="007D5539"/>
    <w:rsid w:val="007D567E"/>
    <w:rsid w:val="007D5BE4"/>
    <w:rsid w:val="007D60CF"/>
    <w:rsid w:val="007D7AFB"/>
    <w:rsid w:val="007E0826"/>
    <w:rsid w:val="007E0F4A"/>
    <w:rsid w:val="007E118B"/>
    <w:rsid w:val="007E14A9"/>
    <w:rsid w:val="007E15C7"/>
    <w:rsid w:val="007E16B4"/>
    <w:rsid w:val="007E1D1F"/>
    <w:rsid w:val="007E1D25"/>
    <w:rsid w:val="007E2546"/>
    <w:rsid w:val="007E28ED"/>
    <w:rsid w:val="007E40F6"/>
    <w:rsid w:val="007E468F"/>
    <w:rsid w:val="007E47C4"/>
    <w:rsid w:val="007E5D19"/>
    <w:rsid w:val="007E6B78"/>
    <w:rsid w:val="007E7AD0"/>
    <w:rsid w:val="007E7D9A"/>
    <w:rsid w:val="007E7F49"/>
    <w:rsid w:val="007F0446"/>
    <w:rsid w:val="007F0B6F"/>
    <w:rsid w:val="007F0F1F"/>
    <w:rsid w:val="007F143B"/>
    <w:rsid w:val="007F24FF"/>
    <w:rsid w:val="007F2EAF"/>
    <w:rsid w:val="007F3A3D"/>
    <w:rsid w:val="007F3B23"/>
    <w:rsid w:val="007F3E65"/>
    <w:rsid w:val="007F578B"/>
    <w:rsid w:val="007F5894"/>
    <w:rsid w:val="007F5EBB"/>
    <w:rsid w:val="007F6201"/>
    <w:rsid w:val="007F6510"/>
    <w:rsid w:val="007F6E67"/>
    <w:rsid w:val="008004AC"/>
    <w:rsid w:val="00800CAE"/>
    <w:rsid w:val="00801AEE"/>
    <w:rsid w:val="00802B76"/>
    <w:rsid w:val="0080615E"/>
    <w:rsid w:val="0080647D"/>
    <w:rsid w:val="00806492"/>
    <w:rsid w:val="008064A8"/>
    <w:rsid w:val="00806B50"/>
    <w:rsid w:val="00810C19"/>
    <w:rsid w:val="00810FC4"/>
    <w:rsid w:val="00811E55"/>
    <w:rsid w:val="00812D4E"/>
    <w:rsid w:val="00812EC9"/>
    <w:rsid w:val="008135B7"/>
    <w:rsid w:val="00813FDE"/>
    <w:rsid w:val="00814449"/>
    <w:rsid w:val="00814C3D"/>
    <w:rsid w:val="008160DB"/>
    <w:rsid w:val="008160F1"/>
    <w:rsid w:val="00816114"/>
    <w:rsid w:val="00816C7C"/>
    <w:rsid w:val="00816E29"/>
    <w:rsid w:val="00817E4B"/>
    <w:rsid w:val="0082119E"/>
    <w:rsid w:val="008226A3"/>
    <w:rsid w:val="00822E51"/>
    <w:rsid w:val="008234CE"/>
    <w:rsid w:val="00823651"/>
    <w:rsid w:val="00824855"/>
    <w:rsid w:val="00824956"/>
    <w:rsid w:val="00824E08"/>
    <w:rsid w:val="00825CD6"/>
    <w:rsid w:val="00825E21"/>
    <w:rsid w:val="0082656B"/>
    <w:rsid w:val="0082657E"/>
    <w:rsid w:val="00827381"/>
    <w:rsid w:val="008278E6"/>
    <w:rsid w:val="008301CF"/>
    <w:rsid w:val="008307DC"/>
    <w:rsid w:val="00831646"/>
    <w:rsid w:val="00833244"/>
    <w:rsid w:val="0083480A"/>
    <w:rsid w:val="00834D33"/>
    <w:rsid w:val="00834F60"/>
    <w:rsid w:val="00835281"/>
    <w:rsid w:val="00836A72"/>
    <w:rsid w:val="008377CC"/>
    <w:rsid w:val="008405EE"/>
    <w:rsid w:val="008415CE"/>
    <w:rsid w:val="00841765"/>
    <w:rsid w:val="008437CC"/>
    <w:rsid w:val="00843DAB"/>
    <w:rsid w:val="00844605"/>
    <w:rsid w:val="00844D62"/>
    <w:rsid w:val="008458E9"/>
    <w:rsid w:val="00846081"/>
    <w:rsid w:val="00846C03"/>
    <w:rsid w:val="00846E60"/>
    <w:rsid w:val="00847758"/>
    <w:rsid w:val="008502FC"/>
    <w:rsid w:val="00851972"/>
    <w:rsid w:val="008544CD"/>
    <w:rsid w:val="008546FA"/>
    <w:rsid w:val="00854854"/>
    <w:rsid w:val="00854E51"/>
    <w:rsid w:val="0085573A"/>
    <w:rsid w:val="008558AF"/>
    <w:rsid w:val="00855E82"/>
    <w:rsid w:val="008579E8"/>
    <w:rsid w:val="00860289"/>
    <w:rsid w:val="008603E9"/>
    <w:rsid w:val="008614F1"/>
    <w:rsid w:val="008616B7"/>
    <w:rsid w:val="00861F23"/>
    <w:rsid w:val="008629DF"/>
    <w:rsid w:val="0086346C"/>
    <w:rsid w:val="00863983"/>
    <w:rsid w:val="0086423F"/>
    <w:rsid w:val="00864BD8"/>
    <w:rsid w:val="00865102"/>
    <w:rsid w:val="00865C75"/>
    <w:rsid w:val="008673B7"/>
    <w:rsid w:val="00867D11"/>
    <w:rsid w:val="00870F2A"/>
    <w:rsid w:val="00871792"/>
    <w:rsid w:val="008721A4"/>
    <w:rsid w:val="00872310"/>
    <w:rsid w:val="00874098"/>
    <w:rsid w:val="008759F9"/>
    <w:rsid w:val="008765AD"/>
    <w:rsid w:val="00876FE4"/>
    <w:rsid w:val="008777F4"/>
    <w:rsid w:val="00877F0C"/>
    <w:rsid w:val="00880456"/>
    <w:rsid w:val="00880A6F"/>
    <w:rsid w:val="00881090"/>
    <w:rsid w:val="0088127B"/>
    <w:rsid w:val="00882735"/>
    <w:rsid w:val="008827A5"/>
    <w:rsid w:val="00882F5B"/>
    <w:rsid w:val="00883766"/>
    <w:rsid w:val="008837CB"/>
    <w:rsid w:val="0088759C"/>
    <w:rsid w:val="008876C8"/>
    <w:rsid w:val="00890FB6"/>
    <w:rsid w:val="008910FE"/>
    <w:rsid w:val="0089142B"/>
    <w:rsid w:val="00891A99"/>
    <w:rsid w:val="008942A1"/>
    <w:rsid w:val="00894F39"/>
    <w:rsid w:val="008957E5"/>
    <w:rsid w:val="00897264"/>
    <w:rsid w:val="008976B7"/>
    <w:rsid w:val="008A0069"/>
    <w:rsid w:val="008A0146"/>
    <w:rsid w:val="008A0E9B"/>
    <w:rsid w:val="008A1BD7"/>
    <w:rsid w:val="008A329C"/>
    <w:rsid w:val="008A3C12"/>
    <w:rsid w:val="008A5639"/>
    <w:rsid w:val="008A5B5C"/>
    <w:rsid w:val="008A5BCD"/>
    <w:rsid w:val="008A67BE"/>
    <w:rsid w:val="008A726E"/>
    <w:rsid w:val="008B09F6"/>
    <w:rsid w:val="008B11D4"/>
    <w:rsid w:val="008B1343"/>
    <w:rsid w:val="008B1DFE"/>
    <w:rsid w:val="008B28F3"/>
    <w:rsid w:val="008B2DDE"/>
    <w:rsid w:val="008B3D6A"/>
    <w:rsid w:val="008B40D0"/>
    <w:rsid w:val="008B40E3"/>
    <w:rsid w:val="008B7F68"/>
    <w:rsid w:val="008B7F8F"/>
    <w:rsid w:val="008C1AAC"/>
    <w:rsid w:val="008C22CE"/>
    <w:rsid w:val="008C32DB"/>
    <w:rsid w:val="008C4E10"/>
    <w:rsid w:val="008C6DF8"/>
    <w:rsid w:val="008C79D2"/>
    <w:rsid w:val="008D0675"/>
    <w:rsid w:val="008D0D06"/>
    <w:rsid w:val="008D17C3"/>
    <w:rsid w:val="008D18B8"/>
    <w:rsid w:val="008D1E84"/>
    <w:rsid w:val="008D28C9"/>
    <w:rsid w:val="008D2E09"/>
    <w:rsid w:val="008D338C"/>
    <w:rsid w:val="008D3D08"/>
    <w:rsid w:val="008D5829"/>
    <w:rsid w:val="008D7C08"/>
    <w:rsid w:val="008E10ED"/>
    <w:rsid w:val="008E1E99"/>
    <w:rsid w:val="008E1F69"/>
    <w:rsid w:val="008E2085"/>
    <w:rsid w:val="008E2232"/>
    <w:rsid w:val="008E27D1"/>
    <w:rsid w:val="008E37CE"/>
    <w:rsid w:val="008E498B"/>
    <w:rsid w:val="008E51AF"/>
    <w:rsid w:val="008E58AE"/>
    <w:rsid w:val="008E75FB"/>
    <w:rsid w:val="008F0909"/>
    <w:rsid w:val="008F16E0"/>
    <w:rsid w:val="008F1DEF"/>
    <w:rsid w:val="008F2BB2"/>
    <w:rsid w:val="008F2F21"/>
    <w:rsid w:val="008F3B60"/>
    <w:rsid w:val="008F3C94"/>
    <w:rsid w:val="008F40A9"/>
    <w:rsid w:val="008F4CC9"/>
    <w:rsid w:val="009015F5"/>
    <w:rsid w:val="00901AEC"/>
    <w:rsid w:val="009021DB"/>
    <w:rsid w:val="0090522D"/>
    <w:rsid w:val="0090596A"/>
    <w:rsid w:val="00905CFE"/>
    <w:rsid w:val="0090634C"/>
    <w:rsid w:val="0090656F"/>
    <w:rsid w:val="00906CDD"/>
    <w:rsid w:val="00907B9B"/>
    <w:rsid w:val="00910246"/>
    <w:rsid w:val="009109F0"/>
    <w:rsid w:val="00910F3A"/>
    <w:rsid w:val="009130D2"/>
    <w:rsid w:val="00913109"/>
    <w:rsid w:val="00913F8B"/>
    <w:rsid w:val="009148CF"/>
    <w:rsid w:val="00914AE3"/>
    <w:rsid w:val="00914AFB"/>
    <w:rsid w:val="00915F89"/>
    <w:rsid w:val="00916147"/>
    <w:rsid w:val="00917D03"/>
    <w:rsid w:val="00920793"/>
    <w:rsid w:val="00920A71"/>
    <w:rsid w:val="00921AB8"/>
    <w:rsid w:val="00922128"/>
    <w:rsid w:val="009225B8"/>
    <w:rsid w:val="009237B2"/>
    <w:rsid w:val="009241D2"/>
    <w:rsid w:val="00924643"/>
    <w:rsid w:val="00924772"/>
    <w:rsid w:val="009248D6"/>
    <w:rsid w:val="00924D01"/>
    <w:rsid w:val="00925460"/>
    <w:rsid w:val="00927775"/>
    <w:rsid w:val="009304CC"/>
    <w:rsid w:val="00930CA0"/>
    <w:rsid w:val="009310B7"/>
    <w:rsid w:val="009313D6"/>
    <w:rsid w:val="00931EBD"/>
    <w:rsid w:val="00931F04"/>
    <w:rsid w:val="0093233C"/>
    <w:rsid w:val="009335D9"/>
    <w:rsid w:val="00934089"/>
    <w:rsid w:val="009351A3"/>
    <w:rsid w:val="00935489"/>
    <w:rsid w:val="009355E4"/>
    <w:rsid w:val="00935879"/>
    <w:rsid w:val="00936904"/>
    <w:rsid w:val="00937573"/>
    <w:rsid w:val="009375BA"/>
    <w:rsid w:val="00937698"/>
    <w:rsid w:val="00937D4A"/>
    <w:rsid w:val="009417BA"/>
    <w:rsid w:val="00941A5C"/>
    <w:rsid w:val="009426DA"/>
    <w:rsid w:val="00944BEB"/>
    <w:rsid w:val="00944D6A"/>
    <w:rsid w:val="00945292"/>
    <w:rsid w:val="00945A08"/>
    <w:rsid w:val="00945A77"/>
    <w:rsid w:val="00947961"/>
    <w:rsid w:val="00950225"/>
    <w:rsid w:val="00950C48"/>
    <w:rsid w:val="00950D65"/>
    <w:rsid w:val="009516E1"/>
    <w:rsid w:val="009544BF"/>
    <w:rsid w:val="00954B51"/>
    <w:rsid w:val="00954E63"/>
    <w:rsid w:val="009553B7"/>
    <w:rsid w:val="0095568F"/>
    <w:rsid w:val="00955B5E"/>
    <w:rsid w:val="00955E0D"/>
    <w:rsid w:val="00956ECA"/>
    <w:rsid w:val="009602FA"/>
    <w:rsid w:val="0096053F"/>
    <w:rsid w:val="00960654"/>
    <w:rsid w:val="0096130E"/>
    <w:rsid w:val="00962213"/>
    <w:rsid w:val="00963016"/>
    <w:rsid w:val="009632F4"/>
    <w:rsid w:val="00963630"/>
    <w:rsid w:val="00963A3C"/>
    <w:rsid w:val="00963C0A"/>
    <w:rsid w:val="009646D6"/>
    <w:rsid w:val="0096492B"/>
    <w:rsid w:val="0096569E"/>
    <w:rsid w:val="009659F3"/>
    <w:rsid w:val="00966E3D"/>
    <w:rsid w:val="00967C50"/>
    <w:rsid w:val="0097048D"/>
    <w:rsid w:val="00970794"/>
    <w:rsid w:val="00970A29"/>
    <w:rsid w:val="0097273D"/>
    <w:rsid w:val="00972A12"/>
    <w:rsid w:val="00973011"/>
    <w:rsid w:val="009743CF"/>
    <w:rsid w:val="009759AF"/>
    <w:rsid w:val="00976575"/>
    <w:rsid w:val="009769C6"/>
    <w:rsid w:val="00976AE8"/>
    <w:rsid w:val="00976BA2"/>
    <w:rsid w:val="00976BFE"/>
    <w:rsid w:val="00976C4F"/>
    <w:rsid w:val="00977A78"/>
    <w:rsid w:val="00980032"/>
    <w:rsid w:val="00980DA9"/>
    <w:rsid w:val="00980E49"/>
    <w:rsid w:val="00981FAD"/>
    <w:rsid w:val="00982C29"/>
    <w:rsid w:val="009836F1"/>
    <w:rsid w:val="00983F22"/>
    <w:rsid w:val="00984F97"/>
    <w:rsid w:val="009864B5"/>
    <w:rsid w:val="00986C8A"/>
    <w:rsid w:val="00987512"/>
    <w:rsid w:val="009877B7"/>
    <w:rsid w:val="00987D1A"/>
    <w:rsid w:val="0099066F"/>
    <w:rsid w:val="00990EB0"/>
    <w:rsid w:val="009916ED"/>
    <w:rsid w:val="00992960"/>
    <w:rsid w:val="00992C73"/>
    <w:rsid w:val="00992F94"/>
    <w:rsid w:val="00993A6D"/>
    <w:rsid w:val="009942EA"/>
    <w:rsid w:val="009958E7"/>
    <w:rsid w:val="00995D54"/>
    <w:rsid w:val="00997A96"/>
    <w:rsid w:val="00997C6A"/>
    <w:rsid w:val="009A05CF"/>
    <w:rsid w:val="009A3CE1"/>
    <w:rsid w:val="009A4033"/>
    <w:rsid w:val="009A42BC"/>
    <w:rsid w:val="009A4EC9"/>
    <w:rsid w:val="009A539F"/>
    <w:rsid w:val="009A53C5"/>
    <w:rsid w:val="009A6E56"/>
    <w:rsid w:val="009A753F"/>
    <w:rsid w:val="009B0352"/>
    <w:rsid w:val="009B1304"/>
    <w:rsid w:val="009B17C5"/>
    <w:rsid w:val="009B2A83"/>
    <w:rsid w:val="009B3350"/>
    <w:rsid w:val="009B3E10"/>
    <w:rsid w:val="009B4185"/>
    <w:rsid w:val="009B4405"/>
    <w:rsid w:val="009B4645"/>
    <w:rsid w:val="009B7D8A"/>
    <w:rsid w:val="009C083F"/>
    <w:rsid w:val="009C162E"/>
    <w:rsid w:val="009C17BE"/>
    <w:rsid w:val="009C2017"/>
    <w:rsid w:val="009C2610"/>
    <w:rsid w:val="009C2FAB"/>
    <w:rsid w:val="009C346C"/>
    <w:rsid w:val="009C387B"/>
    <w:rsid w:val="009C4249"/>
    <w:rsid w:val="009C5ACC"/>
    <w:rsid w:val="009C5EE4"/>
    <w:rsid w:val="009C71C3"/>
    <w:rsid w:val="009C73C4"/>
    <w:rsid w:val="009C7AC2"/>
    <w:rsid w:val="009D01B8"/>
    <w:rsid w:val="009D0F6F"/>
    <w:rsid w:val="009D1922"/>
    <w:rsid w:val="009D2759"/>
    <w:rsid w:val="009D2993"/>
    <w:rsid w:val="009D332A"/>
    <w:rsid w:val="009D3DFF"/>
    <w:rsid w:val="009D5D3A"/>
    <w:rsid w:val="009E0ED8"/>
    <w:rsid w:val="009E1254"/>
    <w:rsid w:val="009E1801"/>
    <w:rsid w:val="009E1997"/>
    <w:rsid w:val="009E35E0"/>
    <w:rsid w:val="009E395B"/>
    <w:rsid w:val="009E3DDB"/>
    <w:rsid w:val="009E4E0B"/>
    <w:rsid w:val="009E52DD"/>
    <w:rsid w:val="009E532B"/>
    <w:rsid w:val="009E5D6F"/>
    <w:rsid w:val="009E71F9"/>
    <w:rsid w:val="009F0DC2"/>
    <w:rsid w:val="009F10F4"/>
    <w:rsid w:val="009F11C2"/>
    <w:rsid w:val="009F3581"/>
    <w:rsid w:val="009F3585"/>
    <w:rsid w:val="009F4330"/>
    <w:rsid w:val="009F5056"/>
    <w:rsid w:val="009F53BB"/>
    <w:rsid w:val="009F7463"/>
    <w:rsid w:val="00A001AE"/>
    <w:rsid w:val="00A006E2"/>
    <w:rsid w:val="00A00F31"/>
    <w:rsid w:val="00A016DD"/>
    <w:rsid w:val="00A01F21"/>
    <w:rsid w:val="00A01F47"/>
    <w:rsid w:val="00A020FE"/>
    <w:rsid w:val="00A02D8A"/>
    <w:rsid w:val="00A03257"/>
    <w:rsid w:val="00A03F99"/>
    <w:rsid w:val="00A061D5"/>
    <w:rsid w:val="00A0767B"/>
    <w:rsid w:val="00A100B2"/>
    <w:rsid w:val="00A100F5"/>
    <w:rsid w:val="00A12FD2"/>
    <w:rsid w:val="00A1302C"/>
    <w:rsid w:val="00A13C87"/>
    <w:rsid w:val="00A14CF7"/>
    <w:rsid w:val="00A150A2"/>
    <w:rsid w:val="00A15816"/>
    <w:rsid w:val="00A16198"/>
    <w:rsid w:val="00A16834"/>
    <w:rsid w:val="00A17221"/>
    <w:rsid w:val="00A17984"/>
    <w:rsid w:val="00A20DF2"/>
    <w:rsid w:val="00A2289C"/>
    <w:rsid w:val="00A236AC"/>
    <w:rsid w:val="00A240B6"/>
    <w:rsid w:val="00A25383"/>
    <w:rsid w:val="00A2601A"/>
    <w:rsid w:val="00A26164"/>
    <w:rsid w:val="00A26216"/>
    <w:rsid w:val="00A263FE"/>
    <w:rsid w:val="00A26B05"/>
    <w:rsid w:val="00A26FB7"/>
    <w:rsid w:val="00A2705E"/>
    <w:rsid w:val="00A27DB3"/>
    <w:rsid w:val="00A27E63"/>
    <w:rsid w:val="00A27EC9"/>
    <w:rsid w:val="00A30ACE"/>
    <w:rsid w:val="00A30FEA"/>
    <w:rsid w:val="00A310BF"/>
    <w:rsid w:val="00A32B1A"/>
    <w:rsid w:val="00A33455"/>
    <w:rsid w:val="00A3360B"/>
    <w:rsid w:val="00A338FB"/>
    <w:rsid w:val="00A33AE1"/>
    <w:rsid w:val="00A34335"/>
    <w:rsid w:val="00A351A9"/>
    <w:rsid w:val="00A36F42"/>
    <w:rsid w:val="00A372EB"/>
    <w:rsid w:val="00A374C8"/>
    <w:rsid w:val="00A41459"/>
    <w:rsid w:val="00A41B0F"/>
    <w:rsid w:val="00A425EA"/>
    <w:rsid w:val="00A4342C"/>
    <w:rsid w:val="00A43883"/>
    <w:rsid w:val="00A44501"/>
    <w:rsid w:val="00A4522F"/>
    <w:rsid w:val="00A45BE1"/>
    <w:rsid w:val="00A47720"/>
    <w:rsid w:val="00A47BD8"/>
    <w:rsid w:val="00A508E2"/>
    <w:rsid w:val="00A509F6"/>
    <w:rsid w:val="00A519B4"/>
    <w:rsid w:val="00A5228A"/>
    <w:rsid w:val="00A53286"/>
    <w:rsid w:val="00A53D30"/>
    <w:rsid w:val="00A547E0"/>
    <w:rsid w:val="00A54865"/>
    <w:rsid w:val="00A557EB"/>
    <w:rsid w:val="00A55B40"/>
    <w:rsid w:val="00A574A5"/>
    <w:rsid w:val="00A575E8"/>
    <w:rsid w:val="00A577B6"/>
    <w:rsid w:val="00A6182D"/>
    <w:rsid w:val="00A6340F"/>
    <w:rsid w:val="00A64BD1"/>
    <w:rsid w:val="00A64C90"/>
    <w:rsid w:val="00A64DCE"/>
    <w:rsid w:val="00A64E04"/>
    <w:rsid w:val="00A64E78"/>
    <w:rsid w:val="00A65235"/>
    <w:rsid w:val="00A65874"/>
    <w:rsid w:val="00A7001E"/>
    <w:rsid w:val="00A7081F"/>
    <w:rsid w:val="00A7129E"/>
    <w:rsid w:val="00A71A0C"/>
    <w:rsid w:val="00A72BCF"/>
    <w:rsid w:val="00A72C75"/>
    <w:rsid w:val="00A72F29"/>
    <w:rsid w:val="00A73660"/>
    <w:rsid w:val="00A73707"/>
    <w:rsid w:val="00A73D31"/>
    <w:rsid w:val="00A73D89"/>
    <w:rsid w:val="00A7485F"/>
    <w:rsid w:val="00A74D59"/>
    <w:rsid w:val="00A75502"/>
    <w:rsid w:val="00A75C9F"/>
    <w:rsid w:val="00A769C5"/>
    <w:rsid w:val="00A76ADA"/>
    <w:rsid w:val="00A76C39"/>
    <w:rsid w:val="00A77413"/>
    <w:rsid w:val="00A776A5"/>
    <w:rsid w:val="00A811E0"/>
    <w:rsid w:val="00A819B1"/>
    <w:rsid w:val="00A82006"/>
    <w:rsid w:val="00A82606"/>
    <w:rsid w:val="00A82776"/>
    <w:rsid w:val="00A82D64"/>
    <w:rsid w:val="00A8333D"/>
    <w:rsid w:val="00A84BF4"/>
    <w:rsid w:val="00A84CCF"/>
    <w:rsid w:val="00A85584"/>
    <w:rsid w:val="00A85E30"/>
    <w:rsid w:val="00A861A7"/>
    <w:rsid w:val="00A86648"/>
    <w:rsid w:val="00A87A98"/>
    <w:rsid w:val="00A90C07"/>
    <w:rsid w:val="00A9294B"/>
    <w:rsid w:val="00A9398A"/>
    <w:rsid w:val="00A9467D"/>
    <w:rsid w:val="00A94A1B"/>
    <w:rsid w:val="00A9525B"/>
    <w:rsid w:val="00A95DFF"/>
    <w:rsid w:val="00A95E69"/>
    <w:rsid w:val="00A96326"/>
    <w:rsid w:val="00A965C6"/>
    <w:rsid w:val="00A969DD"/>
    <w:rsid w:val="00A971A6"/>
    <w:rsid w:val="00A97252"/>
    <w:rsid w:val="00A974B2"/>
    <w:rsid w:val="00AA0B1F"/>
    <w:rsid w:val="00AA1110"/>
    <w:rsid w:val="00AA1680"/>
    <w:rsid w:val="00AA1D92"/>
    <w:rsid w:val="00AA320C"/>
    <w:rsid w:val="00AA37F2"/>
    <w:rsid w:val="00AA4F1B"/>
    <w:rsid w:val="00AA5559"/>
    <w:rsid w:val="00AA5AD8"/>
    <w:rsid w:val="00AA6B20"/>
    <w:rsid w:val="00AA77F4"/>
    <w:rsid w:val="00AA7FC2"/>
    <w:rsid w:val="00AB0E6F"/>
    <w:rsid w:val="00AB10DA"/>
    <w:rsid w:val="00AB1C05"/>
    <w:rsid w:val="00AB223E"/>
    <w:rsid w:val="00AB257F"/>
    <w:rsid w:val="00AB27AF"/>
    <w:rsid w:val="00AB2973"/>
    <w:rsid w:val="00AB2A09"/>
    <w:rsid w:val="00AB2FBC"/>
    <w:rsid w:val="00AB3DF5"/>
    <w:rsid w:val="00AB4BEE"/>
    <w:rsid w:val="00AB51FC"/>
    <w:rsid w:val="00AB5B02"/>
    <w:rsid w:val="00AB7432"/>
    <w:rsid w:val="00AC0D7F"/>
    <w:rsid w:val="00AC0E6F"/>
    <w:rsid w:val="00AC34CE"/>
    <w:rsid w:val="00AC3A9A"/>
    <w:rsid w:val="00AC4D4B"/>
    <w:rsid w:val="00AC56C4"/>
    <w:rsid w:val="00AC5C77"/>
    <w:rsid w:val="00AC668C"/>
    <w:rsid w:val="00AC7F71"/>
    <w:rsid w:val="00AD1051"/>
    <w:rsid w:val="00AD1283"/>
    <w:rsid w:val="00AD1E12"/>
    <w:rsid w:val="00AD1E61"/>
    <w:rsid w:val="00AD22F0"/>
    <w:rsid w:val="00AD2EE8"/>
    <w:rsid w:val="00AD3193"/>
    <w:rsid w:val="00AD35BA"/>
    <w:rsid w:val="00AD5582"/>
    <w:rsid w:val="00AD57B0"/>
    <w:rsid w:val="00AD77DF"/>
    <w:rsid w:val="00AD78F5"/>
    <w:rsid w:val="00AE1ABE"/>
    <w:rsid w:val="00AE2153"/>
    <w:rsid w:val="00AE25DC"/>
    <w:rsid w:val="00AE2E85"/>
    <w:rsid w:val="00AE34D3"/>
    <w:rsid w:val="00AE3BB0"/>
    <w:rsid w:val="00AE3FE5"/>
    <w:rsid w:val="00AE50AD"/>
    <w:rsid w:val="00AE50D4"/>
    <w:rsid w:val="00AE6447"/>
    <w:rsid w:val="00AE793F"/>
    <w:rsid w:val="00AF0D49"/>
    <w:rsid w:val="00AF0FD5"/>
    <w:rsid w:val="00AF1847"/>
    <w:rsid w:val="00AF3B10"/>
    <w:rsid w:val="00AF3D92"/>
    <w:rsid w:val="00AF3F4F"/>
    <w:rsid w:val="00AF4E8C"/>
    <w:rsid w:val="00AF5897"/>
    <w:rsid w:val="00AF591B"/>
    <w:rsid w:val="00AF59CE"/>
    <w:rsid w:val="00AF5BEA"/>
    <w:rsid w:val="00AF5E4C"/>
    <w:rsid w:val="00AF5FE3"/>
    <w:rsid w:val="00AF6804"/>
    <w:rsid w:val="00AF6832"/>
    <w:rsid w:val="00AF7365"/>
    <w:rsid w:val="00B00352"/>
    <w:rsid w:val="00B00831"/>
    <w:rsid w:val="00B00B11"/>
    <w:rsid w:val="00B00C16"/>
    <w:rsid w:val="00B014A8"/>
    <w:rsid w:val="00B0182C"/>
    <w:rsid w:val="00B02240"/>
    <w:rsid w:val="00B028A2"/>
    <w:rsid w:val="00B02A18"/>
    <w:rsid w:val="00B02A9D"/>
    <w:rsid w:val="00B03171"/>
    <w:rsid w:val="00B03837"/>
    <w:rsid w:val="00B03E49"/>
    <w:rsid w:val="00B04852"/>
    <w:rsid w:val="00B04B1A"/>
    <w:rsid w:val="00B055F2"/>
    <w:rsid w:val="00B05821"/>
    <w:rsid w:val="00B05BD4"/>
    <w:rsid w:val="00B1030F"/>
    <w:rsid w:val="00B108CD"/>
    <w:rsid w:val="00B1411C"/>
    <w:rsid w:val="00B14875"/>
    <w:rsid w:val="00B154FD"/>
    <w:rsid w:val="00B15FE6"/>
    <w:rsid w:val="00B16A75"/>
    <w:rsid w:val="00B16EE3"/>
    <w:rsid w:val="00B17D3F"/>
    <w:rsid w:val="00B17ED6"/>
    <w:rsid w:val="00B2003B"/>
    <w:rsid w:val="00B2160A"/>
    <w:rsid w:val="00B22425"/>
    <w:rsid w:val="00B22992"/>
    <w:rsid w:val="00B24662"/>
    <w:rsid w:val="00B24826"/>
    <w:rsid w:val="00B249D8"/>
    <w:rsid w:val="00B25929"/>
    <w:rsid w:val="00B2622A"/>
    <w:rsid w:val="00B26D93"/>
    <w:rsid w:val="00B271D0"/>
    <w:rsid w:val="00B272E3"/>
    <w:rsid w:val="00B2755D"/>
    <w:rsid w:val="00B27CC7"/>
    <w:rsid w:val="00B30056"/>
    <w:rsid w:val="00B31F71"/>
    <w:rsid w:val="00B32F68"/>
    <w:rsid w:val="00B34363"/>
    <w:rsid w:val="00B35045"/>
    <w:rsid w:val="00B3508A"/>
    <w:rsid w:val="00B35CE7"/>
    <w:rsid w:val="00B36ED1"/>
    <w:rsid w:val="00B36FFB"/>
    <w:rsid w:val="00B37C89"/>
    <w:rsid w:val="00B37E9E"/>
    <w:rsid w:val="00B4013C"/>
    <w:rsid w:val="00B40285"/>
    <w:rsid w:val="00B4097F"/>
    <w:rsid w:val="00B413E8"/>
    <w:rsid w:val="00B413F3"/>
    <w:rsid w:val="00B42602"/>
    <w:rsid w:val="00B436AB"/>
    <w:rsid w:val="00B43EDD"/>
    <w:rsid w:val="00B44D18"/>
    <w:rsid w:val="00B46101"/>
    <w:rsid w:val="00B4776C"/>
    <w:rsid w:val="00B507D3"/>
    <w:rsid w:val="00B5091C"/>
    <w:rsid w:val="00B50B5A"/>
    <w:rsid w:val="00B52E3C"/>
    <w:rsid w:val="00B53F4A"/>
    <w:rsid w:val="00B54D6C"/>
    <w:rsid w:val="00B54DBC"/>
    <w:rsid w:val="00B573B6"/>
    <w:rsid w:val="00B6057E"/>
    <w:rsid w:val="00B60A50"/>
    <w:rsid w:val="00B6116E"/>
    <w:rsid w:val="00B6185B"/>
    <w:rsid w:val="00B6289C"/>
    <w:rsid w:val="00B62CD8"/>
    <w:rsid w:val="00B6348D"/>
    <w:rsid w:val="00B6359D"/>
    <w:rsid w:val="00B63C52"/>
    <w:rsid w:val="00B63FCE"/>
    <w:rsid w:val="00B64017"/>
    <w:rsid w:val="00B6410B"/>
    <w:rsid w:val="00B6533A"/>
    <w:rsid w:val="00B65A67"/>
    <w:rsid w:val="00B66016"/>
    <w:rsid w:val="00B672BF"/>
    <w:rsid w:val="00B67B71"/>
    <w:rsid w:val="00B719ED"/>
    <w:rsid w:val="00B72131"/>
    <w:rsid w:val="00B72405"/>
    <w:rsid w:val="00B73B01"/>
    <w:rsid w:val="00B73B11"/>
    <w:rsid w:val="00B74049"/>
    <w:rsid w:val="00B7470A"/>
    <w:rsid w:val="00B74C3D"/>
    <w:rsid w:val="00B7607B"/>
    <w:rsid w:val="00B76C47"/>
    <w:rsid w:val="00B76DAC"/>
    <w:rsid w:val="00B77C16"/>
    <w:rsid w:val="00B803B5"/>
    <w:rsid w:val="00B811E4"/>
    <w:rsid w:val="00B813A2"/>
    <w:rsid w:val="00B81879"/>
    <w:rsid w:val="00B82B8C"/>
    <w:rsid w:val="00B831ED"/>
    <w:rsid w:val="00B84916"/>
    <w:rsid w:val="00B84C36"/>
    <w:rsid w:val="00B84D93"/>
    <w:rsid w:val="00B851D8"/>
    <w:rsid w:val="00B854AF"/>
    <w:rsid w:val="00B874F4"/>
    <w:rsid w:val="00B9039B"/>
    <w:rsid w:val="00B90B1E"/>
    <w:rsid w:val="00B91503"/>
    <w:rsid w:val="00B91BD5"/>
    <w:rsid w:val="00B940AC"/>
    <w:rsid w:val="00B94E38"/>
    <w:rsid w:val="00B94F3F"/>
    <w:rsid w:val="00B9604F"/>
    <w:rsid w:val="00B9684A"/>
    <w:rsid w:val="00B973E8"/>
    <w:rsid w:val="00B97472"/>
    <w:rsid w:val="00BA01CF"/>
    <w:rsid w:val="00BA0720"/>
    <w:rsid w:val="00BA0BAC"/>
    <w:rsid w:val="00BA0C18"/>
    <w:rsid w:val="00BA247C"/>
    <w:rsid w:val="00BA3182"/>
    <w:rsid w:val="00BA47E3"/>
    <w:rsid w:val="00BA644B"/>
    <w:rsid w:val="00BA6669"/>
    <w:rsid w:val="00BA6670"/>
    <w:rsid w:val="00BA7414"/>
    <w:rsid w:val="00BA7969"/>
    <w:rsid w:val="00BA7FF3"/>
    <w:rsid w:val="00BB094C"/>
    <w:rsid w:val="00BB1EB5"/>
    <w:rsid w:val="00BB261B"/>
    <w:rsid w:val="00BB3721"/>
    <w:rsid w:val="00BB3E2B"/>
    <w:rsid w:val="00BB46F9"/>
    <w:rsid w:val="00BB4935"/>
    <w:rsid w:val="00BB5226"/>
    <w:rsid w:val="00BB61AF"/>
    <w:rsid w:val="00BB673C"/>
    <w:rsid w:val="00BB6ADB"/>
    <w:rsid w:val="00BB6BDB"/>
    <w:rsid w:val="00BB7A66"/>
    <w:rsid w:val="00BB7AF3"/>
    <w:rsid w:val="00BC0192"/>
    <w:rsid w:val="00BC03ED"/>
    <w:rsid w:val="00BC289C"/>
    <w:rsid w:val="00BC3514"/>
    <w:rsid w:val="00BC4201"/>
    <w:rsid w:val="00BC5207"/>
    <w:rsid w:val="00BC5E20"/>
    <w:rsid w:val="00BC6329"/>
    <w:rsid w:val="00BC6703"/>
    <w:rsid w:val="00BC6E31"/>
    <w:rsid w:val="00BC732C"/>
    <w:rsid w:val="00BC750B"/>
    <w:rsid w:val="00BC75C5"/>
    <w:rsid w:val="00BC78ED"/>
    <w:rsid w:val="00BC79E9"/>
    <w:rsid w:val="00BC7BAE"/>
    <w:rsid w:val="00BD0117"/>
    <w:rsid w:val="00BD01CE"/>
    <w:rsid w:val="00BD1B18"/>
    <w:rsid w:val="00BD1BAF"/>
    <w:rsid w:val="00BD2D31"/>
    <w:rsid w:val="00BD4402"/>
    <w:rsid w:val="00BD44C6"/>
    <w:rsid w:val="00BD49FE"/>
    <w:rsid w:val="00BD4AB8"/>
    <w:rsid w:val="00BD5410"/>
    <w:rsid w:val="00BD57AC"/>
    <w:rsid w:val="00BD5BD6"/>
    <w:rsid w:val="00BD5F8B"/>
    <w:rsid w:val="00BD6469"/>
    <w:rsid w:val="00BD6799"/>
    <w:rsid w:val="00BD6A90"/>
    <w:rsid w:val="00BD6AB2"/>
    <w:rsid w:val="00BD7AE3"/>
    <w:rsid w:val="00BE0539"/>
    <w:rsid w:val="00BE0965"/>
    <w:rsid w:val="00BE105E"/>
    <w:rsid w:val="00BE1362"/>
    <w:rsid w:val="00BE140C"/>
    <w:rsid w:val="00BE2EE1"/>
    <w:rsid w:val="00BE3184"/>
    <w:rsid w:val="00BE3EF9"/>
    <w:rsid w:val="00BE5036"/>
    <w:rsid w:val="00BE520C"/>
    <w:rsid w:val="00BE6079"/>
    <w:rsid w:val="00BE660C"/>
    <w:rsid w:val="00BE7D59"/>
    <w:rsid w:val="00BF15A0"/>
    <w:rsid w:val="00BF24E5"/>
    <w:rsid w:val="00BF2E2D"/>
    <w:rsid w:val="00BF32E0"/>
    <w:rsid w:val="00BF3434"/>
    <w:rsid w:val="00BF387D"/>
    <w:rsid w:val="00BF3E01"/>
    <w:rsid w:val="00BF477C"/>
    <w:rsid w:val="00BF4E49"/>
    <w:rsid w:val="00BF65CF"/>
    <w:rsid w:val="00BF68B4"/>
    <w:rsid w:val="00BF68EC"/>
    <w:rsid w:val="00BF6A17"/>
    <w:rsid w:val="00BF6CD8"/>
    <w:rsid w:val="00BF6EF2"/>
    <w:rsid w:val="00BF7C23"/>
    <w:rsid w:val="00C00E84"/>
    <w:rsid w:val="00C01D84"/>
    <w:rsid w:val="00C0221A"/>
    <w:rsid w:val="00C03EC3"/>
    <w:rsid w:val="00C044DA"/>
    <w:rsid w:val="00C04888"/>
    <w:rsid w:val="00C04AFC"/>
    <w:rsid w:val="00C051EE"/>
    <w:rsid w:val="00C0553B"/>
    <w:rsid w:val="00C06432"/>
    <w:rsid w:val="00C06EAF"/>
    <w:rsid w:val="00C0746F"/>
    <w:rsid w:val="00C07A71"/>
    <w:rsid w:val="00C07CBA"/>
    <w:rsid w:val="00C1078A"/>
    <w:rsid w:val="00C10A19"/>
    <w:rsid w:val="00C118A9"/>
    <w:rsid w:val="00C12A98"/>
    <w:rsid w:val="00C12B2A"/>
    <w:rsid w:val="00C130E7"/>
    <w:rsid w:val="00C13C9D"/>
    <w:rsid w:val="00C14279"/>
    <w:rsid w:val="00C14411"/>
    <w:rsid w:val="00C14B8F"/>
    <w:rsid w:val="00C15001"/>
    <w:rsid w:val="00C15A96"/>
    <w:rsid w:val="00C15F7C"/>
    <w:rsid w:val="00C163AF"/>
    <w:rsid w:val="00C165ED"/>
    <w:rsid w:val="00C1742C"/>
    <w:rsid w:val="00C17592"/>
    <w:rsid w:val="00C17655"/>
    <w:rsid w:val="00C177BB"/>
    <w:rsid w:val="00C203A3"/>
    <w:rsid w:val="00C20419"/>
    <w:rsid w:val="00C21204"/>
    <w:rsid w:val="00C2151F"/>
    <w:rsid w:val="00C2167A"/>
    <w:rsid w:val="00C222CD"/>
    <w:rsid w:val="00C2240C"/>
    <w:rsid w:val="00C229D3"/>
    <w:rsid w:val="00C22E41"/>
    <w:rsid w:val="00C237A3"/>
    <w:rsid w:val="00C2386A"/>
    <w:rsid w:val="00C23920"/>
    <w:rsid w:val="00C24B8D"/>
    <w:rsid w:val="00C26A05"/>
    <w:rsid w:val="00C26CF2"/>
    <w:rsid w:val="00C26E0B"/>
    <w:rsid w:val="00C301D2"/>
    <w:rsid w:val="00C3022E"/>
    <w:rsid w:val="00C30C59"/>
    <w:rsid w:val="00C30D45"/>
    <w:rsid w:val="00C32B85"/>
    <w:rsid w:val="00C32FE1"/>
    <w:rsid w:val="00C3408B"/>
    <w:rsid w:val="00C35125"/>
    <w:rsid w:val="00C357AC"/>
    <w:rsid w:val="00C363B3"/>
    <w:rsid w:val="00C36A5F"/>
    <w:rsid w:val="00C3711C"/>
    <w:rsid w:val="00C3760F"/>
    <w:rsid w:val="00C37716"/>
    <w:rsid w:val="00C40F75"/>
    <w:rsid w:val="00C427AB"/>
    <w:rsid w:val="00C427AD"/>
    <w:rsid w:val="00C43DCF"/>
    <w:rsid w:val="00C45BF5"/>
    <w:rsid w:val="00C46ED0"/>
    <w:rsid w:val="00C506EB"/>
    <w:rsid w:val="00C51A2E"/>
    <w:rsid w:val="00C5262A"/>
    <w:rsid w:val="00C5276F"/>
    <w:rsid w:val="00C52815"/>
    <w:rsid w:val="00C52907"/>
    <w:rsid w:val="00C53A5C"/>
    <w:rsid w:val="00C53A67"/>
    <w:rsid w:val="00C53CAB"/>
    <w:rsid w:val="00C54714"/>
    <w:rsid w:val="00C548EB"/>
    <w:rsid w:val="00C55518"/>
    <w:rsid w:val="00C5556B"/>
    <w:rsid w:val="00C5570D"/>
    <w:rsid w:val="00C56160"/>
    <w:rsid w:val="00C56226"/>
    <w:rsid w:val="00C5624D"/>
    <w:rsid w:val="00C562D2"/>
    <w:rsid w:val="00C6041B"/>
    <w:rsid w:val="00C60E51"/>
    <w:rsid w:val="00C621FF"/>
    <w:rsid w:val="00C62277"/>
    <w:rsid w:val="00C62292"/>
    <w:rsid w:val="00C62A22"/>
    <w:rsid w:val="00C630E3"/>
    <w:rsid w:val="00C63637"/>
    <w:rsid w:val="00C63A7A"/>
    <w:rsid w:val="00C6442F"/>
    <w:rsid w:val="00C64770"/>
    <w:rsid w:val="00C649A3"/>
    <w:rsid w:val="00C65A6B"/>
    <w:rsid w:val="00C6657C"/>
    <w:rsid w:val="00C6714E"/>
    <w:rsid w:val="00C676A6"/>
    <w:rsid w:val="00C67E42"/>
    <w:rsid w:val="00C70744"/>
    <w:rsid w:val="00C70BE2"/>
    <w:rsid w:val="00C71977"/>
    <w:rsid w:val="00C73BEE"/>
    <w:rsid w:val="00C73C53"/>
    <w:rsid w:val="00C74D2F"/>
    <w:rsid w:val="00C75BAF"/>
    <w:rsid w:val="00C75DB1"/>
    <w:rsid w:val="00C75F09"/>
    <w:rsid w:val="00C767E8"/>
    <w:rsid w:val="00C76BB4"/>
    <w:rsid w:val="00C774EE"/>
    <w:rsid w:val="00C8017C"/>
    <w:rsid w:val="00C8218A"/>
    <w:rsid w:val="00C82D74"/>
    <w:rsid w:val="00C82EFB"/>
    <w:rsid w:val="00C83658"/>
    <w:rsid w:val="00C84C92"/>
    <w:rsid w:val="00C86145"/>
    <w:rsid w:val="00C86570"/>
    <w:rsid w:val="00C86C87"/>
    <w:rsid w:val="00C872A4"/>
    <w:rsid w:val="00C879EA"/>
    <w:rsid w:val="00C90166"/>
    <w:rsid w:val="00C909C1"/>
    <w:rsid w:val="00C90DF3"/>
    <w:rsid w:val="00C91CCF"/>
    <w:rsid w:val="00C93C2B"/>
    <w:rsid w:val="00C9439E"/>
    <w:rsid w:val="00C94C18"/>
    <w:rsid w:val="00C9538A"/>
    <w:rsid w:val="00C95D92"/>
    <w:rsid w:val="00CA0150"/>
    <w:rsid w:val="00CA03B2"/>
    <w:rsid w:val="00CA1158"/>
    <w:rsid w:val="00CA1534"/>
    <w:rsid w:val="00CA20ED"/>
    <w:rsid w:val="00CA2EA2"/>
    <w:rsid w:val="00CA3005"/>
    <w:rsid w:val="00CA354C"/>
    <w:rsid w:val="00CA3747"/>
    <w:rsid w:val="00CA43E4"/>
    <w:rsid w:val="00CA4465"/>
    <w:rsid w:val="00CA55A4"/>
    <w:rsid w:val="00CA5D50"/>
    <w:rsid w:val="00CA640F"/>
    <w:rsid w:val="00CA68AA"/>
    <w:rsid w:val="00CA6C50"/>
    <w:rsid w:val="00CB0539"/>
    <w:rsid w:val="00CB1ADE"/>
    <w:rsid w:val="00CB2305"/>
    <w:rsid w:val="00CB28C4"/>
    <w:rsid w:val="00CB2959"/>
    <w:rsid w:val="00CB2A0B"/>
    <w:rsid w:val="00CB32F9"/>
    <w:rsid w:val="00CB43FA"/>
    <w:rsid w:val="00CB5479"/>
    <w:rsid w:val="00CB5538"/>
    <w:rsid w:val="00CB65C6"/>
    <w:rsid w:val="00CB7550"/>
    <w:rsid w:val="00CB79F8"/>
    <w:rsid w:val="00CC014A"/>
    <w:rsid w:val="00CC1BA0"/>
    <w:rsid w:val="00CC23AD"/>
    <w:rsid w:val="00CC3169"/>
    <w:rsid w:val="00CC3C06"/>
    <w:rsid w:val="00CC4A5C"/>
    <w:rsid w:val="00CC5DCE"/>
    <w:rsid w:val="00CC65FA"/>
    <w:rsid w:val="00CC6919"/>
    <w:rsid w:val="00CC6DB9"/>
    <w:rsid w:val="00CC6FED"/>
    <w:rsid w:val="00CC7414"/>
    <w:rsid w:val="00CC7B58"/>
    <w:rsid w:val="00CD03C9"/>
    <w:rsid w:val="00CD0D6E"/>
    <w:rsid w:val="00CD126F"/>
    <w:rsid w:val="00CD13FF"/>
    <w:rsid w:val="00CD155B"/>
    <w:rsid w:val="00CD1BB2"/>
    <w:rsid w:val="00CD334B"/>
    <w:rsid w:val="00CD48F2"/>
    <w:rsid w:val="00CD603C"/>
    <w:rsid w:val="00CD69F9"/>
    <w:rsid w:val="00CD7513"/>
    <w:rsid w:val="00CD7B37"/>
    <w:rsid w:val="00CE0839"/>
    <w:rsid w:val="00CE0C90"/>
    <w:rsid w:val="00CE1339"/>
    <w:rsid w:val="00CE3320"/>
    <w:rsid w:val="00CE3CD1"/>
    <w:rsid w:val="00CE3E56"/>
    <w:rsid w:val="00CE418E"/>
    <w:rsid w:val="00CE463E"/>
    <w:rsid w:val="00CE46C5"/>
    <w:rsid w:val="00CE53E3"/>
    <w:rsid w:val="00CE5DE0"/>
    <w:rsid w:val="00CE63B9"/>
    <w:rsid w:val="00CE71DE"/>
    <w:rsid w:val="00CF009F"/>
    <w:rsid w:val="00CF0F12"/>
    <w:rsid w:val="00CF142C"/>
    <w:rsid w:val="00CF1D31"/>
    <w:rsid w:val="00CF1DED"/>
    <w:rsid w:val="00CF3C0D"/>
    <w:rsid w:val="00CF3D9D"/>
    <w:rsid w:val="00CF4D8E"/>
    <w:rsid w:val="00CF57E1"/>
    <w:rsid w:val="00CF5CB0"/>
    <w:rsid w:val="00CF5E60"/>
    <w:rsid w:val="00CF741E"/>
    <w:rsid w:val="00CF7651"/>
    <w:rsid w:val="00CF7AEB"/>
    <w:rsid w:val="00CF7CF0"/>
    <w:rsid w:val="00D011E8"/>
    <w:rsid w:val="00D01803"/>
    <w:rsid w:val="00D02CB3"/>
    <w:rsid w:val="00D02E6E"/>
    <w:rsid w:val="00D03574"/>
    <w:rsid w:val="00D040A4"/>
    <w:rsid w:val="00D05F33"/>
    <w:rsid w:val="00D05F62"/>
    <w:rsid w:val="00D06D4B"/>
    <w:rsid w:val="00D07A72"/>
    <w:rsid w:val="00D1002A"/>
    <w:rsid w:val="00D10CDD"/>
    <w:rsid w:val="00D10EF3"/>
    <w:rsid w:val="00D113BA"/>
    <w:rsid w:val="00D11513"/>
    <w:rsid w:val="00D1326F"/>
    <w:rsid w:val="00D14629"/>
    <w:rsid w:val="00D152C9"/>
    <w:rsid w:val="00D15AC1"/>
    <w:rsid w:val="00D161A5"/>
    <w:rsid w:val="00D172F8"/>
    <w:rsid w:val="00D21207"/>
    <w:rsid w:val="00D21763"/>
    <w:rsid w:val="00D21D40"/>
    <w:rsid w:val="00D22253"/>
    <w:rsid w:val="00D2276E"/>
    <w:rsid w:val="00D22832"/>
    <w:rsid w:val="00D22E78"/>
    <w:rsid w:val="00D2408B"/>
    <w:rsid w:val="00D2440C"/>
    <w:rsid w:val="00D26319"/>
    <w:rsid w:val="00D274AF"/>
    <w:rsid w:val="00D27C21"/>
    <w:rsid w:val="00D27DE1"/>
    <w:rsid w:val="00D3006C"/>
    <w:rsid w:val="00D302ED"/>
    <w:rsid w:val="00D304AA"/>
    <w:rsid w:val="00D31F54"/>
    <w:rsid w:val="00D326F1"/>
    <w:rsid w:val="00D33107"/>
    <w:rsid w:val="00D33C72"/>
    <w:rsid w:val="00D3461B"/>
    <w:rsid w:val="00D34893"/>
    <w:rsid w:val="00D353EE"/>
    <w:rsid w:val="00D3736C"/>
    <w:rsid w:val="00D37786"/>
    <w:rsid w:val="00D401D5"/>
    <w:rsid w:val="00D4094E"/>
    <w:rsid w:val="00D40DF9"/>
    <w:rsid w:val="00D43002"/>
    <w:rsid w:val="00D44A34"/>
    <w:rsid w:val="00D44A7C"/>
    <w:rsid w:val="00D44FE3"/>
    <w:rsid w:val="00D46729"/>
    <w:rsid w:val="00D47053"/>
    <w:rsid w:val="00D47384"/>
    <w:rsid w:val="00D47396"/>
    <w:rsid w:val="00D51BAB"/>
    <w:rsid w:val="00D52615"/>
    <w:rsid w:val="00D534FE"/>
    <w:rsid w:val="00D53EA9"/>
    <w:rsid w:val="00D53F6F"/>
    <w:rsid w:val="00D55220"/>
    <w:rsid w:val="00D55A67"/>
    <w:rsid w:val="00D5630C"/>
    <w:rsid w:val="00D571C8"/>
    <w:rsid w:val="00D5737F"/>
    <w:rsid w:val="00D575C0"/>
    <w:rsid w:val="00D60BD5"/>
    <w:rsid w:val="00D60E11"/>
    <w:rsid w:val="00D6262A"/>
    <w:rsid w:val="00D63D0C"/>
    <w:rsid w:val="00D649D7"/>
    <w:rsid w:val="00D649F5"/>
    <w:rsid w:val="00D64D35"/>
    <w:rsid w:val="00D65982"/>
    <w:rsid w:val="00D6627A"/>
    <w:rsid w:val="00D6648A"/>
    <w:rsid w:val="00D665D1"/>
    <w:rsid w:val="00D70830"/>
    <w:rsid w:val="00D70994"/>
    <w:rsid w:val="00D70EC8"/>
    <w:rsid w:val="00D714CC"/>
    <w:rsid w:val="00D715E4"/>
    <w:rsid w:val="00D718DC"/>
    <w:rsid w:val="00D71F23"/>
    <w:rsid w:val="00D72226"/>
    <w:rsid w:val="00D72470"/>
    <w:rsid w:val="00D74062"/>
    <w:rsid w:val="00D748E1"/>
    <w:rsid w:val="00D74C96"/>
    <w:rsid w:val="00D7559F"/>
    <w:rsid w:val="00D756AF"/>
    <w:rsid w:val="00D75924"/>
    <w:rsid w:val="00D75CA9"/>
    <w:rsid w:val="00D76207"/>
    <w:rsid w:val="00D76478"/>
    <w:rsid w:val="00D76508"/>
    <w:rsid w:val="00D7663D"/>
    <w:rsid w:val="00D76B93"/>
    <w:rsid w:val="00D80539"/>
    <w:rsid w:val="00D80743"/>
    <w:rsid w:val="00D81103"/>
    <w:rsid w:val="00D8146E"/>
    <w:rsid w:val="00D8242E"/>
    <w:rsid w:val="00D833CC"/>
    <w:rsid w:val="00D836A2"/>
    <w:rsid w:val="00D83BAF"/>
    <w:rsid w:val="00D83EB5"/>
    <w:rsid w:val="00D85C0E"/>
    <w:rsid w:val="00D860F0"/>
    <w:rsid w:val="00D861A3"/>
    <w:rsid w:val="00D865CE"/>
    <w:rsid w:val="00D87F89"/>
    <w:rsid w:val="00D904AC"/>
    <w:rsid w:val="00D92CD0"/>
    <w:rsid w:val="00D933B9"/>
    <w:rsid w:val="00D95136"/>
    <w:rsid w:val="00D95ADF"/>
    <w:rsid w:val="00D95BC0"/>
    <w:rsid w:val="00D961BA"/>
    <w:rsid w:val="00D961CD"/>
    <w:rsid w:val="00D966BD"/>
    <w:rsid w:val="00D97045"/>
    <w:rsid w:val="00D976C0"/>
    <w:rsid w:val="00DA031C"/>
    <w:rsid w:val="00DA0422"/>
    <w:rsid w:val="00DA0E89"/>
    <w:rsid w:val="00DA12B7"/>
    <w:rsid w:val="00DA44AF"/>
    <w:rsid w:val="00DA44B7"/>
    <w:rsid w:val="00DA44F9"/>
    <w:rsid w:val="00DA4FE5"/>
    <w:rsid w:val="00DA504B"/>
    <w:rsid w:val="00DA5834"/>
    <w:rsid w:val="00DA5DAA"/>
    <w:rsid w:val="00DA5FBB"/>
    <w:rsid w:val="00DA601C"/>
    <w:rsid w:val="00DA7443"/>
    <w:rsid w:val="00DA7771"/>
    <w:rsid w:val="00DB0E5F"/>
    <w:rsid w:val="00DB0EAE"/>
    <w:rsid w:val="00DB1CE3"/>
    <w:rsid w:val="00DB4AEB"/>
    <w:rsid w:val="00DB5B34"/>
    <w:rsid w:val="00DB5D32"/>
    <w:rsid w:val="00DB62FC"/>
    <w:rsid w:val="00DB6F14"/>
    <w:rsid w:val="00DB76A4"/>
    <w:rsid w:val="00DC07B5"/>
    <w:rsid w:val="00DC2228"/>
    <w:rsid w:val="00DC2C97"/>
    <w:rsid w:val="00DC3194"/>
    <w:rsid w:val="00DC3D10"/>
    <w:rsid w:val="00DC40E6"/>
    <w:rsid w:val="00DC4253"/>
    <w:rsid w:val="00DC4366"/>
    <w:rsid w:val="00DC5ADF"/>
    <w:rsid w:val="00DC62BD"/>
    <w:rsid w:val="00DC6C89"/>
    <w:rsid w:val="00DD052A"/>
    <w:rsid w:val="00DD15AD"/>
    <w:rsid w:val="00DD28FC"/>
    <w:rsid w:val="00DD4B11"/>
    <w:rsid w:val="00DD524E"/>
    <w:rsid w:val="00DD6EBB"/>
    <w:rsid w:val="00DE0EF0"/>
    <w:rsid w:val="00DE129C"/>
    <w:rsid w:val="00DE4107"/>
    <w:rsid w:val="00DE43A8"/>
    <w:rsid w:val="00DE586B"/>
    <w:rsid w:val="00DF0769"/>
    <w:rsid w:val="00DF07E0"/>
    <w:rsid w:val="00DF091C"/>
    <w:rsid w:val="00DF1C0D"/>
    <w:rsid w:val="00DF20A6"/>
    <w:rsid w:val="00DF213A"/>
    <w:rsid w:val="00DF2E64"/>
    <w:rsid w:val="00DF445D"/>
    <w:rsid w:val="00DF4C0F"/>
    <w:rsid w:val="00DF61F8"/>
    <w:rsid w:val="00E001B4"/>
    <w:rsid w:val="00E003FA"/>
    <w:rsid w:val="00E00416"/>
    <w:rsid w:val="00E01262"/>
    <w:rsid w:val="00E01A8C"/>
    <w:rsid w:val="00E01FD1"/>
    <w:rsid w:val="00E02876"/>
    <w:rsid w:val="00E02899"/>
    <w:rsid w:val="00E04621"/>
    <w:rsid w:val="00E04672"/>
    <w:rsid w:val="00E04FAA"/>
    <w:rsid w:val="00E05255"/>
    <w:rsid w:val="00E055D7"/>
    <w:rsid w:val="00E05FFA"/>
    <w:rsid w:val="00E07FD6"/>
    <w:rsid w:val="00E128D8"/>
    <w:rsid w:val="00E16BA9"/>
    <w:rsid w:val="00E1720B"/>
    <w:rsid w:val="00E17A9F"/>
    <w:rsid w:val="00E17AD3"/>
    <w:rsid w:val="00E2044B"/>
    <w:rsid w:val="00E20767"/>
    <w:rsid w:val="00E21578"/>
    <w:rsid w:val="00E22BEC"/>
    <w:rsid w:val="00E2379A"/>
    <w:rsid w:val="00E241B9"/>
    <w:rsid w:val="00E243A1"/>
    <w:rsid w:val="00E24C1F"/>
    <w:rsid w:val="00E25228"/>
    <w:rsid w:val="00E257AF"/>
    <w:rsid w:val="00E257F8"/>
    <w:rsid w:val="00E25B73"/>
    <w:rsid w:val="00E27424"/>
    <w:rsid w:val="00E300CF"/>
    <w:rsid w:val="00E31BE9"/>
    <w:rsid w:val="00E329EF"/>
    <w:rsid w:val="00E33F62"/>
    <w:rsid w:val="00E3413E"/>
    <w:rsid w:val="00E3428E"/>
    <w:rsid w:val="00E3666A"/>
    <w:rsid w:val="00E3692A"/>
    <w:rsid w:val="00E36AAD"/>
    <w:rsid w:val="00E36B0A"/>
    <w:rsid w:val="00E36E47"/>
    <w:rsid w:val="00E3769F"/>
    <w:rsid w:val="00E37EFB"/>
    <w:rsid w:val="00E40FE9"/>
    <w:rsid w:val="00E42B0E"/>
    <w:rsid w:val="00E42C0B"/>
    <w:rsid w:val="00E431A3"/>
    <w:rsid w:val="00E433A8"/>
    <w:rsid w:val="00E434DE"/>
    <w:rsid w:val="00E4483F"/>
    <w:rsid w:val="00E45232"/>
    <w:rsid w:val="00E45778"/>
    <w:rsid w:val="00E45BBC"/>
    <w:rsid w:val="00E465B9"/>
    <w:rsid w:val="00E46855"/>
    <w:rsid w:val="00E46CF9"/>
    <w:rsid w:val="00E476B0"/>
    <w:rsid w:val="00E530FF"/>
    <w:rsid w:val="00E53965"/>
    <w:rsid w:val="00E53C51"/>
    <w:rsid w:val="00E53E35"/>
    <w:rsid w:val="00E546E8"/>
    <w:rsid w:val="00E54AB0"/>
    <w:rsid w:val="00E552FB"/>
    <w:rsid w:val="00E56939"/>
    <w:rsid w:val="00E56E33"/>
    <w:rsid w:val="00E56F68"/>
    <w:rsid w:val="00E57B3B"/>
    <w:rsid w:val="00E60CBD"/>
    <w:rsid w:val="00E60CE1"/>
    <w:rsid w:val="00E61F8E"/>
    <w:rsid w:val="00E6218A"/>
    <w:rsid w:val="00E65107"/>
    <w:rsid w:val="00E65342"/>
    <w:rsid w:val="00E653FD"/>
    <w:rsid w:val="00E659D9"/>
    <w:rsid w:val="00E6658B"/>
    <w:rsid w:val="00E667DD"/>
    <w:rsid w:val="00E66A66"/>
    <w:rsid w:val="00E66CA9"/>
    <w:rsid w:val="00E6712E"/>
    <w:rsid w:val="00E671B9"/>
    <w:rsid w:val="00E70C65"/>
    <w:rsid w:val="00E71C01"/>
    <w:rsid w:val="00E724C4"/>
    <w:rsid w:val="00E725DA"/>
    <w:rsid w:val="00E727D3"/>
    <w:rsid w:val="00E72D9A"/>
    <w:rsid w:val="00E73B7C"/>
    <w:rsid w:val="00E73D9B"/>
    <w:rsid w:val="00E74207"/>
    <w:rsid w:val="00E742C3"/>
    <w:rsid w:val="00E745AC"/>
    <w:rsid w:val="00E745F7"/>
    <w:rsid w:val="00E74B3A"/>
    <w:rsid w:val="00E7506C"/>
    <w:rsid w:val="00E75E95"/>
    <w:rsid w:val="00E805BB"/>
    <w:rsid w:val="00E80D12"/>
    <w:rsid w:val="00E80F5E"/>
    <w:rsid w:val="00E832AD"/>
    <w:rsid w:val="00E83AC3"/>
    <w:rsid w:val="00E84835"/>
    <w:rsid w:val="00E856F3"/>
    <w:rsid w:val="00E86254"/>
    <w:rsid w:val="00E86876"/>
    <w:rsid w:val="00E86B3F"/>
    <w:rsid w:val="00E87614"/>
    <w:rsid w:val="00E904F5"/>
    <w:rsid w:val="00E908BE"/>
    <w:rsid w:val="00E90D24"/>
    <w:rsid w:val="00E92451"/>
    <w:rsid w:val="00E95109"/>
    <w:rsid w:val="00E9521F"/>
    <w:rsid w:val="00E95907"/>
    <w:rsid w:val="00E95DFA"/>
    <w:rsid w:val="00E9645C"/>
    <w:rsid w:val="00E973BB"/>
    <w:rsid w:val="00E973FC"/>
    <w:rsid w:val="00E97598"/>
    <w:rsid w:val="00E975E6"/>
    <w:rsid w:val="00EA0446"/>
    <w:rsid w:val="00EA0AFC"/>
    <w:rsid w:val="00EA13F1"/>
    <w:rsid w:val="00EA4882"/>
    <w:rsid w:val="00EA48FC"/>
    <w:rsid w:val="00EA4906"/>
    <w:rsid w:val="00EA5E5F"/>
    <w:rsid w:val="00EA61EB"/>
    <w:rsid w:val="00EA6464"/>
    <w:rsid w:val="00EA64FC"/>
    <w:rsid w:val="00EA76CF"/>
    <w:rsid w:val="00EA7CFB"/>
    <w:rsid w:val="00EB02B7"/>
    <w:rsid w:val="00EB0693"/>
    <w:rsid w:val="00EB0B2C"/>
    <w:rsid w:val="00EB0DEF"/>
    <w:rsid w:val="00EB22ED"/>
    <w:rsid w:val="00EB3876"/>
    <w:rsid w:val="00EB4A16"/>
    <w:rsid w:val="00EB75B6"/>
    <w:rsid w:val="00EC0838"/>
    <w:rsid w:val="00EC42AE"/>
    <w:rsid w:val="00EC4BB4"/>
    <w:rsid w:val="00EC5821"/>
    <w:rsid w:val="00EC67B6"/>
    <w:rsid w:val="00EC6A37"/>
    <w:rsid w:val="00EC7541"/>
    <w:rsid w:val="00ED0A0D"/>
    <w:rsid w:val="00ED29CF"/>
    <w:rsid w:val="00ED2A77"/>
    <w:rsid w:val="00ED2C85"/>
    <w:rsid w:val="00ED3346"/>
    <w:rsid w:val="00ED3829"/>
    <w:rsid w:val="00ED4754"/>
    <w:rsid w:val="00ED49D5"/>
    <w:rsid w:val="00ED4D2C"/>
    <w:rsid w:val="00ED67AB"/>
    <w:rsid w:val="00ED69BD"/>
    <w:rsid w:val="00ED7494"/>
    <w:rsid w:val="00EE23A3"/>
    <w:rsid w:val="00EE31FF"/>
    <w:rsid w:val="00EE46A8"/>
    <w:rsid w:val="00EE47B3"/>
    <w:rsid w:val="00EE49A5"/>
    <w:rsid w:val="00EE55B6"/>
    <w:rsid w:val="00EE65AA"/>
    <w:rsid w:val="00EE6F3B"/>
    <w:rsid w:val="00EE74EA"/>
    <w:rsid w:val="00EF0C0D"/>
    <w:rsid w:val="00EF16EA"/>
    <w:rsid w:val="00EF18A7"/>
    <w:rsid w:val="00EF1AC7"/>
    <w:rsid w:val="00EF2887"/>
    <w:rsid w:val="00EF2D06"/>
    <w:rsid w:val="00EF3AEA"/>
    <w:rsid w:val="00EF3F44"/>
    <w:rsid w:val="00EF5A06"/>
    <w:rsid w:val="00EF63A5"/>
    <w:rsid w:val="00EF6D38"/>
    <w:rsid w:val="00EF7058"/>
    <w:rsid w:val="00F00D04"/>
    <w:rsid w:val="00F01A61"/>
    <w:rsid w:val="00F024EB"/>
    <w:rsid w:val="00F02D56"/>
    <w:rsid w:val="00F04C73"/>
    <w:rsid w:val="00F04EC1"/>
    <w:rsid w:val="00F056E5"/>
    <w:rsid w:val="00F064F6"/>
    <w:rsid w:val="00F06BF5"/>
    <w:rsid w:val="00F07490"/>
    <w:rsid w:val="00F075F9"/>
    <w:rsid w:val="00F079AD"/>
    <w:rsid w:val="00F07FE6"/>
    <w:rsid w:val="00F10157"/>
    <w:rsid w:val="00F1087B"/>
    <w:rsid w:val="00F12253"/>
    <w:rsid w:val="00F13CB3"/>
    <w:rsid w:val="00F142F3"/>
    <w:rsid w:val="00F148A4"/>
    <w:rsid w:val="00F148C7"/>
    <w:rsid w:val="00F152D7"/>
    <w:rsid w:val="00F177C2"/>
    <w:rsid w:val="00F20C8E"/>
    <w:rsid w:val="00F21B5B"/>
    <w:rsid w:val="00F2224A"/>
    <w:rsid w:val="00F229CB"/>
    <w:rsid w:val="00F22A9D"/>
    <w:rsid w:val="00F247E9"/>
    <w:rsid w:val="00F251CE"/>
    <w:rsid w:val="00F253D3"/>
    <w:rsid w:val="00F263C5"/>
    <w:rsid w:val="00F2708D"/>
    <w:rsid w:val="00F30A25"/>
    <w:rsid w:val="00F30EB7"/>
    <w:rsid w:val="00F310B5"/>
    <w:rsid w:val="00F3203D"/>
    <w:rsid w:val="00F34A26"/>
    <w:rsid w:val="00F34BB1"/>
    <w:rsid w:val="00F35420"/>
    <w:rsid w:val="00F37F6D"/>
    <w:rsid w:val="00F4077C"/>
    <w:rsid w:val="00F40D73"/>
    <w:rsid w:val="00F44447"/>
    <w:rsid w:val="00F44DF2"/>
    <w:rsid w:val="00F45135"/>
    <w:rsid w:val="00F45A3E"/>
    <w:rsid w:val="00F45D0E"/>
    <w:rsid w:val="00F4609F"/>
    <w:rsid w:val="00F46273"/>
    <w:rsid w:val="00F46F81"/>
    <w:rsid w:val="00F47197"/>
    <w:rsid w:val="00F4734C"/>
    <w:rsid w:val="00F47967"/>
    <w:rsid w:val="00F47CE9"/>
    <w:rsid w:val="00F5098D"/>
    <w:rsid w:val="00F50A0A"/>
    <w:rsid w:val="00F510A5"/>
    <w:rsid w:val="00F5189C"/>
    <w:rsid w:val="00F51B65"/>
    <w:rsid w:val="00F56775"/>
    <w:rsid w:val="00F56964"/>
    <w:rsid w:val="00F607C0"/>
    <w:rsid w:val="00F61ABC"/>
    <w:rsid w:val="00F62E31"/>
    <w:rsid w:val="00F63349"/>
    <w:rsid w:val="00F6436C"/>
    <w:rsid w:val="00F64667"/>
    <w:rsid w:val="00F65996"/>
    <w:rsid w:val="00F67189"/>
    <w:rsid w:val="00F67C4F"/>
    <w:rsid w:val="00F703DE"/>
    <w:rsid w:val="00F7040B"/>
    <w:rsid w:val="00F71286"/>
    <w:rsid w:val="00F714AC"/>
    <w:rsid w:val="00F7257B"/>
    <w:rsid w:val="00F728D2"/>
    <w:rsid w:val="00F734FB"/>
    <w:rsid w:val="00F73808"/>
    <w:rsid w:val="00F7399E"/>
    <w:rsid w:val="00F73A58"/>
    <w:rsid w:val="00F73C05"/>
    <w:rsid w:val="00F74A1E"/>
    <w:rsid w:val="00F74F66"/>
    <w:rsid w:val="00F7590A"/>
    <w:rsid w:val="00F765AD"/>
    <w:rsid w:val="00F76E87"/>
    <w:rsid w:val="00F80836"/>
    <w:rsid w:val="00F80E6E"/>
    <w:rsid w:val="00F82D40"/>
    <w:rsid w:val="00F82F07"/>
    <w:rsid w:val="00F83142"/>
    <w:rsid w:val="00F8489A"/>
    <w:rsid w:val="00F851F2"/>
    <w:rsid w:val="00F85446"/>
    <w:rsid w:val="00F855C3"/>
    <w:rsid w:val="00F856D0"/>
    <w:rsid w:val="00F85775"/>
    <w:rsid w:val="00F85980"/>
    <w:rsid w:val="00F85AA9"/>
    <w:rsid w:val="00F86183"/>
    <w:rsid w:val="00F86863"/>
    <w:rsid w:val="00F86A40"/>
    <w:rsid w:val="00F86C26"/>
    <w:rsid w:val="00F86D53"/>
    <w:rsid w:val="00F873E2"/>
    <w:rsid w:val="00F87894"/>
    <w:rsid w:val="00F903A9"/>
    <w:rsid w:val="00F93C52"/>
    <w:rsid w:val="00F95C56"/>
    <w:rsid w:val="00FA013A"/>
    <w:rsid w:val="00FA062A"/>
    <w:rsid w:val="00FA062E"/>
    <w:rsid w:val="00FA0D18"/>
    <w:rsid w:val="00FA24EE"/>
    <w:rsid w:val="00FA3659"/>
    <w:rsid w:val="00FA5ADD"/>
    <w:rsid w:val="00FA5C39"/>
    <w:rsid w:val="00FA5DAB"/>
    <w:rsid w:val="00FA7245"/>
    <w:rsid w:val="00FB0167"/>
    <w:rsid w:val="00FB0C45"/>
    <w:rsid w:val="00FB15DD"/>
    <w:rsid w:val="00FB241F"/>
    <w:rsid w:val="00FB2BF5"/>
    <w:rsid w:val="00FB37B2"/>
    <w:rsid w:val="00FB389B"/>
    <w:rsid w:val="00FB3F7F"/>
    <w:rsid w:val="00FB4286"/>
    <w:rsid w:val="00FB4A69"/>
    <w:rsid w:val="00FB5CC2"/>
    <w:rsid w:val="00FB6B66"/>
    <w:rsid w:val="00FB6C67"/>
    <w:rsid w:val="00FB7526"/>
    <w:rsid w:val="00FB7E97"/>
    <w:rsid w:val="00FB7F23"/>
    <w:rsid w:val="00FC03DC"/>
    <w:rsid w:val="00FC0716"/>
    <w:rsid w:val="00FC10E6"/>
    <w:rsid w:val="00FC17A6"/>
    <w:rsid w:val="00FC1A84"/>
    <w:rsid w:val="00FC26C8"/>
    <w:rsid w:val="00FC2D4D"/>
    <w:rsid w:val="00FC2E08"/>
    <w:rsid w:val="00FC37B9"/>
    <w:rsid w:val="00FC388E"/>
    <w:rsid w:val="00FC4176"/>
    <w:rsid w:val="00FC456B"/>
    <w:rsid w:val="00FC47DF"/>
    <w:rsid w:val="00FC573D"/>
    <w:rsid w:val="00FC5DEE"/>
    <w:rsid w:val="00FC7680"/>
    <w:rsid w:val="00FC7767"/>
    <w:rsid w:val="00FC7FAC"/>
    <w:rsid w:val="00FD0FC9"/>
    <w:rsid w:val="00FD1B59"/>
    <w:rsid w:val="00FD2693"/>
    <w:rsid w:val="00FD4CB8"/>
    <w:rsid w:val="00FD5005"/>
    <w:rsid w:val="00FD5EDA"/>
    <w:rsid w:val="00FD6070"/>
    <w:rsid w:val="00FD6D49"/>
    <w:rsid w:val="00FD757D"/>
    <w:rsid w:val="00FE0060"/>
    <w:rsid w:val="00FE187E"/>
    <w:rsid w:val="00FE28C4"/>
    <w:rsid w:val="00FE49ED"/>
    <w:rsid w:val="00FE6751"/>
    <w:rsid w:val="00FE6ABE"/>
    <w:rsid w:val="00FE6BDE"/>
    <w:rsid w:val="00FE72A1"/>
    <w:rsid w:val="00FE7C6B"/>
    <w:rsid w:val="00FF0152"/>
    <w:rsid w:val="00FF3B47"/>
    <w:rsid w:val="00FF44A5"/>
    <w:rsid w:val="00FF4987"/>
    <w:rsid w:val="00FF4C4C"/>
    <w:rsid w:val="00FF5129"/>
    <w:rsid w:val="00FF51A0"/>
    <w:rsid w:val="00FF5C1A"/>
    <w:rsid w:val="00FF69CA"/>
    <w:rsid w:val="00FF7B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96962"/>
    <o:shapelayout v:ext="edit">
      <o:idmap v:ext="edit" data="1"/>
      <o:rules v:ext="edit">
        <o:r id="V:Rule6" type="connector" idref="#_x0000_s1096"/>
        <o:r id="V:Rule7" type="connector" idref="#_x0000_s1071"/>
        <o:r id="V:Rule8" type="connector" idref="#_x0000_s1097"/>
        <o:r id="V:Rule9" type="connector" idref="#_x0000_s1073"/>
        <o:r id="V:Rule10" type="connector" idref="#_x0000_s1095"/>
      </o:rules>
      <o:regrouptable v:ext="edit">
        <o:entry new="1" old="0"/>
        <o:entry new="2" old="1"/>
        <o:entry new="3" old="1"/>
        <o:entry new="4" old="1"/>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40"/>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E18"/>
  </w:style>
  <w:style w:type="paragraph" w:styleId="Heading2">
    <w:name w:val="heading 2"/>
    <w:basedOn w:val="Normal"/>
    <w:next w:val="Normal"/>
    <w:link w:val="Heading2Char"/>
    <w:qFormat/>
    <w:rsid w:val="003F0BC0"/>
    <w:pPr>
      <w:keepNext/>
      <w:bidi/>
      <w:spacing w:before="200" w:after="0"/>
      <w:jc w:val="left"/>
      <w:outlineLvl w:val="1"/>
    </w:pPr>
    <w:rPr>
      <w:rFonts w:ascii="Arial Black" w:eastAsia="Times New Roman" w:hAnsi="Arial Black" w:cs="SKR HEAD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906F7"/>
    <w:pPr>
      <w:ind w:left="720"/>
      <w:contextualSpacing/>
    </w:pPr>
  </w:style>
  <w:style w:type="paragraph" w:styleId="NormalWeb">
    <w:name w:val="Normal (Web)"/>
    <w:basedOn w:val="Normal"/>
    <w:uiPriority w:val="99"/>
    <w:unhideWhenUsed/>
    <w:rsid w:val="00E80F5E"/>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22E7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E78"/>
    <w:rPr>
      <w:rFonts w:ascii="Tahoma" w:hAnsi="Tahoma" w:cs="Tahoma"/>
      <w:sz w:val="16"/>
      <w:szCs w:val="16"/>
    </w:rPr>
  </w:style>
  <w:style w:type="paragraph" w:styleId="Header">
    <w:name w:val="header"/>
    <w:basedOn w:val="Normal"/>
    <w:link w:val="HeaderChar"/>
    <w:uiPriority w:val="99"/>
    <w:unhideWhenUsed/>
    <w:rsid w:val="006A1287"/>
    <w:pPr>
      <w:tabs>
        <w:tab w:val="center" w:pos="4680"/>
        <w:tab w:val="right" w:pos="9360"/>
      </w:tabs>
      <w:spacing w:after="0"/>
    </w:pPr>
  </w:style>
  <w:style w:type="character" w:customStyle="1" w:styleId="HeaderChar">
    <w:name w:val="Header Char"/>
    <w:basedOn w:val="DefaultParagraphFont"/>
    <w:link w:val="Header"/>
    <w:uiPriority w:val="99"/>
    <w:rsid w:val="006A1287"/>
  </w:style>
  <w:style w:type="paragraph" w:styleId="Footer">
    <w:name w:val="footer"/>
    <w:basedOn w:val="Normal"/>
    <w:link w:val="FooterChar"/>
    <w:uiPriority w:val="99"/>
    <w:unhideWhenUsed/>
    <w:rsid w:val="006A1287"/>
    <w:pPr>
      <w:tabs>
        <w:tab w:val="center" w:pos="4680"/>
        <w:tab w:val="right" w:pos="9360"/>
      </w:tabs>
      <w:spacing w:after="0"/>
    </w:pPr>
  </w:style>
  <w:style w:type="character" w:customStyle="1" w:styleId="FooterChar">
    <w:name w:val="Footer Char"/>
    <w:basedOn w:val="DefaultParagraphFont"/>
    <w:link w:val="Footer"/>
    <w:uiPriority w:val="99"/>
    <w:rsid w:val="006A1287"/>
  </w:style>
  <w:style w:type="table" w:styleId="TableGrid">
    <w:name w:val="Table Grid"/>
    <w:basedOn w:val="TableNormal"/>
    <w:uiPriority w:val="39"/>
    <w:rsid w:val="00092F56"/>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741166"/>
    <w:rPr>
      <w:color w:val="0000FF" w:themeColor="hyperlink"/>
      <w:u w:val="single"/>
    </w:rPr>
  </w:style>
  <w:style w:type="paragraph" w:styleId="FootnoteText">
    <w:name w:val="footnote text"/>
    <w:aliases w:val=" Char,Char Char,Footnote Text Char Char Char Char Char Char Char Char Char,Footnote Text Char Char Char Char Char Char Char Char Char Char Char,Footnote Text Char Char Char Char Char Char Char Char Char Char,نص حاشية سفلية Char Char,Char"/>
    <w:basedOn w:val="Normal"/>
    <w:link w:val="FootnoteTextChar"/>
    <w:uiPriority w:val="99"/>
    <w:unhideWhenUsed/>
    <w:rsid w:val="000C1E02"/>
    <w:pPr>
      <w:spacing w:after="0"/>
      <w:jc w:val="left"/>
    </w:pPr>
    <w:rPr>
      <w:sz w:val="20"/>
      <w:szCs w:val="20"/>
    </w:rPr>
  </w:style>
  <w:style w:type="character" w:customStyle="1" w:styleId="FootnoteTextChar">
    <w:name w:val="Footnote Text Char"/>
    <w:aliases w:val=" Char Char,Char Char Char,Footnote Text Char Char Char Char Char Char Char Char Char Char1,Footnote Text Char Char Char Char Char Char Char Char Char Char Char Char,Footnote Text Char Char Char Char Char Char Char Char Char Char Char1"/>
    <w:basedOn w:val="DefaultParagraphFont"/>
    <w:link w:val="FootnoteText"/>
    <w:uiPriority w:val="99"/>
    <w:rsid w:val="000C1E02"/>
    <w:rPr>
      <w:sz w:val="20"/>
      <w:szCs w:val="20"/>
    </w:rPr>
  </w:style>
  <w:style w:type="character" w:styleId="FootnoteReference">
    <w:name w:val="footnote reference"/>
    <w:basedOn w:val="DefaultParagraphFont"/>
    <w:uiPriority w:val="99"/>
    <w:unhideWhenUsed/>
    <w:rsid w:val="000C1E02"/>
    <w:rPr>
      <w:vertAlign w:val="superscript"/>
    </w:rPr>
  </w:style>
  <w:style w:type="character" w:styleId="PlaceholderText">
    <w:name w:val="Placeholder Text"/>
    <w:basedOn w:val="DefaultParagraphFont"/>
    <w:uiPriority w:val="99"/>
    <w:semiHidden/>
    <w:rsid w:val="00C177BB"/>
    <w:rPr>
      <w:color w:val="808080"/>
    </w:rPr>
  </w:style>
  <w:style w:type="character" w:customStyle="1" w:styleId="ListParagraphChar">
    <w:name w:val="List Paragraph Char"/>
    <w:link w:val="ListParagraph"/>
    <w:uiPriority w:val="34"/>
    <w:rsid w:val="00086156"/>
  </w:style>
  <w:style w:type="numbering" w:customStyle="1" w:styleId="1612">
    <w:name w:val="نمط1612"/>
    <w:uiPriority w:val="99"/>
    <w:rsid w:val="00EF3F44"/>
    <w:pPr>
      <w:numPr>
        <w:numId w:val="4"/>
      </w:numPr>
    </w:pPr>
  </w:style>
  <w:style w:type="character" w:customStyle="1" w:styleId="Heading2Char">
    <w:name w:val="Heading 2 Char"/>
    <w:basedOn w:val="DefaultParagraphFont"/>
    <w:link w:val="Heading2"/>
    <w:rsid w:val="003F0BC0"/>
    <w:rPr>
      <w:rFonts w:ascii="Arial Black" w:eastAsia="Times New Roman" w:hAnsi="Arial Black" w:cs="SKR HEAD1"/>
      <w:sz w:val="24"/>
      <w:szCs w:val="32"/>
    </w:rPr>
  </w:style>
  <w:style w:type="paragraph" w:styleId="BodyTextIndent">
    <w:name w:val="Body Text Indent"/>
    <w:basedOn w:val="Normal"/>
    <w:link w:val="BodyTextIndentChar"/>
    <w:rsid w:val="00EF3AEA"/>
    <w:pPr>
      <w:bidi/>
      <w:spacing w:after="0"/>
      <w:ind w:firstLine="720"/>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EF3AEA"/>
    <w:rPr>
      <w:rFonts w:ascii="Times New Roman" w:eastAsia="Times New Roman" w:hAnsi="Times New Roman" w:cs="Times New Roman"/>
      <w:sz w:val="32"/>
      <w:szCs w:val="32"/>
      <w:lang w:eastAsia="ar-SA"/>
    </w:rPr>
  </w:style>
  <w:style w:type="paragraph" w:styleId="NoSpacing">
    <w:name w:val="No Spacing"/>
    <w:uiPriority w:val="1"/>
    <w:qFormat/>
    <w:rsid w:val="00897264"/>
    <w:pPr>
      <w:spacing w:after="0"/>
    </w:pPr>
  </w:style>
  <w:style w:type="table" w:customStyle="1" w:styleId="PlainTable2">
    <w:name w:val="Plain Table 2"/>
    <w:basedOn w:val="TableNormal"/>
    <w:uiPriority w:val="42"/>
    <w:rsid w:val="00416DC5"/>
    <w:pPr>
      <w:spacing w:after="0"/>
      <w:jc w:val="left"/>
    </w:pPr>
    <w:rPr>
      <w:rFonts w:eastAsiaTheme="minorHAnsi"/>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2">
    <w:name w:val="Plain Table 12"/>
    <w:basedOn w:val="TableNormal"/>
    <w:next w:val="TableNormal"/>
    <w:uiPriority w:val="41"/>
    <w:rsid w:val="00176BD0"/>
    <w:pPr>
      <w:spacing w:after="0"/>
      <w:jc w:val="left"/>
    </w:pPr>
    <w:rPr>
      <w:rFonts w:eastAsiaTheme="minorHAnsi"/>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
    <w:name w:val="Plain Table 11"/>
    <w:basedOn w:val="TableNormal"/>
    <w:uiPriority w:val="41"/>
    <w:rsid w:val="004E07B5"/>
    <w:pPr>
      <w:spacing w:after="0"/>
      <w:jc w:val="left"/>
    </w:pPr>
    <w:rPr>
      <w:rFonts w:eastAsiaTheme="minorHAnsi"/>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11">
    <w:name w:val="Plain Table 111"/>
    <w:basedOn w:val="TableNormal"/>
    <w:uiPriority w:val="41"/>
    <w:rsid w:val="007E40F6"/>
    <w:pPr>
      <w:spacing w:after="0"/>
      <w:jc w:val="left"/>
    </w:pPr>
    <w:rPr>
      <w:rFonts w:eastAsiaTheme="minorHAnsi"/>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r="http://schemas.openxmlformats.org/officeDocument/2006/relationships" xmlns:w="http://schemas.openxmlformats.org/wordprocessingml/2006/main">
  <w:divs>
    <w:div w:id="787971">
      <w:bodyDiv w:val="1"/>
      <w:marLeft w:val="0"/>
      <w:marRight w:val="0"/>
      <w:marTop w:val="0"/>
      <w:marBottom w:val="0"/>
      <w:divBdr>
        <w:top w:val="none" w:sz="0" w:space="0" w:color="auto"/>
        <w:left w:val="none" w:sz="0" w:space="0" w:color="auto"/>
        <w:bottom w:val="none" w:sz="0" w:space="0" w:color="auto"/>
        <w:right w:val="none" w:sz="0" w:space="0" w:color="auto"/>
      </w:divBdr>
    </w:div>
    <w:div w:id="2364329">
      <w:bodyDiv w:val="1"/>
      <w:marLeft w:val="0"/>
      <w:marRight w:val="0"/>
      <w:marTop w:val="0"/>
      <w:marBottom w:val="0"/>
      <w:divBdr>
        <w:top w:val="none" w:sz="0" w:space="0" w:color="auto"/>
        <w:left w:val="none" w:sz="0" w:space="0" w:color="auto"/>
        <w:bottom w:val="none" w:sz="0" w:space="0" w:color="auto"/>
        <w:right w:val="none" w:sz="0" w:space="0" w:color="auto"/>
      </w:divBdr>
    </w:div>
    <w:div w:id="2368082">
      <w:bodyDiv w:val="1"/>
      <w:marLeft w:val="0"/>
      <w:marRight w:val="0"/>
      <w:marTop w:val="0"/>
      <w:marBottom w:val="0"/>
      <w:divBdr>
        <w:top w:val="none" w:sz="0" w:space="0" w:color="auto"/>
        <w:left w:val="none" w:sz="0" w:space="0" w:color="auto"/>
        <w:bottom w:val="none" w:sz="0" w:space="0" w:color="auto"/>
        <w:right w:val="none" w:sz="0" w:space="0" w:color="auto"/>
      </w:divBdr>
    </w:div>
    <w:div w:id="8219377">
      <w:bodyDiv w:val="1"/>
      <w:marLeft w:val="0"/>
      <w:marRight w:val="0"/>
      <w:marTop w:val="0"/>
      <w:marBottom w:val="0"/>
      <w:divBdr>
        <w:top w:val="none" w:sz="0" w:space="0" w:color="auto"/>
        <w:left w:val="none" w:sz="0" w:space="0" w:color="auto"/>
        <w:bottom w:val="none" w:sz="0" w:space="0" w:color="auto"/>
        <w:right w:val="none" w:sz="0" w:space="0" w:color="auto"/>
      </w:divBdr>
    </w:div>
    <w:div w:id="12803631">
      <w:bodyDiv w:val="1"/>
      <w:marLeft w:val="0"/>
      <w:marRight w:val="0"/>
      <w:marTop w:val="0"/>
      <w:marBottom w:val="0"/>
      <w:divBdr>
        <w:top w:val="none" w:sz="0" w:space="0" w:color="auto"/>
        <w:left w:val="none" w:sz="0" w:space="0" w:color="auto"/>
        <w:bottom w:val="none" w:sz="0" w:space="0" w:color="auto"/>
        <w:right w:val="none" w:sz="0" w:space="0" w:color="auto"/>
      </w:divBdr>
    </w:div>
    <w:div w:id="16388785">
      <w:bodyDiv w:val="1"/>
      <w:marLeft w:val="0"/>
      <w:marRight w:val="0"/>
      <w:marTop w:val="0"/>
      <w:marBottom w:val="0"/>
      <w:divBdr>
        <w:top w:val="none" w:sz="0" w:space="0" w:color="auto"/>
        <w:left w:val="none" w:sz="0" w:space="0" w:color="auto"/>
        <w:bottom w:val="none" w:sz="0" w:space="0" w:color="auto"/>
        <w:right w:val="none" w:sz="0" w:space="0" w:color="auto"/>
      </w:divBdr>
    </w:div>
    <w:div w:id="16390037">
      <w:bodyDiv w:val="1"/>
      <w:marLeft w:val="0"/>
      <w:marRight w:val="0"/>
      <w:marTop w:val="0"/>
      <w:marBottom w:val="0"/>
      <w:divBdr>
        <w:top w:val="none" w:sz="0" w:space="0" w:color="auto"/>
        <w:left w:val="none" w:sz="0" w:space="0" w:color="auto"/>
        <w:bottom w:val="none" w:sz="0" w:space="0" w:color="auto"/>
        <w:right w:val="none" w:sz="0" w:space="0" w:color="auto"/>
      </w:divBdr>
    </w:div>
    <w:div w:id="18747214">
      <w:bodyDiv w:val="1"/>
      <w:marLeft w:val="0"/>
      <w:marRight w:val="0"/>
      <w:marTop w:val="0"/>
      <w:marBottom w:val="0"/>
      <w:divBdr>
        <w:top w:val="none" w:sz="0" w:space="0" w:color="auto"/>
        <w:left w:val="none" w:sz="0" w:space="0" w:color="auto"/>
        <w:bottom w:val="none" w:sz="0" w:space="0" w:color="auto"/>
        <w:right w:val="none" w:sz="0" w:space="0" w:color="auto"/>
      </w:divBdr>
    </w:div>
    <w:div w:id="21439172">
      <w:bodyDiv w:val="1"/>
      <w:marLeft w:val="0"/>
      <w:marRight w:val="0"/>
      <w:marTop w:val="0"/>
      <w:marBottom w:val="0"/>
      <w:divBdr>
        <w:top w:val="none" w:sz="0" w:space="0" w:color="auto"/>
        <w:left w:val="none" w:sz="0" w:space="0" w:color="auto"/>
        <w:bottom w:val="none" w:sz="0" w:space="0" w:color="auto"/>
        <w:right w:val="none" w:sz="0" w:space="0" w:color="auto"/>
      </w:divBdr>
    </w:div>
    <w:div w:id="23291152">
      <w:bodyDiv w:val="1"/>
      <w:marLeft w:val="0"/>
      <w:marRight w:val="0"/>
      <w:marTop w:val="0"/>
      <w:marBottom w:val="0"/>
      <w:divBdr>
        <w:top w:val="none" w:sz="0" w:space="0" w:color="auto"/>
        <w:left w:val="none" w:sz="0" w:space="0" w:color="auto"/>
        <w:bottom w:val="none" w:sz="0" w:space="0" w:color="auto"/>
        <w:right w:val="none" w:sz="0" w:space="0" w:color="auto"/>
      </w:divBdr>
    </w:div>
    <w:div w:id="35933096">
      <w:bodyDiv w:val="1"/>
      <w:marLeft w:val="0"/>
      <w:marRight w:val="0"/>
      <w:marTop w:val="0"/>
      <w:marBottom w:val="0"/>
      <w:divBdr>
        <w:top w:val="none" w:sz="0" w:space="0" w:color="auto"/>
        <w:left w:val="none" w:sz="0" w:space="0" w:color="auto"/>
        <w:bottom w:val="none" w:sz="0" w:space="0" w:color="auto"/>
        <w:right w:val="none" w:sz="0" w:space="0" w:color="auto"/>
      </w:divBdr>
    </w:div>
    <w:div w:id="38239323">
      <w:bodyDiv w:val="1"/>
      <w:marLeft w:val="0"/>
      <w:marRight w:val="0"/>
      <w:marTop w:val="0"/>
      <w:marBottom w:val="0"/>
      <w:divBdr>
        <w:top w:val="none" w:sz="0" w:space="0" w:color="auto"/>
        <w:left w:val="none" w:sz="0" w:space="0" w:color="auto"/>
        <w:bottom w:val="none" w:sz="0" w:space="0" w:color="auto"/>
        <w:right w:val="none" w:sz="0" w:space="0" w:color="auto"/>
      </w:divBdr>
    </w:div>
    <w:div w:id="46607295">
      <w:bodyDiv w:val="1"/>
      <w:marLeft w:val="0"/>
      <w:marRight w:val="0"/>
      <w:marTop w:val="0"/>
      <w:marBottom w:val="0"/>
      <w:divBdr>
        <w:top w:val="none" w:sz="0" w:space="0" w:color="auto"/>
        <w:left w:val="none" w:sz="0" w:space="0" w:color="auto"/>
        <w:bottom w:val="none" w:sz="0" w:space="0" w:color="auto"/>
        <w:right w:val="none" w:sz="0" w:space="0" w:color="auto"/>
      </w:divBdr>
    </w:div>
    <w:div w:id="48967254">
      <w:bodyDiv w:val="1"/>
      <w:marLeft w:val="0"/>
      <w:marRight w:val="0"/>
      <w:marTop w:val="0"/>
      <w:marBottom w:val="0"/>
      <w:divBdr>
        <w:top w:val="none" w:sz="0" w:space="0" w:color="auto"/>
        <w:left w:val="none" w:sz="0" w:space="0" w:color="auto"/>
        <w:bottom w:val="none" w:sz="0" w:space="0" w:color="auto"/>
        <w:right w:val="none" w:sz="0" w:space="0" w:color="auto"/>
      </w:divBdr>
    </w:div>
    <w:div w:id="52194739">
      <w:bodyDiv w:val="1"/>
      <w:marLeft w:val="0"/>
      <w:marRight w:val="0"/>
      <w:marTop w:val="0"/>
      <w:marBottom w:val="0"/>
      <w:divBdr>
        <w:top w:val="none" w:sz="0" w:space="0" w:color="auto"/>
        <w:left w:val="none" w:sz="0" w:space="0" w:color="auto"/>
        <w:bottom w:val="none" w:sz="0" w:space="0" w:color="auto"/>
        <w:right w:val="none" w:sz="0" w:space="0" w:color="auto"/>
      </w:divBdr>
    </w:div>
    <w:div w:id="56977107">
      <w:bodyDiv w:val="1"/>
      <w:marLeft w:val="0"/>
      <w:marRight w:val="0"/>
      <w:marTop w:val="0"/>
      <w:marBottom w:val="0"/>
      <w:divBdr>
        <w:top w:val="none" w:sz="0" w:space="0" w:color="auto"/>
        <w:left w:val="none" w:sz="0" w:space="0" w:color="auto"/>
        <w:bottom w:val="none" w:sz="0" w:space="0" w:color="auto"/>
        <w:right w:val="none" w:sz="0" w:space="0" w:color="auto"/>
      </w:divBdr>
    </w:div>
    <w:div w:id="59140665">
      <w:bodyDiv w:val="1"/>
      <w:marLeft w:val="0"/>
      <w:marRight w:val="0"/>
      <w:marTop w:val="0"/>
      <w:marBottom w:val="0"/>
      <w:divBdr>
        <w:top w:val="none" w:sz="0" w:space="0" w:color="auto"/>
        <w:left w:val="none" w:sz="0" w:space="0" w:color="auto"/>
        <w:bottom w:val="none" w:sz="0" w:space="0" w:color="auto"/>
        <w:right w:val="none" w:sz="0" w:space="0" w:color="auto"/>
      </w:divBdr>
    </w:div>
    <w:div w:id="59791281">
      <w:bodyDiv w:val="1"/>
      <w:marLeft w:val="0"/>
      <w:marRight w:val="0"/>
      <w:marTop w:val="0"/>
      <w:marBottom w:val="0"/>
      <w:divBdr>
        <w:top w:val="none" w:sz="0" w:space="0" w:color="auto"/>
        <w:left w:val="none" w:sz="0" w:space="0" w:color="auto"/>
        <w:bottom w:val="none" w:sz="0" w:space="0" w:color="auto"/>
        <w:right w:val="none" w:sz="0" w:space="0" w:color="auto"/>
      </w:divBdr>
    </w:div>
    <w:div w:id="59864054">
      <w:bodyDiv w:val="1"/>
      <w:marLeft w:val="0"/>
      <w:marRight w:val="0"/>
      <w:marTop w:val="0"/>
      <w:marBottom w:val="0"/>
      <w:divBdr>
        <w:top w:val="none" w:sz="0" w:space="0" w:color="auto"/>
        <w:left w:val="none" w:sz="0" w:space="0" w:color="auto"/>
        <w:bottom w:val="none" w:sz="0" w:space="0" w:color="auto"/>
        <w:right w:val="none" w:sz="0" w:space="0" w:color="auto"/>
      </w:divBdr>
    </w:div>
    <w:div w:id="60756038">
      <w:bodyDiv w:val="1"/>
      <w:marLeft w:val="0"/>
      <w:marRight w:val="0"/>
      <w:marTop w:val="0"/>
      <w:marBottom w:val="0"/>
      <w:divBdr>
        <w:top w:val="none" w:sz="0" w:space="0" w:color="auto"/>
        <w:left w:val="none" w:sz="0" w:space="0" w:color="auto"/>
        <w:bottom w:val="none" w:sz="0" w:space="0" w:color="auto"/>
        <w:right w:val="none" w:sz="0" w:space="0" w:color="auto"/>
      </w:divBdr>
    </w:div>
    <w:div w:id="63266193">
      <w:bodyDiv w:val="1"/>
      <w:marLeft w:val="0"/>
      <w:marRight w:val="0"/>
      <w:marTop w:val="0"/>
      <w:marBottom w:val="0"/>
      <w:divBdr>
        <w:top w:val="none" w:sz="0" w:space="0" w:color="auto"/>
        <w:left w:val="none" w:sz="0" w:space="0" w:color="auto"/>
        <w:bottom w:val="none" w:sz="0" w:space="0" w:color="auto"/>
        <w:right w:val="none" w:sz="0" w:space="0" w:color="auto"/>
      </w:divBdr>
    </w:div>
    <w:div w:id="65341115">
      <w:bodyDiv w:val="1"/>
      <w:marLeft w:val="0"/>
      <w:marRight w:val="0"/>
      <w:marTop w:val="0"/>
      <w:marBottom w:val="0"/>
      <w:divBdr>
        <w:top w:val="none" w:sz="0" w:space="0" w:color="auto"/>
        <w:left w:val="none" w:sz="0" w:space="0" w:color="auto"/>
        <w:bottom w:val="none" w:sz="0" w:space="0" w:color="auto"/>
        <w:right w:val="none" w:sz="0" w:space="0" w:color="auto"/>
      </w:divBdr>
    </w:div>
    <w:div w:id="71440914">
      <w:bodyDiv w:val="1"/>
      <w:marLeft w:val="0"/>
      <w:marRight w:val="0"/>
      <w:marTop w:val="0"/>
      <w:marBottom w:val="0"/>
      <w:divBdr>
        <w:top w:val="none" w:sz="0" w:space="0" w:color="auto"/>
        <w:left w:val="none" w:sz="0" w:space="0" w:color="auto"/>
        <w:bottom w:val="none" w:sz="0" w:space="0" w:color="auto"/>
        <w:right w:val="none" w:sz="0" w:space="0" w:color="auto"/>
      </w:divBdr>
    </w:div>
    <w:div w:id="72704286">
      <w:bodyDiv w:val="1"/>
      <w:marLeft w:val="0"/>
      <w:marRight w:val="0"/>
      <w:marTop w:val="0"/>
      <w:marBottom w:val="0"/>
      <w:divBdr>
        <w:top w:val="none" w:sz="0" w:space="0" w:color="auto"/>
        <w:left w:val="none" w:sz="0" w:space="0" w:color="auto"/>
        <w:bottom w:val="none" w:sz="0" w:space="0" w:color="auto"/>
        <w:right w:val="none" w:sz="0" w:space="0" w:color="auto"/>
      </w:divBdr>
    </w:div>
    <w:div w:id="72825613">
      <w:bodyDiv w:val="1"/>
      <w:marLeft w:val="0"/>
      <w:marRight w:val="0"/>
      <w:marTop w:val="0"/>
      <w:marBottom w:val="0"/>
      <w:divBdr>
        <w:top w:val="none" w:sz="0" w:space="0" w:color="auto"/>
        <w:left w:val="none" w:sz="0" w:space="0" w:color="auto"/>
        <w:bottom w:val="none" w:sz="0" w:space="0" w:color="auto"/>
        <w:right w:val="none" w:sz="0" w:space="0" w:color="auto"/>
      </w:divBdr>
    </w:div>
    <w:div w:id="73094548">
      <w:bodyDiv w:val="1"/>
      <w:marLeft w:val="0"/>
      <w:marRight w:val="0"/>
      <w:marTop w:val="0"/>
      <w:marBottom w:val="0"/>
      <w:divBdr>
        <w:top w:val="none" w:sz="0" w:space="0" w:color="auto"/>
        <w:left w:val="none" w:sz="0" w:space="0" w:color="auto"/>
        <w:bottom w:val="none" w:sz="0" w:space="0" w:color="auto"/>
        <w:right w:val="none" w:sz="0" w:space="0" w:color="auto"/>
      </w:divBdr>
    </w:div>
    <w:div w:id="81033525">
      <w:bodyDiv w:val="1"/>
      <w:marLeft w:val="0"/>
      <w:marRight w:val="0"/>
      <w:marTop w:val="0"/>
      <w:marBottom w:val="0"/>
      <w:divBdr>
        <w:top w:val="none" w:sz="0" w:space="0" w:color="auto"/>
        <w:left w:val="none" w:sz="0" w:space="0" w:color="auto"/>
        <w:bottom w:val="none" w:sz="0" w:space="0" w:color="auto"/>
        <w:right w:val="none" w:sz="0" w:space="0" w:color="auto"/>
      </w:divBdr>
    </w:div>
    <w:div w:id="84763878">
      <w:bodyDiv w:val="1"/>
      <w:marLeft w:val="0"/>
      <w:marRight w:val="0"/>
      <w:marTop w:val="0"/>
      <w:marBottom w:val="0"/>
      <w:divBdr>
        <w:top w:val="none" w:sz="0" w:space="0" w:color="auto"/>
        <w:left w:val="none" w:sz="0" w:space="0" w:color="auto"/>
        <w:bottom w:val="none" w:sz="0" w:space="0" w:color="auto"/>
        <w:right w:val="none" w:sz="0" w:space="0" w:color="auto"/>
      </w:divBdr>
    </w:div>
    <w:div w:id="86539935">
      <w:bodyDiv w:val="1"/>
      <w:marLeft w:val="0"/>
      <w:marRight w:val="0"/>
      <w:marTop w:val="0"/>
      <w:marBottom w:val="0"/>
      <w:divBdr>
        <w:top w:val="none" w:sz="0" w:space="0" w:color="auto"/>
        <w:left w:val="none" w:sz="0" w:space="0" w:color="auto"/>
        <w:bottom w:val="none" w:sz="0" w:space="0" w:color="auto"/>
        <w:right w:val="none" w:sz="0" w:space="0" w:color="auto"/>
      </w:divBdr>
    </w:div>
    <w:div w:id="89283626">
      <w:bodyDiv w:val="1"/>
      <w:marLeft w:val="0"/>
      <w:marRight w:val="0"/>
      <w:marTop w:val="0"/>
      <w:marBottom w:val="0"/>
      <w:divBdr>
        <w:top w:val="none" w:sz="0" w:space="0" w:color="auto"/>
        <w:left w:val="none" w:sz="0" w:space="0" w:color="auto"/>
        <w:bottom w:val="none" w:sz="0" w:space="0" w:color="auto"/>
        <w:right w:val="none" w:sz="0" w:space="0" w:color="auto"/>
      </w:divBdr>
    </w:div>
    <w:div w:id="94057335">
      <w:bodyDiv w:val="1"/>
      <w:marLeft w:val="0"/>
      <w:marRight w:val="0"/>
      <w:marTop w:val="0"/>
      <w:marBottom w:val="0"/>
      <w:divBdr>
        <w:top w:val="none" w:sz="0" w:space="0" w:color="auto"/>
        <w:left w:val="none" w:sz="0" w:space="0" w:color="auto"/>
        <w:bottom w:val="none" w:sz="0" w:space="0" w:color="auto"/>
        <w:right w:val="none" w:sz="0" w:space="0" w:color="auto"/>
      </w:divBdr>
    </w:div>
    <w:div w:id="98910018">
      <w:bodyDiv w:val="1"/>
      <w:marLeft w:val="0"/>
      <w:marRight w:val="0"/>
      <w:marTop w:val="0"/>
      <w:marBottom w:val="0"/>
      <w:divBdr>
        <w:top w:val="none" w:sz="0" w:space="0" w:color="auto"/>
        <w:left w:val="none" w:sz="0" w:space="0" w:color="auto"/>
        <w:bottom w:val="none" w:sz="0" w:space="0" w:color="auto"/>
        <w:right w:val="none" w:sz="0" w:space="0" w:color="auto"/>
      </w:divBdr>
    </w:div>
    <w:div w:id="99301491">
      <w:bodyDiv w:val="1"/>
      <w:marLeft w:val="0"/>
      <w:marRight w:val="0"/>
      <w:marTop w:val="0"/>
      <w:marBottom w:val="0"/>
      <w:divBdr>
        <w:top w:val="none" w:sz="0" w:space="0" w:color="auto"/>
        <w:left w:val="none" w:sz="0" w:space="0" w:color="auto"/>
        <w:bottom w:val="none" w:sz="0" w:space="0" w:color="auto"/>
        <w:right w:val="none" w:sz="0" w:space="0" w:color="auto"/>
      </w:divBdr>
    </w:div>
    <w:div w:id="102261940">
      <w:bodyDiv w:val="1"/>
      <w:marLeft w:val="0"/>
      <w:marRight w:val="0"/>
      <w:marTop w:val="0"/>
      <w:marBottom w:val="0"/>
      <w:divBdr>
        <w:top w:val="none" w:sz="0" w:space="0" w:color="auto"/>
        <w:left w:val="none" w:sz="0" w:space="0" w:color="auto"/>
        <w:bottom w:val="none" w:sz="0" w:space="0" w:color="auto"/>
        <w:right w:val="none" w:sz="0" w:space="0" w:color="auto"/>
      </w:divBdr>
    </w:div>
    <w:div w:id="106509258">
      <w:bodyDiv w:val="1"/>
      <w:marLeft w:val="0"/>
      <w:marRight w:val="0"/>
      <w:marTop w:val="0"/>
      <w:marBottom w:val="0"/>
      <w:divBdr>
        <w:top w:val="none" w:sz="0" w:space="0" w:color="auto"/>
        <w:left w:val="none" w:sz="0" w:space="0" w:color="auto"/>
        <w:bottom w:val="none" w:sz="0" w:space="0" w:color="auto"/>
        <w:right w:val="none" w:sz="0" w:space="0" w:color="auto"/>
      </w:divBdr>
    </w:div>
    <w:div w:id="111562793">
      <w:bodyDiv w:val="1"/>
      <w:marLeft w:val="0"/>
      <w:marRight w:val="0"/>
      <w:marTop w:val="0"/>
      <w:marBottom w:val="0"/>
      <w:divBdr>
        <w:top w:val="none" w:sz="0" w:space="0" w:color="auto"/>
        <w:left w:val="none" w:sz="0" w:space="0" w:color="auto"/>
        <w:bottom w:val="none" w:sz="0" w:space="0" w:color="auto"/>
        <w:right w:val="none" w:sz="0" w:space="0" w:color="auto"/>
      </w:divBdr>
    </w:div>
    <w:div w:id="114061442">
      <w:bodyDiv w:val="1"/>
      <w:marLeft w:val="0"/>
      <w:marRight w:val="0"/>
      <w:marTop w:val="0"/>
      <w:marBottom w:val="0"/>
      <w:divBdr>
        <w:top w:val="none" w:sz="0" w:space="0" w:color="auto"/>
        <w:left w:val="none" w:sz="0" w:space="0" w:color="auto"/>
        <w:bottom w:val="none" w:sz="0" w:space="0" w:color="auto"/>
        <w:right w:val="none" w:sz="0" w:space="0" w:color="auto"/>
      </w:divBdr>
    </w:div>
    <w:div w:id="114718870">
      <w:bodyDiv w:val="1"/>
      <w:marLeft w:val="0"/>
      <w:marRight w:val="0"/>
      <w:marTop w:val="0"/>
      <w:marBottom w:val="0"/>
      <w:divBdr>
        <w:top w:val="none" w:sz="0" w:space="0" w:color="auto"/>
        <w:left w:val="none" w:sz="0" w:space="0" w:color="auto"/>
        <w:bottom w:val="none" w:sz="0" w:space="0" w:color="auto"/>
        <w:right w:val="none" w:sz="0" w:space="0" w:color="auto"/>
      </w:divBdr>
    </w:div>
    <w:div w:id="121966249">
      <w:bodyDiv w:val="1"/>
      <w:marLeft w:val="0"/>
      <w:marRight w:val="0"/>
      <w:marTop w:val="0"/>
      <w:marBottom w:val="0"/>
      <w:divBdr>
        <w:top w:val="none" w:sz="0" w:space="0" w:color="auto"/>
        <w:left w:val="none" w:sz="0" w:space="0" w:color="auto"/>
        <w:bottom w:val="none" w:sz="0" w:space="0" w:color="auto"/>
        <w:right w:val="none" w:sz="0" w:space="0" w:color="auto"/>
      </w:divBdr>
    </w:div>
    <w:div w:id="126051114">
      <w:bodyDiv w:val="1"/>
      <w:marLeft w:val="0"/>
      <w:marRight w:val="0"/>
      <w:marTop w:val="0"/>
      <w:marBottom w:val="0"/>
      <w:divBdr>
        <w:top w:val="none" w:sz="0" w:space="0" w:color="auto"/>
        <w:left w:val="none" w:sz="0" w:space="0" w:color="auto"/>
        <w:bottom w:val="none" w:sz="0" w:space="0" w:color="auto"/>
        <w:right w:val="none" w:sz="0" w:space="0" w:color="auto"/>
      </w:divBdr>
    </w:div>
    <w:div w:id="126902075">
      <w:bodyDiv w:val="1"/>
      <w:marLeft w:val="0"/>
      <w:marRight w:val="0"/>
      <w:marTop w:val="0"/>
      <w:marBottom w:val="0"/>
      <w:divBdr>
        <w:top w:val="none" w:sz="0" w:space="0" w:color="auto"/>
        <w:left w:val="none" w:sz="0" w:space="0" w:color="auto"/>
        <w:bottom w:val="none" w:sz="0" w:space="0" w:color="auto"/>
        <w:right w:val="none" w:sz="0" w:space="0" w:color="auto"/>
      </w:divBdr>
    </w:div>
    <w:div w:id="128478953">
      <w:bodyDiv w:val="1"/>
      <w:marLeft w:val="0"/>
      <w:marRight w:val="0"/>
      <w:marTop w:val="0"/>
      <w:marBottom w:val="0"/>
      <w:divBdr>
        <w:top w:val="none" w:sz="0" w:space="0" w:color="auto"/>
        <w:left w:val="none" w:sz="0" w:space="0" w:color="auto"/>
        <w:bottom w:val="none" w:sz="0" w:space="0" w:color="auto"/>
        <w:right w:val="none" w:sz="0" w:space="0" w:color="auto"/>
      </w:divBdr>
    </w:div>
    <w:div w:id="144855678">
      <w:bodyDiv w:val="1"/>
      <w:marLeft w:val="0"/>
      <w:marRight w:val="0"/>
      <w:marTop w:val="0"/>
      <w:marBottom w:val="0"/>
      <w:divBdr>
        <w:top w:val="none" w:sz="0" w:space="0" w:color="auto"/>
        <w:left w:val="none" w:sz="0" w:space="0" w:color="auto"/>
        <w:bottom w:val="none" w:sz="0" w:space="0" w:color="auto"/>
        <w:right w:val="none" w:sz="0" w:space="0" w:color="auto"/>
      </w:divBdr>
    </w:div>
    <w:div w:id="146824084">
      <w:bodyDiv w:val="1"/>
      <w:marLeft w:val="0"/>
      <w:marRight w:val="0"/>
      <w:marTop w:val="0"/>
      <w:marBottom w:val="0"/>
      <w:divBdr>
        <w:top w:val="none" w:sz="0" w:space="0" w:color="auto"/>
        <w:left w:val="none" w:sz="0" w:space="0" w:color="auto"/>
        <w:bottom w:val="none" w:sz="0" w:space="0" w:color="auto"/>
        <w:right w:val="none" w:sz="0" w:space="0" w:color="auto"/>
      </w:divBdr>
    </w:div>
    <w:div w:id="150562679">
      <w:bodyDiv w:val="1"/>
      <w:marLeft w:val="0"/>
      <w:marRight w:val="0"/>
      <w:marTop w:val="0"/>
      <w:marBottom w:val="0"/>
      <w:divBdr>
        <w:top w:val="none" w:sz="0" w:space="0" w:color="auto"/>
        <w:left w:val="none" w:sz="0" w:space="0" w:color="auto"/>
        <w:bottom w:val="none" w:sz="0" w:space="0" w:color="auto"/>
        <w:right w:val="none" w:sz="0" w:space="0" w:color="auto"/>
      </w:divBdr>
    </w:div>
    <w:div w:id="150945314">
      <w:bodyDiv w:val="1"/>
      <w:marLeft w:val="0"/>
      <w:marRight w:val="0"/>
      <w:marTop w:val="0"/>
      <w:marBottom w:val="0"/>
      <w:divBdr>
        <w:top w:val="none" w:sz="0" w:space="0" w:color="auto"/>
        <w:left w:val="none" w:sz="0" w:space="0" w:color="auto"/>
        <w:bottom w:val="none" w:sz="0" w:space="0" w:color="auto"/>
        <w:right w:val="none" w:sz="0" w:space="0" w:color="auto"/>
      </w:divBdr>
    </w:div>
    <w:div w:id="159200342">
      <w:bodyDiv w:val="1"/>
      <w:marLeft w:val="0"/>
      <w:marRight w:val="0"/>
      <w:marTop w:val="0"/>
      <w:marBottom w:val="0"/>
      <w:divBdr>
        <w:top w:val="none" w:sz="0" w:space="0" w:color="auto"/>
        <w:left w:val="none" w:sz="0" w:space="0" w:color="auto"/>
        <w:bottom w:val="none" w:sz="0" w:space="0" w:color="auto"/>
        <w:right w:val="none" w:sz="0" w:space="0" w:color="auto"/>
      </w:divBdr>
    </w:div>
    <w:div w:id="160050075">
      <w:bodyDiv w:val="1"/>
      <w:marLeft w:val="0"/>
      <w:marRight w:val="0"/>
      <w:marTop w:val="0"/>
      <w:marBottom w:val="0"/>
      <w:divBdr>
        <w:top w:val="none" w:sz="0" w:space="0" w:color="auto"/>
        <w:left w:val="none" w:sz="0" w:space="0" w:color="auto"/>
        <w:bottom w:val="none" w:sz="0" w:space="0" w:color="auto"/>
        <w:right w:val="none" w:sz="0" w:space="0" w:color="auto"/>
      </w:divBdr>
    </w:div>
    <w:div w:id="164364332">
      <w:bodyDiv w:val="1"/>
      <w:marLeft w:val="0"/>
      <w:marRight w:val="0"/>
      <w:marTop w:val="0"/>
      <w:marBottom w:val="0"/>
      <w:divBdr>
        <w:top w:val="none" w:sz="0" w:space="0" w:color="auto"/>
        <w:left w:val="none" w:sz="0" w:space="0" w:color="auto"/>
        <w:bottom w:val="none" w:sz="0" w:space="0" w:color="auto"/>
        <w:right w:val="none" w:sz="0" w:space="0" w:color="auto"/>
      </w:divBdr>
    </w:div>
    <w:div w:id="164442943">
      <w:bodyDiv w:val="1"/>
      <w:marLeft w:val="0"/>
      <w:marRight w:val="0"/>
      <w:marTop w:val="0"/>
      <w:marBottom w:val="0"/>
      <w:divBdr>
        <w:top w:val="none" w:sz="0" w:space="0" w:color="auto"/>
        <w:left w:val="none" w:sz="0" w:space="0" w:color="auto"/>
        <w:bottom w:val="none" w:sz="0" w:space="0" w:color="auto"/>
        <w:right w:val="none" w:sz="0" w:space="0" w:color="auto"/>
      </w:divBdr>
    </w:div>
    <w:div w:id="165899706">
      <w:bodyDiv w:val="1"/>
      <w:marLeft w:val="0"/>
      <w:marRight w:val="0"/>
      <w:marTop w:val="0"/>
      <w:marBottom w:val="0"/>
      <w:divBdr>
        <w:top w:val="none" w:sz="0" w:space="0" w:color="auto"/>
        <w:left w:val="none" w:sz="0" w:space="0" w:color="auto"/>
        <w:bottom w:val="none" w:sz="0" w:space="0" w:color="auto"/>
        <w:right w:val="none" w:sz="0" w:space="0" w:color="auto"/>
      </w:divBdr>
    </w:div>
    <w:div w:id="167134696">
      <w:bodyDiv w:val="1"/>
      <w:marLeft w:val="0"/>
      <w:marRight w:val="0"/>
      <w:marTop w:val="0"/>
      <w:marBottom w:val="0"/>
      <w:divBdr>
        <w:top w:val="none" w:sz="0" w:space="0" w:color="auto"/>
        <w:left w:val="none" w:sz="0" w:space="0" w:color="auto"/>
        <w:bottom w:val="none" w:sz="0" w:space="0" w:color="auto"/>
        <w:right w:val="none" w:sz="0" w:space="0" w:color="auto"/>
      </w:divBdr>
    </w:div>
    <w:div w:id="167522407">
      <w:bodyDiv w:val="1"/>
      <w:marLeft w:val="0"/>
      <w:marRight w:val="0"/>
      <w:marTop w:val="0"/>
      <w:marBottom w:val="0"/>
      <w:divBdr>
        <w:top w:val="none" w:sz="0" w:space="0" w:color="auto"/>
        <w:left w:val="none" w:sz="0" w:space="0" w:color="auto"/>
        <w:bottom w:val="none" w:sz="0" w:space="0" w:color="auto"/>
        <w:right w:val="none" w:sz="0" w:space="0" w:color="auto"/>
      </w:divBdr>
    </w:div>
    <w:div w:id="175656844">
      <w:bodyDiv w:val="1"/>
      <w:marLeft w:val="0"/>
      <w:marRight w:val="0"/>
      <w:marTop w:val="0"/>
      <w:marBottom w:val="0"/>
      <w:divBdr>
        <w:top w:val="none" w:sz="0" w:space="0" w:color="auto"/>
        <w:left w:val="none" w:sz="0" w:space="0" w:color="auto"/>
        <w:bottom w:val="none" w:sz="0" w:space="0" w:color="auto"/>
        <w:right w:val="none" w:sz="0" w:space="0" w:color="auto"/>
      </w:divBdr>
    </w:div>
    <w:div w:id="179123909">
      <w:bodyDiv w:val="1"/>
      <w:marLeft w:val="0"/>
      <w:marRight w:val="0"/>
      <w:marTop w:val="0"/>
      <w:marBottom w:val="0"/>
      <w:divBdr>
        <w:top w:val="none" w:sz="0" w:space="0" w:color="auto"/>
        <w:left w:val="none" w:sz="0" w:space="0" w:color="auto"/>
        <w:bottom w:val="none" w:sz="0" w:space="0" w:color="auto"/>
        <w:right w:val="none" w:sz="0" w:space="0" w:color="auto"/>
      </w:divBdr>
    </w:div>
    <w:div w:id="182204959">
      <w:bodyDiv w:val="1"/>
      <w:marLeft w:val="0"/>
      <w:marRight w:val="0"/>
      <w:marTop w:val="0"/>
      <w:marBottom w:val="0"/>
      <w:divBdr>
        <w:top w:val="none" w:sz="0" w:space="0" w:color="auto"/>
        <w:left w:val="none" w:sz="0" w:space="0" w:color="auto"/>
        <w:bottom w:val="none" w:sz="0" w:space="0" w:color="auto"/>
        <w:right w:val="none" w:sz="0" w:space="0" w:color="auto"/>
      </w:divBdr>
    </w:div>
    <w:div w:id="188642130">
      <w:bodyDiv w:val="1"/>
      <w:marLeft w:val="0"/>
      <w:marRight w:val="0"/>
      <w:marTop w:val="0"/>
      <w:marBottom w:val="0"/>
      <w:divBdr>
        <w:top w:val="none" w:sz="0" w:space="0" w:color="auto"/>
        <w:left w:val="none" w:sz="0" w:space="0" w:color="auto"/>
        <w:bottom w:val="none" w:sz="0" w:space="0" w:color="auto"/>
        <w:right w:val="none" w:sz="0" w:space="0" w:color="auto"/>
      </w:divBdr>
    </w:div>
    <w:div w:id="188837726">
      <w:bodyDiv w:val="1"/>
      <w:marLeft w:val="0"/>
      <w:marRight w:val="0"/>
      <w:marTop w:val="0"/>
      <w:marBottom w:val="0"/>
      <w:divBdr>
        <w:top w:val="none" w:sz="0" w:space="0" w:color="auto"/>
        <w:left w:val="none" w:sz="0" w:space="0" w:color="auto"/>
        <w:bottom w:val="none" w:sz="0" w:space="0" w:color="auto"/>
        <w:right w:val="none" w:sz="0" w:space="0" w:color="auto"/>
      </w:divBdr>
    </w:div>
    <w:div w:id="193346505">
      <w:bodyDiv w:val="1"/>
      <w:marLeft w:val="0"/>
      <w:marRight w:val="0"/>
      <w:marTop w:val="0"/>
      <w:marBottom w:val="0"/>
      <w:divBdr>
        <w:top w:val="none" w:sz="0" w:space="0" w:color="auto"/>
        <w:left w:val="none" w:sz="0" w:space="0" w:color="auto"/>
        <w:bottom w:val="none" w:sz="0" w:space="0" w:color="auto"/>
        <w:right w:val="none" w:sz="0" w:space="0" w:color="auto"/>
      </w:divBdr>
    </w:div>
    <w:div w:id="198249409">
      <w:bodyDiv w:val="1"/>
      <w:marLeft w:val="0"/>
      <w:marRight w:val="0"/>
      <w:marTop w:val="0"/>
      <w:marBottom w:val="0"/>
      <w:divBdr>
        <w:top w:val="none" w:sz="0" w:space="0" w:color="auto"/>
        <w:left w:val="none" w:sz="0" w:space="0" w:color="auto"/>
        <w:bottom w:val="none" w:sz="0" w:space="0" w:color="auto"/>
        <w:right w:val="none" w:sz="0" w:space="0" w:color="auto"/>
      </w:divBdr>
    </w:div>
    <w:div w:id="199980261">
      <w:bodyDiv w:val="1"/>
      <w:marLeft w:val="0"/>
      <w:marRight w:val="0"/>
      <w:marTop w:val="0"/>
      <w:marBottom w:val="0"/>
      <w:divBdr>
        <w:top w:val="none" w:sz="0" w:space="0" w:color="auto"/>
        <w:left w:val="none" w:sz="0" w:space="0" w:color="auto"/>
        <w:bottom w:val="none" w:sz="0" w:space="0" w:color="auto"/>
        <w:right w:val="none" w:sz="0" w:space="0" w:color="auto"/>
      </w:divBdr>
    </w:div>
    <w:div w:id="201601647">
      <w:bodyDiv w:val="1"/>
      <w:marLeft w:val="0"/>
      <w:marRight w:val="0"/>
      <w:marTop w:val="0"/>
      <w:marBottom w:val="0"/>
      <w:divBdr>
        <w:top w:val="none" w:sz="0" w:space="0" w:color="auto"/>
        <w:left w:val="none" w:sz="0" w:space="0" w:color="auto"/>
        <w:bottom w:val="none" w:sz="0" w:space="0" w:color="auto"/>
        <w:right w:val="none" w:sz="0" w:space="0" w:color="auto"/>
      </w:divBdr>
    </w:div>
    <w:div w:id="205334219">
      <w:bodyDiv w:val="1"/>
      <w:marLeft w:val="0"/>
      <w:marRight w:val="0"/>
      <w:marTop w:val="0"/>
      <w:marBottom w:val="0"/>
      <w:divBdr>
        <w:top w:val="none" w:sz="0" w:space="0" w:color="auto"/>
        <w:left w:val="none" w:sz="0" w:space="0" w:color="auto"/>
        <w:bottom w:val="none" w:sz="0" w:space="0" w:color="auto"/>
        <w:right w:val="none" w:sz="0" w:space="0" w:color="auto"/>
      </w:divBdr>
    </w:div>
    <w:div w:id="207491418">
      <w:bodyDiv w:val="1"/>
      <w:marLeft w:val="0"/>
      <w:marRight w:val="0"/>
      <w:marTop w:val="0"/>
      <w:marBottom w:val="0"/>
      <w:divBdr>
        <w:top w:val="none" w:sz="0" w:space="0" w:color="auto"/>
        <w:left w:val="none" w:sz="0" w:space="0" w:color="auto"/>
        <w:bottom w:val="none" w:sz="0" w:space="0" w:color="auto"/>
        <w:right w:val="none" w:sz="0" w:space="0" w:color="auto"/>
      </w:divBdr>
    </w:div>
    <w:div w:id="209462787">
      <w:bodyDiv w:val="1"/>
      <w:marLeft w:val="0"/>
      <w:marRight w:val="0"/>
      <w:marTop w:val="0"/>
      <w:marBottom w:val="0"/>
      <w:divBdr>
        <w:top w:val="none" w:sz="0" w:space="0" w:color="auto"/>
        <w:left w:val="none" w:sz="0" w:space="0" w:color="auto"/>
        <w:bottom w:val="none" w:sz="0" w:space="0" w:color="auto"/>
        <w:right w:val="none" w:sz="0" w:space="0" w:color="auto"/>
      </w:divBdr>
    </w:div>
    <w:div w:id="209919808">
      <w:bodyDiv w:val="1"/>
      <w:marLeft w:val="0"/>
      <w:marRight w:val="0"/>
      <w:marTop w:val="0"/>
      <w:marBottom w:val="0"/>
      <w:divBdr>
        <w:top w:val="none" w:sz="0" w:space="0" w:color="auto"/>
        <w:left w:val="none" w:sz="0" w:space="0" w:color="auto"/>
        <w:bottom w:val="none" w:sz="0" w:space="0" w:color="auto"/>
        <w:right w:val="none" w:sz="0" w:space="0" w:color="auto"/>
      </w:divBdr>
    </w:div>
    <w:div w:id="215043492">
      <w:bodyDiv w:val="1"/>
      <w:marLeft w:val="0"/>
      <w:marRight w:val="0"/>
      <w:marTop w:val="0"/>
      <w:marBottom w:val="0"/>
      <w:divBdr>
        <w:top w:val="none" w:sz="0" w:space="0" w:color="auto"/>
        <w:left w:val="none" w:sz="0" w:space="0" w:color="auto"/>
        <w:bottom w:val="none" w:sz="0" w:space="0" w:color="auto"/>
        <w:right w:val="none" w:sz="0" w:space="0" w:color="auto"/>
      </w:divBdr>
    </w:div>
    <w:div w:id="227569850">
      <w:bodyDiv w:val="1"/>
      <w:marLeft w:val="0"/>
      <w:marRight w:val="0"/>
      <w:marTop w:val="0"/>
      <w:marBottom w:val="0"/>
      <w:divBdr>
        <w:top w:val="none" w:sz="0" w:space="0" w:color="auto"/>
        <w:left w:val="none" w:sz="0" w:space="0" w:color="auto"/>
        <w:bottom w:val="none" w:sz="0" w:space="0" w:color="auto"/>
        <w:right w:val="none" w:sz="0" w:space="0" w:color="auto"/>
      </w:divBdr>
    </w:div>
    <w:div w:id="236870153">
      <w:bodyDiv w:val="1"/>
      <w:marLeft w:val="0"/>
      <w:marRight w:val="0"/>
      <w:marTop w:val="0"/>
      <w:marBottom w:val="0"/>
      <w:divBdr>
        <w:top w:val="none" w:sz="0" w:space="0" w:color="auto"/>
        <w:left w:val="none" w:sz="0" w:space="0" w:color="auto"/>
        <w:bottom w:val="none" w:sz="0" w:space="0" w:color="auto"/>
        <w:right w:val="none" w:sz="0" w:space="0" w:color="auto"/>
      </w:divBdr>
    </w:div>
    <w:div w:id="239486942">
      <w:bodyDiv w:val="1"/>
      <w:marLeft w:val="0"/>
      <w:marRight w:val="0"/>
      <w:marTop w:val="0"/>
      <w:marBottom w:val="0"/>
      <w:divBdr>
        <w:top w:val="none" w:sz="0" w:space="0" w:color="auto"/>
        <w:left w:val="none" w:sz="0" w:space="0" w:color="auto"/>
        <w:bottom w:val="none" w:sz="0" w:space="0" w:color="auto"/>
        <w:right w:val="none" w:sz="0" w:space="0" w:color="auto"/>
      </w:divBdr>
    </w:div>
    <w:div w:id="242835570">
      <w:bodyDiv w:val="1"/>
      <w:marLeft w:val="0"/>
      <w:marRight w:val="0"/>
      <w:marTop w:val="0"/>
      <w:marBottom w:val="0"/>
      <w:divBdr>
        <w:top w:val="none" w:sz="0" w:space="0" w:color="auto"/>
        <w:left w:val="none" w:sz="0" w:space="0" w:color="auto"/>
        <w:bottom w:val="none" w:sz="0" w:space="0" w:color="auto"/>
        <w:right w:val="none" w:sz="0" w:space="0" w:color="auto"/>
      </w:divBdr>
    </w:div>
    <w:div w:id="246697437">
      <w:bodyDiv w:val="1"/>
      <w:marLeft w:val="0"/>
      <w:marRight w:val="0"/>
      <w:marTop w:val="0"/>
      <w:marBottom w:val="0"/>
      <w:divBdr>
        <w:top w:val="none" w:sz="0" w:space="0" w:color="auto"/>
        <w:left w:val="none" w:sz="0" w:space="0" w:color="auto"/>
        <w:bottom w:val="none" w:sz="0" w:space="0" w:color="auto"/>
        <w:right w:val="none" w:sz="0" w:space="0" w:color="auto"/>
      </w:divBdr>
    </w:div>
    <w:div w:id="252054680">
      <w:bodyDiv w:val="1"/>
      <w:marLeft w:val="0"/>
      <w:marRight w:val="0"/>
      <w:marTop w:val="0"/>
      <w:marBottom w:val="0"/>
      <w:divBdr>
        <w:top w:val="none" w:sz="0" w:space="0" w:color="auto"/>
        <w:left w:val="none" w:sz="0" w:space="0" w:color="auto"/>
        <w:bottom w:val="none" w:sz="0" w:space="0" w:color="auto"/>
        <w:right w:val="none" w:sz="0" w:space="0" w:color="auto"/>
      </w:divBdr>
    </w:div>
    <w:div w:id="254899884">
      <w:bodyDiv w:val="1"/>
      <w:marLeft w:val="0"/>
      <w:marRight w:val="0"/>
      <w:marTop w:val="0"/>
      <w:marBottom w:val="0"/>
      <w:divBdr>
        <w:top w:val="none" w:sz="0" w:space="0" w:color="auto"/>
        <w:left w:val="none" w:sz="0" w:space="0" w:color="auto"/>
        <w:bottom w:val="none" w:sz="0" w:space="0" w:color="auto"/>
        <w:right w:val="none" w:sz="0" w:space="0" w:color="auto"/>
      </w:divBdr>
    </w:div>
    <w:div w:id="262618418">
      <w:bodyDiv w:val="1"/>
      <w:marLeft w:val="0"/>
      <w:marRight w:val="0"/>
      <w:marTop w:val="0"/>
      <w:marBottom w:val="0"/>
      <w:divBdr>
        <w:top w:val="none" w:sz="0" w:space="0" w:color="auto"/>
        <w:left w:val="none" w:sz="0" w:space="0" w:color="auto"/>
        <w:bottom w:val="none" w:sz="0" w:space="0" w:color="auto"/>
        <w:right w:val="none" w:sz="0" w:space="0" w:color="auto"/>
      </w:divBdr>
    </w:div>
    <w:div w:id="263537380">
      <w:bodyDiv w:val="1"/>
      <w:marLeft w:val="0"/>
      <w:marRight w:val="0"/>
      <w:marTop w:val="0"/>
      <w:marBottom w:val="0"/>
      <w:divBdr>
        <w:top w:val="none" w:sz="0" w:space="0" w:color="auto"/>
        <w:left w:val="none" w:sz="0" w:space="0" w:color="auto"/>
        <w:bottom w:val="none" w:sz="0" w:space="0" w:color="auto"/>
        <w:right w:val="none" w:sz="0" w:space="0" w:color="auto"/>
      </w:divBdr>
    </w:div>
    <w:div w:id="266621149">
      <w:bodyDiv w:val="1"/>
      <w:marLeft w:val="0"/>
      <w:marRight w:val="0"/>
      <w:marTop w:val="0"/>
      <w:marBottom w:val="0"/>
      <w:divBdr>
        <w:top w:val="none" w:sz="0" w:space="0" w:color="auto"/>
        <w:left w:val="none" w:sz="0" w:space="0" w:color="auto"/>
        <w:bottom w:val="none" w:sz="0" w:space="0" w:color="auto"/>
        <w:right w:val="none" w:sz="0" w:space="0" w:color="auto"/>
      </w:divBdr>
    </w:div>
    <w:div w:id="280841925">
      <w:bodyDiv w:val="1"/>
      <w:marLeft w:val="0"/>
      <w:marRight w:val="0"/>
      <w:marTop w:val="0"/>
      <w:marBottom w:val="0"/>
      <w:divBdr>
        <w:top w:val="none" w:sz="0" w:space="0" w:color="auto"/>
        <w:left w:val="none" w:sz="0" w:space="0" w:color="auto"/>
        <w:bottom w:val="none" w:sz="0" w:space="0" w:color="auto"/>
        <w:right w:val="none" w:sz="0" w:space="0" w:color="auto"/>
      </w:divBdr>
    </w:div>
    <w:div w:id="281229507">
      <w:bodyDiv w:val="1"/>
      <w:marLeft w:val="0"/>
      <w:marRight w:val="0"/>
      <w:marTop w:val="0"/>
      <w:marBottom w:val="0"/>
      <w:divBdr>
        <w:top w:val="none" w:sz="0" w:space="0" w:color="auto"/>
        <w:left w:val="none" w:sz="0" w:space="0" w:color="auto"/>
        <w:bottom w:val="none" w:sz="0" w:space="0" w:color="auto"/>
        <w:right w:val="none" w:sz="0" w:space="0" w:color="auto"/>
      </w:divBdr>
    </w:div>
    <w:div w:id="285894959">
      <w:bodyDiv w:val="1"/>
      <w:marLeft w:val="0"/>
      <w:marRight w:val="0"/>
      <w:marTop w:val="0"/>
      <w:marBottom w:val="0"/>
      <w:divBdr>
        <w:top w:val="none" w:sz="0" w:space="0" w:color="auto"/>
        <w:left w:val="none" w:sz="0" w:space="0" w:color="auto"/>
        <w:bottom w:val="none" w:sz="0" w:space="0" w:color="auto"/>
        <w:right w:val="none" w:sz="0" w:space="0" w:color="auto"/>
      </w:divBdr>
    </w:div>
    <w:div w:id="291597746">
      <w:bodyDiv w:val="1"/>
      <w:marLeft w:val="0"/>
      <w:marRight w:val="0"/>
      <w:marTop w:val="0"/>
      <w:marBottom w:val="0"/>
      <w:divBdr>
        <w:top w:val="none" w:sz="0" w:space="0" w:color="auto"/>
        <w:left w:val="none" w:sz="0" w:space="0" w:color="auto"/>
        <w:bottom w:val="none" w:sz="0" w:space="0" w:color="auto"/>
        <w:right w:val="none" w:sz="0" w:space="0" w:color="auto"/>
      </w:divBdr>
    </w:div>
    <w:div w:id="299650278">
      <w:bodyDiv w:val="1"/>
      <w:marLeft w:val="0"/>
      <w:marRight w:val="0"/>
      <w:marTop w:val="0"/>
      <w:marBottom w:val="0"/>
      <w:divBdr>
        <w:top w:val="none" w:sz="0" w:space="0" w:color="auto"/>
        <w:left w:val="none" w:sz="0" w:space="0" w:color="auto"/>
        <w:bottom w:val="none" w:sz="0" w:space="0" w:color="auto"/>
        <w:right w:val="none" w:sz="0" w:space="0" w:color="auto"/>
      </w:divBdr>
    </w:div>
    <w:div w:id="309478282">
      <w:bodyDiv w:val="1"/>
      <w:marLeft w:val="0"/>
      <w:marRight w:val="0"/>
      <w:marTop w:val="0"/>
      <w:marBottom w:val="0"/>
      <w:divBdr>
        <w:top w:val="none" w:sz="0" w:space="0" w:color="auto"/>
        <w:left w:val="none" w:sz="0" w:space="0" w:color="auto"/>
        <w:bottom w:val="none" w:sz="0" w:space="0" w:color="auto"/>
        <w:right w:val="none" w:sz="0" w:space="0" w:color="auto"/>
      </w:divBdr>
    </w:div>
    <w:div w:id="312684896">
      <w:bodyDiv w:val="1"/>
      <w:marLeft w:val="0"/>
      <w:marRight w:val="0"/>
      <w:marTop w:val="0"/>
      <w:marBottom w:val="0"/>
      <w:divBdr>
        <w:top w:val="none" w:sz="0" w:space="0" w:color="auto"/>
        <w:left w:val="none" w:sz="0" w:space="0" w:color="auto"/>
        <w:bottom w:val="none" w:sz="0" w:space="0" w:color="auto"/>
        <w:right w:val="none" w:sz="0" w:space="0" w:color="auto"/>
      </w:divBdr>
    </w:div>
    <w:div w:id="313609842">
      <w:bodyDiv w:val="1"/>
      <w:marLeft w:val="0"/>
      <w:marRight w:val="0"/>
      <w:marTop w:val="0"/>
      <w:marBottom w:val="0"/>
      <w:divBdr>
        <w:top w:val="none" w:sz="0" w:space="0" w:color="auto"/>
        <w:left w:val="none" w:sz="0" w:space="0" w:color="auto"/>
        <w:bottom w:val="none" w:sz="0" w:space="0" w:color="auto"/>
        <w:right w:val="none" w:sz="0" w:space="0" w:color="auto"/>
      </w:divBdr>
    </w:div>
    <w:div w:id="313804643">
      <w:bodyDiv w:val="1"/>
      <w:marLeft w:val="0"/>
      <w:marRight w:val="0"/>
      <w:marTop w:val="0"/>
      <w:marBottom w:val="0"/>
      <w:divBdr>
        <w:top w:val="none" w:sz="0" w:space="0" w:color="auto"/>
        <w:left w:val="none" w:sz="0" w:space="0" w:color="auto"/>
        <w:bottom w:val="none" w:sz="0" w:space="0" w:color="auto"/>
        <w:right w:val="none" w:sz="0" w:space="0" w:color="auto"/>
      </w:divBdr>
    </w:div>
    <w:div w:id="315691052">
      <w:bodyDiv w:val="1"/>
      <w:marLeft w:val="0"/>
      <w:marRight w:val="0"/>
      <w:marTop w:val="0"/>
      <w:marBottom w:val="0"/>
      <w:divBdr>
        <w:top w:val="none" w:sz="0" w:space="0" w:color="auto"/>
        <w:left w:val="none" w:sz="0" w:space="0" w:color="auto"/>
        <w:bottom w:val="none" w:sz="0" w:space="0" w:color="auto"/>
        <w:right w:val="none" w:sz="0" w:space="0" w:color="auto"/>
      </w:divBdr>
    </w:div>
    <w:div w:id="322927112">
      <w:bodyDiv w:val="1"/>
      <w:marLeft w:val="0"/>
      <w:marRight w:val="0"/>
      <w:marTop w:val="0"/>
      <w:marBottom w:val="0"/>
      <w:divBdr>
        <w:top w:val="none" w:sz="0" w:space="0" w:color="auto"/>
        <w:left w:val="none" w:sz="0" w:space="0" w:color="auto"/>
        <w:bottom w:val="none" w:sz="0" w:space="0" w:color="auto"/>
        <w:right w:val="none" w:sz="0" w:space="0" w:color="auto"/>
      </w:divBdr>
    </w:div>
    <w:div w:id="326517454">
      <w:bodyDiv w:val="1"/>
      <w:marLeft w:val="0"/>
      <w:marRight w:val="0"/>
      <w:marTop w:val="0"/>
      <w:marBottom w:val="0"/>
      <w:divBdr>
        <w:top w:val="none" w:sz="0" w:space="0" w:color="auto"/>
        <w:left w:val="none" w:sz="0" w:space="0" w:color="auto"/>
        <w:bottom w:val="none" w:sz="0" w:space="0" w:color="auto"/>
        <w:right w:val="none" w:sz="0" w:space="0" w:color="auto"/>
      </w:divBdr>
    </w:div>
    <w:div w:id="326984764">
      <w:bodyDiv w:val="1"/>
      <w:marLeft w:val="0"/>
      <w:marRight w:val="0"/>
      <w:marTop w:val="0"/>
      <w:marBottom w:val="0"/>
      <w:divBdr>
        <w:top w:val="none" w:sz="0" w:space="0" w:color="auto"/>
        <w:left w:val="none" w:sz="0" w:space="0" w:color="auto"/>
        <w:bottom w:val="none" w:sz="0" w:space="0" w:color="auto"/>
        <w:right w:val="none" w:sz="0" w:space="0" w:color="auto"/>
      </w:divBdr>
    </w:div>
    <w:div w:id="330063285">
      <w:bodyDiv w:val="1"/>
      <w:marLeft w:val="0"/>
      <w:marRight w:val="0"/>
      <w:marTop w:val="0"/>
      <w:marBottom w:val="0"/>
      <w:divBdr>
        <w:top w:val="none" w:sz="0" w:space="0" w:color="auto"/>
        <w:left w:val="none" w:sz="0" w:space="0" w:color="auto"/>
        <w:bottom w:val="none" w:sz="0" w:space="0" w:color="auto"/>
        <w:right w:val="none" w:sz="0" w:space="0" w:color="auto"/>
      </w:divBdr>
    </w:div>
    <w:div w:id="332417795">
      <w:bodyDiv w:val="1"/>
      <w:marLeft w:val="0"/>
      <w:marRight w:val="0"/>
      <w:marTop w:val="0"/>
      <w:marBottom w:val="0"/>
      <w:divBdr>
        <w:top w:val="none" w:sz="0" w:space="0" w:color="auto"/>
        <w:left w:val="none" w:sz="0" w:space="0" w:color="auto"/>
        <w:bottom w:val="none" w:sz="0" w:space="0" w:color="auto"/>
        <w:right w:val="none" w:sz="0" w:space="0" w:color="auto"/>
      </w:divBdr>
    </w:div>
    <w:div w:id="332953229">
      <w:bodyDiv w:val="1"/>
      <w:marLeft w:val="0"/>
      <w:marRight w:val="0"/>
      <w:marTop w:val="0"/>
      <w:marBottom w:val="0"/>
      <w:divBdr>
        <w:top w:val="none" w:sz="0" w:space="0" w:color="auto"/>
        <w:left w:val="none" w:sz="0" w:space="0" w:color="auto"/>
        <w:bottom w:val="none" w:sz="0" w:space="0" w:color="auto"/>
        <w:right w:val="none" w:sz="0" w:space="0" w:color="auto"/>
      </w:divBdr>
    </w:div>
    <w:div w:id="333191093">
      <w:bodyDiv w:val="1"/>
      <w:marLeft w:val="0"/>
      <w:marRight w:val="0"/>
      <w:marTop w:val="0"/>
      <w:marBottom w:val="0"/>
      <w:divBdr>
        <w:top w:val="none" w:sz="0" w:space="0" w:color="auto"/>
        <w:left w:val="none" w:sz="0" w:space="0" w:color="auto"/>
        <w:bottom w:val="none" w:sz="0" w:space="0" w:color="auto"/>
        <w:right w:val="none" w:sz="0" w:space="0" w:color="auto"/>
      </w:divBdr>
    </w:div>
    <w:div w:id="334458917">
      <w:bodyDiv w:val="1"/>
      <w:marLeft w:val="0"/>
      <w:marRight w:val="0"/>
      <w:marTop w:val="0"/>
      <w:marBottom w:val="0"/>
      <w:divBdr>
        <w:top w:val="none" w:sz="0" w:space="0" w:color="auto"/>
        <w:left w:val="none" w:sz="0" w:space="0" w:color="auto"/>
        <w:bottom w:val="none" w:sz="0" w:space="0" w:color="auto"/>
        <w:right w:val="none" w:sz="0" w:space="0" w:color="auto"/>
      </w:divBdr>
    </w:div>
    <w:div w:id="342321188">
      <w:bodyDiv w:val="1"/>
      <w:marLeft w:val="0"/>
      <w:marRight w:val="0"/>
      <w:marTop w:val="0"/>
      <w:marBottom w:val="0"/>
      <w:divBdr>
        <w:top w:val="none" w:sz="0" w:space="0" w:color="auto"/>
        <w:left w:val="none" w:sz="0" w:space="0" w:color="auto"/>
        <w:bottom w:val="none" w:sz="0" w:space="0" w:color="auto"/>
        <w:right w:val="none" w:sz="0" w:space="0" w:color="auto"/>
      </w:divBdr>
    </w:div>
    <w:div w:id="344937885">
      <w:bodyDiv w:val="1"/>
      <w:marLeft w:val="0"/>
      <w:marRight w:val="0"/>
      <w:marTop w:val="0"/>
      <w:marBottom w:val="0"/>
      <w:divBdr>
        <w:top w:val="none" w:sz="0" w:space="0" w:color="auto"/>
        <w:left w:val="none" w:sz="0" w:space="0" w:color="auto"/>
        <w:bottom w:val="none" w:sz="0" w:space="0" w:color="auto"/>
        <w:right w:val="none" w:sz="0" w:space="0" w:color="auto"/>
      </w:divBdr>
    </w:div>
    <w:div w:id="350648909">
      <w:bodyDiv w:val="1"/>
      <w:marLeft w:val="0"/>
      <w:marRight w:val="0"/>
      <w:marTop w:val="0"/>
      <w:marBottom w:val="0"/>
      <w:divBdr>
        <w:top w:val="none" w:sz="0" w:space="0" w:color="auto"/>
        <w:left w:val="none" w:sz="0" w:space="0" w:color="auto"/>
        <w:bottom w:val="none" w:sz="0" w:space="0" w:color="auto"/>
        <w:right w:val="none" w:sz="0" w:space="0" w:color="auto"/>
      </w:divBdr>
    </w:div>
    <w:div w:id="356929783">
      <w:bodyDiv w:val="1"/>
      <w:marLeft w:val="0"/>
      <w:marRight w:val="0"/>
      <w:marTop w:val="0"/>
      <w:marBottom w:val="0"/>
      <w:divBdr>
        <w:top w:val="none" w:sz="0" w:space="0" w:color="auto"/>
        <w:left w:val="none" w:sz="0" w:space="0" w:color="auto"/>
        <w:bottom w:val="none" w:sz="0" w:space="0" w:color="auto"/>
        <w:right w:val="none" w:sz="0" w:space="0" w:color="auto"/>
      </w:divBdr>
    </w:div>
    <w:div w:id="359744651">
      <w:bodyDiv w:val="1"/>
      <w:marLeft w:val="0"/>
      <w:marRight w:val="0"/>
      <w:marTop w:val="0"/>
      <w:marBottom w:val="0"/>
      <w:divBdr>
        <w:top w:val="none" w:sz="0" w:space="0" w:color="auto"/>
        <w:left w:val="none" w:sz="0" w:space="0" w:color="auto"/>
        <w:bottom w:val="none" w:sz="0" w:space="0" w:color="auto"/>
        <w:right w:val="none" w:sz="0" w:space="0" w:color="auto"/>
      </w:divBdr>
    </w:div>
    <w:div w:id="360665122">
      <w:bodyDiv w:val="1"/>
      <w:marLeft w:val="0"/>
      <w:marRight w:val="0"/>
      <w:marTop w:val="0"/>
      <w:marBottom w:val="0"/>
      <w:divBdr>
        <w:top w:val="none" w:sz="0" w:space="0" w:color="auto"/>
        <w:left w:val="none" w:sz="0" w:space="0" w:color="auto"/>
        <w:bottom w:val="none" w:sz="0" w:space="0" w:color="auto"/>
        <w:right w:val="none" w:sz="0" w:space="0" w:color="auto"/>
      </w:divBdr>
    </w:div>
    <w:div w:id="368453540">
      <w:bodyDiv w:val="1"/>
      <w:marLeft w:val="0"/>
      <w:marRight w:val="0"/>
      <w:marTop w:val="0"/>
      <w:marBottom w:val="0"/>
      <w:divBdr>
        <w:top w:val="none" w:sz="0" w:space="0" w:color="auto"/>
        <w:left w:val="none" w:sz="0" w:space="0" w:color="auto"/>
        <w:bottom w:val="none" w:sz="0" w:space="0" w:color="auto"/>
        <w:right w:val="none" w:sz="0" w:space="0" w:color="auto"/>
      </w:divBdr>
    </w:div>
    <w:div w:id="368997372">
      <w:bodyDiv w:val="1"/>
      <w:marLeft w:val="0"/>
      <w:marRight w:val="0"/>
      <w:marTop w:val="0"/>
      <w:marBottom w:val="0"/>
      <w:divBdr>
        <w:top w:val="none" w:sz="0" w:space="0" w:color="auto"/>
        <w:left w:val="none" w:sz="0" w:space="0" w:color="auto"/>
        <w:bottom w:val="none" w:sz="0" w:space="0" w:color="auto"/>
        <w:right w:val="none" w:sz="0" w:space="0" w:color="auto"/>
      </w:divBdr>
    </w:div>
    <w:div w:id="369500015">
      <w:bodyDiv w:val="1"/>
      <w:marLeft w:val="0"/>
      <w:marRight w:val="0"/>
      <w:marTop w:val="0"/>
      <w:marBottom w:val="0"/>
      <w:divBdr>
        <w:top w:val="none" w:sz="0" w:space="0" w:color="auto"/>
        <w:left w:val="none" w:sz="0" w:space="0" w:color="auto"/>
        <w:bottom w:val="none" w:sz="0" w:space="0" w:color="auto"/>
        <w:right w:val="none" w:sz="0" w:space="0" w:color="auto"/>
      </w:divBdr>
    </w:div>
    <w:div w:id="376315203">
      <w:bodyDiv w:val="1"/>
      <w:marLeft w:val="0"/>
      <w:marRight w:val="0"/>
      <w:marTop w:val="0"/>
      <w:marBottom w:val="0"/>
      <w:divBdr>
        <w:top w:val="none" w:sz="0" w:space="0" w:color="auto"/>
        <w:left w:val="none" w:sz="0" w:space="0" w:color="auto"/>
        <w:bottom w:val="none" w:sz="0" w:space="0" w:color="auto"/>
        <w:right w:val="none" w:sz="0" w:space="0" w:color="auto"/>
      </w:divBdr>
    </w:div>
    <w:div w:id="387996045">
      <w:bodyDiv w:val="1"/>
      <w:marLeft w:val="0"/>
      <w:marRight w:val="0"/>
      <w:marTop w:val="0"/>
      <w:marBottom w:val="0"/>
      <w:divBdr>
        <w:top w:val="none" w:sz="0" w:space="0" w:color="auto"/>
        <w:left w:val="none" w:sz="0" w:space="0" w:color="auto"/>
        <w:bottom w:val="none" w:sz="0" w:space="0" w:color="auto"/>
        <w:right w:val="none" w:sz="0" w:space="0" w:color="auto"/>
      </w:divBdr>
    </w:div>
    <w:div w:id="398132577">
      <w:bodyDiv w:val="1"/>
      <w:marLeft w:val="0"/>
      <w:marRight w:val="0"/>
      <w:marTop w:val="0"/>
      <w:marBottom w:val="0"/>
      <w:divBdr>
        <w:top w:val="none" w:sz="0" w:space="0" w:color="auto"/>
        <w:left w:val="none" w:sz="0" w:space="0" w:color="auto"/>
        <w:bottom w:val="none" w:sz="0" w:space="0" w:color="auto"/>
        <w:right w:val="none" w:sz="0" w:space="0" w:color="auto"/>
      </w:divBdr>
    </w:div>
    <w:div w:id="401374289">
      <w:bodyDiv w:val="1"/>
      <w:marLeft w:val="0"/>
      <w:marRight w:val="0"/>
      <w:marTop w:val="0"/>
      <w:marBottom w:val="0"/>
      <w:divBdr>
        <w:top w:val="none" w:sz="0" w:space="0" w:color="auto"/>
        <w:left w:val="none" w:sz="0" w:space="0" w:color="auto"/>
        <w:bottom w:val="none" w:sz="0" w:space="0" w:color="auto"/>
        <w:right w:val="none" w:sz="0" w:space="0" w:color="auto"/>
      </w:divBdr>
    </w:div>
    <w:div w:id="402679611">
      <w:bodyDiv w:val="1"/>
      <w:marLeft w:val="0"/>
      <w:marRight w:val="0"/>
      <w:marTop w:val="0"/>
      <w:marBottom w:val="0"/>
      <w:divBdr>
        <w:top w:val="none" w:sz="0" w:space="0" w:color="auto"/>
        <w:left w:val="none" w:sz="0" w:space="0" w:color="auto"/>
        <w:bottom w:val="none" w:sz="0" w:space="0" w:color="auto"/>
        <w:right w:val="none" w:sz="0" w:space="0" w:color="auto"/>
      </w:divBdr>
    </w:div>
    <w:div w:id="405223953">
      <w:bodyDiv w:val="1"/>
      <w:marLeft w:val="0"/>
      <w:marRight w:val="0"/>
      <w:marTop w:val="0"/>
      <w:marBottom w:val="0"/>
      <w:divBdr>
        <w:top w:val="none" w:sz="0" w:space="0" w:color="auto"/>
        <w:left w:val="none" w:sz="0" w:space="0" w:color="auto"/>
        <w:bottom w:val="none" w:sz="0" w:space="0" w:color="auto"/>
        <w:right w:val="none" w:sz="0" w:space="0" w:color="auto"/>
      </w:divBdr>
    </w:div>
    <w:div w:id="406851906">
      <w:bodyDiv w:val="1"/>
      <w:marLeft w:val="0"/>
      <w:marRight w:val="0"/>
      <w:marTop w:val="0"/>
      <w:marBottom w:val="0"/>
      <w:divBdr>
        <w:top w:val="none" w:sz="0" w:space="0" w:color="auto"/>
        <w:left w:val="none" w:sz="0" w:space="0" w:color="auto"/>
        <w:bottom w:val="none" w:sz="0" w:space="0" w:color="auto"/>
        <w:right w:val="none" w:sz="0" w:space="0" w:color="auto"/>
      </w:divBdr>
    </w:div>
    <w:div w:id="408384755">
      <w:bodyDiv w:val="1"/>
      <w:marLeft w:val="0"/>
      <w:marRight w:val="0"/>
      <w:marTop w:val="0"/>
      <w:marBottom w:val="0"/>
      <w:divBdr>
        <w:top w:val="none" w:sz="0" w:space="0" w:color="auto"/>
        <w:left w:val="none" w:sz="0" w:space="0" w:color="auto"/>
        <w:bottom w:val="none" w:sz="0" w:space="0" w:color="auto"/>
        <w:right w:val="none" w:sz="0" w:space="0" w:color="auto"/>
      </w:divBdr>
    </w:div>
    <w:div w:id="420414728">
      <w:bodyDiv w:val="1"/>
      <w:marLeft w:val="0"/>
      <w:marRight w:val="0"/>
      <w:marTop w:val="0"/>
      <w:marBottom w:val="0"/>
      <w:divBdr>
        <w:top w:val="none" w:sz="0" w:space="0" w:color="auto"/>
        <w:left w:val="none" w:sz="0" w:space="0" w:color="auto"/>
        <w:bottom w:val="none" w:sz="0" w:space="0" w:color="auto"/>
        <w:right w:val="none" w:sz="0" w:space="0" w:color="auto"/>
      </w:divBdr>
    </w:div>
    <w:div w:id="425463438">
      <w:bodyDiv w:val="1"/>
      <w:marLeft w:val="0"/>
      <w:marRight w:val="0"/>
      <w:marTop w:val="0"/>
      <w:marBottom w:val="0"/>
      <w:divBdr>
        <w:top w:val="none" w:sz="0" w:space="0" w:color="auto"/>
        <w:left w:val="none" w:sz="0" w:space="0" w:color="auto"/>
        <w:bottom w:val="none" w:sz="0" w:space="0" w:color="auto"/>
        <w:right w:val="none" w:sz="0" w:space="0" w:color="auto"/>
      </w:divBdr>
    </w:div>
    <w:div w:id="429743040">
      <w:bodyDiv w:val="1"/>
      <w:marLeft w:val="0"/>
      <w:marRight w:val="0"/>
      <w:marTop w:val="0"/>
      <w:marBottom w:val="0"/>
      <w:divBdr>
        <w:top w:val="none" w:sz="0" w:space="0" w:color="auto"/>
        <w:left w:val="none" w:sz="0" w:space="0" w:color="auto"/>
        <w:bottom w:val="none" w:sz="0" w:space="0" w:color="auto"/>
        <w:right w:val="none" w:sz="0" w:space="0" w:color="auto"/>
      </w:divBdr>
    </w:div>
    <w:div w:id="432945951">
      <w:bodyDiv w:val="1"/>
      <w:marLeft w:val="0"/>
      <w:marRight w:val="0"/>
      <w:marTop w:val="0"/>
      <w:marBottom w:val="0"/>
      <w:divBdr>
        <w:top w:val="none" w:sz="0" w:space="0" w:color="auto"/>
        <w:left w:val="none" w:sz="0" w:space="0" w:color="auto"/>
        <w:bottom w:val="none" w:sz="0" w:space="0" w:color="auto"/>
        <w:right w:val="none" w:sz="0" w:space="0" w:color="auto"/>
      </w:divBdr>
    </w:div>
    <w:div w:id="433087800">
      <w:bodyDiv w:val="1"/>
      <w:marLeft w:val="0"/>
      <w:marRight w:val="0"/>
      <w:marTop w:val="0"/>
      <w:marBottom w:val="0"/>
      <w:divBdr>
        <w:top w:val="none" w:sz="0" w:space="0" w:color="auto"/>
        <w:left w:val="none" w:sz="0" w:space="0" w:color="auto"/>
        <w:bottom w:val="none" w:sz="0" w:space="0" w:color="auto"/>
        <w:right w:val="none" w:sz="0" w:space="0" w:color="auto"/>
      </w:divBdr>
    </w:div>
    <w:div w:id="436557772">
      <w:bodyDiv w:val="1"/>
      <w:marLeft w:val="0"/>
      <w:marRight w:val="0"/>
      <w:marTop w:val="0"/>
      <w:marBottom w:val="0"/>
      <w:divBdr>
        <w:top w:val="none" w:sz="0" w:space="0" w:color="auto"/>
        <w:left w:val="none" w:sz="0" w:space="0" w:color="auto"/>
        <w:bottom w:val="none" w:sz="0" w:space="0" w:color="auto"/>
        <w:right w:val="none" w:sz="0" w:space="0" w:color="auto"/>
      </w:divBdr>
    </w:div>
    <w:div w:id="440221501">
      <w:bodyDiv w:val="1"/>
      <w:marLeft w:val="0"/>
      <w:marRight w:val="0"/>
      <w:marTop w:val="0"/>
      <w:marBottom w:val="0"/>
      <w:divBdr>
        <w:top w:val="none" w:sz="0" w:space="0" w:color="auto"/>
        <w:left w:val="none" w:sz="0" w:space="0" w:color="auto"/>
        <w:bottom w:val="none" w:sz="0" w:space="0" w:color="auto"/>
        <w:right w:val="none" w:sz="0" w:space="0" w:color="auto"/>
      </w:divBdr>
    </w:div>
    <w:div w:id="448009514">
      <w:bodyDiv w:val="1"/>
      <w:marLeft w:val="0"/>
      <w:marRight w:val="0"/>
      <w:marTop w:val="0"/>
      <w:marBottom w:val="0"/>
      <w:divBdr>
        <w:top w:val="none" w:sz="0" w:space="0" w:color="auto"/>
        <w:left w:val="none" w:sz="0" w:space="0" w:color="auto"/>
        <w:bottom w:val="none" w:sz="0" w:space="0" w:color="auto"/>
        <w:right w:val="none" w:sz="0" w:space="0" w:color="auto"/>
      </w:divBdr>
    </w:div>
    <w:div w:id="452139824">
      <w:bodyDiv w:val="1"/>
      <w:marLeft w:val="0"/>
      <w:marRight w:val="0"/>
      <w:marTop w:val="0"/>
      <w:marBottom w:val="0"/>
      <w:divBdr>
        <w:top w:val="none" w:sz="0" w:space="0" w:color="auto"/>
        <w:left w:val="none" w:sz="0" w:space="0" w:color="auto"/>
        <w:bottom w:val="none" w:sz="0" w:space="0" w:color="auto"/>
        <w:right w:val="none" w:sz="0" w:space="0" w:color="auto"/>
      </w:divBdr>
    </w:div>
    <w:div w:id="454830120">
      <w:bodyDiv w:val="1"/>
      <w:marLeft w:val="0"/>
      <w:marRight w:val="0"/>
      <w:marTop w:val="0"/>
      <w:marBottom w:val="0"/>
      <w:divBdr>
        <w:top w:val="none" w:sz="0" w:space="0" w:color="auto"/>
        <w:left w:val="none" w:sz="0" w:space="0" w:color="auto"/>
        <w:bottom w:val="none" w:sz="0" w:space="0" w:color="auto"/>
        <w:right w:val="none" w:sz="0" w:space="0" w:color="auto"/>
      </w:divBdr>
    </w:div>
    <w:div w:id="457647932">
      <w:bodyDiv w:val="1"/>
      <w:marLeft w:val="0"/>
      <w:marRight w:val="0"/>
      <w:marTop w:val="0"/>
      <w:marBottom w:val="0"/>
      <w:divBdr>
        <w:top w:val="none" w:sz="0" w:space="0" w:color="auto"/>
        <w:left w:val="none" w:sz="0" w:space="0" w:color="auto"/>
        <w:bottom w:val="none" w:sz="0" w:space="0" w:color="auto"/>
        <w:right w:val="none" w:sz="0" w:space="0" w:color="auto"/>
      </w:divBdr>
    </w:div>
    <w:div w:id="457769097">
      <w:bodyDiv w:val="1"/>
      <w:marLeft w:val="0"/>
      <w:marRight w:val="0"/>
      <w:marTop w:val="0"/>
      <w:marBottom w:val="0"/>
      <w:divBdr>
        <w:top w:val="none" w:sz="0" w:space="0" w:color="auto"/>
        <w:left w:val="none" w:sz="0" w:space="0" w:color="auto"/>
        <w:bottom w:val="none" w:sz="0" w:space="0" w:color="auto"/>
        <w:right w:val="none" w:sz="0" w:space="0" w:color="auto"/>
      </w:divBdr>
    </w:div>
    <w:div w:id="461117115">
      <w:bodyDiv w:val="1"/>
      <w:marLeft w:val="0"/>
      <w:marRight w:val="0"/>
      <w:marTop w:val="0"/>
      <w:marBottom w:val="0"/>
      <w:divBdr>
        <w:top w:val="none" w:sz="0" w:space="0" w:color="auto"/>
        <w:left w:val="none" w:sz="0" w:space="0" w:color="auto"/>
        <w:bottom w:val="none" w:sz="0" w:space="0" w:color="auto"/>
        <w:right w:val="none" w:sz="0" w:space="0" w:color="auto"/>
      </w:divBdr>
    </w:div>
    <w:div w:id="462962815">
      <w:bodyDiv w:val="1"/>
      <w:marLeft w:val="0"/>
      <w:marRight w:val="0"/>
      <w:marTop w:val="0"/>
      <w:marBottom w:val="0"/>
      <w:divBdr>
        <w:top w:val="none" w:sz="0" w:space="0" w:color="auto"/>
        <w:left w:val="none" w:sz="0" w:space="0" w:color="auto"/>
        <w:bottom w:val="none" w:sz="0" w:space="0" w:color="auto"/>
        <w:right w:val="none" w:sz="0" w:space="0" w:color="auto"/>
      </w:divBdr>
    </w:div>
    <w:div w:id="467826357">
      <w:bodyDiv w:val="1"/>
      <w:marLeft w:val="0"/>
      <w:marRight w:val="0"/>
      <w:marTop w:val="0"/>
      <w:marBottom w:val="0"/>
      <w:divBdr>
        <w:top w:val="none" w:sz="0" w:space="0" w:color="auto"/>
        <w:left w:val="none" w:sz="0" w:space="0" w:color="auto"/>
        <w:bottom w:val="none" w:sz="0" w:space="0" w:color="auto"/>
        <w:right w:val="none" w:sz="0" w:space="0" w:color="auto"/>
      </w:divBdr>
    </w:div>
    <w:div w:id="469133870">
      <w:bodyDiv w:val="1"/>
      <w:marLeft w:val="0"/>
      <w:marRight w:val="0"/>
      <w:marTop w:val="0"/>
      <w:marBottom w:val="0"/>
      <w:divBdr>
        <w:top w:val="none" w:sz="0" w:space="0" w:color="auto"/>
        <w:left w:val="none" w:sz="0" w:space="0" w:color="auto"/>
        <w:bottom w:val="none" w:sz="0" w:space="0" w:color="auto"/>
        <w:right w:val="none" w:sz="0" w:space="0" w:color="auto"/>
      </w:divBdr>
    </w:div>
    <w:div w:id="471022138">
      <w:bodyDiv w:val="1"/>
      <w:marLeft w:val="0"/>
      <w:marRight w:val="0"/>
      <w:marTop w:val="0"/>
      <w:marBottom w:val="0"/>
      <w:divBdr>
        <w:top w:val="none" w:sz="0" w:space="0" w:color="auto"/>
        <w:left w:val="none" w:sz="0" w:space="0" w:color="auto"/>
        <w:bottom w:val="none" w:sz="0" w:space="0" w:color="auto"/>
        <w:right w:val="none" w:sz="0" w:space="0" w:color="auto"/>
      </w:divBdr>
    </w:div>
    <w:div w:id="472793212">
      <w:bodyDiv w:val="1"/>
      <w:marLeft w:val="0"/>
      <w:marRight w:val="0"/>
      <w:marTop w:val="0"/>
      <w:marBottom w:val="0"/>
      <w:divBdr>
        <w:top w:val="none" w:sz="0" w:space="0" w:color="auto"/>
        <w:left w:val="none" w:sz="0" w:space="0" w:color="auto"/>
        <w:bottom w:val="none" w:sz="0" w:space="0" w:color="auto"/>
        <w:right w:val="none" w:sz="0" w:space="0" w:color="auto"/>
      </w:divBdr>
    </w:div>
    <w:div w:id="473913672">
      <w:bodyDiv w:val="1"/>
      <w:marLeft w:val="0"/>
      <w:marRight w:val="0"/>
      <w:marTop w:val="0"/>
      <w:marBottom w:val="0"/>
      <w:divBdr>
        <w:top w:val="none" w:sz="0" w:space="0" w:color="auto"/>
        <w:left w:val="none" w:sz="0" w:space="0" w:color="auto"/>
        <w:bottom w:val="none" w:sz="0" w:space="0" w:color="auto"/>
        <w:right w:val="none" w:sz="0" w:space="0" w:color="auto"/>
      </w:divBdr>
    </w:div>
    <w:div w:id="474374940">
      <w:bodyDiv w:val="1"/>
      <w:marLeft w:val="0"/>
      <w:marRight w:val="0"/>
      <w:marTop w:val="0"/>
      <w:marBottom w:val="0"/>
      <w:divBdr>
        <w:top w:val="none" w:sz="0" w:space="0" w:color="auto"/>
        <w:left w:val="none" w:sz="0" w:space="0" w:color="auto"/>
        <w:bottom w:val="none" w:sz="0" w:space="0" w:color="auto"/>
        <w:right w:val="none" w:sz="0" w:space="0" w:color="auto"/>
      </w:divBdr>
    </w:div>
    <w:div w:id="475072669">
      <w:bodyDiv w:val="1"/>
      <w:marLeft w:val="0"/>
      <w:marRight w:val="0"/>
      <w:marTop w:val="0"/>
      <w:marBottom w:val="0"/>
      <w:divBdr>
        <w:top w:val="none" w:sz="0" w:space="0" w:color="auto"/>
        <w:left w:val="none" w:sz="0" w:space="0" w:color="auto"/>
        <w:bottom w:val="none" w:sz="0" w:space="0" w:color="auto"/>
        <w:right w:val="none" w:sz="0" w:space="0" w:color="auto"/>
      </w:divBdr>
    </w:div>
    <w:div w:id="475537806">
      <w:bodyDiv w:val="1"/>
      <w:marLeft w:val="0"/>
      <w:marRight w:val="0"/>
      <w:marTop w:val="0"/>
      <w:marBottom w:val="0"/>
      <w:divBdr>
        <w:top w:val="none" w:sz="0" w:space="0" w:color="auto"/>
        <w:left w:val="none" w:sz="0" w:space="0" w:color="auto"/>
        <w:bottom w:val="none" w:sz="0" w:space="0" w:color="auto"/>
        <w:right w:val="none" w:sz="0" w:space="0" w:color="auto"/>
      </w:divBdr>
    </w:div>
    <w:div w:id="478228603">
      <w:bodyDiv w:val="1"/>
      <w:marLeft w:val="0"/>
      <w:marRight w:val="0"/>
      <w:marTop w:val="0"/>
      <w:marBottom w:val="0"/>
      <w:divBdr>
        <w:top w:val="none" w:sz="0" w:space="0" w:color="auto"/>
        <w:left w:val="none" w:sz="0" w:space="0" w:color="auto"/>
        <w:bottom w:val="none" w:sz="0" w:space="0" w:color="auto"/>
        <w:right w:val="none" w:sz="0" w:space="0" w:color="auto"/>
      </w:divBdr>
    </w:div>
    <w:div w:id="480200705">
      <w:bodyDiv w:val="1"/>
      <w:marLeft w:val="0"/>
      <w:marRight w:val="0"/>
      <w:marTop w:val="0"/>
      <w:marBottom w:val="0"/>
      <w:divBdr>
        <w:top w:val="none" w:sz="0" w:space="0" w:color="auto"/>
        <w:left w:val="none" w:sz="0" w:space="0" w:color="auto"/>
        <w:bottom w:val="none" w:sz="0" w:space="0" w:color="auto"/>
        <w:right w:val="none" w:sz="0" w:space="0" w:color="auto"/>
      </w:divBdr>
    </w:div>
    <w:div w:id="480460901">
      <w:bodyDiv w:val="1"/>
      <w:marLeft w:val="0"/>
      <w:marRight w:val="0"/>
      <w:marTop w:val="0"/>
      <w:marBottom w:val="0"/>
      <w:divBdr>
        <w:top w:val="none" w:sz="0" w:space="0" w:color="auto"/>
        <w:left w:val="none" w:sz="0" w:space="0" w:color="auto"/>
        <w:bottom w:val="none" w:sz="0" w:space="0" w:color="auto"/>
        <w:right w:val="none" w:sz="0" w:space="0" w:color="auto"/>
      </w:divBdr>
    </w:div>
    <w:div w:id="480511538">
      <w:bodyDiv w:val="1"/>
      <w:marLeft w:val="0"/>
      <w:marRight w:val="0"/>
      <w:marTop w:val="0"/>
      <w:marBottom w:val="0"/>
      <w:divBdr>
        <w:top w:val="none" w:sz="0" w:space="0" w:color="auto"/>
        <w:left w:val="none" w:sz="0" w:space="0" w:color="auto"/>
        <w:bottom w:val="none" w:sz="0" w:space="0" w:color="auto"/>
        <w:right w:val="none" w:sz="0" w:space="0" w:color="auto"/>
      </w:divBdr>
    </w:div>
    <w:div w:id="485321464">
      <w:bodyDiv w:val="1"/>
      <w:marLeft w:val="0"/>
      <w:marRight w:val="0"/>
      <w:marTop w:val="0"/>
      <w:marBottom w:val="0"/>
      <w:divBdr>
        <w:top w:val="none" w:sz="0" w:space="0" w:color="auto"/>
        <w:left w:val="none" w:sz="0" w:space="0" w:color="auto"/>
        <w:bottom w:val="none" w:sz="0" w:space="0" w:color="auto"/>
        <w:right w:val="none" w:sz="0" w:space="0" w:color="auto"/>
      </w:divBdr>
    </w:div>
    <w:div w:id="488526257">
      <w:bodyDiv w:val="1"/>
      <w:marLeft w:val="0"/>
      <w:marRight w:val="0"/>
      <w:marTop w:val="0"/>
      <w:marBottom w:val="0"/>
      <w:divBdr>
        <w:top w:val="none" w:sz="0" w:space="0" w:color="auto"/>
        <w:left w:val="none" w:sz="0" w:space="0" w:color="auto"/>
        <w:bottom w:val="none" w:sz="0" w:space="0" w:color="auto"/>
        <w:right w:val="none" w:sz="0" w:space="0" w:color="auto"/>
      </w:divBdr>
    </w:div>
    <w:div w:id="490297532">
      <w:bodyDiv w:val="1"/>
      <w:marLeft w:val="0"/>
      <w:marRight w:val="0"/>
      <w:marTop w:val="0"/>
      <w:marBottom w:val="0"/>
      <w:divBdr>
        <w:top w:val="none" w:sz="0" w:space="0" w:color="auto"/>
        <w:left w:val="none" w:sz="0" w:space="0" w:color="auto"/>
        <w:bottom w:val="none" w:sz="0" w:space="0" w:color="auto"/>
        <w:right w:val="none" w:sz="0" w:space="0" w:color="auto"/>
      </w:divBdr>
    </w:div>
    <w:div w:id="493298897">
      <w:bodyDiv w:val="1"/>
      <w:marLeft w:val="0"/>
      <w:marRight w:val="0"/>
      <w:marTop w:val="0"/>
      <w:marBottom w:val="0"/>
      <w:divBdr>
        <w:top w:val="none" w:sz="0" w:space="0" w:color="auto"/>
        <w:left w:val="none" w:sz="0" w:space="0" w:color="auto"/>
        <w:bottom w:val="none" w:sz="0" w:space="0" w:color="auto"/>
        <w:right w:val="none" w:sz="0" w:space="0" w:color="auto"/>
      </w:divBdr>
    </w:div>
    <w:div w:id="493566165">
      <w:bodyDiv w:val="1"/>
      <w:marLeft w:val="0"/>
      <w:marRight w:val="0"/>
      <w:marTop w:val="0"/>
      <w:marBottom w:val="0"/>
      <w:divBdr>
        <w:top w:val="none" w:sz="0" w:space="0" w:color="auto"/>
        <w:left w:val="none" w:sz="0" w:space="0" w:color="auto"/>
        <w:bottom w:val="none" w:sz="0" w:space="0" w:color="auto"/>
        <w:right w:val="none" w:sz="0" w:space="0" w:color="auto"/>
      </w:divBdr>
    </w:div>
    <w:div w:id="494493587">
      <w:bodyDiv w:val="1"/>
      <w:marLeft w:val="0"/>
      <w:marRight w:val="0"/>
      <w:marTop w:val="0"/>
      <w:marBottom w:val="0"/>
      <w:divBdr>
        <w:top w:val="none" w:sz="0" w:space="0" w:color="auto"/>
        <w:left w:val="none" w:sz="0" w:space="0" w:color="auto"/>
        <w:bottom w:val="none" w:sz="0" w:space="0" w:color="auto"/>
        <w:right w:val="none" w:sz="0" w:space="0" w:color="auto"/>
      </w:divBdr>
    </w:div>
    <w:div w:id="495877128">
      <w:bodyDiv w:val="1"/>
      <w:marLeft w:val="0"/>
      <w:marRight w:val="0"/>
      <w:marTop w:val="0"/>
      <w:marBottom w:val="0"/>
      <w:divBdr>
        <w:top w:val="none" w:sz="0" w:space="0" w:color="auto"/>
        <w:left w:val="none" w:sz="0" w:space="0" w:color="auto"/>
        <w:bottom w:val="none" w:sz="0" w:space="0" w:color="auto"/>
        <w:right w:val="none" w:sz="0" w:space="0" w:color="auto"/>
      </w:divBdr>
    </w:div>
    <w:div w:id="497693673">
      <w:bodyDiv w:val="1"/>
      <w:marLeft w:val="0"/>
      <w:marRight w:val="0"/>
      <w:marTop w:val="0"/>
      <w:marBottom w:val="0"/>
      <w:divBdr>
        <w:top w:val="none" w:sz="0" w:space="0" w:color="auto"/>
        <w:left w:val="none" w:sz="0" w:space="0" w:color="auto"/>
        <w:bottom w:val="none" w:sz="0" w:space="0" w:color="auto"/>
        <w:right w:val="none" w:sz="0" w:space="0" w:color="auto"/>
      </w:divBdr>
    </w:div>
    <w:div w:id="500395186">
      <w:bodyDiv w:val="1"/>
      <w:marLeft w:val="0"/>
      <w:marRight w:val="0"/>
      <w:marTop w:val="0"/>
      <w:marBottom w:val="0"/>
      <w:divBdr>
        <w:top w:val="none" w:sz="0" w:space="0" w:color="auto"/>
        <w:left w:val="none" w:sz="0" w:space="0" w:color="auto"/>
        <w:bottom w:val="none" w:sz="0" w:space="0" w:color="auto"/>
        <w:right w:val="none" w:sz="0" w:space="0" w:color="auto"/>
      </w:divBdr>
    </w:div>
    <w:div w:id="500782295">
      <w:bodyDiv w:val="1"/>
      <w:marLeft w:val="0"/>
      <w:marRight w:val="0"/>
      <w:marTop w:val="0"/>
      <w:marBottom w:val="0"/>
      <w:divBdr>
        <w:top w:val="none" w:sz="0" w:space="0" w:color="auto"/>
        <w:left w:val="none" w:sz="0" w:space="0" w:color="auto"/>
        <w:bottom w:val="none" w:sz="0" w:space="0" w:color="auto"/>
        <w:right w:val="none" w:sz="0" w:space="0" w:color="auto"/>
      </w:divBdr>
    </w:div>
    <w:div w:id="502165341">
      <w:bodyDiv w:val="1"/>
      <w:marLeft w:val="0"/>
      <w:marRight w:val="0"/>
      <w:marTop w:val="0"/>
      <w:marBottom w:val="0"/>
      <w:divBdr>
        <w:top w:val="none" w:sz="0" w:space="0" w:color="auto"/>
        <w:left w:val="none" w:sz="0" w:space="0" w:color="auto"/>
        <w:bottom w:val="none" w:sz="0" w:space="0" w:color="auto"/>
        <w:right w:val="none" w:sz="0" w:space="0" w:color="auto"/>
      </w:divBdr>
    </w:div>
    <w:div w:id="502203322">
      <w:bodyDiv w:val="1"/>
      <w:marLeft w:val="0"/>
      <w:marRight w:val="0"/>
      <w:marTop w:val="0"/>
      <w:marBottom w:val="0"/>
      <w:divBdr>
        <w:top w:val="none" w:sz="0" w:space="0" w:color="auto"/>
        <w:left w:val="none" w:sz="0" w:space="0" w:color="auto"/>
        <w:bottom w:val="none" w:sz="0" w:space="0" w:color="auto"/>
        <w:right w:val="none" w:sz="0" w:space="0" w:color="auto"/>
      </w:divBdr>
    </w:div>
    <w:div w:id="504173719">
      <w:bodyDiv w:val="1"/>
      <w:marLeft w:val="0"/>
      <w:marRight w:val="0"/>
      <w:marTop w:val="0"/>
      <w:marBottom w:val="0"/>
      <w:divBdr>
        <w:top w:val="none" w:sz="0" w:space="0" w:color="auto"/>
        <w:left w:val="none" w:sz="0" w:space="0" w:color="auto"/>
        <w:bottom w:val="none" w:sz="0" w:space="0" w:color="auto"/>
        <w:right w:val="none" w:sz="0" w:space="0" w:color="auto"/>
      </w:divBdr>
    </w:div>
    <w:div w:id="504705981">
      <w:bodyDiv w:val="1"/>
      <w:marLeft w:val="0"/>
      <w:marRight w:val="0"/>
      <w:marTop w:val="0"/>
      <w:marBottom w:val="0"/>
      <w:divBdr>
        <w:top w:val="none" w:sz="0" w:space="0" w:color="auto"/>
        <w:left w:val="none" w:sz="0" w:space="0" w:color="auto"/>
        <w:bottom w:val="none" w:sz="0" w:space="0" w:color="auto"/>
        <w:right w:val="none" w:sz="0" w:space="0" w:color="auto"/>
      </w:divBdr>
    </w:div>
    <w:div w:id="511841194">
      <w:bodyDiv w:val="1"/>
      <w:marLeft w:val="0"/>
      <w:marRight w:val="0"/>
      <w:marTop w:val="0"/>
      <w:marBottom w:val="0"/>
      <w:divBdr>
        <w:top w:val="none" w:sz="0" w:space="0" w:color="auto"/>
        <w:left w:val="none" w:sz="0" w:space="0" w:color="auto"/>
        <w:bottom w:val="none" w:sz="0" w:space="0" w:color="auto"/>
        <w:right w:val="none" w:sz="0" w:space="0" w:color="auto"/>
      </w:divBdr>
    </w:div>
    <w:div w:id="512765190">
      <w:bodyDiv w:val="1"/>
      <w:marLeft w:val="0"/>
      <w:marRight w:val="0"/>
      <w:marTop w:val="0"/>
      <w:marBottom w:val="0"/>
      <w:divBdr>
        <w:top w:val="none" w:sz="0" w:space="0" w:color="auto"/>
        <w:left w:val="none" w:sz="0" w:space="0" w:color="auto"/>
        <w:bottom w:val="none" w:sz="0" w:space="0" w:color="auto"/>
        <w:right w:val="none" w:sz="0" w:space="0" w:color="auto"/>
      </w:divBdr>
    </w:div>
    <w:div w:id="514999536">
      <w:bodyDiv w:val="1"/>
      <w:marLeft w:val="0"/>
      <w:marRight w:val="0"/>
      <w:marTop w:val="0"/>
      <w:marBottom w:val="0"/>
      <w:divBdr>
        <w:top w:val="none" w:sz="0" w:space="0" w:color="auto"/>
        <w:left w:val="none" w:sz="0" w:space="0" w:color="auto"/>
        <w:bottom w:val="none" w:sz="0" w:space="0" w:color="auto"/>
        <w:right w:val="none" w:sz="0" w:space="0" w:color="auto"/>
      </w:divBdr>
    </w:div>
    <w:div w:id="519779966">
      <w:bodyDiv w:val="1"/>
      <w:marLeft w:val="0"/>
      <w:marRight w:val="0"/>
      <w:marTop w:val="0"/>
      <w:marBottom w:val="0"/>
      <w:divBdr>
        <w:top w:val="none" w:sz="0" w:space="0" w:color="auto"/>
        <w:left w:val="none" w:sz="0" w:space="0" w:color="auto"/>
        <w:bottom w:val="none" w:sz="0" w:space="0" w:color="auto"/>
        <w:right w:val="none" w:sz="0" w:space="0" w:color="auto"/>
      </w:divBdr>
    </w:div>
    <w:div w:id="523715495">
      <w:bodyDiv w:val="1"/>
      <w:marLeft w:val="0"/>
      <w:marRight w:val="0"/>
      <w:marTop w:val="0"/>
      <w:marBottom w:val="0"/>
      <w:divBdr>
        <w:top w:val="none" w:sz="0" w:space="0" w:color="auto"/>
        <w:left w:val="none" w:sz="0" w:space="0" w:color="auto"/>
        <w:bottom w:val="none" w:sz="0" w:space="0" w:color="auto"/>
        <w:right w:val="none" w:sz="0" w:space="0" w:color="auto"/>
      </w:divBdr>
    </w:div>
    <w:div w:id="523789798">
      <w:bodyDiv w:val="1"/>
      <w:marLeft w:val="0"/>
      <w:marRight w:val="0"/>
      <w:marTop w:val="0"/>
      <w:marBottom w:val="0"/>
      <w:divBdr>
        <w:top w:val="none" w:sz="0" w:space="0" w:color="auto"/>
        <w:left w:val="none" w:sz="0" w:space="0" w:color="auto"/>
        <w:bottom w:val="none" w:sz="0" w:space="0" w:color="auto"/>
        <w:right w:val="none" w:sz="0" w:space="0" w:color="auto"/>
      </w:divBdr>
    </w:div>
    <w:div w:id="527455309">
      <w:bodyDiv w:val="1"/>
      <w:marLeft w:val="0"/>
      <w:marRight w:val="0"/>
      <w:marTop w:val="0"/>
      <w:marBottom w:val="0"/>
      <w:divBdr>
        <w:top w:val="none" w:sz="0" w:space="0" w:color="auto"/>
        <w:left w:val="none" w:sz="0" w:space="0" w:color="auto"/>
        <w:bottom w:val="none" w:sz="0" w:space="0" w:color="auto"/>
        <w:right w:val="none" w:sz="0" w:space="0" w:color="auto"/>
      </w:divBdr>
    </w:div>
    <w:div w:id="531580211">
      <w:bodyDiv w:val="1"/>
      <w:marLeft w:val="0"/>
      <w:marRight w:val="0"/>
      <w:marTop w:val="0"/>
      <w:marBottom w:val="0"/>
      <w:divBdr>
        <w:top w:val="none" w:sz="0" w:space="0" w:color="auto"/>
        <w:left w:val="none" w:sz="0" w:space="0" w:color="auto"/>
        <w:bottom w:val="none" w:sz="0" w:space="0" w:color="auto"/>
        <w:right w:val="none" w:sz="0" w:space="0" w:color="auto"/>
      </w:divBdr>
    </w:div>
    <w:div w:id="534120084">
      <w:bodyDiv w:val="1"/>
      <w:marLeft w:val="0"/>
      <w:marRight w:val="0"/>
      <w:marTop w:val="0"/>
      <w:marBottom w:val="0"/>
      <w:divBdr>
        <w:top w:val="none" w:sz="0" w:space="0" w:color="auto"/>
        <w:left w:val="none" w:sz="0" w:space="0" w:color="auto"/>
        <w:bottom w:val="none" w:sz="0" w:space="0" w:color="auto"/>
        <w:right w:val="none" w:sz="0" w:space="0" w:color="auto"/>
      </w:divBdr>
    </w:div>
    <w:div w:id="538589672">
      <w:bodyDiv w:val="1"/>
      <w:marLeft w:val="0"/>
      <w:marRight w:val="0"/>
      <w:marTop w:val="0"/>
      <w:marBottom w:val="0"/>
      <w:divBdr>
        <w:top w:val="none" w:sz="0" w:space="0" w:color="auto"/>
        <w:left w:val="none" w:sz="0" w:space="0" w:color="auto"/>
        <w:bottom w:val="none" w:sz="0" w:space="0" w:color="auto"/>
        <w:right w:val="none" w:sz="0" w:space="0" w:color="auto"/>
      </w:divBdr>
    </w:div>
    <w:div w:id="539174469">
      <w:bodyDiv w:val="1"/>
      <w:marLeft w:val="0"/>
      <w:marRight w:val="0"/>
      <w:marTop w:val="0"/>
      <w:marBottom w:val="0"/>
      <w:divBdr>
        <w:top w:val="none" w:sz="0" w:space="0" w:color="auto"/>
        <w:left w:val="none" w:sz="0" w:space="0" w:color="auto"/>
        <w:bottom w:val="none" w:sz="0" w:space="0" w:color="auto"/>
        <w:right w:val="none" w:sz="0" w:space="0" w:color="auto"/>
      </w:divBdr>
    </w:div>
    <w:div w:id="539897922">
      <w:bodyDiv w:val="1"/>
      <w:marLeft w:val="0"/>
      <w:marRight w:val="0"/>
      <w:marTop w:val="0"/>
      <w:marBottom w:val="0"/>
      <w:divBdr>
        <w:top w:val="none" w:sz="0" w:space="0" w:color="auto"/>
        <w:left w:val="none" w:sz="0" w:space="0" w:color="auto"/>
        <w:bottom w:val="none" w:sz="0" w:space="0" w:color="auto"/>
        <w:right w:val="none" w:sz="0" w:space="0" w:color="auto"/>
      </w:divBdr>
    </w:div>
    <w:div w:id="542909786">
      <w:bodyDiv w:val="1"/>
      <w:marLeft w:val="0"/>
      <w:marRight w:val="0"/>
      <w:marTop w:val="0"/>
      <w:marBottom w:val="0"/>
      <w:divBdr>
        <w:top w:val="none" w:sz="0" w:space="0" w:color="auto"/>
        <w:left w:val="none" w:sz="0" w:space="0" w:color="auto"/>
        <w:bottom w:val="none" w:sz="0" w:space="0" w:color="auto"/>
        <w:right w:val="none" w:sz="0" w:space="0" w:color="auto"/>
      </w:divBdr>
    </w:div>
    <w:div w:id="543060476">
      <w:bodyDiv w:val="1"/>
      <w:marLeft w:val="0"/>
      <w:marRight w:val="0"/>
      <w:marTop w:val="0"/>
      <w:marBottom w:val="0"/>
      <w:divBdr>
        <w:top w:val="none" w:sz="0" w:space="0" w:color="auto"/>
        <w:left w:val="none" w:sz="0" w:space="0" w:color="auto"/>
        <w:bottom w:val="none" w:sz="0" w:space="0" w:color="auto"/>
        <w:right w:val="none" w:sz="0" w:space="0" w:color="auto"/>
      </w:divBdr>
    </w:div>
    <w:div w:id="549415065">
      <w:bodyDiv w:val="1"/>
      <w:marLeft w:val="0"/>
      <w:marRight w:val="0"/>
      <w:marTop w:val="0"/>
      <w:marBottom w:val="0"/>
      <w:divBdr>
        <w:top w:val="none" w:sz="0" w:space="0" w:color="auto"/>
        <w:left w:val="none" w:sz="0" w:space="0" w:color="auto"/>
        <w:bottom w:val="none" w:sz="0" w:space="0" w:color="auto"/>
        <w:right w:val="none" w:sz="0" w:space="0" w:color="auto"/>
      </w:divBdr>
    </w:div>
    <w:div w:id="551161480">
      <w:bodyDiv w:val="1"/>
      <w:marLeft w:val="0"/>
      <w:marRight w:val="0"/>
      <w:marTop w:val="0"/>
      <w:marBottom w:val="0"/>
      <w:divBdr>
        <w:top w:val="none" w:sz="0" w:space="0" w:color="auto"/>
        <w:left w:val="none" w:sz="0" w:space="0" w:color="auto"/>
        <w:bottom w:val="none" w:sz="0" w:space="0" w:color="auto"/>
        <w:right w:val="none" w:sz="0" w:space="0" w:color="auto"/>
      </w:divBdr>
    </w:div>
    <w:div w:id="554007238">
      <w:bodyDiv w:val="1"/>
      <w:marLeft w:val="0"/>
      <w:marRight w:val="0"/>
      <w:marTop w:val="0"/>
      <w:marBottom w:val="0"/>
      <w:divBdr>
        <w:top w:val="none" w:sz="0" w:space="0" w:color="auto"/>
        <w:left w:val="none" w:sz="0" w:space="0" w:color="auto"/>
        <w:bottom w:val="none" w:sz="0" w:space="0" w:color="auto"/>
        <w:right w:val="none" w:sz="0" w:space="0" w:color="auto"/>
      </w:divBdr>
    </w:div>
    <w:div w:id="554974816">
      <w:bodyDiv w:val="1"/>
      <w:marLeft w:val="0"/>
      <w:marRight w:val="0"/>
      <w:marTop w:val="0"/>
      <w:marBottom w:val="0"/>
      <w:divBdr>
        <w:top w:val="none" w:sz="0" w:space="0" w:color="auto"/>
        <w:left w:val="none" w:sz="0" w:space="0" w:color="auto"/>
        <w:bottom w:val="none" w:sz="0" w:space="0" w:color="auto"/>
        <w:right w:val="none" w:sz="0" w:space="0" w:color="auto"/>
      </w:divBdr>
    </w:div>
    <w:div w:id="554976553">
      <w:bodyDiv w:val="1"/>
      <w:marLeft w:val="0"/>
      <w:marRight w:val="0"/>
      <w:marTop w:val="0"/>
      <w:marBottom w:val="0"/>
      <w:divBdr>
        <w:top w:val="none" w:sz="0" w:space="0" w:color="auto"/>
        <w:left w:val="none" w:sz="0" w:space="0" w:color="auto"/>
        <w:bottom w:val="none" w:sz="0" w:space="0" w:color="auto"/>
        <w:right w:val="none" w:sz="0" w:space="0" w:color="auto"/>
      </w:divBdr>
    </w:div>
    <w:div w:id="555049176">
      <w:bodyDiv w:val="1"/>
      <w:marLeft w:val="0"/>
      <w:marRight w:val="0"/>
      <w:marTop w:val="0"/>
      <w:marBottom w:val="0"/>
      <w:divBdr>
        <w:top w:val="none" w:sz="0" w:space="0" w:color="auto"/>
        <w:left w:val="none" w:sz="0" w:space="0" w:color="auto"/>
        <w:bottom w:val="none" w:sz="0" w:space="0" w:color="auto"/>
        <w:right w:val="none" w:sz="0" w:space="0" w:color="auto"/>
      </w:divBdr>
    </w:div>
    <w:div w:id="568423015">
      <w:bodyDiv w:val="1"/>
      <w:marLeft w:val="0"/>
      <w:marRight w:val="0"/>
      <w:marTop w:val="0"/>
      <w:marBottom w:val="0"/>
      <w:divBdr>
        <w:top w:val="none" w:sz="0" w:space="0" w:color="auto"/>
        <w:left w:val="none" w:sz="0" w:space="0" w:color="auto"/>
        <w:bottom w:val="none" w:sz="0" w:space="0" w:color="auto"/>
        <w:right w:val="none" w:sz="0" w:space="0" w:color="auto"/>
      </w:divBdr>
    </w:div>
    <w:div w:id="569585080">
      <w:bodyDiv w:val="1"/>
      <w:marLeft w:val="0"/>
      <w:marRight w:val="0"/>
      <w:marTop w:val="0"/>
      <w:marBottom w:val="0"/>
      <w:divBdr>
        <w:top w:val="none" w:sz="0" w:space="0" w:color="auto"/>
        <w:left w:val="none" w:sz="0" w:space="0" w:color="auto"/>
        <w:bottom w:val="none" w:sz="0" w:space="0" w:color="auto"/>
        <w:right w:val="none" w:sz="0" w:space="0" w:color="auto"/>
      </w:divBdr>
    </w:div>
    <w:div w:id="571820515">
      <w:bodyDiv w:val="1"/>
      <w:marLeft w:val="0"/>
      <w:marRight w:val="0"/>
      <w:marTop w:val="0"/>
      <w:marBottom w:val="0"/>
      <w:divBdr>
        <w:top w:val="none" w:sz="0" w:space="0" w:color="auto"/>
        <w:left w:val="none" w:sz="0" w:space="0" w:color="auto"/>
        <w:bottom w:val="none" w:sz="0" w:space="0" w:color="auto"/>
        <w:right w:val="none" w:sz="0" w:space="0" w:color="auto"/>
      </w:divBdr>
    </w:div>
    <w:div w:id="576794152">
      <w:bodyDiv w:val="1"/>
      <w:marLeft w:val="0"/>
      <w:marRight w:val="0"/>
      <w:marTop w:val="0"/>
      <w:marBottom w:val="0"/>
      <w:divBdr>
        <w:top w:val="none" w:sz="0" w:space="0" w:color="auto"/>
        <w:left w:val="none" w:sz="0" w:space="0" w:color="auto"/>
        <w:bottom w:val="none" w:sz="0" w:space="0" w:color="auto"/>
        <w:right w:val="none" w:sz="0" w:space="0" w:color="auto"/>
      </w:divBdr>
    </w:div>
    <w:div w:id="580718231">
      <w:bodyDiv w:val="1"/>
      <w:marLeft w:val="0"/>
      <w:marRight w:val="0"/>
      <w:marTop w:val="0"/>
      <w:marBottom w:val="0"/>
      <w:divBdr>
        <w:top w:val="none" w:sz="0" w:space="0" w:color="auto"/>
        <w:left w:val="none" w:sz="0" w:space="0" w:color="auto"/>
        <w:bottom w:val="none" w:sz="0" w:space="0" w:color="auto"/>
        <w:right w:val="none" w:sz="0" w:space="0" w:color="auto"/>
      </w:divBdr>
    </w:div>
    <w:div w:id="581069118">
      <w:bodyDiv w:val="1"/>
      <w:marLeft w:val="0"/>
      <w:marRight w:val="0"/>
      <w:marTop w:val="0"/>
      <w:marBottom w:val="0"/>
      <w:divBdr>
        <w:top w:val="none" w:sz="0" w:space="0" w:color="auto"/>
        <w:left w:val="none" w:sz="0" w:space="0" w:color="auto"/>
        <w:bottom w:val="none" w:sz="0" w:space="0" w:color="auto"/>
        <w:right w:val="none" w:sz="0" w:space="0" w:color="auto"/>
      </w:divBdr>
    </w:div>
    <w:div w:id="582570316">
      <w:bodyDiv w:val="1"/>
      <w:marLeft w:val="0"/>
      <w:marRight w:val="0"/>
      <w:marTop w:val="0"/>
      <w:marBottom w:val="0"/>
      <w:divBdr>
        <w:top w:val="none" w:sz="0" w:space="0" w:color="auto"/>
        <w:left w:val="none" w:sz="0" w:space="0" w:color="auto"/>
        <w:bottom w:val="none" w:sz="0" w:space="0" w:color="auto"/>
        <w:right w:val="none" w:sz="0" w:space="0" w:color="auto"/>
      </w:divBdr>
    </w:div>
    <w:div w:id="584263430">
      <w:bodyDiv w:val="1"/>
      <w:marLeft w:val="0"/>
      <w:marRight w:val="0"/>
      <w:marTop w:val="0"/>
      <w:marBottom w:val="0"/>
      <w:divBdr>
        <w:top w:val="none" w:sz="0" w:space="0" w:color="auto"/>
        <w:left w:val="none" w:sz="0" w:space="0" w:color="auto"/>
        <w:bottom w:val="none" w:sz="0" w:space="0" w:color="auto"/>
        <w:right w:val="none" w:sz="0" w:space="0" w:color="auto"/>
      </w:divBdr>
    </w:div>
    <w:div w:id="585652259">
      <w:bodyDiv w:val="1"/>
      <w:marLeft w:val="0"/>
      <w:marRight w:val="0"/>
      <w:marTop w:val="0"/>
      <w:marBottom w:val="0"/>
      <w:divBdr>
        <w:top w:val="none" w:sz="0" w:space="0" w:color="auto"/>
        <w:left w:val="none" w:sz="0" w:space="0" w:color="auto"/>
        <w:bottom w:val="none" w:sz="0" w:space="0" w:color="auto"/>
        <w:right w:val="none" w:sz="0" w:space="0" w:color="auto"/>
      </w:divBdr>
    </w:div>
    <w:div w:id="586815127">
      <w:bodyDiv w:val="1"/>
      <w:marLeft w:val="0"/>
      <w:marRight w:val="0"/>
      <w:marTop w:val="0"/>
      <w:marBottom w:val="0"/>
      <w:divBdr>
        <w:top w:val="none" w:sz="0" w:space="0" w:color="auto"/>
        <w:left w:val="none" w:sz="0" w:space="0" w:color="auto"/>
        <w:bottom w:val="none" w:sz="0" w:space="0" w:color="auto"/>
        <w:right w:val="none" w:sz="0" w:space="0" w:color="auto"/>
      </w:divBdr>
    </w:div>
    <w:div w:id="587737902">
      <w:bodyDiv w:val="1"/>
      <w:marLeft w:val="0"/>
      <w:marRight w:val="0"/>
      <w:marTop w:val="0"/>
      <w:marBottom w:val="0"/>
      <w:divBdr>
        <w:top w:val="none" w:sz="0" w:space="0" w:color="auto"/>
        <w:left w:val="none" w:sz="0" w:space="0" w:color="auto"/>
        <w:bottom w:val="none" w:sz="0" w:space="0" w:color="auto"/>
        <w:right w:val="none" w:sz="0" w:space="0" w:color="auto"/>
      </w:divBdr>
    </w:div>
    <w:div w:id="589317574">
      <w:bodyDiv w:val="1"/>
      <w:marLeft w:val="0"/>
      <w:marRight w:val="0"/>
      <w:marTop w:val="0"/>
      <w:marBottom w:val="0"/>
      <w:divBdr>
        <w:top w:val="none" w:sz="0" w:space="0" w:color="auto"/>
        <w:left w:val="none" w:sz="0" w:space="0" w:color="auto"/>
        <w:bottom w:val="none" w:sz="0" w:space="0" w:color="auto"/>
        <w:right w:val="none" w:sz="0" w:space="0" w:color="auto"/>
      </w:divBdr>
    </w:div>
    <w:div w:id="595602951">
      <w:bodyDiv w:val="1"/>
      <w:marLeft w:val="0"/>
      <w:marRight w:val="0"/>
      <w:marTop w:val="0"/>
      <w:marBottom w:val="0"/>
      <w:divBdr>
        <w:top w:val="none" w:sz="0" w:space="0" w:color="auto"/>
        <w:left w:val="none" w:sz="0" w:space="0" w:color="auto"/>
        <w:bottom w:val="none" w:sz="0" w:space="0" w:color="auto"/>
        <w:right w:val="none" w:sz="0" w:space="0" w:color="auto"/>
      </w:divBdr>
    </w:div>
    <w:div w:id="600842483">
      <w:bodyDiv w:val="1"/>
      <w:marLeft w:val="0"/>
      <w:marRight w:val="0"/>
      <w:marTop w:val="0"/>
      <w:marBottom w:val="0"/>
      <w:divBdr>
        <w:top w:val="none" w:sz="0" w:space="0" w:color="auto"/>
        <w:left w:val="none" w:sz="0" w:space="0" w:color="auto"/>
        <w:bottom w:val="none" w:sz="0" w:space="0" w:color="auto"/>
        <w:right w:val="none" w:sz="0" w:space="0" w:color="auto"/>
      </w:divBdr>
    </w:div>
    <w:div w:id="601188316">
      <w:bodyDiv w:val="1"/>
      <w:marLeft w:val="0"/>
      <w:marRight w:val="0"/>
      <w:marTop w:val="0"/>
      <w:marBottom w:val="0"/>
      <w:divBdr>
        <w:top w:val="none" w:sz="0" w:space="0" w:color="auto"/>
        <w:left w:val="none" w:sz="0" w:space="0" w:color="auto"/>
        <w:bottom w:val="none" w:sz="0" w:space="0" w:color="auto"/>
        <w:right w:val="none" w:sz="0" w:space="0" w:color="auto"/>
      </w:divBdr>
    </w:div>
    <w:div w:id="609050364">
      <w:bodyDiv w:val="1"/>
      <w:marLeft w:val="0"/>
      <w:marRight w:val="0"/>
      <w:marTop w:val="0"/>
      <w:marBottom w:val="0"/>
      <w:divBdr>
        <w:top w:val="none" w:sz="0" w:space="0" w:color="auto"/>
        <w:left w:val="none" w:sz="0" w:space="0" w:color="auto"/>
        <w:bottom w:val="none" w:sz="0" w:space="0" w:color="auto"/>
        <w:right w:val="none" w:sz="0" w:space="0" w:color="auto"/>
      </w:divBdr>
    </w:div>
    <w:div w:id="613679761">
      <w:bodyDiv w:val="1"/>
      <w:marLeft w:val="0"/>
      <w:marRight w:val="0"/>
      <w:marTop w:val="0"/>
      <w:marBottom w:val="0"/>
      <w:divBdr>
        <w:top w:val="none" w:sz="0" w:space="0" w:color="auto"/>
        <w:left w:val="none" w:sz="0" w:space="0" w:color="auto"/>
        <w:bottom w:val="none" w:sz="0" w:space="0" w:color="auto"/>
        <w:right w:val="none" w:sz="0" w:space="0" w:color="auto"/>
      </w:divBdr>
    </w:div>
    <w:div w:id="613682192">
      <w:bodyDiv w:val="1"/>
      <w:marLeft w:val="0"/>
      <w:marRight w:val="0"/>
      <w:marTop w:val="0"/>
      <w:marBottom w:val="0"/>
      <w:divBdr>
        <w:top w:val="none" w:sz="0" w:space="0" w:color="auto"/>
        <w:left w:val="none" w:sz="0" w:space="0" w:color="auto"/>
        <w:bottom w:val="none" w:sz="0" w:space="0" w:color="auto"/>
        <w:right w:val="none" w:sz="0" w:space="0" w:color="auto"/>
      </w:divBdr>
    </w:div>
    <w:div w:id="614676738">
      <w:bodyDiv w:val="1"/>
      <w:marLeft w:val="0"/>
      <w:marRight w:val="0"/>
      <w:marTop w:val="0"/>
      <w:marBottom w:val="0"/>
      <w:divBdr>
        <w:top w:val="none" w:sz="0" w:space="0" w:color="auto"/>
        <w:left w:val="none" w:sz="0" w:space="0" w:color="auto"/>
        <w:bottom w:val="none" w:sz="0" w:space="0" w:color="auto"/>
        <w:right w:val="none" w:sz="0" w:space="0" w:color="auto"/>
      </w:divBdr>
    </w:div>
    <w:div w:id="615528015">
      <w:bodyDiv w:val="1"/>
      <w:marLeft w:val="0"/>
      <w:marRight w:val="0"/>
      <w:marTop w:val="0"/>
      <w:marBottom w:val="0"/>
      <w:divBdr>
        <w:top w:val="none" w:sz="0" w:space="0" w:color="auto"/>
        <w:left w:val="none" w:sz="0" w:space="0" w:color="auto"/>
        <w:bottom w:val="none" w:sz="0" w:space="0" w:color="auto"/>
        <w:right w:val="none" w:sz="0" w:space="0" w:color="auto"/>
      </w:divBdr>
    </w:div>
    <w:div w:id="618073174">
      <w:bodyDiv w:val="1"/>
      <w:marLeft w:val="0"/>
      <w:marRight w:val="0"/>
      <w:marTop w:val="0"/>
      <w:marBottom w:val="0"/>
      <w:divBdr>
        <w:top w:val="none" w:sz="0" w:space="0" w:color="auto"/>
        <w:left w:val="none" w:sz="0" w:space="0" w:color="auto"/>
        <w:bottom w:val="none" w:sz="0" w:space="0" w:color="auto"/>
        <w:right w:val="none" w:sz="0" w:space="0" w:color="auto"/>
      </w:divBdr>
    </w:div>
    <w:div w:id="620502998">
      <w:bodyDiv w:val="1"/>
      <w:marLeft w:val="0"/>
      <w:marRight w:val="0"/>
      <w:marTop w:val="0"/>
      <w:marBottom w:val="0"/>
      <w:divBdr>
        <w:top w:val="none" w:sz="0" w:space="0" w:color="auto"/>
        <w:left w:val="none" w:sz="0" w:space="0" w:color="auto"/>
        <w:bottom w:val="none" w:sz="0" w:space="0" w:color="auto"/>
        <w:right w:val="none" w:sz="0" w:space="0" w:color="auto"/>
      </w:divBdr>
    </w:div>
    <w:div w:id="624774964">
      <w:bodyDiv w:val="1"/>
      <w:marLeft w:val="0"/>
      <w:marRight w:val="0"/>
      <w:marTop w:val="0"/>
      <w:marBottom w:val="0"/>
      <w:divBdr>
        <w:top w:val="none" w:sz="0" w:space="0" w:color="auto"/>
        <w:left w:val="none" w:sz="0" w:space="0" w:color="auto"/>
        <w:bottom w:val="none" w:sz="0" w:space="0" w:color="auto"/>
        <w:right w:val="none" w:sz="0" w:space="0" w:color="auto"/>
      </w:divBdr>
    </w:div>
    <w:div w:id="625047808">
      <w:bodyDiv w:val="1"/>
      <w:marLeft w:val="0"/>
      <w:marRight w:val="0"/>
      <w:marTop w:val="0"/>
      <w:marBottom w:val="0"/>
      <w:divBdr>
        <w:top w:val="none" w:sz="0" w:space="0" w:color="auto"/>
        <w:left w:val="none" w:sz="0" w:space="0" w:color="auto"/>
        <w:bottom w:val="none" w:sz="0" w:space="0" w:color="auto"/>
        <w:right w:val="none" w:sz="0" w:space="0" w:color="auto"/>
      </w:divBdr>
    </w:div>
    <w:div w:id="630524773">
      <w:bodyDiv w:val="1"/>
      <w:marLeft w:val="0"/>
      <w:marRight w:val="0"/>
      <w:marTop w:val="0"/>
      <w:marBottom w:val="0"/>
      <w:divBdr>
        <w:top w:val="none" w:sz="0" w:space="0" w:color="auto"/>
        <w:left w:val="none" w:sz="0" w:space="0" w:color="auto"/>
        <w:bottom w:val="none" w:sz="0" w:space="0" w:color="auto"/>
        <w:right w:val="none" w:sz="0" w:space="0" w:color="auto"/>
      </w:divBdr>
    </w:div>
    <w:div w:id="630594611">
      <w:bodyDiv w:val="1"/>
      <w:marLeft w:val="0"/>
      <w:marRight w:val="0"/>
      <w:marTop w:val="0"/>
      <w:marBottom w:val="0"/>
      <w:divBdr>
        <w:top w:val="none" w:sz="0" w:space="0" w:color="auto"/>
        <w:left w:val="none" w:sz="0" w:space="0" w:color="auto"/>
        <w:bottom w:val="none" w:sz="0" w:space="0" w:color="auto"/>
        <w:right w:val="none" w:sz="0" w:space="0" w:color="auto"/>
      </w:divBdr>
    </w:div>
    <w:div w:id="632826590">
      <w:bodyDiv w:val="1"/>
      <w:marLeft w:val="0"/>
      <w:marRight w:val="0"/>
      <w:marTop w:val="0"/>
      <w:marBottom w:val="0"/>
      <w:divBdr>
        <w:top w:val="none" w:sz="0" w:space="0" w:color="auto"/>
        <w:left w:val="none" w:sz="0" w:space="0" w:color="auto"/>
        <w:bottom w:val="none" w:sz="0" w:space="0" w:color="auto"/>
        <w:right w:val="none" w:sz="0" w:space="0" w:color="auto"/>
      </w:divBdr>
    </w:div>
    <w:div w:id="644552476">
      <w:bodyDiv w:val="1"/>
      <w:marLeft w:val="0"/>
      <w:marRight w:val="0"/>
      <w:marTop w:val="0"/>
      <w:marBottom w:val="0"/>
      <w:divBdr>
        <w:top w:val="none" w:sz="0" w:space="0" w:color="auto"/>
        <w:left w:val="none" w:sz="0" w:space="0" w:color="auto"/>
        <w:bottom w:val="none" w:sz="0" w:space="0" w:color="auto"/>
        <w:right w:val="none" w:sz="0" w:space="0" w:color="auto"/>
      </w:divBdr>
    </w:div>
    <w:div w:id="651762344">
      <w:bodyDiv w:val="1"/>
      <w:marLeft w:val="0"/>
      <w:marRight w:val="0"/>
      <w:marTop w:val="0"/>
      <w:marBottom w:val="0"/>
      <w:divBdr>
        <w:top w:val="none" w:sz="0" w:space="0" w:color="auto"/>
        <w:left w:val="none" w:sz="0" w:space="0" w:color="auto"/>
        <w:bottom w:val="none" w:sz="0" w:space="0" w:color="auto"/>
        <w:right w:val="none" w:sz="0" w:space="0" w:color="auto"/>
      </w:divBdr>
    </w:div>
    <w:div w:id="652375727">
      <w:bodyDiv w:val="1"/>
      <w:marLeft w:val="0"/>
      <w:marRight w:val="0"/>
      <w:marTop w:val="0"/>
      <w:marBottom w:val="0"/>
      <w:divBdr>
        <w:top w:val="none" w:sz="0" w:space="0" w:color="auto"/>
        <w:left w:val="none" w:sz="0" w:space="0" w:color="auto"/>
        <w:bottom w:val="none" w:sz="0" w:space="0" w:color="auto"/>
        <w:right w:val="none" w:sz="0" w:space="0" w:color="auto"/>
      </w:divBdr>
    </w:div>
    <w:div w:id="657077913">
      <w:bodyDiv w:val="1"/>
      <w:marLeft w:val="0"/>
      <w:marRight w:val="0"/>
      <w:marTop w:val="0"/>
      <w:marBottom w:val="0"/>
      <w:divBdr>
        <w:top w:val="none" w:sz="0" w:space="0" w:color="auto"/>
        <w:left w:val="none" w:sz="0" w:space="0" w:color="auto"/>
        <w:bottom w:val="none" w:sz="0" w:space="0" w:color="auto"/>
        <w:right w:val="none" w:sz="0" w:space="0" w:color="auto"/>
      </w:divBdr>
    </w:div>
    <w:div w:id="663314881">
      <w:bodyDiv w:val="1"/>
      <w:marLeft w:val="0"/>
      <w:marRight w:val="0"/>
      <w:marTop w:val="0"/>
      <w:marBottom w:val="0"/>
      <w:divBdr>
        <w:top w:val="none" w:sz="0" w:space="0" w:color="auto"/>
        <w:left w:val="none" w:sz="0" w:space="0" w:color="auto"/>
        <w:bottom w:val="none" w:sz="0" w:space="0" w:color="auto"/>
        <w:right w:val="none" w:sz="0" w:space="0" w:color="auto"/>
      </w:divBdr>
    </w:div>
    <w:div w:id="669219199">
      <w:bodyDiv w:val="1"/>
      <w:marLeft w:val="0"/>
      <w:marRight w:val="0"/>
      <w:marTop w:val="0"/>
      <w:marBottom w:val="0"/>
      <w:divBdr>
        <w:top w:val="none" w:sz="0" w:space="0" w:color="auto"/>
        <w:left w:val="none" w:sz="0" w:space="0" w:color="auto"/>
        <w:bottom w:val="none" w:sz="0" w:space="0" w:color="auto"/>
        <w:right w:val="none" w:sz="0" w:space="0" w:color="auto"/>
      </w:divBdr>
    </w:div>
    <w:div w:id="674763766">
      <w:bodyDiv w:val="1"/>
      <w:marLeft w:val="0"/>
      <w:marRight w:val="0"/>
      <w:marTop w:val="0"/>
      <w:marBottom w:val="0"/>
      <w:divBdr>
        <w:top w:val="none" w:sz="0" w:space="0" w:color="auto"/>
        <w:left w:val="none" w:sz="0" w:space="0" w:color="auto"/>
        <w:bottom w:val="none" w:sz="0" w:space="0" w:color="auto"/>
        <w:right w:val="none" w:sz="0" w:space="0" w:color="auto"/>
      </w:divBdr>
    </w:div>
    <w:div w:id="678849221">
      <w:bodyDiv w:val="1"/>
      <w:marLeft w:val="0"/>
      <w:marRight w:val="0"/>
      <w:marTop w:val="0"/>
      <w:marBottom w:val="0"/>
      <w:divBdr>
        <w:top w:val="none" w:sz="0" w:space="0" w:color="auto"/>
        <w:left w:val="none" w:sz="0" w:space="0" w:color="auto"/>
        <w:bottom w:val="none" w:sz="0" w:space="0" w:color="auto"/>
        <w:right w:val="none" w:sz="0" w:space="0" w:color="auto"/>
      </w:divBdr>
    </w:div>
    <w:div w:id="688990077">
      <w:bodyDiv w:val="1"/>
      <w:marLeft w:val="0"/>
      <w:marRight w:val="0"/>
      <w:marTop w:val="0"/>
      <w:marBottom w:val="0"/>
      <w:divBdr>
        <w:top w:val="none" w:sz="0" w:space="0" w:color="auto"/>
        <w:left w:val="none" w:sz="0" w:space="0" w:color="auto"/>
        <w:bottom w:val="none" w:sz="0" w:space="0" w:color="auto"/>
        <w:right w:val="none" w:sz="0" w:space="0" w:color="auto"/>
      </w:divBdr>
    </w:div>
    <w:div w:id="693071065">
      <w:bodyDiv w:val="1"/>
      <w:marLeft w:val="0"/>
      <w:marRight w:val="0"/>
      <w:marTop w:val="0"/>
      <w:marBottom w:val="0"/>
      <w:divBdr>
        <w:top w:val="none" w:sz="0" w:space="0" w:color="auto"/>
        <w:left w:val="none" w:sz="0" w:space="0" w:color="auto"/>
        <w:bottom w:val="none" w:sz="0" w:space="0" w:color="auto"/>
        <w:right w:val="none" w:sz="0" w:space="0" w:color="auto"/>
      </w:divBdr>
    </w:div>
    <w:div w:id="693502797">
      <w:bodyDiv w:val="1"/>
      <w:marLeft w:val="0"/>
      <w:marRight w:val="0"/>
      <w:marTop w:val="0"/>
      <w:marBottom w:val="0"/>
      <w:divBdr>
        <w:top w:val="none" w:sz="0" w:space="0" w:color="auto"/>
        <w:left w:val="none" w:sz="0" w:space="0" w:color="auto"/>
        <w:bottom w:val="none" w:sz="0" w:space="0" w:color="auto"/>
        <w:right w:val="none" w:sz="0" w:space="0" w:color="auto"/>
      </w:divBdr>
    </w:div>
    <w:div w:id="703336021">
      <w:bodyDiv w:val="1"/>
      <w:marLeft w:val="0"/>
      <w:marRight w:val="0"/>
      <w:marTop w:val="0"/>
      <w:marBottom w:val="0"/>
      <w:divBdr>
        <w:top w:val="none" w:sz="0" w:space="0" w:color="auto"/>
        <w:left w:val="none" w:sz="0" w:space="0" w:color="auto"/>
        <w:bottom w:val="none" w:sz="0" w:space="0" w:color="auto"/>
        <w:right w:val="none" w:sz="0" w:space="0" w:color="auto"/>
      </w:divBdr>
    </w:div>
    <w:div w:id="705519403">
      <w:bodyDiv w:val="1"/>
      <w:marLeft w:val="0"/>
      <w:marRight w:val="0"/>
      <w:marTop w:val="0"/>
      <w:marBottom w:val="0"/>
      <w:divBdr>
        <w:top w:val="none" w:sz="0" w:space="0" w:color="auto"/>
        <w:left w:val="none" w:sz="0" w:space="0" w:color="auto"/>
        <w:bottom w:val="none" w:sz="0" w:space="0" w:color="auto"/>
        <w:right w:val="none" w:sz="0" w:space="0" w:color="auto"/>
      </w:divBdr>
    </w:div>
    <w:div w:id="705642649">
      <w:bodyDiv w:val="1"/>
      <w:marLeft w:val="0"/>
      <w:marRight w:val="0"/>
      <w:marTop w:val="0"/>
      <w:marBottom w:val="0"/>
      <w:divBdr>
        <w:top w:val="none" w:sz="0" w:space="0" w:color="auto"/>
        <w:left w:val="none" w:sz="0" w:space="0" w:color="auto"/>
        <w:bottom w:val="none" w:sz="0" w:space="0" w:color="auto"/>
        <w:right w:val="none" w:sz="0" w:space="0" w:color="auto"/>
      </w:divBdr>
    </w:div>
    <w:div w:id="707528336">
      <w:bodyDiv w:val="1"/>
      <w:marLeft w:val="0"/>
      <w:marRight w:val="0"/>
      <w:marTop w:val="0"/>
      <w:marBottom w:val="0"/>
      <w:divBdr>
        <w:top w:val="none" w:sz="0" w:space="0" w:color="auto"/>
        <w:left w:val="none" w:sz="0" w:space="0" w:color="auto"/>
        <w:bottom w:val="none" w:sz="0" w:space="0" w:color="auto"/>
        <w:right w:val="none" w:sz="0" w:space="0" w:color="auto"/>
      </w:divBdr>
    </w:div>
    <w:div w:id="707603506">
      <w:bodyDiv w:val="1"/>
      <w:marLeft w:val="0"/>
      <w:marRight w:val="0"/>
      <w:marTop w:val="0"/>
      <w:marBottom w:val="0"/>
      <w:divBdr>
        <w:top w:val="none" w:sz="0" w:space="0" w:color="auto"/>
        <w:left w:val="none" w:sz="0" w:space="0" w:color="auto"/>
        <w:bottom w:val="none" w:sz="0" w:space="0" w:color="auto"/>
        <w:right w:val="none" w:sz="0" w:space="0" w:color="auto"/>
      </w:divBdr>
    </w:div>
    <w:div w:id="710688751">
      <w:bodyDiv w:val="1"/>
      <w:marLeft w:val="0"/>
      <w:marRight w:val="0"/>
      <w:marTop w:val="0"/>
      <w:marBottom w:val="0"/>
      <w:divBdr>
        <w:top w:val="none" w:sz="0" w:space="0" w:color="auto"/>
        <w:left w:val="none" w:sz="0" w:space="0" w:color="auto"/>
        <w:bottom w:val="none" w:sz="0" w:space="0" w:color="auto"/>
        <w:right w:val="none" w:sz="0" w:space="0" w:color="auto"/>
      </w:divBdr>
    </w:div>
    <w:div w:id="714305900">
      <w:bodyDiv w:val="1"/>
      <w:marLeft w:val="0"/>
      <w:marRight w:val="0"/>
      <w:marTop w:val="0"/>
      <w:marBottom w:val="0"/>
      <w:divBdr>
        <w:top w:val="none" w:sz="0" w:space="0" w:color="auto"/>
        <w:left w:val="none" w:sz="0" w:space="0" w:color="auto"/>
        <w:bottom w:val="none" w:sz="0" w:space="0" w:color="auto"/>
        <w:right w:val="none" w:sz="0" w:space="0" w:color="auto"/>
      </w:divBdr>
    </w:div>
    <w:div w:id="717709671">
      <w:bodyDiv w:val="1"/>
      <w:marLeft w:val="0"/>
      <w:marRight w:val="0"/>
      <w:marTop w:val="0"/>
      <w:marBottom w:val="0"/>
      <w:divBdr>
        <w:top w:val="none" w:sz="0" w:space="0" w:color="auto"/>
        <w:left w:val="none" w:sz="0" w:space="0" w:color="auto"/>
        <w:bottom w:val="none" w:sz="0" w:space="0" w:color="auto"/>
        <w:right w:val="none" w:sz="0" w:space="0" w:color="auto"/>
      </w:divBdr>
    </w:div>
    <w:div w:id="719598805">
      <w:bodyDiv w:val="1"/>
      <w:marLeft w:val="0"/>
      <w:marRight w:val="0"/>
      <w:marTop w:val="0"/>
      <w:marBottom w:val="0"/>
      <w:divBdr>
        <w:top w:val="none" w:sz="0" w:space="0" w:color="auto"/>
        <w:left w:val="none" w:sz="0" w:space="0" w:color="auto"/>
        <w:bottom w:val="none" w:sz="0" w:space="0" w:color="auto"/>
        <w:right w:val="none" w:sz="0" w:space="0" w:color="auto"/>
      </w:divBdr>
    </w:div>
    <w:div w:id="721516566">
      <w:bodyDiv w:val="1"/>
      <w:marLeft w:val="0"/>
      <w:marRight w:val="0"/>
      <w:marTop w:val="0"/>
      <w:marBottom w:val="0"/>
      <w:divBdr>
        <w:top w:val="none" w:sz="0" w:space="0" w:color="auto"/>
        <w:left w:val="none" w:sz="0" w:space="0" w:color="auto"/>
        <w:bottom w:val="none" w:sz="0" w:space="0" w:color="auto"/>
        <w:right w:val="none" w:sz="0" w:space="0" w:color="auto"/>
      </w:divBdr>
    </w:div>
    <w:div w:id="730202314">
      <w:bodyDiv w:val="1"/>
      <w:marLeft w:val="0"/>
      <w:marRight w:val="0"/>
      <w:marTop w:val="0"/>
      <w:marBottom w:val="0"/>
      <w:divBdr>
        <w:top w:val="none" w:sz="0" w:space="0" w:color="auto"/>
        <w:left w:val="none" w:sz="0" w:space="0" w:color="auto"/>
        <w:bottom w:val="none" w:sz="0" w:space="0" w:color="auto"/>
        <w:right w:val="none" w:sz="0" w:space="0" w:color="auto"/>
      </w:divBdr>
    </w:div>
    <w:div w:id="736392840">
      <w:bodyDiv w:val="1"/>
      <w:marLeft w:val="0"/>
      <w:marRight w:val="0"/>
      <w:marTop w:val="0"/>
      <w:marBottom w:val="0"/>
      <w:divBdr>
        <w:top w:val="none" w:sz="0" w:space="0" w:color="auto"/>
        <w:left w:val="none" w:sz="0" w:space="0" w:color="auto"/>
        <w:bottom w:val="none" w:sz="0" w:space="0" w:color="auto"/>
        <w:right w:val="none" w:sz="0" w:space="0" w:color="auto"/>
      </w:divBdr>
    </w:div>
    <w:div w:id="738484668">
      <w:bodyDiv w:val="1"/>
      <w:marLeft w:val="0"/>
      <w:marRight w:val="0"/>
      <w:marTop w:val="0"/>
      <w:marBottom w:val="0"/>
      <w:divBdr>
        <w:top w:val="none" w:sz="0" w:space="0" w:color="auto"/>
        <w:left w:val="none" w:sz="0" w:space="0" w:color="auto"/>
        <w:bottom w:val="none" w:sz="0" w:space="0" w:color="auto"/>
        <w:right w:val="none" w:sz="0" w:space="0" w:color="auto"/>
      </w:divBdr>
    </w:div>
    <w:div w:id="739716140">
      <w:bodyDiv w:val="1"/>
      <w:marLeft w:val="0"/>
      <w:marRight w:val="0"/>
      <w:marTop w:val="0"/>
      <w:marBottom w:val="0"/>
      <w:divBdr>
        <w:top w:val="none" w:sz="0" w:space="0" w:color="auto"/>
        <w:left w:val="none" w:sz="0" w:space="0" w:color="auto"/>
        <w:bottom w:val="none" w:sz="0" w:space="0" w:color="auto"/>
        <w:right w:val="none" w:sz="0" w:space="0" w:color="auto"/>
      </w:divBdr>
    </w:div>
    <w:div w:id="742603053">
      <w:bodyDiv w:val="1"/>
      <w:marLeft w:val="0"/>
      <w:marRight w:val="0"/>
      <w:marTop w:val="0"/>
      <w:marBottom w:val="0"/>
      <w:divBdr>
        <w:top w:val="none" w:sz="0" w:space="0" w:color="auto"/>
        <w:left w:val="none" w:sz="0" w:space="0" w:color="auto"/>
        <w:bottom w:val="none" w:sz="0" w:space="0" w:color="auto"/>
        <w:right w:val="none" w:sz="0" w:space="0" w:color="auto"/>
      </w:divBdr>
    </w:div>
    <w:div w:id="743450339">
      <w:bodyDiv w:val="1"/>
      <w:marLeft w:val="0"/>
      <w:marRight w:val="0"/>
      <w:marTop w:val="0"/>
      <w:marBottom w:val="0"/>
      <w:divBdr>
        <w:top w:val="none" w:sz="0" w:space="0" w:color="auto"/>
        <w:left w:val="none" w:sz="0" w:space="0" w:color="auto"/>
        <w:bottom w:val="none" w:sz="0" w:space="0" w:color="auto"/>
        <w:right w:val="none" w:sz="0" w:space="0" w:color="auto"/>
      </w:divBdr>
    </w:div>
    <w:div w:id="745616210">
      <w:bodyDiv w:val="1"/>
      <w:marLeft w:val="0"/>
      <w:marRight w:val="0"/>
      <w:marTop w:val="0"/>
      <w:marBottom w:val="0"/>
      <w:divBdr>
        <w:top w:val="none" w:sz="0" w:space="0" w:color="auto"/>
        <w:left w:val="none" w:sz="0" w:space="0" w:color="auto"/>
        <w:bottom w:val="none" w:sz="0" w:space="0" w:color="auto"/>
        <w:right w:val="none" w:sz="0" w:space="0" w:color="auto"/>
      </w:divBdr>
    </w:div>
    <w:div w:id="748113018">
      <w:bodyDiv w:val="1"/>
      <w:marLeft w:val="0"/>
      <w:marRight w:val="0"/>
      <w:marTop w:val="0"/>
      <w:marBottom w:val="0"/>
      <w:divBdr>
        <w:top w:val="none" w:sz="0" w:space="0" w:color="auto"/>
        <w:left w:val="none" w:sz="0" w:space="0" w:color="auto"/>
        <w:bottom w:val="none" w:sz="0" w:space="0" w:color="auto"/>
        <w:right w:val="none" w:sz="0" w:space="0" w:color="auto"/>
      </w:divBdr>
    </w:div>
    <w:div w:id="749739866">
      <w:bodyDiv w:val="1"/>
      <w:marLeft w:val="0"/>
      <w:marRight w:val="0"/>
      <w:marTop w:val="0"/>
      <w:marBottom w:val="0"/>
      <w:divBdr>
        <w:top w:val="none" w:sz="0" w:space="0" w:color="auto"/>
        <w:left w:val="none" w:sz="0" w:space="0" w:color="auto"/>
        <w:bottom w:val="none" w:sz="0" w:space="0" w:color="auto"/>
        <w:right w:val="none" w:sz="0" w:space="0" w:color="auto"/>
      </w:divBdr>
    </w:div>
    <w:div w:id="749886559">
      <w:bodyDiv w:val="1"/>
      <w:marLeft w:val="0"/>
      <w:marRight w:val="0"/>
      <w:marTop w:val="0"/>
      <w:marBottom w:val="0"/>
      <w:divBdr>
        <w:top w:val="none" w:sz="0" w:space="0" w:color="auto"/>
        <w:left w:val="none" w:sz="0" w:space="0" w:color="auto"/>
        <w:bottom w:val="none" w:sz="0" w:space="0" w:color="auto"/>
        <w:right w:val="none" w:sz="0" w:space="0" w:color="auto"/>
      </w:divBdr>
    </w:div>
    <w:div w:id="756363985">
      <w:bodyDiv w:val="1"/>
      <w:marLeft w:val="0"/>
      <w:marRight w:val="0"/>
      <w:marTop w:val="0"/>
      <w:marBottom w:val="0"/>
      <w:divBdr>
        <w:top w:val="none" w:sz="0" w:space="0" w:color="auto"/>
        <w:left w:val="none" w:sz="0" w:space="0" w:color="auto"/>
        <w:bottom w:val="none" w:sz="0" w:space="0" w:color="auto"/>
        <w:right w:val="none" w:sz="0" w:space="0" w:color="auto"/>
      </w:divBdr>
    </w:div>
    <w:div w:id="756444534">
      <w:bodyDiv w:val="1"/>
      <w:marLeft w:val="0"/>
      <w:marRight w:val="0"/>
      <w:marTop w:val="0"/>
      <w:marBottom w:val="0"/>
      <w:divBdr>
        <w:top w:val="none" w:sz="0" w:space="0" w:color="auto"/>
        <w:left w:val="none" w:sz="0" w:space="0" w:color="auto"/>
        <w:bottom w:val="none" w:sz="0" w:space="0" w:color="auto"/>
        <w:right w:val="none" w:sz="0" w:space="0" w:color="auto"/>
      </w:divBdr>
    </w:div>
    <w:div w:id="766004648">
      <w:bodyDiv w:val="1"/>
      <w:marLeft w:val="0"/>
      <w:marRight w:val="0"/>
      <w:marTop w:val="0"/>
      <w:marBottom w:val="0"/>
      <w:divBdr>
        <w:top w:val="none" w:sz="0" w:space="0" w:color="auto"/>
        <w:left w:val="none" w:sz="0" w:space="0" w:color="auto"/>
        <w:bottom w:val="none" w:sz="0" w:space="0" w:color="auto"/>
        <w:right w:val="none" w:sz="0" w:space="0" w:color="auto"/>
      </w:divBdr>
    </w:div>
    <w:div w:id="783773318">
      <w:bodyDiv w:val="1"/>
      <w:marLeft w:val="0"/>
      <w:marRight w:val="0"/>
      <w:marTop w:val="0"/>
      <w:marBottom w:val="0"/>
      <w:divBdr>
        <w:top w:val="none" w:sz="0" w:space="0" w:color="auto"/>
        <w:left w:val="none" w:sz="0" w:space="0" w:color="auto"/>
        <w:bottom w:val="none" w:sz="0" w:space="0" w:color="auto"/>
        <w:right w:val="none" w:sz="0" w:space="0" w:color="auto"/>
      </w:divBdr>
    </w:div>
    <w:div w:id="785544348">
      <w:bodyDiv w:val="1"/>
      <w:marLeft w:val="0"/>
      <w:marRight w:val="0"/>
      <w:marTop w:val="0"/>
      <w:marBottom w:val="0"/>
      <w:divBdr>
        <w:top w:val="none" w:sz="0" w:space="0" w:color="auto"/>
        <w:left w:val="none" w:sz="0" w:space="0" w:color="auto"/>
        <w:bottom w:val="none" w:sz="0" w:space="0" w:color="auto"/>
        <w:right w:val="none" w:sz="0" w:space="0" w:color="auto"/>
      </w:divBdr>
    </w:div>
    <w:div w:id="790436194">
      <w:bodyDiv w:val="1"/>
      <w:marLeft w:val="0"/>
      <w:marRight w:val="0"/>
      <w:marTop w:val="0"/>
      <w:marBottom w:val="0"/>
      <w:divBdr>
        <w:top w:val="none" w:sz="0" w:space="0" w:color="auto"/>
        <w:left w:val="none" w:sz="0" w:space="0" w:color="auto"/>
        <w:bottom w:val="none" w:sz="0" w:space="0" w:color="auto"/>
        <w:right w:val="none" w:sz="0" w:space="0" w:color="auto"/>
      </w:divBdr>
    </w:div>
    <w:div w:id="795375062">
      <w:bodyDiv w:val="1"/>
      <w:marLeft w:val="0"/>
      <w:marRight w:val="0"/>
      <w:marTop w:val="0"/>
      <w:marBottom w:val="0"/>
      <w:divBdr>
        <w:top w:val="none" w:sz="0" w:space="0" w:color="auto"/>
        <w:left w:val="none" w:sz="0" w:space="0" w:color="auto"/>
        <w:bottom w:val="none" w:sz="0" w:space="0" w:color="auto"/>
        <w:right w:val="none" w:sz="0" w:space="0" w:color="auto"/>
      </w:divBdr>
    </w:div>
    <w:div w:id="801730759">
      <w:bodyDiv w:val="1"/>
      <w:marLeft w:val="0"/>
      <w:marRight w:val="0"/>
      <w:marTop w:val="0"/>
      <w:marBottom w:val="0"/>
      <w:divBdr>
        <w:top w:val="none" w:sz="0" w:space="0" w:color="auto"/>
        <w:left w:val="none" w:sz="0" w:space="0" w:color="auto"/>
        <w:bottom w:val="none" w:sz="0" w:space="0" w:color="auto"/>
        <w:right w:val="none" w:sz="0" w:space="0" w:color="auto"/>
      </w:divBdr>
    </w:div>
    <w:div w:id="807674584">
      <w:bodyDiv w:val="1"/>
      <w:marLeft w:val="0"/>
      <w:marRight w:val="0"/>
      <w:marTop w:val="0"/>
      <w:marBottom w:val="0"/>
      <w:divBdr>
        <w:top w:val="none" w:sz="0" w:space="0" w:color="auto"/>
        <w:left w:val="none" w:sz="0" w:space="0" w:color="auto"/>
        <w:bottom w:val="none" w:sz="0" w:space="0" w:color="auto"/>
        <w:right w:val="none" w:sz="0" w:space="0" w:color="auto"/>
      </w:divBdr>
    </w:div>
    <w:div w:id="809831596">
      <w:bodyDiv w:val="1"/>
      <w:marLeft w:val="0"/>
      <w:marRight w:val="0"/>
      <w:marTop w:val="0"/>
      <w:marBottom w:val="0"/>
      <w:divBdr>
        <w:top w:val="none" w:sz="0" w:space="0" w:color="auto"/>
        <w:left w:val="none" w:sz="0" w:space="0" w:color="auto"/>
        <w:bottom w:val="none" w:sz="0" w:space="0" w:color="auto"/>
        <w:right w:val="none" w:sz="0" w:space="0" w:color="auto"/>
      </w:divBdr>
    </w:div>
    <w:div w:id="815297949">
      <w:bodyDiv w:val="1"/>
      <w:marLeft w:val="0"/>
      <w:marRight w:val="0"/>
      <w:marTop w:val="0"/>
      <w:marBottom w:val="0"/>
      <w:divBdr>
        <w:top w:val="none" w:sz="0" w:space="0" w:color="auto"/>
        <w:left w:val="none" w:sz="0" w:space="0" w:color="auto"/>
        <w:bottom w:val="none" w:sz="0" w:space="0" w:color="auto"/>
        <w:right w:val="none" w:sz="0" w:space="0" w:color="auto"/>
      </w:divBdr>
    </w:div>
    <w:div w:id="819886792">
      <w:bodyDiv w:val="1"/>
      <w:marLeft w:val="0"/>
      <w:marRight w:val="0"/>
      <w:marTop w:val="0"/>
      <w:marBottom w:val="0"/>
      <w:divBdr>
        <w:top w:val="none" w:sz="0" w:space="0" w:color="auto"/>
        <w:left w:val="none" w:sz="0" w:space="0" w:color="auto"/>
        <w:bottom w:val="none" w:sz="0" w:space="0" w:color="auto"/>
        <w:right w:val="none" w:sz="0" w:space="0" w:color="auto"/>
      </w:divBdr>
    </w:div>
    <w:div w:id="828130745">
      <w:bodyDiv w:val="1"/>
      <w:marLeft w:val="0"/>
      <w:marRight w:val="0"/>
      <w:marTop w:val="0"/>
      <w:marBottom w:val="0"/>
      <w:divBdr>
        <w:top w:val="none" w:sz="0" w:space="0" w:color="auto"/>
        <w:left w:val="none" w:sz="0" w:space="0" w:color="auto"/>
        <w:bottom w:val="none" w:sz="0" w:space="0" w:color="auto"/>
        <w:right w:val="none" w:sz="0" w:space="0" w:color="auto"/>
      </w:divBdr>
    </w:div>
    <w:div w:id="828520050">
      <w:bodyDiv w:val="1"/>
      <w:marLeft w:val="0"/>
      <w:marRight w:val="0"/>
      <w:marTop w:val="0"/>
      <w:marBottom w:val="0"/>
      <w:divBdr>
        <w:top w:val="none" w:sz="0" w:space="0" w:color="auto"/>
        <w:left w:val="none" w:sz="0" w:space="0" w:color="auto"/>
        <w:bottom w:val="none" w:sz="0" w:space="0" w:color="auto"/>
        <w:right w:val="none" w:sz="0" w:space="0" w:color="auto"/>
      </w:divBdr>
    </w:div>
    <w:div w:id="833835565">
      <w:bodyDiv w:val="1"/>
      <w:marLeft w:val="0"/>
      <w:marRight w:val="0"/>
      <w:marTop w:val="0"/>
      <w:marBottom w:val="0"/>
      <w:divBdr>
        <w:top w:val="none" w:sz="0" w:space="0" w:color="auto"/>
        <w:left w:val="none" w:sz="0" w:space="0" w:color="auto"/>
        <w:bottom w:val="none" w:sz="0" w:space="0" w:color="auto"/>
        <w:right w:val="none" w:sz="0" w:space="0" w:color="auto"/>
      </w:divBdr>
    </w:div>
    <w:div w:id="836379735">
      <w:bodyDiv w:val="1"/>
      <w:marLeft w:val="0"/>
      <w:marRight w:val="0"/>
      <w:marTop w:val="0"/>
      <w:marBottom w:val="0"/>
      <w:divBdr>
        <w:top w:val="none" w:sz="0" w:space="0" w:color="auto"/>
        <w:left w:val="none" w:sz="0" w:space="0" w:color="auto"/>
        <w:bottom w:val="none" w:sz="0" w:space="0" w:color="auto"/>
        <w:right w:val="none" w:sz="0" w:space="0" w:color="auto"/>
      </w:divBdr>
    </w:div>
    <w:div w:id="841551587">
      <w:bodyDiv w:val="1"/>
      <w:marLeft w:val="0"/>
      <w:marRight w:val="0"/>
      <w:marTop w:val="0"/>
      <w:marBottom w:val="0"/>
      <w:divBdr>
        <w:top w:val="none" w:sz="0" w:space="0" w:color="auto"/>
        <w:left w:val="none" w:sz="0" w:space="0" w:color="auto"/>
        <w:bottom w:val="none" w:sz="0" w:space="0" w:color="auto"/>
        <w:right w:val="none" w:sz="0" w:space="0" w:color="auto"/>
      </w:divBdr>
    </w:div>
    <w:div w:id="847672923">
      <w:bodyDiv w:val="1"/>
      <w:marLeft w:val="0"/>
      <w:marRight w:val="0"/>
      <w:marTop w:val="0"/>
      <w:marBottom w:val="0"/>
      <w:divBdr>
        <w:top w:val="none" w:sz="0" w:space="0" w:color="auto"/>
        <w:left w:val="none" w:sz="0" w:space="0" w:color="auto"/>
        <w:bottom w:val="none" w:sz="0" w:space="0" w:color="auto"/>
        <w:right w:val="none" w:sz="0" w:space="0" w:color="auto"/>
      </w:divBdr>
    </w:div>
    <w:div w:id="849758864">
      <w:bodyDiv w:val="1"/>
      <w:marLeft w:val="0"/>
      <w:marRight w:val="0"/>
      <w:marTop w:val="0"/>
      <w:marBottom w:val="0"/>
      <w:divBdr>
        <w:top w:val="none" w:sz="0" w:space="0" w:color="auto"/>
        <w:left w:val="none" w:sz="0" w:space="0" w:color="auto"/>
        <w:bottom w:val="none" w:sz="0" w:space="0" w:color="auto"/>
        <w:right w:val="none" w:sz="0" w:space="0" w:color="auto"/>
      </w:divBdr>
    </w:div>
    <w:div w:id="857699290">
      <w:bodyDiv w:val="1"/>
      <w:marLeft w:val="0"/>
      <w:marRight w:val="0"/>
      <w:marTop w:val="0"/>
      <w:marBottom w:val="0"/>
      <w:divBdr>
        <w:top w:val="none" w:sz="0" w:space="0" w:color="auto"/>
        <w:left w:val="none" w:sz="0" w:space="0" w:color="auto"/>
        <w:bottom w:val="none" w:sz="0" w:space="0" w:color="auto"/>
        <w:right w:val="none" w:sz="0" w:space="0" w:color="auto"/>
      </w:divBdr>
    </w:div>
    <w:div w:id="859510416">
      <w:bodyDiv w:val="1"/>
      <w:marLeft w:val="0"/>
      <w:marRight w:val="0"/>
      <w:marTop w:val="0"/>
      <w:marBottom w:val="0"/>
      <w:divBdr>
        <w:top w:val="none" w:sz="0" w:space="0" w:color="auto"/>
        <w:left w:val="none" w:sz="0" w:space="0" w:color="auto"/>
        <w:bottom w:val="none" w:sz="0" w:space="0" w:color="auto"/>
        <w:right w:val="none" w:sz="0" w:space="0" w:color="auto"/>
      </w:divBdr>
    </w:div>
    <w:div w:id="869538144">
      <w:bodyDiv w:val="1"/>
      <w:marLeft w:val="0"/>
      <w:marRight w:val="0"/>
      <w:marTop w:val="0"/>
      <w:marBottom w:val="0"/>
      <w:divBdr>
        <w:top w:val="none" w:sz="0" w:space="0" w:color="auto"/>
        <w:left w:val="none" w:sz="0" w:space="0" w:color="auto"/>
        <w:bottom w:val="none" w:sz="0" w:space="0" w:color="auto"/>
        <w:right w:val="none" w:sz="0" w:space="0" w:color="auto"/>
      </w:divBdr>
    </w:div>
    <w:div w:id="877232041">
      <w:bodyDiv w:val="1"/>
      <w:marLeft w:val="0"/>
      <w:marRight w:val="0"/>
      <w:marTop w:val="0"/>
      <w:marBottom w:val="0"/>
      <w:divBdr>
        <w:top w:val="none" w:sz="0" w:space="0" w:color="auto"/>
        <w:left w:val="none" w:sz="0" w:space="0" w:color="auto"/>
        <w:bottom w:val="none" w:sz="0" w:space="0" w:color="auto"/>
        <w:right w:val="none" w:sz="0" w:space="0" w:color="auto"/>
      </w:divBdr>
    </w:div>
    <w:div w:id="879781622">
      <w:bodyDiv w:val="1"/>
      <w:marLeft w:val="0"/>
      <w:marRight w:val="0"/>
      <w:marTop w:val="0"/>
      <w:marBottom w:val="0"/>
      <w:divBdr>
        <w:top w:val="none" w:sz="0" w:space="0" w:color="auto"/>
        <w:left w:val="none" w:sz="0" w:space="0" w:color="auto"/>
        <w:bottom w:val="none" w:sz="0" w:space="0" w:color="auto"/>
        <w:right w:val="none" w:sz="0" w:space="0" w:color="auto"/>
      </w:divBdr>
    </w:div>
    <w:div w:id="881669245">
      <w:bodyDiv w:val="1"/>
      <w:marLeft w:val="0"/>
      <w:marRight w:val="0"/>
      <w:marTop w:val="0"/>
      <w:marBottom w:val="0"/>
      <w:divBdr>
        <w:top w:val="none" w:sz="0" w:space="0" w:color="auto"/>
        <w:left w:val="none" w:sz="0" w:space="0" w:color="auto"/>
        <w:bottom w:val="none" w:sz="0" w:space="0" w:color="auto"/>
        <w:right w:val="none" w:sz="0" w:space="0" w:color="auto"/>
      </w:divBdr>
    </w:div>
    <w:div w:id="881985661">
      <w:bodyDiv w:val="1"/>
      <w:marLeft w:val="0"/>
      <w:marRight w:val="0"/>
      <w:marTop w:val="0"/>
      <w:marBottom w:val="0"/>
      <w:divBdr>
        <w:top w:val="none" w:sz="0" w:space="0" w:color="auto"/>
        <w:left w:val="none" w:sz="0" w:space="0" w:color="auto"/>
        <w:bottom w:val="none" w:sz="0" w:space="0" w:color="auto"/>
        <w:right w:val="none" w:sz="0" w:space="0" w:color="auto"/>
      </w:divBdr>
    </w:div>
    <w:div w:id="885602376">
      <w:bodyDiv w:val="1"/>
      <w:marLeft w:val="0"/>
      <w:marRight w:val="0"/>
      <w:marTop w:val="0"/>
      <w:marBottom w:val="0"/>
      <w:divBdr>
        <w:top w:val="none" w:sz="0" w:space="0" w:color="auto"/>
        <w:left w:val="none" w:sz="0" w:space="0" w:color="auto"/>
        <w:bottom w:val="none" w:sz="0" w:space="0" w:color="auto"/>
        <w:right w:val="none" w:sz="0" w:space="0" w:color="auto"/>
      </w:divBdr>
    </w:div>
    <w:div w:id="886068092">
      <w:bodyDiv w:val="1"/>
      <w:marLeft w:val="0"/>
      <w:marRight w:val="0"/>
      <w:marTop w:val="0"/>
      <w:marBottom w:val="0"/>
      <w:divBdr>
        <w:top w:val="none" w:sz="0" w:space="0" w:color="auto"/>
        <w:left w:val="none" w:sz="0" w:space="0" w:color="auto"/>
        <w:bottom w:val="none" w:sz="0" w:space="0" w:color="auto"/>
        <w:right w:val="none" w:sz="0" w:space="0" w:color="auto"/>
      </w:divBdr>
    </w:div>
    <w:div w:id="889420823">
      <w:bodyDiv w:val="1"/>
      <w:marLeft w:val="0"/>
      <w:marRight w:val="0"/>
      <w:marTop w:val="0"/>
      <w:marBottom w:val="0"/>
      <w:divBdr>
        <w:top w:val="none" w:sz="0" w:space="0" w:color="auto"/>
        <w:left w:val="none" w:sz="0" w:space="0" w:color="auto"/>
        <w:bottom w:val="none" w:sz="0" w:space="0" w:color="auto"/>
        <w:right w:val="none" w:sz="0" w:space="0" w:color="auto"/>
      </w:divBdr>
    </w:div>
    <w:div w:id="889612393">
      <w:bodyDiv w:val="1"/>
      <w:marLeft w:val="0"/>
      <w:marRight w:val="0"/>
      <w:marTop w:val="0"/>
      <w:marBottom w:val="0"/>
      <w:divBdr>
        <w:top w:val="none" w:sz="0" w:space="0" w:color="auto"/>
        <w:left w:val="none" w:sz="0" w:space="0" w:color="auto"/>
        <w:bottom w:val="none" w:sz="0" w:space="0" w:color="auto"/>
        <w:right w:val="none" w:sz="0" w:space="0" w:color="auto"/>
      </w:divBdr>
    </w:div>
    <w:div w:id="905148846">
      <w:bodyDiv w:val="1"/>
      <w:marLeft w:val="0"/>
      <w:marRight w:val="0"/>
      <w:marTop w:val="0"/>
      <w:marBottom w:val="0"/>
      <w:divBdr>
        <w:top w:val="none" w:sz="0" w:space="0" w:color="auto"/>
        <w:left w:val="none" w:sz="0" w:space="0" w:color="auto"/>
        <w:bottom w:val="none" w:sz="0" w:space="0" w:color="auto"/>
        <w:right w:val="none" w:sz="0" w:space="0" w:color="auto"/>
      </w:divBdr>
    </w:div>
    <w:div w:id="908925931">
      <w:bodyDiv w:val="1"/>
      <w:marLeft w:val="0"/>
      <w:marRight w:val="0"/>
      <w:marTop w:val="0"/>
      <w:marBottom w:val="0"/>
      <w:divBdr>
        <w:top w:val="none" w:sz="0" w:space="0" w:color="auto"/>
        <w:left w:val="none" w:sz="0" w:space="0" w:color="auto"/>
        <w:bottom w:val="none" w:sz="0" w:space="0" w:color="auto"/>
        <w:right w:val="none" w:sz="0" w:space="0" w:color="auto"/>
      </w:divBdr>
    </w:div>
    <w:div w:id="914971081">
      <w:bodyDiv w:val="1"/>
      <w:marLeft w:val="0"/>
      <w:marRight w:val="0"/>
      <w:marTop w:val="0"/>
      <w:marBottom w:val="0"/>
      <w:divBdr>
        <w:top w:val="none" w:sz="0" w:space="0" w:color="auto"/>
        <w:left w:val="none" w:sz="0" w:space="0" w:color="auto"/>
        <w:bottom w:val="none" w:sz="0" w:space="0" w:color="auto"/>
        <w:right w:val="none" w:sz="0" w:space="0" w:color="auto"/>
      </w:divBdr>
    </w:div>
    <w:div w:id="916524045">
      <w:bodyDiv w:val="1"/>
      <w:marLeft w:val="0"/>
      <w:marRight w:val="0"/>
      <w:marTop w:val="0"/>
      <w:marBottom w:val="0"/>
      <w:divBdr>
        <w:top w:val="none" w:sz="0" w:space="0" w:color="auto"/>
        <w:left w:val="none" w:sz="0" w:space="0" w:color="auto"/>
        <w:bottom w:val="none" w:sz="0" w:space="0" w:color="auto"/>
        <w:right w:val="none" w:sz="0" w:space="0" w:color="auto"/>
      </w:divBdr>
    </w:div>
    <w:div w:id="919288397">
      <w:bodyDiv w:val="1"/>
      <w:marLeft w:val="0"/>
      <w:marRight w:val="0"/>
      <w:marTop w:val="0"/>
      <w:marBottom w:val="0"/>
      <w:divBdr>
        <w:top w:val="none" w:sz="0" w:space="0" w:color="auto"/>
        <w:left w:val="none" w:sz="0" w:space="0" w:color="auto"/>
        <w:bottom w:val="none" w:sz="0" w:space="0" w:color="auto"/>
        <w:right w:val="none" w:sz="0" w:space="0" w:color="auto"/>
      </w:divBdr>
    </w:div>
    <w:div w:id="920216327">
      <w:bodyDiv w:val="1"/>
      <w:marLeft w:val="0"/>
      <w:marRight w:val="0"/>
      <w:marTop w:val="0"/>
      <w:marBottom w:val="0"/>
      <w:divBdr>
        <w:top w:val="none" w:sz="0" w:space="0" w:color="auto"/>
        <w:left w:val="none" w:sz="0" w:space="0" w:color="auto"/>
        <w:bottom w:val="none" w:sz="0" w:space="0" w:color="auto"/>
        <w:right w:val="none" w:sz="0" w:space="0" w:color="auto"/>
      </w:divBdr>
    </w:div>
    <w:div w:id="929899132">
      <w:bodyDiv w:val="1"/>
      <w:marLeft w:val="0"/>
      <w:marRight w:val="0"/>
      <w:marTop w:val="0"/>
      <w:marBottom w:val="0"/>
      <w:divBdr>
        <w:top w:val="none" w:sz="0" w:space="0" w:color="auto"/>
        <w:left w:val="none" w:sz="0" w:space="0" w:color="auto"/>
        <w:bottom w:val="none" w:sz="0" w:space="0" w:color="auto"/>
        <w:right w:val="none" w:sz="0" w:space="0" w:color="auto"/>
      </w:divBdr>
    </w:div>
    <w:div w:id="931010523">
      <w:bodyDiv w:val="1"/>
      <w:marLeft w:val="0"/>
      <w:marRight w:val="0"/>
      <w:marTop w:val="0"/>
      <w:marBottom w:val="0"/>
      <w:divBdr>
        <w:top w:val="none" w:sz="0" w:space="0" w:color="auto"/>
        <w:left w:val="none" w:sz="0" w:space="0" w:color="auto"/>
        <w:bottom w:val="none" w:sz="0" w:space="0" w:color="auto"/>
        <w:right w:val="none" w:sz="0" w:space="0" w:color="auto"/>
      </w:divBdr>
    </w:div>
    <w:div w:id="936526200">
      <w:bodyDiv w:val="1"/>
      <w:marLeft w:val="0"/>
      <w:marRight w:val="0"/>
      <w:marTop w:val="0"/>
      <w:marBottom w:val="0"/>
      <w:divBdr>
        <w:top w:val="none" w:sz="0" w:space="0" w:color="auto"/>
        <w:left w:val="none" w:sz="0" w:space="0" w:color="auto"/>
        <w:bottom w:val="none" w:sz="0" w:space="0" w:color="auto"/>
        <w:right w:val="none" w:sz="0" w:space="0" w:color="auto"/>
      </w:divBdr>
    </w:div>
    <w:div w:id="937055226">
      <w:bodyDiv w:val="1"/>
      <w:marLeft w:val="0"/>
      <w:marRight w:val="0"/>
      <w:marTop w:val="0"/>
      <w:marBottom w:val="0"/>
      <w:divBdr>
        <w:top w:val="none" w:sz="0" w:space="0" w:color="auto"/>
        <w:left w:val="none" w:sz="0" w:space="0" w:color="auto"/>
        <w:bottom w:val="none" w:sz="0" w:space="0" w:color="auto"/>
        <w:right w:val="none" w:sz="0" w:space="0" w:color="auto"/>
      </w:divBdr>
    </w:div>
    <w:div w:id="945231621">
      <w:bodyDiv w:val="1"/>
      <w:marLeft w:val="0"/>
      <w:marRight w:val="0"/>
      <w:marTop w:val="0"/>
      <w:marBottom w:val="0"/>
      <w:divBdr>
        <w:top w:val="none" w:sz="0" w:space="0" w:color="auto"/>
        <w:left w:val="none" w:sz="0" w:space="0" w:color="auto"/>
        <w:bottom w:val="none" w:sz="0" w:space="0" w:color="auto"/>
        <w:right w:val="none" w:sz="0" w:space="0" w:color="auto"/>
      </w:divBdr>
    </w:div>
    <w:div w:id="946084635">
      <w:bodyDiv w:val="1"/>
      <w:marLeft w:val="0"/>
      <w:marRight w:val="0"/>
      <w:marTop w:val="0"/>
      <w:marBottom w:val="0"/>
      <w:divBdr>
        <w:top w:val="none" w:sz="0" w:space="0" w:color="auto"/>
        <w:left w:val="none" w:sz="0" w:space="0" w:color="auto"/>
        <w:bottom w:val="none" w:sz="0" w:space="0" w:color="auto"/>
        <w:right w:val="none" w:sz="0" w:space="0" w:color="auto"/>
      </w:divBdr>
    </w:div>
    <w:div w:id="949510760">
      <w:bodyDiv w:val="1"/>
      <w:marLeft w:val="0"/>
      <w:marRight w:val="0"/>
      <w:marTop w:val="0"/>
      <w:marBottom w:val="0"/>
      <w:divBdr>
        <w:top w:val="none" w:sz="0" w:space="0" w:color="auto"/>
        <w:left w:val="none" w:sz="0" w:space="0" w:color="auto"/>
        <w:bottom w:val="none" w:sz="0" w:space="0" w:color="auto"/>
        <w:right w:val="none" w:sz="0" w:space="0" w:color="auto"/>
      </w:divBdr>
    </w:div>
    <w:div w:id="949632391">
      <w:bodyDiv w:val="1"/>
      <w:marLeft w:val="0"/>
      <w:marRight w:val="0"/>
      <w:marTop w:val="0"/>
      <w:marBottom w:val="0"/>
      <w:divBdr>
        <w:top w:val="none" w:sz="0" w:space="0" w:color="auto"/>
        <w:left w:val="none" w:sz="0" w:space="0" w:color="auto"/>
        <w:bottom w:val="none" w:sz="0" w:space="0" w:color="auto"/>
        <w:right w:val="none" w:sz="0" w:space="0" w:color="auto"/>
      </w:divBdr>
    </w:div>
    <w:div w:id="954823154">
      <w:bodyDiv w:val="1"/>
      <w:marLeft w:val="0"/>
      <w:marRight w:val="0"/>
      <w:marTop w:val="0"/>
      <w:marBottom w:val="0"/>
      <w:divBdr>
        <w:top w:val="none" w:sz="0" w:space="0" w:color="auto"/>
        <w:left w:val="none" w:sz="0" w:space="0" w:color="auto"/>
        <w:bottom w:val="none" w:sz="0" w:space="0" w:color="auto"/>
        <w:right w:val="none" w:sz="0" w:space="0" w:color="auto"/>
      </w:divBdr>
    </w:div>
    <w:div w:id="958268370">
      <w:bodyDiv w:val="1"/>
      <w:marLeft w:val="0"/>
      <w:marRight w:val="0"/>
      <w:marTop w:val="0"/>
      <w:marBottom w:val="0"/>
      <w:divBdr>
        <w:top w:val="none" w:sz="0" w:space="0" w:color="auto"/>
        <w:left w:val="none" w:sz="0" w:space="0" w:color="auto"/>
        <w:bottom w:val="none" w:sz="0" w:space="0" w:color="auto"/>
        <w:right w:val="none" w:sz="0" w:space="0" w:color="auto"/>
      </w:divBdr>
    </w:div>
    <w:div w:id="960769873">
      <w:bodyDiv w:val="1"/>
      <w:marLeft w:val="0"/>
      <w:marRight w:val="0"/>
      <w:marTop w:val="0"/>
      <w:marBottom w:val="0"/>
      <w:divBdr>
        <w:top w:val="none" w:sz="0" w:space="0" w:color="auto"/>
        <w:left w:val="none" w:sz="0" w:space="0" w:color="auto"/>
        <w:bottom w:val="none" w:sz="0" w:space="0" w:color="auto"/>
        <w:right w:val="none" w:sz="0" w:space="0" w:color="auto"/>
      </w:divBdr>
    </w:div>
    <w:div w:id="963854972">
      <w:bodyDiv w:val="1"/>
      <w:marLeft w:val="0"/>
      <w:marRight w:val="0"/>
      <w:marTop w:val="0"/>
      <w:marBottom w:val="0"/>
      <w:divBdr>
        <w:top w:val="none" w:sz="0" w:space="0" w:color="auto"/>
        <w:left w:val="none" w:sz="0" w:space="0" w:color="auto"/>
        <w:bottom w:val="none" w:sz="0" w:space="0" w:color="auto"/>
        <w:right w:val="none" w:sz="0" w:space="0" w:color="auto"/>
      </w:divBdr>
    </w:div>
    <w:div w:id="978991999">
      <w:bodyDiv w:val="1"/>
      <w:marLeft w:val="0"/>
      <w:marRight w:val="0"/>
      <w:marTop w:val="0"/>
      <w:marBottom w:val="0"/>
      <w:divBdr>
        <w:top w:val="none" w:sz="0" w:space="0" w:color="auto"/>
        <w:left w:val="none" w:sz="0" w:space="0" w:color="auto"/>
        <w:bottom w:val="none" w:sz="0" w:space="0" w:color="auto"/>
        <w:right w:val="none" w:sz="0" w:space="0" w:color="auto"/>
      </w:divBdr>
    </w:div>
    <w:div w:id="979260829">
      <w:bodyDiv w:val="1"/>
      <w:marLeft w:val="0"/>
      <w:marRight w:val="0"/>
      <w:marTop w:val="0"/>
      <w:marBottom w:val="0"/>
      <w:divBdr>
        <w:top w:val="none" w:sz="0" w:space="0" w:color="auto"/>
        <w:left w:val="none" w:sz="0" w:space="0" w:color="auto"/>
        <w:bottom w:val="none" w:sz="0" w:space="0" w:color="auto"/>
        <w:right w:val="none" w:sz="0" w:space="0" w:color="auto"/>
      </w:divBdr>
    </w:div>
    <w:div w:id="979267846">
      <w:bodyDiv w:val="1"/>
      <w:marLeft w:val="0"/>
      <w:marRight w:val="0"/>
      <w:marTop w:val="0"/>
      <w:marBottom w:val="0"/>
      <w:divBdr>
        <w:top w:val="none" w:sz="0" w:space="0" w:color="auto"/>
        <w:left w:val="none" w:sz="0" w:space="0" w:color="auto"/>
        <w:bottom w:val="none" w:sz="0" w:space="0" w:color="auto"/>
        <w:right w:val="none" w:sz="0" w:space="0" w:color="auto"/>
      </w:divBdr>
    </w:div>
    <w:div w:id="984241180">
      <w:bodyDiv w:val="1"/>
      <w:marLeft w:val="0"/>
      <w:marRight w:val="0"/>
      <w:marTop w:val="0"/>
      <w:marBottom w:val="0"/>
      <w:divBdr>
        <w:top w:val="none" w:sz="0" w:space="0" w:color="auto"/>
        <w:left w:val="none" w:sz="0" w:space="0" w:color="auto"/>
        <w:bottom w:val="none" w:sz="0" w:space="0" w:color="auto"/>
        <w:right w:val="none" w:sz="0" w:space="0" w:color="auto"/>
      </w:divBdr>
    </w:div>
    <w:div w:id="986202918">
      <w:bodyDiv w:val="1"/>
      <w:marLeft w:val="0"/>
      <w:marRight w:val="0"/>
      <w:marTop w:val="0"/>
      <w:marBottom w:val="0"/>
      <w:divBdr>
        <w:top w:val="none" w:sz="0" w:space="0" w:color="auto"/>
        <w:left w:val="none" w:sz="0" w:space="0" w:color="auto"/>
        <w:bottom w:val="none" w:sz="0" w:space="0" w:color="auto"/>
        <w:right w:val="none" w:sz="0" w:space="0" w:color="auto"/>
      </w:divBdr>
    </w:div>
    <w:div w:id="986741799">
      <w:bodyDiv w:val="1"/>
      <w:marLeft w:val="0"/>
      <w:marRight w:val="0"/>
      <w:marTop w:val="0"/>
      <w:marBottom w:val="0"/>
      <w:divBdr>
        <w:top w:val="none" w:sz="0" w:space="0" w:color="auto"/>
        <w:left w:val="none" w:sz="0" w:space="0" w:color="auto"/>
        <w:bottom w:val="none" w:sz="0" w:space="0" w:color="auto"/>
        <w:right w:val="none" w:sz="0" w:space="0" w:color="auto"/>
      </w:divBdr>
    </w:div>
    <w:div w:id="989944556">
      <w:bodyDiv w:val="1"/>
      <w:marLeft w:val="0"/>
      <w:marRight w:val="0"/>
      <w:marTop w:val="0"/>
      <w:marBottom w:val="0"/>
      <w:divBdr>
        <w:top w:val="none" w:sz="0" w:space="0" w:color="auto"/>
        <w:left w:val="none" w:sz="0" w:space="0" w:color="auto"/>
        <w:bottom w:val="none" w:sz="0" w:space="0" w:color="auto"/>
        <w:right w:val="none" w:sz="0" w:space="0" w:color="auto"/>
      </w:divBdr>
    </w:div>
    <w:div w:id="990593754">
      <w:bodyDiv w:val="1"/>
      <w:marLeft w:val="0"/>
      <w:marRight w:val="0"/>
      <w:marTop w:val="0"/>
      <w:marBottom w:val="0"/>
      <w:divBdr>
        <w:top w:val="none" w:sz="0" w:space="0" w:color="auto"/>
        <w:left w:val="none" w:sz="0" w:space="0" w:color="auto"/>
        <w:bottom w:val="none" w:sz="0" w:space="0" w:color="auto"/>
        <w:right w:val="none" w:sz="0" w:space="0" w:color="auto"/>
      </w:divBdr>
    </w:div>
    <w:div w:id="991446213">
      <w:bodyDiv w:val="1"/>
      <w:marLeft w:val="0"/>
      <w:marRight w:val="0"/>
      <w:marTop w:val="0"/>
      <w:marBottom w:val="0"/>
      <w:divBdr>
        <w:top w:val="none" w:sz="0" w:space="0" w:color="auto"/>
        <w:left w:val="none" w:sz="0" w:space="0" w:color="auto"/>
        <w:bottom w:val="none" w:sz="0" w:space="0" w:color="auto"/>
        <w:right w:val="none" w:sz="0" w:space="0" w:color="auto"/>
      </w:divBdr>
    </w:div>
    <w:div w:id="992023792">
      <w:bodyDiv w:val="1"/>
      <w:marLeft w:val="0"/>
      <w:marRight w:val="0"/>
      <w:marTop w:val="0"/>
      <w:marBottom w:val="0"/>
      <w:divBdr>
        <w:top w:val="none" w:sz="0" w:space="0" w:color="auto"/>
        <w:left w:val="none" w:sz="0" w:space="0" w:color="auto"/>
        <w:bottom w:val="none" w:sz="0" w:space="0" w:color="auto"/>
        <w:right w:val="none" w:sz="0" w:space="0" w:color="auto"/>
      </w:divBdr>
    </w:div>
    <w:div w:id="992567623">
      <w:bodyDiv w:val="1"/>
      <w:marLeft w:val="0"/>
      <w:marRight w:val="0"/>
      <w:marTop w:val="0"/>
      <w:marBottom w:val="0"/>
      <w:divBdr>
        <w:top w:val="none" w:sz="0" w:space="0" w:color="auto"/>
        <w:left w:val="none" w:sz="0" w:space="0" w:color="auto"/>
        <w:bottom w:val="none" w:sz="0" w:space="0" w:color="auto"/>
        <w:right w:val="none" w:sz="0" w:space="0" w:color="auto"/>
      </w:divBdr>
    </w:div>
    <w:div w:id="996959616">
      <w:bodyDiv w:val="1"/>
      <w:marLeft w:val="0"/>
      <w:marRight w:val="0"/>
      <w:marTop w:val="0"/>
      <w:marBottom w:val="0"/>
      <w:divBdr>
        <w:top w:val="none" w:sz="0" w:space="0" w:color="auto"/>
        <w:left w:val="none" w:sz="0" w:space="0" w:color="auto"/>
        <w:bottom w:val="none" w:sz="0" w:space="0" w:color="auto"/>
        <w:right w:val="none" w:sz="0" w:space="0" w:color="auto"/>
      </w:divBdr>
    </w:div>
    <w:div w:id="998459421">
      <w:bodyDiv w:val="1"/>
      <w:marLeft w:val="0"/>
      <w:marRight w:val="0"/>
      <w:marTop w:val="0"/>
      <w:marBottom w:val="0"/>
      <w:divBdr>
        <w:top w:val="none" w:sz="0" w:space="0" w:color="auto"/>
        <w:left w:val="none" w:sz="0" w:space="0" w:color="auto"/>
        <w:bottom w:val="none" w:sz="0" w:space="0" w:color="auto"/>
        <w:right w:val="none" w:sz="0" w:space="0" w:color="auto"/>
      </w:divBdr>
    </w:div>
    <w:div w:id="1002468759">
      <w:bodyDiv w:val="1"/>
      <w:marLeft w:val="0"/>
      <w:marRight w:val="0"/>
      <w:marTop w:val="0"/>
      <w:marBottom w:val="0"/>
      <w:divBdr>
        <w:top w:val="none" w:sz="0" w:space="0" w:color="auto"/>
        <w:left w:val="none" w:sz="0" w:space="0" w:color="auto"/>
        <w:bottom w:val="none" w:sz="0" w:space="0" w:color="auto"/>
        <w:right w:val="none" w:sz="0" w:space="0" w:color="auto"/>
      </w:divBdr>
    </w:div>
    <w:div w:id="1003895674">
      <w:bodyDiv w:val="1"/>
      <w:marLeft w:val="0"/>
      <w:marRight w:val="0"/>
      <w:marTop w:val="0"/>
      <w:marBottom w:val="0"/>
      <w:divBdr>
        <w:top w:val="none" w:sz="0" w:space="0" w:color="auto"/>
        <w:left w:val="none" w:sz="0" w:space="0" w:color="auto"/>
        <w:bottom w:val="none" w:sz="0" w:space="0" w:color="auto"/>
        <w:right w:val="none" w:sz="0" w:space="0" w:color="auto"/>
      </w:divBdr>
    </w:div>
    <w:div w:id="1004896249">
      <w:bodyDiv w:val="1"/>
      <w:marLeft w:val="0"/>
      <w:marRight w:val="0"/>
      <w:marTop w:val="0"/>
      <w:marBottom w:val="0"/>
      <w:divBdr>
        <w:top w:val="none" w:sz="0" w:space="0" w:color="auto"/>
        <w:left w:val="none" w:sz="0" w:space="0" w:color="auto"/>
        <w:bottom w:val="none" w:sz="0" w:space="0" w:color="auto"/>
        <w:right w:val="none" w:sz="0" w:space="0" w:color="auto"/>
      </w:divBdr>
    </w:div>
    <w:div w:id="1008171346">
      <w:bodyDiv w:val="1"/>
      <w:marLeft w:val="0"/>
      <w:marRight w:val="0"/>
      <w:marTop w:val="0"/>
      <w:marBottom w:val="0"/>
      <w:divBdr>
        <w:top w:val="none" w:sz="0" w:space="0" w:color="auto"/>
        <w:left w:val="none" w:sz="0" w:space="0" w:color="auto"/>
        <w:bottom w:val="none" w:sz="0" w:space="0" w:color="auto"/>
        <w:right w:val="none" w:sz="0" w:space="0" w:color="auto"/>
      </w:divBdr>
    </w:div>
    <w:div w:id="1019893236">
      <w:bodyDiv w:val="1"/>
      <w:marLeft w:val="0"/>
      <w:marRight w:val="0"/>
      <w:marTop w:val="0"/>
      <w:marBottom w:val="0"/>
      <w:divBdr>
        <w:top w:val="none" w:sz="0" w:space="0" w:color="auto"/>
        <w:left w:val="none" w:sz="0" w:space="0" w:color="auto"/>
        <w:bottom w:val="none" w:sz="0" w:space="0" w:color="auto"/>
        <w:right w:val="none" w:sz="0" w:space="0" w:color="auto"/>
      </w:divBdr>
    </w:div>
    <w:div w:id="1021661579">
      <w:bodyDiv w:val="1"/>
      <w:marLeft w:val="0"/>
      <w:marRight w:val="0"/>
      <w:marTop w:val="0"/>
      <w:marBottom w:val="0"/>
      <w:divBdr>
        <w:top w:val="none" w:sz="0" w:space="0" w:color="auto"/>
        <w:left w:val="none" w:sz="0" w:space="0" w:color="auto"/>
        <w:bottom w:val="none" w:sz="0" w:space="0" w:color="auto"/>
        <w:right w:val="none" w:sz="0" w:space="0" w:color="auto"/>
      </w:divBdr>
    </w:div>
    <w:div w:id="1022047620">
      <w:bodyDiv w:val="1"/>
      <w:marLeft w:val="0"/>
      <w:marRight w:val="0"/>
      <w:marTop w:val="0"/>
      <w:marBottom w:val="0"/>
      <w:divBdr>
        <w:top w:val="none" w:sz="0" w:space="0" w:color="auto"/>
        <w:left w:val="none" w:sz="0" w:space="0" w:color="auto"/>
        <w:bottom w:val="none" w:sz="0" w:space="0" w:color="auto"/>
        <w:right w:val="none" w:sz="0" w:space="0" w:color="auto"/>
      </w:divBdr>
    </w:div>
    <w:div w:id="1027298013">
      <w:bodyDiv w:val="1"/>
      <w:marLeft w:val="0"/>
      <w:marRight w:val="0"/>
      <w:marTop w:val="0"/>
      <w:marBottom w:val="0"/>
      <w:divBdr>
        <w:top w:val="none" w:sz="0" w:space="0" w:color="auto"/>
        <w:left w:val="none" w:sz="0" w:space="0" w:color="auto"/>
        <w:bottom w:val="none" w:sz="0" w:space="0" w:color="auto"/>
        <w:right w:val="none" w:sz="0" w:space="0" w:color="auto"/>
      </w:divBdr>
    </w:div>
    <w:div w:id="1029180202">
      <w:bodyDiv w:val="1"/>
      <w:marLeft w:val="0"/>
      <w:marRight w:val="0"/>
      <w:marTop w:val="0"/>
      <w:marBottom w:val="0"/>
      <w:divBdr>
        <w:top w:val="none" w:sz="0" w:space="0" w:color="auto"/>
        <w:left w:val="none" w:sz="0" w:space="0" w:color="auto"/>
        <w:bottom w:val="none" w:sz="0" w:space="0" w:color="auto"/>
        <w:right w:val="none" w:sz="0" w:space="0" w:color="auto"/>
      </w:divBdr>
    </w:div>
    <w:div w:id="1032537977">
      <w:bodyDiv w:val="1"/>
      <w:marLeft w:val="0"/>
      <w:marRight w:val="0"/>
      <w:marTop w:val="0"/>
      <w:marBottom w:val="0"/>
      <w:divBdr>
        <w:top w:val="none" w:sz="0" w:space="0" w:color="auto"/>
        <w:left w:val="none" w:sz="0" w:space="0" w:color="auto"/>
        <w:bottom w:val="none" w:sz="0" w:space="0" w:color="auto"/>
        <w:right w:val="none" w:sz="0" w:space="0" w:color="auto"/>
      </w:divBdr>
    </w:div>
    <w:div w:id="1037657514">
      <w:bodyDiv w:val="1"/>
      <w:marLeft w:val="0"/>
      <w:marRight w:val="0"/>
      <w:marTop w:val="0"/>
      <w:marBottom w:val="0"/>
      <w:divBdr>
        <w:top w:val="none" w:sz="0" w:space="0" w:color="auto"/>
        <w:left w:val="none" w:sz="0" w:space="0" w:color="auto"/>
        <w:bottom w:val="none" w:sz="0" w:space="0" w:color="auto"/>
        <w:right w:val="none" w:sz="0" w:space="0" w:color="auto"/>
      </w:divBdr>
    </w:div>
    <w:div w:id="1038895381">
      <w:bodyDiv w:val="1"/>
      <w:marLeft w:val="0"/>
      <w:marRight w:val="0"/>
      <w:marTop w:val="0"/>
      <w:marBottom w:val="0"/>
      <w:divBdr>
        <w:top w:val="none" w:sz="0" w:space="0" w:color="auto"/>
        <w:left w:val="none" w:sz="0" w:space="0" w:color="auto"/>
        <w:bottom w:val="none" w:sz="0" w:space="0" w:color="auto"/>
        <w:right w:val="none" w:sz="0" w:space="0" w:color="auto"/>
      </w:divBdr>
    </w:div>
    <w:div w:id="1040282638">
      <w:bodyDiv w:val="1"/>
      <w:marLeft w:val="0"/>
      <w:marRight w:val="0"/>
      <w:marTop w:val="0"/>
      <w:marBottom w:val="0"/>
      <w:divBdr>
        <w:top w:val="none" w:sz="0" w:space="0" w:color="auto"/>
        <w:left w:val="none" w:sz="0" w:space="0" w:color="auto"/>
        <w:bottom w:val="none" w:sz="0" w:space="0" w:color="auto"/>
        <w:right w:val="none" w:sz="0" w:space="0" w:color="auto"/>
      </w:divBdr>
    </w:div>
    <w:div w:id="1047948120">
      <w:bodyDiv w:val="1"/>
      <w:marLeft w:val="0"/>
      <w:marRight w:val="0"/>
      <w:marTop w:val="0"/>
      <w:marBottom w:val="0"/>
      <w:divBdr>
        <w:top w:val="none" w:sz="0" w:space="0" w:color="auto"/>
        <w:left w:val="none" w:sz="0" w:space="0" w:color="auto"/>
        <w:bottom w:val="none" w:sz="0" w:space="0" w:color="auto"/>
        <w:right w:val="none" w:sz="0" w:space="0" w:color="auto"/>
      </w:divBdr>
    </w:div>
    <w:div w:id="1054501521">
      <w:bodyDiv w:val="1"/>
      <w:marLeft w:val="0"/>
      <w:marRight w:val="0"/>
      <w:marTop w:val="0"/>
      <w:marBottom w:val="0"/>
      <w:divBdr>
        <w:top w:val="none" w:sz="0" w:space="0" w:color="auto"/>
        <w:left w:val="none" w:sz="0" w:space="0" w:color="auto"/>
        <w:bottom w:val="none" w:sz="0" w:space="0" w:color="auto"/>
        <w:right w:val="none" w:sz="0" w:space="0" w:color="auto"/>
      </w:divBdr>
    </w:div>
    <w:div w:id="1063723399">
      <w:bodyDiv w:val="1"/>
      <w:marLeft w:val="0"/>
      <w:marRight w:val="0"/>
      <w:marTop w:val="0"/>
      <w:marBottom w:val="0"/>
      <w:divBdr>
        <w:top w:val="none" w:sz="0" w:space="0" w:color="auto"/>
        <w:left w:val="none" w:sz="0" w:space="0" w:color="auto"/>
        <w:bottom w:val="none" w:sz="0" w:space="0" w:color="auto"/>
        <w:right w:val="none" w:sz="0" w:space="0" w:color="auto"/>
      </w:divBdr>
    </w:div>
    <w:div w:id="1064370290">
      <w:bodyDiv w:val="1"/>
      <w:marLeft w:val="0"/>
      <w:marRight w:val="0"/>
      <w:marTop w:val="0"/>
      <w:marBottom w:val="0"/>
      <w:divBdr>
        <w:top w:val="none" w:sz="0" w:space="0" w:color="auto"/>
        <w:left w:val="none" w:sz="0" w:space="0" w:color="auto"/>
        <w:bottom w:val="none" w:sz="0" w:space="0" w:color="auto"/>
        <w:right w:val="none" w:sz="0" w:space="0" w:color="auto"/>
      </w:divBdr>
    </w:div>
    <w:div w:id="1064453597">
      <w:bodyDiv w:val="1"/>
      <w:marLeft w:val="0"/>
      <w:marRight w:val="0"/>
      <w:marTop w:val="0"/>
      <w:marBottom w:val="0"/>
      <w:divBdr>
        <w:top w:val="none" w:sz="0" w:space="0" w:color="auto"/>
        <w:left w:val="none" w:sz="0" w:space="0" w:color="auto"/>
        <w:bottom w:val="none" w:sz="0" w:space="0" w:color="auto"/>
        <w:right w:val="none" w:sz="0" w:space="0" w:color="auto"/>
      </w:divBdr>
    </w:div>
    <w:div w:id="1066802344">
      <w:bodyDiv w:val="1"/>
      <w:marLeft w:val="0"/>
      <w:marRight w:val="0"/>
      <w:marTop w:val="0"/>
      <w:marBottom w:val="0"/>
      <w:divBdr>
        <w:top w:val="none" w:sz="0" w:space="0" w:color="auto"/>
        <w:left w:val="none" w:sz="0" w:space="0" w:color="auto"/>
        <w:bottom w:val="none" w:sz="0" w:space="0" w:color="auto"/>
        <w:right w:val="none" w:sz="0" w:space="0" w:color="auto"/>
      </w:divBdr>
    </w:div>
    <w:div w:id="1068111031">
      <w:bodyDiv w:val="1"/>
      <w:marLeft w:val="0"/>
      <w:marRight w:val="0"/>
      <w:marTop w:val="0"/>
      <w:marBottom w:val="0"/>
      <w:divBdr>
        <w:top w:val="none" w:sz="0" w:space="0" w:color="auto"/>
        <w:left w:val="none" w:sz="0" w:space="0" w:color="auto"/>
        <w:bottom w:val="none" w:sz="0" w:space="0" w:color="auto"/>
        <w:right w:val="none" w:sz="0" w:space="0" w:color="auto"/>
      </w:divBdr>
    </w:div>
    <w:div w:id="1068191377">
      <w:bodyDiv w:val="1"/>
      <w:marLeft w:val="0"/>
      <w:marRight w:val="0"/>
      <w:marTop w:val="0"/>
      <w:marBottom w:val="0"/>
      <w:divBdr>
        <w:top w:val="none" w:sz="0" w:space="0" w:color="auto"/>
        <w:left w:val="none" w:sz="0" w:space="0" w:color="auto"/>
        <w:bottom w:val="none" w:sz="0" w:space="0" w:color="auto"/>
        <w:right w:val="none" w:sz="0" w:space="0" w:color="auto"/>
      </w:divBdr>
    </w:div>
    <w:div w:id="1072049164">
      <w:bodyDiv w:val="1"/>
      <w:marLeft w:val="0"/>
      <w:marRight w:val="0"/>
      <w:marTop w:val="0"/>
      <w:marBottom w:val="0"/>
      <w:divBdr>
        <w:top w:val="none" w:sz="0" w:space="0" w:color="auto"/>
        <w:left w:val="none" w:sz="0" w:space="0" w:color="auto"/>
        <w:bottom w:val="none" w:sz="0" w:space="0" w:color="auto"/>
        <w:right w:val="none" w:sz="0" w:space="0" w:color="auto"/>
      </w:divBdr>
    </w:div>
    <w:div w:id="1073626877">
      <w:bodyDiv w:val="1"/>
      <w:marLeft w:val="0"/>
      <w:marRight w:val="0"/>
      <w:marTop w:val="0"/>
      <w:marBottom w:val="0"/>
      <w:divBdr>
        <w:top w:val="none" w:sz="0" w:space="0" w:color="auto"/>
        <w:left w:val="none" w:sz="0" w:space="0" w:color="auto"/>
        <w:bottom w:val="none" w:sz="0" w:space="0" w:color="auto"/>
        <w:right w:val="none" w:sz="0" w:space="0" w:color="auto"/>
      </w:divBdr>
    </w:div>
    <w:div w:id="1075517119">
      <w:bodyDiv w:val="1"/>
      <w:marLeft w:val="0"/>
      <w:marRight w:val="0"/>
      <w:marTop w:val="0"/>
      <w:marBottom w:val="0"/>
      <w:divBdr>
        <w:top w:val="none" w:sz="0" w:space="0" w:color="auto"/>
        <w:left w:val="none" w:sz="0" w:space="0" w:color="auto"/>
        <w:bottom w:val="none" w:sz="0" w:space="0" w:color="auto"/>
        <w:right w:val="none" w:sz="0" w:space="0" w:color="auto"/>
      </w:divBdr>
    </w:div>
    <w:div w:id="1076395811">
      <w:bodyDiv w:val="1"/>
      <w:marLeft w:val="0"/>
      <w:marRight w:val="0"/>
      <w:marTop w:val="0"/>
      <w:marBottom w:val="0"/>
      <w:divBdr>
        <w:top w:val="none" w:sz="0" w:space="0" w:color="auto"/>
        <w:left w:val="none" w:sz="0" w:space="0" w:color="auto"/>
        <w:bottom w:val="none" w:sz="0" w:space="0" w:color="auto"/>
        <w:right w:val="none" w:sz="0" w:space="0" w:color="auto"/>
      </w:divBdr>
    </w:div>
    <w:div w:id="1076708794">
      <w:bodyDiv w:val="1"/>
      <w:marLeft w:val="0"/>
      <w:marRight w:val="0"/>
      <w:marTop w:val="0"/>
      <w:marBottom w:val="0"/>
      <w:divBdr>
        <w:top w:val="none" w:sz="0" w:space="0" w:color="auto"/>
        <w:left w:val="none" w:sz="0" w:space="0" w:color="auto"/>
        <w:bottom w:val="none" w:sz="0" w:space="0" w:color="auto"/>
        <w:right w:val="none" w:sz="0" w:space="0" w:color="auto"/>
      </w:divBdr>
    </w:div>
    <w:div w:id="1077367118">
      <w:bodyDiv w:val="1"/>
      <w:marLeft w:val="0"/>
      <w:marRight w:val="0"/>
      <w:marTop w:val="0"/>
      <w:marBottom w:val="0"/>
      <w:divBdr>
        <w:top w:val="none" w:sz="0" w:space="0" w:color="auto"/>
        <w:left w:val="none" w:sz="0" w:space="0" w:color="auto"/>
        <w:bottom w:val="none" w:sz="0" w:space="0" w:color="auto"/>
        <w:right w:val="none" w:sz="0" w:space="0" w:color="auto"/>
      </w:divBdr>
    </w:div>
    <w:div w:id="1077438565">
      <w:bodyDiv w:val="1"/>
      <w:marLeft w:val="0"/>
      <w:marRight w:val="0"/>
      <w:marTop w:val="0"/>
      <w:marBottom w:val="0"/>
      <w:divBdr>
        <w:top w:val="none" w:sz="0" w:space="0" w:color="auto"/>
        <w:left w:val="none" w:sz="0" w:space="0" w:color="auto"/>
        <w:bottom w:val="none" w:sz="0" w:space="0" w:color="auto"/>
        <w:right w:val="none" w:sz="0" w:space="0" w:color="auto"/>
      </w:divBdr>
    </w:div>
    <w:div w:id="1096831490">
      <w:bodyDiv w:val="1"/>
      <w:marLeft w:val="0"/>
      <w:marRight w:val="0"/>
      <w:marTop w:val="0"/>
      <w:marBottom w:val="0"/>
      <w:divBdr>
        <w:top w:val="none" w:sz="0" w:space="0" w:color="auto"/>
        <w:left w:val="none" w:sz="0" w:space="0" w:color="auto"/>
        <w:bottom w:val="none" w:sz="0" w:space="0" w:color="auto"/>
        <w:right w:val="none" w:sz="0" w:space="0" w:color="auto"/>
      </w:divBdr>
    </w:div>
    <w:div w:id="1098871133">
      <w:bodyDiv w:val="1"/>
      <w:marLeft w:val="0"/>
      <w:marRight w:val="0"/>
      <w:marTop w:val="0"/>
      <w:marBottom w:val="0"/>
      <w:divBdr>
        <w:top w:val="none" w:sz="0" w:space="0" w:color="auto"/>
        <w:left w:val="none" w:sz="0" w:space="0" w:color="auto"/>
        <w:bottom w:val="none" w:sz="0" w:space="0" w:color="auto"/>
        <w:right w:val="none" w:sz="0" w:space="0" w:color="auto"/>
      </w:divBdr>
    </w:div>
    <w:div w:id="1105804447">
      <w:bodyDiv w:val="1"/>
      <w:marLeft w:val="0"/>
      <w:marRight w:val="0"/>
      <w:marTop w:val="0"/>
      <w:marBottom w:val="0"/>
      <w:divBdr>
        <w:top w:val="none" w:sz="0" w:space="0" w:color="auto"/>
        <w:left w:val="none" w:sz="0" w:space="0" w:color="auto"/>
        <w:bottom w:val="none" w:sz="0" w:space="0" w:color="auto"/>
        <w:right w:val="none" w:sz="0" w:space="0" w:color="auto"/>
      </w:divBdr>
    </w:div>
    <w:div w:id="1106195781">
      <w:bodyDiv w:val="1"/>
      <w:marLeft w:val="0"/>
      <w:marRight w:val="0"/>
      <w:marTop w:val="0"/>
      <w:marBottom w:val="0"/>
      <w:divBdr>
        <w:top w:val="none" w:sz="0" w:space="0" w:color="auto"/>
        <w:left w:val="none" w:sz="0" w:space="0" w:color="auto"/>
        <w:bottom w:val="none" w:sz="0" w:space="0" w:color="auto"/>
        <w:right w:val="none" w:sz="0" w:space="0" w:color="auto"/>
      </w:divBdr>
    </w:div>
    <w:div w:id="1113355078">
      <w:bodyDiv w:val="1"/>
      <w:marLeft w:val="0"/>
      <w:marRight w:val="0"/>
      <w:marTop w:val="0"/>
      <w:marBottom w:val="0"/>
      <w:divBdr>
        <w:top w:val="none" w:sz="0" w:space="0" w:color="auto"/>
        <w:left w:val="none" w:sz="0" w:space="0" w:color="auto"/>
        <w:bottom w:val="none" w:sz="0" w:space="0" w:color="auto"/>
        <w:right w:val="none" w:sz="0" w:space="0" w:color="auto"/>
      </w:divBdr>
    </w:div>
    <w:div w:id="1116101346">
      <w:bodyDiv w:val="1"/>
      <w:marLeft w:val="0"/>
      <w:marRight w:val="0"/>
      <w:marTop w:val="0"/>
      <w:marBottom w:val="0"/>
      <w:divBdr>
        <w:top w:val="none" w:sz="0" w:space="0" w:color="auto"/>
        <w:left w:val="none" w:sz="0" w:space="0" w:color="auto"/>
        <w:bottom w:val="none" w:sz="0" w:space="0" w:color="auto"/>
        <w:right w:val="none" w:sz="0" w:space="0" w:color="auto"/>
      </w:divBdr>
    </w:div>
    <w:div w:id="1117262475">
      <w:bodyDiv w:val="1"/>
      <w:marLeft w:val="0"/>
      <w:marRight w:val="0"/>
      <w:marTop w:val="0"/>
      <w:marBottom w:val="0"/>
      <w:divBdr>
        <w:top w:val="none" w:sz="0" w:space="0" w:color="auto"/>
        <w:left w:val="none" w:sz="0" w:space="0" w:color="auto"/>
        <w:bottom w:val="none" w:sz="0" w:space="0" w:color="auto"/>
        <w:right w:val="none" w:sz="0" w:space="0" w:color="auto"/>
      </w:divBdr>
    </w:div>
    <w:div w:id="1117480273">
      <w:bodyDiv w:val="1"/>
      <w:marLeft w:val="0"/>
      <w:marRight w:val="0"/>
      <w:marTop w:val="0"/>
      <w:marBottom w:val="0"/>
      <w:divBdr>
        <w:top w:val="none" w:sz="0" w:space="0" w:color="auto"/>
        <w:left w:val="none" w:sz="0" w:space="0" w:color="auto"/>
        <w:bottom w:val="none" w:sz="0" w:space="0" w:color="auto"/>
        <w:right w:val="none" w:sz="0" w:space="0" w:color="auto"/>
      </w:divBdr>
    </w:div>
    <w:div w:id="1122724675">
      <w:bodyDiv w:val="1"/>
      <w:marLeft w:val="0"/>
      <w:marRight w:val="0"/>
      <w:marTop w:val="0"/>
      <w:marBottom w:val="0"/>
      <w:divBdr>
        <w:top w:val="none" w:sz="0" w:space="0" w:color="auto"/>
        <w:left w:val="none" w:sz="0" w:space="0" w:color="auto"/>
        <w:bottom w:val="none" w:sz="0" w:space="0" w:color="auto"/>
        <w:right w:val="none" w:sz="0" w:space="0" w:color="auto"/>
      </w:divBdr>
    </w:div>
    <w:div w:id="1123618032">
      <w:bodyDiv w:val="1"/>
      <w:marLeft w:val="0"/>
      <w:marRight w:val="0"/>
      <w:marTop w:val="0"/>
      <w:marBottom w:val="0"/>
      <w:divBdr>
        <w:top w:val="none" w:sz="0" w:space="0" w:color="auto"/>
        <w:left w:val="none" w:sz="0" w:space="0" w:color="auto"/>
        <w:bottom w:val="none" w:sz="0" w:space="0" w:color="auto"/>
        <w:right w:val="none" w:sz="0" w:space="0" w:color="auto"/>
      </w:divBdr>
    </w:div>
    <w:div w:id="1126586007">
      <w:bodyDiv w:val="1"/>
      <w:marLeft w:val="0"/>
      <w:marRight w:val="0"/>
      <w:marTop w:val="0"/>
      <w:marBottom w:val="0"/>
      <w:divBdr>
        <w:top w:val="none" w:sz="0" w:space="0" w:color="auto"/>
        <w:left w:val="none" w:sz="0" w:space="0" w:color="auto"/>
        <w:bottom w:val="none" w:sz="0" w:space="0" w:color="auto"/>
        <w:right w:val="none" w:sz="0" w:space="0" w:color="auto"/>
      </w:divBdr>
    </w:div>
    <w:div w:id="1127317040">
      <w:bodyDiv w:val="1"/>
      <w:marLeft w:val="0"/>
      <w:marRight w:val="0"/>
      <w:marTop w:val="0"/>
      <w:marBottom w:val="0"/>
      <w:divBdr>
        <w:top w:val="none" w:sz="0" w:space="0" w:color="auto"/>
        <w:left w:val="none" w:sz="0" w:space="0" w:color="auto"/>
        <w:bottom w:val="none" w:sz="0" w:space="0" w:color="auto"/>
        <w:right w:val="none" w:sz="0" w:space="0" w:color="auto"/>
      </w:divBdr>
    </w:div>
    <w:div w:id="1131367102">
      <w:bodyDiv w:val="1"/>
      <w:marLeft w:val="0"/>
      <w:marRight w:val="0"/>
      <w:marTop w:val="0"/>
      <w:marBottom w:val="0"/>
      <w:divBdr>
        <w:top w:val="none" w:sz="0" w:space="0" w:color="auto"/>
        <w:left w:val="none" w:sz="0" w:space="0" w:color="auto"/>
        <w:bottom w:val="none" w:sz="0" w:space="0" w:color="auto"/>
        <w:right w:val="none" w:sz="0" w:space="0" w:color="auto"/>
      </w:divBdr>
    </w:div>
    <w:div w:id="1133255616">
      <w:bodyDiv w:val="1"/>
      <w:marLeft w:val="0"/>
      <w:marRight w:val="0"/>
      <w:marTop w:val="0"/>
      <w:marBottom w:val="0"/>
      <w:divBdr>
        <w:top w:val="none" w:sz="0" w:space="0" w:color="auto"/>
        <w:left w:val="none" w:sz="0" w:space="0" w:color="auto"/>
        <w:bottom w:val="none" w:sz="0" w:space="0" w:color="auto"/>
        <w:right w:val="none" w:sz="0" w:space="0" w:color="auto"/>
      </w:divBdr>
    </w:div>
    <w:div w:id="1133399658">
      <w:bodyDiv w:val="1"/>
      <w:marLeft w:val="0"/>
      <w:marRight w:val="0"/>
      <w:marTop w:val="0"/>
      <w:marBottom w:val="0"/>
      <w:divBdr>
        <w:top w:val="none" w:sz="0" w:space="0" w:color="auto"/>
        <w:left w:val="none" w:sz="0" w:space="0" w:color="auto"/>
        <w:bottom w:val="none" w:sz="0" w:space="0" w:color="auto"/>
        <w:right w:val="none" w:sz="0" w:space="0" w:color="auto"/>
      </w:divBdr>
    </w:div>
    <w:div w:id="1136070064">
      <w:bodyDiv w:val="1"/>
      <w:marLeft w:val="0"/>
      <w:marRight w:val="0"/>
      <w:marTop w:val="0"/>
      <w:marBottom w:val="0"/>
      <w:divBdr>
        <w:top w:val="none" w:sz="0" w:space="0" w:color="auto"/>
        <w:left w:val="none" w:sz="0" w:space="0" w:color="auto"/>
        <w:bottom w:val="none" w:sz="0" w:space="0" w:color="auto"/>
        <w:right w:val="none" w:sz="0" w:space="0" w:color="auto"/>
      </w:divBdr>
    </w:div>
    <w:div w:id="1139147079">
      <w:bodyDiv w:val="1"/>
      <w:marLeft w:val="0"/>
      <w:marRight w:val="0"/>
      <w:marTop w:val="0"/>
      <w:marBottom w:val="0"/>
      <w:divBdr>
        <w:top w:val="none" w:sz="0" w:space="0" w:color="auto"/>
        <w:left w:val="none" w:sz="0" w:space="0" w:color="auto"/>
        <w:bottom w:val="none" w:sz="0" w:space="0" w:color="auto"/>
        <w:right w:val="none" w:sz="0" w:space="0" w:color="auto"/>
      </w:divBdr>
    </w:div>
    <w:div w:id="1139418544">
      <w:bodyDiv w:val="1"/>
      <w:marLeft w:val="0"/>
      <w:marRight w:val="0"/>
      <w:marTop w:val="0"/>
      <w:marBottom w:val="0"/>
      <w:divBdr>
        <w:top w:val="none" w:sz="0" w:space="0" w:color="auto"/>
        <w:left w:val="none" w:sz="0" w:space="0" w:color="auto"/>
        <w:bottom w:val="none" w:sz="0" w:space="0" w:color="auto"/>
        <w:right w:val="none" w:sz="0" w:space="0" w:color="auto"/>
      </w:divBdr>
    </w:div>
    <w:div w:id="1146703463">
      <w:bodyDiv w:val="1"/>
      <w:marLeft w:val="0"/>
      <w:marRight w:val="0"/>
      <w:marTop w:val="0"/>
      <w:marBottom w:val="0"/>
      <w:divBdr>
        <w:top w:val="none" w:sz="0" w:space="0" w:color="auto"/>
        <w:left w:val="none" w:sz="0" w:space="0" w:color="auto"/>
        <w:bottom w:val="none" w:sz="0" w:space="0" w:color="auto"/>
        <w:right w:val="none" w:sz="0" w:space="0" w:color="auto"/>
      </w:divBdr>
    </w:div>
    <w:div w:id="1152986456">
      <w:bodyDiv w:val="1"/>
      <w:marLeft w:val="0"/>
      <w:marRight w:val="0"/>
      <w:marTop w:val="0"/>
      <w:marBottom w:val="0"/>
      <w:divBdr>
        <w:top w:val="none" w:sz="0" w:space="0" w:color="auto"/>
        <w:left w:val="none" w:sz="0" w:space="0" w:color="auto"/>
        <w:bottom w:val="none" w:sz="0" w:space="0" w:color="auto"/>
        <w:right w:val="none" w:sz="0" w:space="0" w:color="auto"/>
      </w:divBdr>
    </w:div>
    <w:div w:id="1154761965">
      <w:bodyDiv w:val="1"/>
      <w:marLeft w:val="0"/>
      <w:marRight w:val="0"/>
      <w:marTop w:val="0"/>
      <w:marBottom w:val="0"/>
      <w:divBdr>
        <w:top w:val="none" w:sz="0" w:space="0" w:color="auto"/>
        <w:left w:val="none" w:sz="0" w:space="0" w:color="auto"/>
        <w:bottom w:val="none" w:sz="0" w:space="0" w:color="auto"/>
        <w:right w:val="none" w:sz="0" w:space="0" w:color="auto"/>
      </w:divBdr>
    </w:div>
    <w:div w:id="1154837497">
      <w:bodyDiv w:val="1"/>
      <w:marLeft w:val="0"/>
      <w:marRight w:val="0"/>
      <w:marTop w:val="0"/>
      <w:marBottom w:val="0"/>
      <w:divBdr>
        <w:top w:val="none" w:sz="0" w:space="0" w:color="auto"/>
        <w:left w:val="none" w:sz="0" w:space="0" w:color="auto"/>
        <w:bottom w:val="none" w:sz="0" w:space="0" w:color="auto"/>
        <w:right w:val="none" w:sz="0" w:space="0" w:color="auto"/>
      </w:divBdr>
    </w:div>
    <w:div w:id="1166239922">
      <w:bodyDiv w:val="1"/>
      <w:marLeft w:val="0"/>
      <w:marRight w:val="0"/>
      <w:marTop w:val="0"/>
      <w:marBottom w:val="0"/>
      <w:divBdr>
        <w:top w:val="none" w:sz="0" w:space="0" w:color="auto"/>
        <w:left w:val="none" w:sz="0" w:space="0" w:color="auto"/>
        <w:bottom w:val="none" w:sz="0" w:space="0" w:color="auto"/>
        <w:right w:val="none" w:sz="0" w:space="0" w:color="auto"/>
      </w:divBdr>
    </w:div>
    <w:div w:id="1170364299">
      <w:bodyDiv w:val="1"/>
      <w:marLeft w:val="0"/>
      <w:marRight w:val="0"/>
      <w:marTop w:val="0"/>
      <w:marBottom w:val="0"/>
      <w:divBdr>
        <w:top w:val="none" w:sz="0" w:space="0" w:color="auto"/>
        <w:left w:val="none" w:sz="0" w:space="0" w:color="auto"/>
        <w:bottom w:val="none" w:sz="0" w:space="0" w:color="auto"/>
        <w:right w:val="none" w:sz="0" w:space="0" w:color="auto"/>
      </w:divBdr>
    </w:div>
    <w:div w:id="1175461012">
      <w:bodyDiv w:val="1"/>
      <w:marLeft w:val="0"/>
      <w:marRight w:val="0"/>
      <w:marTop w:val="0"/>
      <w:marBottom w:val="0"/>
      <w:divBdr>
        <w:top w:val="none" w:sz="0" w:space="0" w:color="auto"/>
        <w:left w:val="none" w:sz="0" w:space="0" w:color="auto"/>
        <w:bottom w:val="none" w:sz="0" w:space="0" w:color="auto"/>
        <w:right w:val="none" w:sz="0" w:space="0" w:color="auto"/>
      </w:divBdr>
    </w:div>
    <w:div w:id="1176729114">
      <w:bodyDiv w:val="1"/>
      <w:marLeft w:val="0"/>
      <w:marRight w:val="0"/>
      <w:marTop w:val="0"/>
      <w:marBottom w:val="0"/>
      <w:divBdr>
        <w:top w:val="none" w:sz="0" w:space="0" w:color="auto"/>
        <w:left w:val="none" w:sz="0" w:space="0" w:color="auto"/>
        <w:bottom w:val="none" w:sz="0" w:space="0" w:color="auto"/>
        <w:right w:val="none" w:sz="0" w:space="0" w:color="auto"/>
      </w:divBdr>
    </w:div>
    <w:div w:id="1180706435">
      <w:bodyDiv w:val="1"/>
      <w:marLeft w:val="0"/>
      <w:marRight w:val="0"/>
      <w:marTop w:val="0"/>
      <w:marBottom w:val="0"/>
      <w:divBdr>
        <w:top w:val="none" w:sz="0" w:space="0" w:color="auto"/>
        <w:left w:val="none" w:sz="0" w:space="0" w:color="auto"/>
        <w:bottom w:val="none" w:sz="0" w:space="0" w:color="auto"/>
        <w:right w:val="none" w:sz="0" w:space="0" w:color="auto"/>
      </w:divBdr>
    </w:div>
    <w:div w:id="1185023530">
      <w:bodyDiv w:val="1"/>
      <w:marLeft w:val="0"/>
      <w:marRight w:val="0"/>
      <w:marTop w:val="0"/>
      <w:marBottom w:val="0"/>
      <w:divBdr>
        <w:top w:val="none" w:sz="0" w:space="0" w:color="auto"/>
        <w:left w:val="none" w:sz="0" w:space="0" w:color="auto"/>
        <w:bottom w:val="none" w:sz="0" w:space="0" w:color="auto"/>
        <w:right w:val="none" w:sz="0" w:space="0" w:color="auto"/>
      </w:divBdr>
    </w:div>
    <w:div w:id="1193229393">
      <w:bodyDiv w:val="1"/>
      <w:marLeft w:val="0"/>
      <w:marRight w:val="0"/>
      <w:marTop w:val="0"/>
      <w:marBottom w:val="0"/>
      <w:divBdr>
        <w:top w:val="none" w:sz="0" w:space="0" w:color="auto"/>
        <w:left w:val="none" w:sz="0" w:space="0" w:color="auto"/>
        <w:bottom w:val="none" w:sz="0" w:space="0" w:color="auto"/>
        <w:right w:val="none" w:sz="0" w:space="0" w:color="auto"/>
      </w:divBdr>
    </w:div>
    <w:div w:id="1193616155">
      <w:bodyDiv w:val="1"/>
      <w:marLeft w:val="0"/>
      <w:marRight w:val="0"/>
      <w:marTop w:val="0"/>
      <w:marBottom w:val="0"/>
      <w:divBdr>
        <w:top w:val="none" w:sz="0" w:space="0" w:color="auto"/>
        <w:left w:val="none" w:sz="0" w:space="0" w:color="auto"/>
        <w:bottom w:val="none" w:sz="0" w:space="0" w:color="auto"/>
        <w:right w:val="none" w:sz="0" w:space="0" w:color="auto"/>
      </w:divBdr>
    </w:div>
    <w:div w:id="1194877461">
      <w:bodyDiv w:val="1"/>
      <w:marLeft w:val="0"/>
      <w:marRight w:val="0"/>
      <w:marTop w:val="0"/>
      <w:marBottom w:val="0"/>
      <w:divBdr>
        <w:top w:val="none" w:sz="0" w:space="0" w:color="auto"/>
        <w:left w:val="none" w:sz="0" w:space="0" w:color="auto"/>
        <w:bottom w:val="none" w:sz="0" w:space="0" w:color="auto"/>
        <w:right w:val="none" w:sz="0" w:space="0" w:color="auto"/>
      </w:divBdr>
    </w:div>
    <w:div w:id="1202205223">
      <w:bodyDiv w:val="1"/>
      <w:marLeft w:val="0"/>
      <w:marRight w:val="0"/>
      <w:marTop w:val="0"/>
      <w:marBottom w:val="0"/>
      <w:divBdr>
        <w:top w:val="none" w:sz="0" w:space="0" w:color="auto"/>
        <w:left w:val="none" w:sz="0" w:space="0" w:color="auto"/>
        <w:bottom w:val="none" w:sz="0" w:space="0" w:color="auto"/>
        <w:right w:val="none" w:sz="0" w:space="0" w:color="auto"/>
      </w:divBdr>
    </w:div>
    <w:div w:id="1212310170">
      <w:bodyDiv w:val="1"/>
      <w:marLeft w:val="0"/>
      <w:marRight w:val="0"/>
      <w:marTop w:val="0"/>
      <w:marBottom w:val="0"/>
      <w:divBdr>
        <w:top w:val="none" w:sz="0" w:space="0" w:color="auto"/>
        <w:left w:val="none" w:sz="0" w:space="0" w:color="auto"/>
        <w:bottom w:val="none" w:sz="0" w:space="0" w:color="auto"/>
        <w:right w:val="none" w:sz="0" w:space="0" w:color="auto"/>
      </w:divBdr>
    </w:div>
    <w:div w:id="1216819965">
      <w:bodyDiv w:val="1"/>
      <w:marLeft w:val="0"/>
      <w:marRight w:val="0"/>
      <w:marTop w:val="0"/>
      <w:marBottom w:val="0"/>
      <w:divBdr>
        <w:top w:val="none" w:sz="0" w:space="0" w:color="auto"/>
        <w:left w:val="none" w:sz="0" w:space="0" w:color="auto"/>
        <w:bottom w:val="none" w:sz="0" w:space="0" w:color="auto"/>
        <w:right w:val="none" w:sz="0" w:space="0" w:color="auto"/>
      </w:divBdr>
    </w:div>
    <w:div w:id="1223753934">
      <w:bodyDiv w:val="1"/>
      <w:marLeft w:val="0"/>
      <w:marRight w:val="0"/>
      <w:marTop w:val="0"/>
      <w:marBottom w:val="0"/>
      <w:divBdr>
        <w:top w:val="none" w:sz="0" w:space="0" w:color="auto"/>
        <w:left w:val="none" w:sz="0" w:space="0" w:color="auto"/>
        <w:bottom w:val="none" w:sz="0" w:space="0" w:color="auto"/>
        <w:right w:val="none" w:sz="0" w:space="0" w:color="auto"/>
      </w:divBdr>
    </w:div>
    <w:div w:id="1224564371">
      <w:bodyDiv w:val="1"/>
      <w:marLeft w:val="0"/>
      <w:marRight w:val="0"/>
      <w:marTop w:val="0"/>
      <w:marBottom w:val="0"/>
      <w:divBdr>
        <w:top w:val="none" w:sz="0" w:space="0" w:color="auto"/>
        <w:left w:val="none" w:sz="0" w:space="0" w:color="auto"/>
        <w:bottom w:val="none" w:sz="0" w:space="0" w:color="auto"/>
        <w:right w:val="none" w:sz="0" w:space="0" w:color="auto"/>
      </w:divBdr>
    </w:div>
    <w:div w:id="1224679725">
      <w:bodyDiv w:val="1"/>
      <w:marLeft w:val="0"/>
      <w:marRight w:val="0"/>
      <w:marTop w:val="0"/>
      <w:marBottom w:val="0"/>
      <w:divBdr>
        <w:top w:val="none" w:sz="0" w:space="0" w:color="auto"/>
        <w:left w:val="none" w:sz="0" w:space="0" w:color="auto"/>
        <w:bottom w:val="none" w:sz="0" w:space="0" w:color="auto"/>
        <w:right w:val="none" w:sz="0" w:space="0" w:color="auto"/>
      </w:divBdr>
    </w:div>
    <w:div w:id="1225722122">
      <w:bodyDiv w:val="1"/>
      <w:marLeft w:val="0"/>
      <w:marRight w:val="0"/>
      <w:marTop w:val="0"/>
      <w:marBottom w:val="0"/>
      <w:divBdr>
        <w:top w:val="none" w:sz="0" w:space="0" w:color="auto"/>
        <w:left w:val="none" w:sz="0" w:space="0" w:color="auto"/>
        <w:bottom w:val="none" w:sz="0" w:space="0" w:color="auto"/>
        <w:right w:val="none" w:sz="0" w:space="0" w:color="auto"/>
      </w:divBdr>
    </w:div>
    <w:div w:id="1232079186">
      <w:bodyDiv w:val="1"/>
      <w:marLeft w:val="0"/>
      <w:marRight w:val="0"/>
      <w:marTop w:val="0"/>
      <w:marBottom w:val="0"/>
      <w:divBdr>
        <w:top w:val="none" w:sz="0" w:space="0" w:color="auto"/>
        <w:left w:val="none" w:sz="0" w:space="0" w:color="auto"/>
        <w:bottom w:val="none" w:sz="0" w:space="0" w:color="auto"/>
        <w:right w:val="none" w:sz="0" w:space="0" w:color="auto"/>
      </w:divBdr>
    </w:div>
    <w:div w:id="1232421246">
      <w:bodyDiv w:val="1"/>
      <w:marLeft w:val="0"/>
      <w:marRight w:val="0"/>
      <w:marTop w:val="0"/>
      <w:marBottom w:val="0"/>
      <w:divBdr>
        <w:top w:val="none" w:sz="0" w:space="0" w:color="auto"/>
        <w:left w:val="none" w:sz="0" w:space="0" w:color="auto"/>
        <w:bottom w:val="none" w:sz="0" w:space="0" w:color="auto"/>
        <w:right w:val="none" w:sz="0" w:space="0" w:color="auto"/>
      </w:divBdr>
    </w:div>
    <w:div w:id="1234971913">
      <w:bodyDiv w:val="1"/>
      <w:marLeft w:val="0"/>
      <w:marRight w:val="0"/>
      <w:marTop w:val="0"/>
      <w:marBottom w:val="0"/>
      <w:divBdr>
        <w:top w:val="none" w:sz="0" w:space="0" w:color="auto"/>
        <w:left w:val="none" w:sz="0" w:space="0" w:color="auto"/>
        <w:bottom w:val="none" w:sz="0" w:space="0" w:color="auto"/>
        <w:right w:val="none" w:sz="0" w:space="0" w:color="auto"/>
      </w:divBdr>
    </w:div>
    <w:div w:id="1235313165">
      <w:bodyDiv w:val="1"/>
      <w:marLeft w:val="0"/>
      <w:marRight w:val="0"/>
      <w:marTop w:val="0"/>
      <w:marBottom w:val="0"/>
      <w:divBdr>
        <w:top w:val="none" w:sz="0" w:space="0" w:color="auto"/>
        <w:left w:val="none" w:sz="0" w:space="0" w:color="auto"/>
        <w:bottom w:val="none" w:sz="0" w:space="0" w:color="auto"/>
        <w:right w:val="none" w:sz="0" w:space="0" w:color="auto"/>
      </w:divBdr>
    </w:div>
    <w:div w:id="1235428581">
      <w:bodyDiv w:val="1"/>
      <w:marLeft w:val="0"/>
      <w:marRight w:val="0"/>
      <w:marTop w:val="0"/>
      <w:marBottom w:val="0"/>
      <w:divBdr>
        <w:top w:val="none" w:sz="0" w:space="0" w:color="auto"/>
        <w:left w:val="none" w:sz="0" w:space="0" w:color="auto"/>
        <w:bottom w:val="none" w:sz="0" w:space="0" w:color="auto"/>
        <w:right w:val="none" w:sz="0" w:space="0" w:color="auto"/>
      </w:divBdr>
    </w:div>
    <w:div w:id="1238436119">
      <w:bodyDiv w:val="1"/>
      <w:marLeft w:val="0"/>
      <w:marRight w:val="0"/>
      <w:marTop w:val="0"/>
      <w:marBottom w:val="0"/>
      <w:divBdr>
        <w:top w:val="none" w:sz="0" w:space="0" w:color="auto"/>
        <w:left w:val="none" w:sz="0" w:space="0" w:color="auto"/>
        <w:bottom w:val="none" w:sz="0" w:space="0" w:color="auto"/>
        <w:right w:val="none" w:sz="0" w:space="0" w:color="auto"/>
      </w:divBdr>
    </w:div>
    <w:div w:id="1241330420">
      <w:bodyDiv w:val="1"/>
      <w:marLeft w:val="0"/>
      <w:marRight w:val="0"/>
      <w:marTop w:val="0"/>
      <w:marBottom w:val="0"/>
      <w:divBdr>
        <w:top w:val="none" w:sz="0" w:space="0" w:color="auto"/>
        <w:left w:val="none" w:sz="0" w:space="0" w:color="auto"/>
        <w:bottom w:val="none" w:sz="0" w:space="0" w:color="auto"/>
        <w:right w:val="none" w:sz="0" w:space="0" w:color="auto"/>
      </w:divBdr>
    </w:div>
    <w:div w:id="1243376145">
      <w:bodyDiv w:val="1"/>
      <w:marLeft w:val="0"/>
      <w:marRight w:val="0"/>
      <w:marTop w:val="0"/>
      <w:marBottom w:val="0"/>
      <w:divBdr>
        <w:top w:val="none" w:sz="0" w:space="0" w:color="auto"/>
        <w:left w:val="none" w:sz="0" w:space="0" w:color="auto"/>
        <w:bottom w:val="none" w:sz="0" w:space="0" w:color="auto"/>
        <w:right w:val="none" w:sz="0" w:space="0" w:color="auto"/>
      </w:divBdr>
    </w:div>
    <w:div w:id="1246838656">
      <w:bodyDiv w:val="1"/>
      <w:marLeft w:val="0"/>
      <w:marRight w:val="0"/>
      <w:marTop w:val="0"/>
      <w:marBottom w:val="0"/>
      <w:divBdr>
        <w:top w:val="none" w:sz="0" w:space="0" w:color="auto"/>
        <w:left w:val="none" w:sz="0" w:space="0" w:color="auto"/>
        <w:bottom w:val="none" w:sz="0" w:space="0" w:color="auto"/>
        <w:right w:val="none" w:sz="0" w:space="0" w:color="auto"/>
      </w:divBdr>
    </w:div>
    <w:div w:id="1252279710">
      <w:bodyDiv w:val="1"/>
      <w:marLeft w:val="0"/>
      <w:marRight w:val="0"/>
      <w:marTop w:val="0"/>
      <w:marBottom w:val="0"/>
      <w:divBdr>
        <w:top w:val="none" w:sz="0" w:space="0" w:color="auto"/>
        <w:left w:val="none" w:sz="0" w:space="0" w:color="auto"/>
        <w:bottom w:val="none" w:sz="0" w:space="0" w:color="auto"/>
        <w:right w:val="none" w:sz="0" w:space="0" w:color="auto"/>
      </w:divBdr>
    </w:div>
    <w:div w:id="1254440090">
      <w:bodyDiv w:val="1"/>
      <w:marLeft w:val="0"/>
      <w:marRight w:val="0"/>
      <w:marTop w:val="0"/>
      <w:marBottom w:val="0"/>
      <w:divBdr>
        <w:top w:val="none" w:sz="0" w:space="0" w:color="auto"/>
        <w:left w:val="none" w:sz="0" w:space="0" w:color="auto"/>
        <w:bottom w:val="none" w:sz="0" w:space="0" w:color="auto"/>
        <w:right w:val="none" w:sz="0" w:space="0" w:color="auto"/>
      </w:divBdr>
    </w:div>
    <w:div w:id="1255439937">
      <w:bodyDiv w:val="1"/>
      <w:marLeft w:val="0"/>
      <w:marRight w:val="0"/>
      <w:marTop w:val="0"/>
      <w:marBottom w:val="0"/>
      <w:divBdr>
        <w:top w:val="none" w:sz="0" w:space="0" w:color="auto"/>
        <w:left w:val="none" w:sz="0" w:space="0" w:color="auto"/>
        <w:bottom w:val="none" w:sz="0" w:space="0" w:color="auto"/>
        <w:right w:val="none" w:sz="0" w:space="0" w:color="auto"/>
      </w:divBdr>
    </w:div>
    <w:div w:id="1255748913">
      <w:bodyDiv w:val="1"/>
      <w:marLeft w:val="0"/>
      <w:marRight w:val="0"/>
      <w:marTop w:val="0"/>
      <w:marBottom w:val="0"/>
      <w:divBdr>
        <w:top w:val="none" w:sz="0" w:space="0" w:color="auto"/>
        <w:left w:val="none" w:sz="0" w:space="0" w:color="auto"/>
        <w:bottom w:val="none" w:sz="0" w:space="0" w:color="auto"/>
        <w:right w:val="none" w:sz="0" w:space="0" w:color="auto"/>
      </w:divBdr>
    </w:div>
    <w:div w:id="1259143552">
      <w:bodyDiv w:val="1"/>
      <w:marLeft w:val="0"/>
      <w:marRight w:val="0"/>
      <w:marTop w:val="0"/>
      <w:marBottom w:val="0"/>
      <w:divBdr>
        <w:top w:val="none" w:sz="0" w:space="0" w:color="auto"/>
        <w:left w:val="none" w:sz="0" w:space="0" w:color="auto"/>
        <w:bottom w:val="none" w:sz="0" w:space="0" w:color="auto"/>
        <w:right w:val="none" w:sz="0" w:space="0" w:color="auto"/>
      </w:divBdr>
    </w:div>
    <w:div w:id="1260798079">
      <w:bodyDiv w:val="1"/>
      <w:marLeft w:val="0"/>
      <w:marRight w:val="0"/>
      <w:marTop w:val="0"/>
      <w:marBottom w:val="0"/>
      <w:divBdr>
        <w:top w:val="none" w:sz="0" w:space="0" w:color="auto"/>
        <w:left w:val="none" w:sz="0" w:space="0" w:color="auto"/>
        <w:bottom w:val="none" w:sz="0" w:space="0" w:color="auto"/>
        <w:right w:val="none" w:sz="0" w:space="0" w:color="auto"/>
      </w:divBdr>
    </w:div>
    <w:div w:id="1262031486">
      <w:bodyDiv w:val="1"/>
      <w:marLeft w:val="0"/>
      <w:marRight w:val="0"/>
      <w:marTop w:val="0"/>
      <w:marBottom w:val="0"/>
      <w:divBdr>
        <w:top w:val="none" w:sz="0" w:space="0" w:color="auto"/>
        <w:left w:val="none" w:sz="0" w:space="0" w:color="auto"/>
        <w:bottom w:val="none" w:sz="0" w:space="0" w:color="auto"/>
        <w:right w:val="none" w:sz="0" w:space="0" w:color="auto"/>
      </w:divBdr>
    </w:div>
    <w:div w:id="1262758845">
      <w:bodyDiv w:val="1"/>
      <w:marLeft w:val="0"/>
      <w:marRight w:val="0"/>
      <w:marTop w:val="0"/>
      <w:marBottom w:val="0"/>
      <w:divBdr>
        <w:top w:val="none" w:sz="0" w:space="0" w:color="auto"/>
        <w:left w:val="none" w:sz="0" w:space="0" w:color="auto"/>
        <w:bottom w:val="none" w:sz="0" w:space="0" w:color="auto"/>
        <w:right w:val="none" w:sz="0" w:space="0" w:color="auto"/>
      </w:divBdr>
    </w:div>
    <w:div w:id="1265456591">
      <w:bodyDiv w:val="1"/>
      <w:marLeft w:val="0"/>
      <w:marRight w:val="0"/>
      <w:marTop w:val="0"/>
      <w:marBottom w:val="0"/>
      <w:divBdr>
        <w:top w:val="none" w:sz="0" w:space="0" w:color="auto"/>
        <w:left w:val="none" w:sz="0" w:space="0" w:color="auto"/>
        <w:bottom w:val="none" w:sz="0" w:space="0" w:color="auto"/>
        <w:right w:val="none" w:sz="0" w:space="0" w:color="auto"/>
      </w:divBdr>
    </w:div>
    <w:div w:id="1266034905">
      <w:bodyDiv w:val="1"/>
      <w:marLeft w:val="0"/>
      <w:marRight w:val="0"/>
      <w:marTop w:val="0"/>
      <w:marBottom w:val="0"/>
      <w:divBdr>
        <w:top w:val="none" w:sz="0" w:space="0" w:color="auto"/>
        <w:left w:val="none" w:sz="0" w:space="0" w:color="auto"/>
        <w:bottom w:val="none" w:sz="0" w:space="0" w:color="auto"/>
        <w:right w:val="none" w:sz="0" w:space="0" w:color="auto"/>
      </w:divBdr>
    </w:div>
    <w:div w:id="1269967018">
      <w:bodyDiv w:val="1"/>
      <w:marLeft w:val="0"/>
      <w:marRight w:val="0"/>
      <w:marTop w:val="0"/>
      <w:marBottom w:val="0"/>
      <w:divBdr>
        <w:top w:val="none" w:sz="0" w:space="0" w:color="auto"/>
        <w:left w:val="none" w:sz="0" w:space="0" w:color="auto"/>
        <w:bottom w:val="none" w:sz="0" w:space="0" w:color="auto"/>
        <w:right w:val="none" w:sz="0" w:space="0" w:color="auto"/>
      </w:divBdr>
    </w:div>
    <w:div w:id="1270745609">
      <w:bodyDiv w:val="1"/>
      <w:marLeft w:val="0"/>
      <w:marRight w:val="0"/>
      <w:marTop w:val="0"/>
      <w:marBottom w:val="0"/>
      <w:divBdr>
        <w:top w:val="none" w:sz="0" w:space="0" w:color="auto"/>
        <w:left w:val="none" w:sz="0" w:space="0" w:color="auto"/>
        <w:bottom w:val="none" w:sz="0" w:space="0" w:color="auto"/>
        <w:right w:val="none" w:sz="0" w:space="0" w:color="auto"/>
      </w:divBdr>
    </w:div>
    <w:div w:id="1274441434">
      <w:bodyDiv w:val="1"/>
      <w:marLeft w:val="0"/>
      <w:marRight w:val="0"/>
      <w:marTop w:val="0"/>
      <w:marBottom w:val="0"/>
      <w:divBdr>
        <w:top w:val="none" w:sz="0" w:space="0" w:color="auto"/>
        <w:left w:val="none" w:sz="0" w:space="0" w:color="auto"/>
        <w:bottom w:val="none" w:sz="0" w:space="0" w:color="auto"/>
        <w:right w:val="none" w:sz="0" w:space="0" w:color="auto"/>
      </w:divBdr>
    </w:div>
    <w:div w:id="1275285803">
      <w:bodyDiv w:val="1"/>
      <w:marLeft w:val="0"/>
      <w:marRight w:val="0"/>
      <w:marTop w:val="0"/>
      <w:marBottom w:val="0"/>
      <w:divBdr>
        <w:top w:val="none" w:sz="0" w:space="0" w:color="auto"/>
        <w:left w:val="none" w:sz="0" w:space="0" w:color="auto"/>
        <w:bottom w:val="none" w:sz="0" w:space="0" w:color="auto"/>
        <w:right w:val="none" w:sz="0" w:space="0" w:color="auto"/>
      </w:divBdr>
    </w:div>
    <w:div w:id="1279332828">
      <w:bodyDiv w:val="1"/>
      <w:marLeft w:val="0"/>
      <w:marRight w:val="0"/>
      <w:marTop w:val="0"/>
      <w:marBottom w:val="0"/>
      <w:divBdr>
        <w:top w:val="none" w:sz="0" w:space="0" w:color="auto"/>
        <w:left w:val="none" w:sz="0" w:space="0" w:color="auto"/>
        <w:bottom w:val="none" w:sz="0" w:space="0" w:color="auto"/>
        <w:right w:val="none" w:sz="0" w:space="0" w:color="auto"/>
      </w:divBdr>
    </w:div>
    <w:div w:id="1282153188">
      <w:bodyDiv w:val="1"/>
      <w:marLeft w:val="0"/>
      <w:marRight w:val="0"/>
      <w:marTop w:val="0"/>
      <w:marBottom w:val="0"/>
      <w:divBdr>
        <w:top w:val="none" w:sz="0" w:space="0" w:color="auto"/>
        <w:left w:val="none" w:sz="0" w:space="0" w:color="auto"/>
        <w:bottom w:val="none" w:sz="0" w:space="0" w:color="auto"/>
        <w:right w:val="none" w:sz="0" w:space="0" w:color="auto"/>
      </w:divBdr>
    </w:div>
    <w:div w:id="1291545923">
      <w:bodyDiv w:val="1"/>
      <w:marLeft w:val="0"/>
      <w:marRight w:val="0"/>
      <w:marTop w:val="0"/>
      <w:marBottom w:val="0"/>
      <w:divBdr>
        <w:top w:val="none" w:sz="0" w:space="0" w:color="auto"/>
        <w:left w:val="none" w:sz="0" w:space="0" w:color="auto"/>
        <w:bottom w:val="none" w:sz="0" w:space="0" w:color="auto"/>
        <w:right w:val="none" w:sz="0" w:space="0" w:color="auto"/>
      </w:divBdr>
    </w:div>
    <w:div w:id="1291977383">
      <w:bodyDiv w:val="1"/>
      <w:marLeft w:val="0"/>
      <w:marRight w:val="0"/>
      <w:marTop w:val="0"/>
      <w:marBottom w:val="0"/>
      <w:divBdr>
        <w:top w:val="none" w:sz="0" w:space="0" w:color="auto"/>
        <w:left w:val="none" w:sz="0" w:space="0" w:color="auto"/>
        <w:bottom w:val="none" w:sz="0" w:space="0" w:color="auto"/>
        <w:right w:val="none" w:sz="0" w:space="0" w:color="auto"/>
      </w:divBdr>
    </w:div>
    <w:div w:id="1292859130">
      <w:bodyDiv w:val="1"/>
      <w:marLeft w:val="0"/>
      <w:marRight w:val="0"/>
      <w:marTop w:val="0"/>
      <w:marBottom w:val="0"/>
      <w:divBdr>
        <w:top w:val="none" w:sz="0" w:space="0" w:color="auto"/>
        <w:left w:val="none" w:sz="0" w:space="0" w:color="auto"/>
        <w:bottom w:val="none" w:sz="0" w:space="0" w:color="auto"/>
        <w:right w:val="none" w:sz="0" w:space="0" w:color="auto"/>
      </w:divBdr>
    </w:div>
    <w:div w:id="1292901838">
      <w:bodyDiv w:val="1"/>
      <w:marLeft w:val="0"/>
      <w:marRight w:val="0"/>
      <w:marTop w:val="0"/>
      <w:marBottom w:val="0"/>
      <w:divBdr>
        <w:top w:val="none" w:sz="0" w:space="0" w:color="auto"/>
        <w:left w:val="none" w:sz="0" w:space="0" w:color="auto"/>
        <w:bottom w:val="none" w:sz="0" w:space="0" w:color="auto"/>
        <w:right w:val="none" w:sz="0" w:space="0" w:color="auto"/>
      </w:divBdr>
    </w:div>
    <w:div w:id="1294139819">
      <w:bodyDiv w:val="1"/>
      <w:marLeft w:val="0"/>
      <w:marRight w:val="0"/>
      <w:marTop w:val="0"/>
      <w:marBottom w:val="0"/>
      <w:divBdr>
        <w:top w:val="none" w:sz="0" w:space="0" w:color="auto"/>
        <w:left w:val="none" w:sz="0" w:space="0" w:color="auto"/>
        <w:bottom w:val="none" w:sz="0" w:space="0" w:color="auto"/>
        <w:right w:val="none" w:sz="0" w:space="0" w:color="auto"/>
      </w:divBdr>
    </w:div>
    <w:div w:id="1301037185">
      <w:bodyDiv w:val="1"/>
      <w:marLeft w:val="0"/>
      <w:marRight w:val="0"/>
      <w:marTop w:val="0"/>
      <w:marBottom w:val="0"/>
      <w:divBdr>
        <w:top w:val="none" w:sz="0" w:space="0" w:color="auto"/>
        <w:left w:val="none" w:sz="0" w:space="0" w:color="auto"/>
        <w:bottom w:val="none" w:sz="0" w:space="0" w:color="auto"/>
        <w:right w:val="none" w:sz="0" w:space="0" w:color="auto"/>
      </w:divBdr>
    </w:div>
    <w:div w:id="1315910571">
      <w:bodyDiv w:val="1"/>
      <w:marLeft w:val="0"/>
      <w:marRight w:val="0"/>
      <w:marTop w:val="0"/>
      <w:marBottom w:val="0"/>
      <w:divBdr>
        <w:top w:val="none" w:sz="0" w:space="0" w:color="auto"/>
        <w:left w:val="none" w:sz="0" w:space="0" w:color="auto"/>
        <w:bottom w:val="none" w:sz="0" w:space="0" w:color="auto"/>
        <w:right w:val="none" w:sz="0" w:space="0" w:color="auto"/>
      </w:divBdr>
    </w:div>
    <w:div w:id="1319571592">
      <w:bodyDiv w:val="1"/>
      <w:marLeft w:val="0"/>
      <w:marRight w:val="0"/>
      <w:marTop w:val="0"/>
      <w:marBottom w:val="0"/>
      <w:divBdr>
        <w:top w:val="none" w:sz="0" w:space="0" w:color="auto"/>
        <w:left w:val="none" w:sz="0" w:space="0" w:color="auto"/>
        <w:bottom w:val="none" w:sz="0" w:space="0" w:color="auto"/>
        <w:right w:val="none" w:sz="0" w:space="0" w:color="auto"/>
      </w:divBdr>
    </w:div>
    <w:div w:id="1321809998">
      <w:bodyDiv w:val="1"/>
      <w:marLeft w:val="0"/>
      <w:marRight w:val="0"/>
      <w:marTop w:val="0"/>
      <w:marBottom w:val="0"/>
      <w:divBdr>
        <w:top w:val="none" w:sz="0" w:space="0" w:color="auto"/>
        <w:left w:val="none" w:sz="0" w:space="0" w:color="auto"/>
        <w:bottom w:val="none" w:sz="0" w:space="0" w:color="auto"/>
        <w:right w:val="none" w:sz="0" w:space="0" w:color="auto"/>
      </w:divBdr>
    </w:div>
    <w:div w:id="1324357846">
      <w:bodyDiv w:val="1"/>
      <w:marLeft w:val="0"/>
      <w:marRight w:val="0"/>
      <w:marTop w:val="0"/>
      <w:marBottom w:val="0"/>
      <w:divBdr>
        <w:top w:val="none" w:sz="0" w:space="0" w:color="auto"/>
        <w:left w:val="none" w:sz="0" w:space="0" w:color="auto"/>
        <w:bottom w:val="none" w:sz="0" w:space="0" w:color="auto"/>
        <w:right w:val="none" w:sz="0" w:space="0" w:color="auto"/>
      </w:divBdr>
    </w:div>
    <w:div w:id="1325009008">
      <w:bodyDiv w:val="1"/>
      <w:marLeft w:val="0"/>
      <w:marRight w:val="0"/>
      <w:marTop w:val="0"/>
      <w:marBottom w:val="0"/>
      <w:divBdr>
        <w:top w:val="none" w:sz="0" w:space="0" w:color="auto"/>
        <w:left w:val="none" w:sz="0" w:space="0" w:color="auto"/>
        <w:bottom w:val="none" w:sz="0" w:space="0" w:color="auto"/>
        <w:right w:val="none" w:sz="0" w:space="0" w:color="auto"/>
      </w:divBdr>
    </w:div>
    <w:div w:id="1329023252">
      <w:bodyDiv w:val="1"/>
      <w:marLeft w:val="0"/>
      <w:marRight w:val="0"/>
      <w:marTop w:val="0"/>
      <w:marBottom w:val="0"/>
      <w:divBdr>
        <w:top w:val="none" w:sz="0" w:space="0" w:color="auto"/>
        <w:left w:val="none" w:sz="0" w:space="0" w:color="auto"/>
        <w:bottom w:val="none" w:sz="0" w:space="0" w:color="auto"/>
        <w:right w:val="none" w:sz="0" w:space="0" w:color="auto"/>
      </w:divBdr>
    </w:div>
    <w:div w:id="1330406119">
      <w:bodyDiv w:val="1"/>
      <w:marLeft w:val="0"/>
      <w:marRight w:val="0"/>
      <w:marTop w:val="0"/>
      <w:marBottom w:val="0"/>
      <w:divBdr>
        <w:top w:val="none" w:sz="0" w:space="0" w:color="auto"/>
        <w:left w:val="none" w:sz="0" w:space="0" w:color="auto"/>
        <w:bottom w:val="none" w:sz="0" w:space="0" w:color="auto"/>
        <w:right w:val="none" w:sz="0" w:space="0" w:color="auto"/>
      </w:divBdr>
    </w:div>
    <w:div w:id="1338339926">
      <w:bodyDiv w:val="1"/>
      <w:marLeft w:val="0"/>
      <w:marRight w:val="0"/>
      <w:marTop w:val="0"/>
      <w:marBottom w:val="0"/>
      <w:divBdr>
        <w:top w:val="none" w:sz="0" w:space="0" w:color="auto"/>
        <w:left w:val="none" w:sz="0" w:space="0" w:color="auto"/>
        <w:bottom w:val="none" w:sz="0" w:space="0" w:color="auto"/>
        <w:right w:val="none" w:sz="0" w:space="0" w:color="auto"/>
      </w:divBdr>
    </w:div>
    <w:div w:id="1339237243">
      <w:bodyDiv w:val="1"/>
      <w:marLeft w:val="0"/>
      <w:marRight w:val="0"/>
      <w:marTop w:val="0"/>
      <w:marBottom w:val="0"/>
      <w:divBdr>
        <w:top w:val="none" w:sz="0" w:space="0" w:color="auto"/>
        <w:left w:val="none" w:sz="0" w:space="0" w:color="auto"/>
        <w:bottom w:val="none" w:sz="0" w:space="0" w:color="auto"/>
        <w:right w:val="none" w:sz="0" w:space="0" w:color="auto"/>
      </w:divBdr>
    </w:div>
    <w:div w:id="1343123734">
      <w:bodyDiv w:val="1"/>
      <w:marLeft w:val="0"/>
      <w:marRight w:val="0"/>
      <w:marTop w:val="0"/>
      <w:marBottom w:val="0"/>
      <w:divBdr>
        <w:top w:val="none" w:sz="0" w:space="0" w:color="auto"/>
        <w:left w:val="none" w:sz="0" w:space="0" w:color="auto"/>
        <w:bottom w:val="none" w:sz="0" w:space="0" w:color="auto"/>
        <w:right w:val="none" w:sz="0" w:space="0" w:color="auto"/>
      </w:divBdr>
      <w:divsChild>
        <w:div w:id="213468423">
          <w:marLeft w:val="0"/>
          <w:marRight w:val="0"/>
          <w:marTop w:val="100"/>
          <w:marBottom w:val="0"/>
          <w:divBdr>
            <w:top w:val="none" w:sz="0" w:space="0" w:color="auto"/>
            <w:left w:val="none" w:sz="0" w:space="0" w:color="auto"/>
            <w:bottom w:val="none" w:sz="0" w:space="0" w:color="auto"/>
            <w:right w:val="none" w:sz="0" w:space="0" w:color="auto"/>
          </w:divBdr>
          <w:divsChild>
            <w:div w:id="473642446">
              <w:marLeft w:val="0"/>
              <w:marRight w:val="0"/>
              <w:marTop w:val="0"/>
              <w:marBottom w:val="0"/>
              <w:divBdr>
                <w:top w:val="none" w:sz="0" w:space="0" w:color="auto"/>
                <w:left w:val="none" w:sz="0" w:space="0" w:color="auto"/>
                <w:bottom w:val="none" w:sz="0" w:space="0" w:color="auto"/>
                <w:right w:val="none" w:sz="0" w:space="0" w:color="auto"/>
              </w:divBdr>
              <w:divsChild>
                <w:div w:id="1399744119">
                  <w:marLeft w:val="0"/>
                  <w:marRight w:val="0"/>
                  <w:marTop w:val="0"/>
                  <w:marBottom w:val="0"/>
                  <w:divBdr>
                    <w:top w:val="none" w:sz="0" w:space="0" w:color="auto"/>
                    <w:left w:val="none" w:sz="0" w:space="0" w:color="auto"/>
                    <w:bottom w:val="none" w:sz="0" w:space="0" w:color="auto"/>
                    <w:right w:val="none" w:sz="0" w:space="0" w:color="auto"/>
                  </w:divBdr>
                  <w:divsChild>
                    <w:div w:id="1048922052">
                      <w:marLeft w:val="0"/>
                      <w:marRight w:val="0"/>
                      <w:marTop w:val="0"/>
                      <w:marBottom w:val="0"/>
                      <w:divBdr>
                        <w:top w:val="none" w:sz="0" w:space="0" w:color="auto"/>
                        <w:left w:val="none" w:sz="0" w:space="0" w:color="auto"/>
                        <w:bottom w:val="none" w:sz="0" w:space="0" w:color="auto"/>
                        <w:right w:val="none" w:sz="0" w:space="0" w:color="auto"/>
                      </w:divBdr>
                      <w:divsChild>
                        <w:div w:id="152373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872565">
              <w:marLeft w:val="0"/>
              <w:marRight w:val="0"/>
              <w:marTop w:val="60"/>
              <w:marBottom w:val="0"/>
              <w:divBdr>
                <w:top w:val="none" w:sz="0" w:space="0" w:color="auto"/>
                <w:left w:val="none" w:sz="0" w:space="0" w:color="auto"/>
                <w:bottom w:val="none" w:sz="0" w:space="0" w:color="auto"/>
                <w:right w:val="none" w:sz="0" w:space="0" w:color="auto"/>
              </w:divBdr>
            </w:div>
          </w:divsChild>
        </w:div>
        <w:div w:id="952594168">
          <w:marLeft w:val="0"/>
          <w:marRight w:val="0"/>
          <w:marTop w:val="0"/>
          <w:marBottom w:val="0"/>
          <w:divBdr>
            <w:top w:val="none" w:sz="0" w:space="0" w:color="auto"/>
            <w:left w:val="none" w:sz="0" w:space="0" w:color="auto"/>
            <w:bottom w:val="none" w:sz="0" w:space="0" w:color="auto"/>
            <w:right w:val="none" w:sz="0" w:space="0" w:color="auto"/>
          </w:divBdr>
          <w:divsChild>
            <w:div w:id="203713788">
              <w:marLeft w:val="0"/>
              <w:marRight w:val="0"/>
              <w:marTop w:val="0"/>
              <w:marBottom w:val="0"/>
              <w:divBdr>
                <w:top w:val="none" w:sz="0" w:space="0" w:color="auto"/>
                <w:left w:val="none" w:sz="0" w:space="0" w:color="auto"/>
                <w:bottom w:val="none" w:sz="0" w:space="0" w:color="auto"/>
                <w:right w:val="none" w:sz="0" w:space="0" w:color="auto"/>
              </w:divBdr>
            </w:div>
          </w:divsChild>
        </w:div>
        <w:div w:id="1149901885">
          <w:marLeft w:val="0"/>
          <w:marRight w:val="0"/>
          <w:marTop w:val="0"/>
          <w:marBottom w:val="0"/>
          <w:divBdr>
            <w:top w:val="none" w:sz="0" w:space="0" w:color="auto"/>
            <w:left w:val="none" w:sz="0" w:space="0" w:color="auto"/>
            <w:bottom w:val="none" w:sz="0" w:space="0" w:color="auto"/>
            <w:right w:val="none" w:sz="0" w:space="0" w:color="auto"/>
          </w:divBdr>
          <w:divsChild>
            <w:div w:id="1252159047">
              <w:marLeft w:val="0"/>
              <w:marRight w:val="0"/>
              <w:marTop w:val="0"/>
              <w:marBottom w:val="0"/>
              <w:divBdr>
                <w:top w:val="none" w:sz="0" w:space="0" w:color="auto"/>
                <w:left w:val="none" w:sz="0" w:space="0" w:color="auto"/>
                <w:bottom w:val="none" w:sz="0" w:space="0" w:color="auto"/>
                <w:right w:val="none" w:sz="0" w:space="0" w:color="auto"/>
              </w:divBdr>
              <w:divsChild>
                <w:div w:id="111571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671944">
      <w:bodyDiv w:val="1"/>
      <w:marLeft w:val="0"/>
      <w:marRight w:val="0"/>
      <w:marTop w:val="0"/>
      <w:marBottom w:val="0"/>
      <w:divBdr>
        <w:top w:val="none" w:sz="0" w:space="0" w:color="auto"/>
        <w:left w:val="none" w:sz="0" w:space="0" w:color="auto"/>
        <w:bottom w:val="none" w:sz="0" w:space="0" w:color="auto"/>
        <w:right w:val="none" w:sz="0" w:space="0" w:color="auto"/>
      </w:divBdr>
    </w:div>
    <w:div w:id="1352729069">
      <w:bodyDiv w:val="1"/>
      <w:marLeft w:val="0"/>
      <w:marRight w:val="0"/>
      <w:marTop w:val="0"/>
      <w:marBottom w:val="0"/>
      <w:divBdr>
        <w:top w:val="none" w:sz="0" w:space="0" w:color="auto"/>
        <w:left w:val="none" w:sz="0" w:space="0" w:color="auto"/>
        <w:bottom w:val="none" w:sz="0" w:space="0" w:color="auto"/>
        <w:right w:val="none" w:sz="0" w:space="0" w:color="auto"/>
      </w:divBdr>
    </w:div>
    <w:div w:id="1359701196">
      <w:bodyDiv w:val="1"/>
      <w:marLeft w:val="0"/>
      <w:marRight w:val="0"/>
      <w:marTop w:val="0"/>
      <w:marBottom w:val="0"/>
      <w:divBdr>
        <w:top w:val="none" w:sz="0" w:space="0" w:color="auto"/>
        <w:left w:val="none" w:sz="0" w:space="0" w:color="auto"/>
        <w:bottom w:val="none" w:sz="0" w:space="0" w:color="auto"/>
        <w:right w:val="none" w:sz="0" w:space="0" w:color="auto"/>
      </w:divBdr>
    </w:div>
    <w:div w:id="1361517163">
      <w:bodyDiv w:val="1"/>
      <w:marLeft w:val="0"/>
      <w:marRight w:val="0"/>
      <w:marTop w:val="0"/>
      <w:marBottom w:val="0"/>
      <w:divBdr>
        <w:top w:val="none" w:sz="0" w:space="0" w:color="auto"/>
        <w:left w:val="none" w:sz="0" w:space="0" w:color="auto"/>
        <w:bottom w:val="none" w:sz="0" w:space="0" w:color="auto"/>
        <w:right w:val="none" w:sz="0" w:space="0" w:color="auto"/>
      </w:divBdr>
    </w:div>
    <w:div w:id="1363435071">
      <w:bodyDiv w:val="1"/>
      <w:marLeft w:val="0"/>
      <w:marRight w:val="0"/>
      <w:marTop w:val="0"/>
      <w:marBottom w:val="0"/>
      <w:divBdr>
        <w:top w:val="none" w:sz="0" w:space="0" w:color="auto"/>
        <w:left w:val="none" w:sz="0" w:space="0" w:color="auto"/>
        <w:bottom w:val="none" w:sz="0" w:space="0" w:color="auto"/>
        <w:right w:val="none" w:sz="0" w:space="0" w:color="auto"/>
      </w:divBdr>
    </w:div>
    <w:div w:id="1363441503">
      <w:bodyDiv w:val="1"/>
      <w:marLeft w:val="0"/>
      <w:marRight w:val="0"/>
      <w:marTop w:val="0"/>
      <w:marBottom w:val="0"/>
      <w:divBdr>
        <w:top w:val="none" w:sz="0" w:space="0" w:color="auto"/>
        <w:left w:val="none" w:sz="0" w:space="0" w:color="auto"/>
        <w:bottom w:val="none" w:sz="0" w:space="0" w:color="auto"/>
        <w:right w:val="none" w:sz="0" w:space="0" w:color="auto"/>
      </w:divBdr>
    </w:div>
    <w:div w:id="1364281660">
      <w:bodyDiv w:val="1"/>
      <w:marLeft w:val="0"/>
      <w:marRight w:val="0"/>
      <w:marTop w:val="0"/>
      <w:marBottom w:val="0"/>
      <w:divBdr>
        <w:top w:val="none" w:sz="0" w:space="0" w:color="auto"/>
        <w:left w:val="none" w:sz="0" w:space="0" w:color="auto"/>
        <w:bottom w:val="none" w:sz="0" w:space="0" w:color="auto"/>
        <w:right w:val="none" w:sz="0" w:space="0" w:color="auto"/>
      </w:divBdr>
    </w:div>
    <w:div w:id="1364281855">
      <w:bodyDiv w:val="1"/>
      <w:marLeft w:val="0"/>
      <w:marRight w:val="0"/>
      <w:marTop w:val="0"/>
      <w:marBottom w:val="0"/>
      <w:divBdr>
        <w:top w:val="none" w:sz="0" w:space="0" w:color="auto"/>
        <w:left w:val="none" w:sz="0" w:space="0" w:color="auto"/>
        <w:bottom w:val="none" w:sz="0" w:space="0" w:color="auto"/>
        <w:right w:val="none" w:sz="0" w:space="0" w:color="auto"/>
      </w:divBdr>
    </w:div>
    <w:div w:id="1365133796">
      <w:bodyDiv w:val="1"/>
      <w:marLeft w:val="0"/>
      <w:marRight w:val="0"/>
      <w:marTop w:val="0"/>
      <w:marBottom w:val="0"/>
      <w:divBdr>
        <w:top w:val="none" w:sz="0" w:space="0" w:color="auto"/>
        <w:left w:val="none" w:sz="0" w:space="0" w:color="auto"/>
        <w:bottom w:val="none" w:sz="0" w:space="0" w:color="auto"/>
        <w:right w:val="none" w:sz="0" w:space="0" w:color="auto"/>
      </w:divBdr>
    </w:div>
    <w:div w:id="1370374714">
      <w:bodyDiv w:val="1"/>
      <w:marLeft w:val="0"/>
      <w:marRight w:val="0"/>
      <w:marTop w:val="0"/>
      <w:marBottom w:val="0"/>
      <w:divBdr>
        <w:top w:val="none" w:sz="0" w:space="0" w:color="auto"/>
        <w:left w:val="none" w:sz="0" w:space="0" w:color="auto"/>
        <w:bottom w:val="none" w:sz="0" w:space="0" w:color="auto"/>
        <w:right w:val="none" w:sz="0" w:space="0" w:color="auto"/>
      </w:divBdr>
    </w:div>
    <w:div w:id="1372077468">
      <w:bodyDiv w:val="1"/>
      <w:marLeft w:val="0"/>
      <w:marRight w:val="0"/>
      <w:marTop w:val="0"/>
      <w:marBottom w:val="0"/>
      <w:divBdr>
        <w:top w:val="none" w:sz="0" w:space="0" w:color="auto"/>
        <w:left w:val="none" w:sz="0" w:space="0" w:color="auto"/>
        <w:bottom w:val="none" w:sz="0" w:space="0" w:color="auto"/>
        <w:right w:val="none" w:sz="0" w:space="0" w:color="auto"/>
      </w:divBdr>
    </w:div>
    <w:div w:id="1372920491">
      <w:bodyDiv w:val="1"/>
      <w:marLeft w:val="0"/>
      <w:marRight w:val="0"/>
      <w:marTop w:val="0"/>
      <w:marBottom w:val="0"/>
      <w:divBdr>
        <w:top w:val="none" w:sz="0" w:space="0" w:color="auto"/>
        <w:left w:val="none" w:sz="0" w:space="0" w:color="auto"/>
        <w:bottom w:val="none" w:sz="0" w:space="0" w:color="auto"/>
        <w:right w:val="none" w:sz="0" w:space="0" w:color="auto"/>
      </w:divBdr>
    </w:div>
    <w:div w:id="1377387767">
      <w:bodyDiv w:val="1"/>
      <w:marLeft w:val="0"/>
      <w:marRight w:val="0"/>
      <w:marTop w:val="0"/>
      <w:marBottom w:val="0"/>
      <w:divBdr>
        <w:top w:val="none" w:sz="0" w:space="0" w:color="auto"/>
        <w:left w:val="none" w:sz="0" w:space="0" w:color="auto"/>
        <w:bottom w:val="none" w:sz="0" w:space="0" w:color="auto"/>
        <w:right w:val="none" w:sz="0" w:space="0" w:color="auto"/>
      </w:divBdr>
    </w:div>
    <w:div w:id="1378970745">
      <w:bodyDiv w:val="1"/>
      <w:marLeft w:val="0"/>
      <w:marRight w:val="0"/>
      <w:marTop w:val="0"/>
      <w:marBottom w:val="0"/>
      <w:divBdr>
        <w:top w:val="none" w:sz="0" w:space="0" w:color="auto"/>
        <w:left w:val="none" w:sz="0" w:space="0" w:color="auto"/>
        <w:bottom w:val="none" w:sz="0" w:space="0" w:color="auto"/>
        <w:right w:val="none" w:sz="0" w:space="0" w:color="auto"/>
      </w:divBdr>
    </w:div>
    <w:div w:id="1384283369">
      <w:bodyDiv w:val="1"/>
      <w:marLeft w:val="0"/>
      <w:marRight w:val="0"/>
      <w:marTop w:val="0"/>
      <w:marBottom w:val="0"/>
      <w:divBdr>
        <w:top w:val="none" w:sz="0" w:space="0" w:color="auto"/>
        <w:left w:val="none" w:sz="0" w:space="0" w:color="auto"/>
        <w:bottom w:val="none" w:sz="0" w:space="0" w:color="auto"/>
        <w:right w:val="none" w:sz="0" w:space="0" w:color="auto"/>
      </w:divBdr>
    </w:div>
    <w:div w:id="1387755067">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91421386">
      <w:bodyDiv w:val="1"/>
      <w:marLeft w:val="0"/>
      <w:marRight w:val="0"/>
      <w:marTop w:val="0"/>
      <w:marBottom w:val="0"/>
      <w:divBdr>
        <w:top w:val="none" w:sz="0" w:space="0" w:color="auto"/>
        <w:left w:val="none" w:sz="0" w:space="0" w:color="auto"/>
        <w:bottom w:val="none" w:sz="0" w:space="0" w:color="auto"/>
        <w:right w:val="none" w:sz="0" w:space="0" w:color="auto"/>
      </w:divBdr>
    </w:div>
    <w:div w:id="1392267449">
      <w:bodyDiv w:val="1"/>
      <w:marLeft w:val="0"/>
      <w:marRight w:val="0"/>
      <w:marTop w:val="0"/>
      <w:marBottom w:val="0"/>
      <w:divBdr>
        <w:top w:val="none" w:sz="0" w:space="0" w:color="auto"/>
        <w:left w:val="none" w:sz="0" w:space="0" w:color="auto"/>
        <w:bottom w:val="none" w:sz="0" w:space="0" w:color="auto"/>
        <w:right w:val="none" w:sz="0" w:space="0" w:color="auto"/>
      </w:divBdr>
    </w:div>
    <w:div w:id="1399091590">
      <w:bodyDiv w:val="1"/>
      <w:marLeft w:val="0"/>
      <w:marRight w:val="0"/>
      <w:marTop w:val="0"/>
      <w:marBottom w:val="0"/>
      <w:divBdr>
        <w:top w:val="none" w:sz="0" w:space="0" w:color="auto"/>
        <w:left w:val="none" w:sz="0" w:space="0" w:color="auto"/>
        <w:bottom w:val="none" w:sz="0" w:space="0" w:color="auto"/>
        <w:right w:val="none" w:sz="0" w:space="0" w:color="auto"/>
      </w:divBdr>
    </w:div>
    <w:div w:id="1402604446">
      <w:bodyDiv w:val="1"/>
      <w:marLeft w:val="0"/>
      <w:marRight w:val="0"/>
      <w:marTop w:val="0"/>
      <w:marBottom w:val="0"/>
      <w:divBdr>
        <w:top w:val="none" w:sz="0" w:space="0" w:color="auto"/>
        <w:left w:val="none" w:sz="0" w:space="0" w:color="auto"/>
        <w:bottom w:val="none" w:sz="0" w:space="0" w:color="auto"/>
        <w:right w:val="none" w:sz="0" w:space="0" w:color="auto"/>
      </w:divBdr>
    </w:div>
    <w:div w:id="1406032078">
      <w:bodyDiv w:val="1"/>
      <w:marLeft w:val="0"/>
      <w:marRight w:val="0"/>
      <w:marTop w:val="0"/>
      <w:marBottom w:val="0"/>
      <w:divBdr>
        <w:top w:val="none" w:sz="0" w:space="0" w:color="auto"/>
        <w:left w:val="none" w:sz="0" w:space="0" w:color="auto"/>
        <w:bottom w:val="none" w:sz="0" w:space="0" w:color="auto"/>
        <w:right w:val="none" w:sz="0" w:space="0" w:color="auto"/>
      </w:divBdr>
    </w:div>
    <w:div w:id="1406221488">
      <w:bodyDiv w:val="1"/>
      <w:marLeft w:val="0"/>
      <w:marRight w:val="0"/>
      <w:marTop w:val="0"/>
      <w:marBottom w:val="0"/>
      <w:divBdr>
        <w:top w:val="none" w:sz="0" w:space="0" w:color="auto"/>
        <w:left w:val="none" w:sz="0" w:space="0" w:color="auto"/>
        <w:bottom w:val="none" w:sz="0" w:space="0" w:color="auto"/>
        <w:right w:val="none" w:sz="0" w:space="0" w:color="auto"/>
      </w:divBdr>
    </w:div>
    <w:div w:id="1407149447">
      <w:bodyDiv w:val="1"/>
      <w:marLeft w:val="0"/>
      <w:marRight w:val="0"/>
      <w:marTop w:val="0"/>
      <w:marBottom w:val="0"/>
      <w:divBdr>
        <w:top w:val="none" w:sz="0" w:space="0" w:color="auto"/>
        <w:left w:val="none" w:sz="0" w:space="0" w:color="auto"/>
        <w:bottom w:val="none" w:sz="0" w:space="0" w:color="auto"/>
        <w:right w:val="none" w:sz="0" w:space="0" w:color="auto"/>
      </w:divBdr>
    </w:div>
    <w:div w:id="1407604470">
      <w:bodyDiv w:val="1"/>
      <w:marLeft w:val="0"/>
      <w:marRight w:val="0"/>
      <w:marTop w:val="0"/>
      <w:marBottom w:val="0"/>
      <w:divBdr>
        <w:top w:val="none" w:sz="0" w:space="0" w:color="auto"/>
        <w:left w:val="none" w:sz="0" w:space="0" w:color="auto"/>
        <w:bottom w:val="none" w:sz="0" w:space="0" w:color="auto"/>
        <w:right w:val="none" w:sz="0" w:space="0" w:color="auto"/>
      </w:divBdr>
    </w:div>
    <w:div w:id="1410039374">
      <w:bodyDiv w:val="1"/>
      <w:marLeft w:val="0"/>
      <w:marRight w:val="0"/>
      <w:marTop w:val="0"/>
      <w:marBottom w:val="0"/>
      <w:divBdr>
        <w:top w:val="none" w:sz="0" w:space="0" w:color="auto"/>
        <w:left w:val="none" w:sz="0" w:space="0" w:color="auto"/>
        <w:bottom w:val="none" w:sz="0" w:space="0" w:color="auto"/>
        <w:right w:val="none" w:sz="0" w:space="0" w:color="auto"/>
      </w:divBdr>
    </w:div>
    <w:div w:id="1414548963">
      <w:bodyDiv w:val="1"/>
      <w:marLeft w:val="0"/>
      <w:marRight w:val="0"/>
      <w:marTop w:val="0"/>
      <w:marBottom w:val="0"/>
      <w:divBdr>
        <w:top w:val="none" w:sz="0" w:space="0" w:color="auto"/>
        <w:left w:val="none" w:sz="0" w:space="0" w:color="auto"/>
        <w:bottom w:val="none" w:sz="0" w:space="0" w:color="auto"/>
        <w:right w:val="none" w:sz="0" w:space="0" w:color="auto"/>
      </w:divBdr>
    </w:div>
    <w:div w:id="1414860258">
      <w:bodyDiv w:val="1"/>
      <w:marLeft w:val="0"/>
      <w:marRight w:val="0"/>
      <w:marTop w:val="0"/>
      <w:marBottom w:val="0"/>
      <w:divBdr>
        <w:top w:val="none" w:sz="0" w:space="0" w:color="auto"/>
        <w:left w:val="none" w:sz="0" w:space="0" w:color="auto"/>
        <w:bottom w:val="none" w:sz="0" w:space="0" w:color="auto"/>
        <w:right w:val="none" w:sz="0" w:space="0" w:color="auto"/>
      </w:divBdr>
    </w:div>
    <w:div w:id="1415668783">
      <w:bodyDiv w:val="1"/>
      <w:marLeft w:val="0"/>
      <w:marRight w:val="0"/>
      <w:marTop w:val="0"/>
      <w:marBottom w:val="0"/>
      <w:divBdr>
        <w:top w:val="none" w:sz="0" w:space="0" w:color="auto"/>
        <w:left w:val="none" w:sz="0" w:space="0" w:color="auto"/>
        <w:bottom w:val="none" w:sz="0" w:space="0" w:color="auto"/>
        <w:right w:val="none" w:sz="0" w:space="0" w:color="auto"/>
      </w:divBdr>
    </w:div>
    <w:div w:id="1416513707">
      <w:bodyDiv w:val="1"/>
      <w:marLeft w:val="0"/>
      <w:marRight w:val="0"/>
      <w:marTop w:val="0"/>
      <w:marBottom w:val="0"/>
      <w:divBdr>
        <w:top w:val="none" w:sz="0" w:space="0" w:color="auto"/>
        <w:left w:val="none" w:sz="0" w:space="0" w:color="auto"/>
        <w:bottom w:val="none" w:sz="0" w:space="0" w:color="auto"/>
        <w:right w:val="none" w:sz="0" w:space="0" w:color="auto"/>
      </w:divBdr>
    </w:div>
    <w:div w:id="1422674666">
      <w:bodyDiv w:val="1"/>
      <w:marLeft w:val="0"/>
      <w:marRight w:val="0"/>
      <w:marTop w:val="0"/>
      <w:marBottom w:val="0"/>
      <w:divBdr>
        <w:top w:val="none" w:sz="0" w:space="0" w:color="auto"/>
        <w:left w:val="none" w:sz="0" w:space="0" w:color="auto"/>
        <w:bottom w:val="none" w:sz="0" w:space="0" w:color="auto"/>
        <w:right w:val="none" w:sz="0" w:space="0" w:color="auto"/>
      </w:divBdr>
    </w:div>
    <w:div w:id="1423602280">
      <w:bodyDiv w:val="1"/>
      <w:marLeft w:val="0"/>
      <w:marRight w:val="0"/>
      <w:marTop w:val="0"/>
      <w:marBottom w:val="0"/>
      <w:divBdr>
        <w:top w:val="none" w:sz="0" w:space="0" w:color="auto"/>
        <w:left w:val="none" w:sz="0" w:space="0" w:color="auto"/>
        <w:bottom w:val="none" w:sz="0" w:space="0" w:color="auto"/>
        <w:right w:val="none" w:sz="0" w:space="0" w:color="auto"/>
      </w:divBdr>
    </w:div>
    <w:div w:id="1424034872">
      <w:bodyDiv w:val="1"/>
      <w:marLeft w:val="0"/>
      <w:marRight w:val="0"/>
      <w:marTop w:val="0"/>
      <w:marBottom w:val="0"/>
      <w:divBdr>
        <w:top w:val="none" w:sz="0" w:space="0" w:color="auto"/>
        <w:left w:val="none" w:sz="0" w:space="0" w:color="auto"/>
        <w:bottom w:val="none" w:sz="0" w:space="0" w:color="auto"/>
        <w:right w:val="none" w:sz="0" w:space="0" w:color="auto"/>
      </w:divBdr>
    </w:div>
    <w:div w:id="1424180628">
      <w:bodyDiv w:val="1"/>
      <w:marLeft w:val="0"/>
      <w:marRight w:val="0"/>
      <w:marTop w:val="0"/>
      <w:marBottom w:val="0"/>
      <w:divBdr>
        <w:top w:val="none" w:sz="0" w:space="0" w:color="auto"/>
        <w:left w:val="none" w:sz="0" w:space="0" w:color="auto"/>
        <w:bottom w:val="none" w:sz="0" w:space="0" w:color="auto"/>
        <w:right w:val="none" w:sz="0" w:space="0" w:color="auto"/>
      </w:divBdr>
    </w:div>
    <w:div w:id="1424909403">
      <w:bodyDiv w:val="1"/>
      <w:marLeft w:val="0"/>
      <w:marRight w:val="0"/>
      <w:marTop w:val="0"/>
      <w:marBottom w:val="0"/>
      <w:divBdr>
        <w:top w:val="none" w:sz="0" w:space="0" w:color="auto"/>
        <w:left w:val="none" w:sz="0" w:space="0" w:color="auto"/>
        <w:bottom w:val="none" w:sz="0" w:space="0" w:color="auto"/>
        <w:right w:val="none" w:sz="0" w:space="0" w:color="auto"/>
      </w:divBdr>
    </w:div>
    <w:div w:id="1425178474">
      <w:bodyDiv w:val="1"/>
      <w:marLeft w:val="0"/>
      <w:marRight w:val="0"/>
      <w:marTop w:val="0"/>
      <w:marBottom w:val="0"/>
      <w:divBdr>
        <w:top w:val="none" w:sz="0" w:space="0" w:color="auto"/>
        <w:left w:val="none" w:sz="0" w:space="0" w:color="auto"/>
        <w:bottom w:val="none" w:sz="0" w:space="0" w:color="auto"/>
        <w:right w:val="none" w:sz="0" w:space="0" w:color="auto"/>
      </w:divBdr>
    </w:div>
    <w:div w:id="1442261615">
      <w:bodyDiv w:val="1"/>
      <w:marLeft w:val="0"/>
      <w:marRight w:val="0"/>
      <w:marTop w:val="0"/>
      <w:marBottom w:val="0"/>
      <w:divBdr>
        <w:top w:val="none" w:sz="0" w:space="0" w:color="auto"/>
        <w:left w:val="none" w:sz="0" w:space="0" w:color="auto"/>
        <w:bottom w:val="none" w:sz="0" w:space="0" w:color="auto"/>
        <w:right w:val="none" w:sz="0" w:space="0" w:color="auto"/>
      </w:divBdr>
    </w:div>
    <w:div w:id="1443918524">
      <w:bodyDiv w:val="1"/>
      <w:marLeft w:val="0"/>
      <w:marRight w:val="0"/>
      <w:marTop w:val="0"/>
      <w:marBottom w:val="0"/>
      <w:divBdr>
        <w:top w:val="none" w:sz="0" w:space="0" w:color="auto"/>
        <w:left w:val="none" w:sz="0" w:space="0" w:color="auto"/>
        <w:bottom w:val="none" w:sz="0" w:space="0" w:color="auto"/>
        <w:right w:val="none" w:sz="0" w:space="0" w:color="auto"/>
      </w:divBdr>
    </w:div>
    <w:div w:id="1447038148">
      <w:bodyDiv w:val="1"/>
      <w:marLeft w:val="0"/>
      <w:marRight w:val="0"/>
      <w:marTop w:val="0"/>
      <w:marBottom w:val="0"/>
      <w:divBdr>
        <w:top w:val="none" w:sz="0" w:space="0" w:color="auto"/>
        <w:left w:val="none" w:sz="0" w:space="0" w:color="auto"/>
        <w:bottom w:val="none" w:sz="0" w:space="0" w:color="auto"/>
        <w:right w:val="none" w:sz="0" w:space="0" w:color="auto"/>
      </w:divBdr>
    </w:div>
    <w:div w:id="1452239766">
      <w:bodyDiv w:val="1"/>
      <w:marLeft w:val="0"/>
      <w:marRight w:val="0"/>
      <w:marTop w:val="0"/>
      <w:marBottom w:val="0"/>
      <w:divBdr>
        <w:top w:val="none" w:sz="0" w:space="0" w:color="auto"/>
        <w:left w:val="none" w:sz="0" w:space="0" w:color="auto"/>
        <w:bottom w:val="none" w:sz="0" w:space="0" w:color="auto"/>
        <w:right w:val="none" w:sz="0" w:space="0" w:color="auto"/>
      </w:divBdr>
    </w:div>
    <w:div w:id="1452745838">
      <w:bodyDiv w:val="1"/>
      <w:marLeft w:val="0"/>
      <w:marRight w:val="0"/>
      <w:marTop w:val="0"/>
      <w:marBottom w:val="0"/>
      <w:divBdr>
        <w:top w:val="none" w:sz="0" w:space="0" w:color="auto"/>
        <w:left w:val="none" w:sz="0" w:space="0" w:color="auto"/>
        <w:bottom w:val="none" w:sz="0" w:space="0" w:color="auto"/>
        <w:right w:val="none" w:sz="0" w:space="0" w:color="auto"/>
      </w:divBdr>
    </w:div>
    <w:div w:id="1457409718">
      <w:bodyDiv w:val="1"/>
      <w:marLeft w:val="0"/>
      <w:marRight w:val="0"/>
      <w:marTop w:val="0"/>
      <w:marBottom w:val="0"/>
      <w:divBdr>
        <w:top w:val="none" w:sz="0" w:space="0" w:color="auto"/>
        <w:left w:val="none" w:sz="0" w:space="0" w:color="auto"/>
        <w:bottom w:val="none" w:sz="0" w:space="0" w:color="auto"/>
        <w:right w:val="none" w:sz="0" w:space="0" w:color="auto"/>
      </w:divBdr>
    </w:div>
    <w:div w:id="1465856084">
      <w:bodyDiv w:val="1"/>
      <w:marLeft w:val="0"/>
      <w:marRight w:val="0"/>
      <w:marTop w:val="0"/>
      <w:marBottom w:val="0"/>
      <w:divBdr>
        <w:top w:val="none" w:sz="0" w:space="0" w:color="auto"/>
        <w:left w:val="none" w:sz="0" w:space="0" w:color="auto"/>
        <w:bottom w:val="none" w:sz="0" w:space="0" w:color="auto"/>
        <w:right w:val="none" w:sz="0" w:space="0" w:color="auto"/>
      </w:divBdr>
    </w:div>
    <w:div w:id="1467745986">
      <w:bodyDiv w:val="1"/>
      <w:marLeft w:val="0"/>
      <w:marRight w:val="0"/>
      <w:marTop w:val="0"/>
      <w:marBottom w:val="0"/>
      <w:divBdr>
        <w:top w:val="none" w:sz="0" w:space="0" w:color="auto"/>
        <w:left w:val="none" w:sz="0" w:space="0" w:color="auto"/>
        <w:bottom w:val="none" w:sz="0" w:space="0" w:color="auto"/>
        <w:right w:val="none" w:sz="0" w:space="0" w:color="auto"/>
      </w:divBdr>
    </w:div>
    <w:div w:id="1472943129">
      <w:bodyDiv w:val="1"/>
      <w:marLeft w:val="0"/>
      <w:marRight w:val="0"/>
      <w:marTop w:val="0"/>
      <w:marBottom w:val="0"/>
      <w:divBdr>
        <w:top w:val="none" w:sz="0" w:space="0" w:color="auto"/>
        <w:left w:val="none" w:sz="0" w:space="0" w:color="auto"/>
        <w:bottom w:val="none" w:sz="0" w:space="0" w:color="auto"/>
        <w:right w:val="none" w:sz="0" w:space="0" w:color="auto"/>
      </w:divBdr>
    </w:div>
    <w:div w:id="1475292831">
      <w:bodyDiv w:val="1"/>
      <w:marLeft w:val="0"/>
      <w:marRight w:val="0"/>
      <w:marTop w:val="0"/>
      <w:marBottom w:val="0"/>
      <w:divBdr>
        <w:top w:val="none" w:sz="0" w:space="0" w:color="auto"/>
        <w:left w:val="none" w:sz="0" w:space="0" w:color="auto"/>
        <w:bottom w:val="none" w:sz="0" w:space="0" w:color="auto"/>
        <w:right w:val="none" w:sz="0" w:space="0" w:color="auto"/>
      </w:divBdr>
    </w:div>
    <w:div w:id="1478183426">
      <w:bodyDiv w:val="1"/>
      <w:marLeft w:val="0"/>
      <w:marRight w:val="0"/>
      <w:marTop w:val="0"/>
      <w:marBottom w:val="0"/>
      <w:divBdr>
        <w:top w:val="none" w:sz="0" w:space="0" w:color="auto"/>
        <w:left w:val="none" w:sz="0" w:space="0" w:color="auto"/>
        <w:bottom w:val="none" w:sz="0" w:space="0" w:color="auto"/>
        <w:right w:val="none" w:sz="0" w:space="0" w:color="auto"/>
      </w:divBdr>
    </w:div>
    <w:div w:id="1479808179">
      <w:bodyDiv w:val="1"/>
      <w:marLeft w:val="0"/>
      <w:marRight w:val="0"/>
      <w:marTop w:val="0"/>
      <w:marBottom w:val="0"/>
      <w:divBdr>
        <w:top w:val="none" w:sz="0" w:space="0" w:color="auto"/>
        <w:left w:val="none" w:sz="0" w:space="0" w:color="auto"/>
        <w:bottom w:val="none" w:sz="0" w:space="0" w:color="auto"/>
        <w:right w:val="none" w:sz="0" w:space="0" w:color="auto"/>
      </w:divBdr>
    </w:div>
    <w:div w:id="1490054100">
      <w:bodyDiv w:val="1"/>
      <w:marLeft w:val="0"/>
      <w:marRight w:val="0"/>
      <w:marTop w:val="0"/>
      <w:marBottom w:val="0"/>
      <w:divBdr>
        <w:top w:val="none" w:sz="0" w:space="0" w:color="auto"/>
        <w:left w:val="none" w:sz="0" w:space="0" w:color="auto"/>
        <w:bottom w:val="none" w:sz="0" w:space="0" w:color="auto"/>
        <w:right w:val="none" w:sz="0" w:space="0" w:color="auto"/>
      </w:divBdr>
    </w:div>
    <w:div w:id="1492023543">
      <w:bodyDiv w:val="1"/>
      <w:marLeft w:val="0"/>
      <w:marRight w:val="0"/>
      <w:marTop w:val="0"/>
      <w:marBottom w:val="0"/>
      <w:divBdr>
        <w:top w:val="none" w:sz="0" w:space="0" w:color="auto"/>
        <w:left w:val="none" w:sz="0" w:space="0" w:color="auto"/>
        <w:bottom w:val="none" w:sz="0" w:space="0" w:color="auto"/>
        <w:right w:val="none" w:sz="0" w:space="0" w:color="auto"/>
      </w:divBdr>
    </w:div>
    <w:div w:id="1493716090">
      <w:bodyDiv w:val="1"/>
      <w:marLeft w:val="0"/>
      <w:marRight w:val="0"/>
      <w:marTop w:val="0"/>
      <w:marBottom w:val="0"/>
      <w:divBdr>
        <w:top w:val="none" w:sz="0" w:space="0" w:color="auto"/>
        <w:left w:val="none" w:sz="0" w:space="0" w:color="auto"/>
        <w:bottom w:val="none" w:sz="0" w:space="0" w:color="auto"/>
        <w:right w:val="none" w:sz="0" w:space="0" w:color="auto"/>
      </w:divBdr>
    </w:div>
    <w:div w:id="1495798780">
      <w:bodyDiv w:val="1"/>
      <w:marLeft w:val="0"/>
      <w:marRight w:val="0"/>
      <w:marTop w:val="0"/>
      <w:marBottom w:val="0"/>
      <w:divBdr>
        <w:top w:val="none" w:sz="0" w:space="0" w:color="auto"/>
        <w:left w:val="none" w:sz="0" w:space="0" w:color="auto"/>
        <w:bottom w:val="none" w:sz="0" w:space="0" w:color="auto"/>
        <w:right w:val="none" w:sz="0" w:space="0" w:color="auto"/>
      </w:divBdr>
    </w:div>
    <w:div w:id="1496143499">
      <w:bodyDiv w:val="1"/>
      <w:marLeft w:val="0"/>
      <w:marRight w:val="0"/>
      <w:marTop w:val="0"/>
      <w:marBottom w:val="0"/>
      <w:divBdr>
        <w:top w:val="none" w:sz="0" w:space="0" w:color="auto"/>
        <w:left w:val="none" w:sz="0" w:space="0" w:color="auto"/>
        <w:bottom w:val="none" w:sz="0" w:space="0" w:color="auto"/>
        <w:right w:val="none" w:sz="0" w:space="0" w:color="auto"/>
      </w:divBdr>
    </w:div>
    <w:div w:id="1498182587">
      <w:bodyDiv w:val="1"/>
      <w:marLeft w:val="0"/>
      <w:marRight w:val="0"/>
      <w:marTop w:val="0"/>
      <w:marBottom w:val="0"/>
      <w:divBdr>
        <w:top w:val="none" w:sz="0" w:space="0" w:color="auto"/>
        <w:left w:val="none" w:sz="0" w:space="0" w:color="auto"/>
        <w:bottom w:val="none" w:sz="0" w:space="0" w:color="auto"/>
        <w:right w:val="none" w:sz="0" w:space="0" w:color="auto"/>
      </w:divBdr>
    </w:div>
    <w:div w:id="1502113626">
      <w:bodyDiv w:val="1"/>
      <w:marLeft w:val="0"/>
      <w:marRight w:val="0"/>
      <w:marTop w:val="0"/>
      <w:marBottom w:val="0"/>
      <w:divBdr>
        <w:top w:val="none" w:sz="0" w:space="0" w:color="auto"/>
        <w:left w:val="none" w:sz="0" w:space="0" w:color="auto"/>
        <w:bottom w:val="none" w:sz="0" w:space="0" w:color="auto"/>
        <w:right w:val="none" w:sz="0" w:space="0" w:color="auto"/>
      </w:divBdr>
    </w:div>
    <w:div w:id="1505438067">
      <w:bodyDiv w:val="1"/>
      <w:marLeft w:val="0"/>
      <w:marRight w:val="0"/>
      <w:marTop w:val="0"/>
      <w:marBottom w:val="0"/>
      <w:divBdr>
        <w:top w:val="none" w:sz="0" w:space="0" w:color="auto"/>
        <w:left w:val="none" w:sz="0" w:space="0" w:color="auto"/>
        <w:bottom w:val="none" w:sz="0" w:space="0" w:color="auto"/>
        <w:right w:val="none" w:sz="0" w:space="0" w:color="auto"/>
      </w:divBdr>
    </w:div>
    <w:div w:id="1506628273">
      <w:bodyDiv w:val="1"/>
      <w:marLeft w:val="0"/>
      <w:marRight w:val="0"/>
      <w:marTop w:val="0"/>
      <w:marBottom w:val="0"/>
      <w:divBdr>
        <w:top w:val="none" w:sz="0" w:space="0" w:color="auto"/>
        <w:left w:val="none" w:sz="0" w:space="0" w:color="auto"/>
        <w:bottom w:val="none" w:sz="0" w:space="0" w:color="auto"/>
        <w:right w:val="none" w:sz="0" w:space="0" w:color="auto"/>
      </w:divBdr>
    </w:div>
    <w:div w:id="1506823169">
      <w:bodyDiv w:val="1"/>
      <w:marLeft w:val="0"/>
      <w:marRight w:val="0"/>
      <w:marTop w:val="0"/>
      <w:marBottom w:val="0"/>
      <w:divBdr>
        <w:top w:val="none" w:sz="0" w:space="0" w:color="auto"/>
        <w:left w:val="none" w:sz="0" w:space="0" w:color="auto"/>
        <w:bottom w:val="none" w:sz="0" w:space="0" w:color="auto"/>
        <w:right w:val="none" w:sz="0" w:space="0" w:color="auto"/>
      </w:divBdr>
    </w:div>
    <w:div w:id="1508985880">
      <w:bodyDiv w:val="1"/>
      <w:marLeft w:val="0"/>
      <w:marRight w:val="0"/>
      <w:marTop w:val="0"/>
      <w:marBottom w:val="0"/>
      <w:divBdr>
        <w:top w:val="none" w:sz="0" w:space="0" w:color="auto"/>
        <w:left w:val="none" w:sz="0" w:space="0" w:color="auto"/>
        <w:bottom w:val="none" w:sz="0" w:space="0" w:color="auto"/>
        <w:right w:val="none" w:sz="0" w:space="0" w:color="auto"/>
      </w:divBdr>
    </w:div>
    <w:div w:id="1509296913">
      <w:bodyDiv w:val="1"/>
      <w:marLeft w:val="0"/>
      <w:marRight w:val="0"/>
      <w:marTop w:val="0"/>
      <w:marBottom w:val="0"/>
      <w:divBdr>
        <w:top w:val="none" w:sz="0" w:space="0" w:color="auto"/>
        <w:left w:val="none" w:sz="0" w:space="0" w:color="auto"/>
        <w:bottom w:val="none" w:sz="0" w:space="0" w:color="auto"/>
        <w:right w:val="none" w:sz="0" w:space="0" w:color="auto"/>
      </w:divBdr>
    </w:div>
    <w:div w:id="1510411798">
      <w:bodyDiv w:val="1"/>
      <w:marLeft w:val="0"/>
      <w:marRight w:val="0"/>
      <w:marTop w:val="0"/>
      <w:marBottom w:val="0"/>
      <w:divBdr>
        <w:top w:val="none" w:sz="0" w:space="0" w:color="auto"/>
        <w:left w:val="none" w:sz="0" w:space="0" w:color="auto"/>
        <w:bottom w:val="none" w:sz="0" w:space="0" w:color="auto"/>
        <w:right w:val="none" w:sz="0" w:space="0" w:color="auto"/>
      </w:divBdr>
    </w:div>
    <w:div w:id="1521776361">
      <w:bodyDiv w:val="1"/>
      <w:marLeft w:val="0"/>
      <w:marRight w:val="0"/>
      <w:marTop w:val="0"/>
      <w:marBottom w:val="0"/>
      <w:divBdr>
        <w:top w:val="none" w:sz="0" w:space="0" w:color="auto"/>
        <w:left w:val="none" w:sz="0" w:space="0" w:color="auto"/>
        <w:bottom w:val="none" w:sz="0" w:space="0" w:color="auto"/>
        <w:right w:val="none" w:sz="0" w:space="0" w:color="auto"/>
      </w:divBdr>
    </w:div>
    <w:div w:id="1521967278">
      <w:bodyDiv w:val="1"/>
      <w:marLeft w:val="0"/>
      <w:marRight w:val="0"/>
      <w:marTop w:val="0"/>
      <w:marBottom w:val="0"/>
      <w:divBdr>
        <w:top w:val="none" w:sz="0" w:space="0" w:color="auto"/>
        <w:left w:val="none" w:sz="0" w:space="0" w:color="auto"/>
        <w:bottom w:val="none" w:sz="0" w:space="0" w:color="auto"/>
        <w:right w:val="none" w:sz="0" w:space="0" w:color="auto"/>
      </w:divBdr>
    </w:div>
    <w:div w:id="1524976356">
      <w:bodyDiv w:val="1"/>
      <w:marLeft w:val="0"/>
      <w:marRight w:val="0"/>
      <w:marTop w:val="0"/>
      <w:marBottom w:val="0"/>
      <w:divBdr>
        <w:top w:val="none" w:sz="0" w:space="0" w:color="auto"/>
        <w:left w:val="none" w:sz="0" w:space="0" w:color="auto"/>
        <w:bottom w:val="none" w:sz="0" w:space="0" w:color="auto"/>
        <w:right w:val="none" w:sz="0" w:space="0" w:color="auto"/>
      </w:divBdr>
    </w:div>
    <w:div w:id="1536892722">
      <w:bodyDiv w:val="1"/>
      <w:marLeft w:val="0"/>
      <w:marRight w:val="0"/>
      <w:marTop w:val="0"/>
      <w:marBottom w:val="0"/>
      <w:divBdr>
        <w:top w:val="none" w:sz="0" w:space="0" w:color="auto"/>
        <w:left w:val="none" w:sz="0" w:space="0" w:color="auto"/>
        <w:bottom w:val="none" w:sz="0" w:space="0" w:color="auto"/>
        <w:right w:val="none" w:sz="0" w:space="0" w:color="auto"/>
      </w:divBdr>
    </w:div>
    <w:div w:id="1538197952">
      <w:bodyDiv w:val="1"/>
      <w:marLeft w:val="0"/>
      <w:marRight w:val="0"/>
      <w:marTop w:val="0"/>
      <w:marBottom w:val="0"/>
      <w:divBdr>
        <w:top w:val="none" w:sz="0" w:space="0" w:color="auto"/>
        <w:left w:val="none" w:sz="0" w:space="0" w:color="auto"/>
        <w:bottom w:val="none" w:sz="0" w:space="0" w:color="auto"/>
        <w:right w:val="none" w:sz="0" w:space="0" w:color="auto"/>
      </w:divBdr>
    </w:div>
    <w:div w:id="1542090193">
      <w:bodyDiv w:val="1"/>
      <w:marLeft w:val="0"/>
      <w:marRight w:val="0"/>
      <w:marTop w:val="0"/>
      <w:marBottom w:val="0"/>
      <w:divBdr>
        <w:top w:val="none" w:sz="0" w:space="0" w:color="auto"/>
        <w:left w:val="none" w:sz="0" w:space="0" w:color="auto"/>
        <w:bottom w:val="none" w:sz="0" w:space="0" w:color="auto"/>
        <w:right w:val="none" w:sz="0" w:space="0" w:color="auto"/>
      </w:divBdr>
    </w:div>
    <w:div w:id="1548251901">
      <w:bodyDiv w:val="1"/>
      <w:marLeft w:val="0"/>
      <w:marRight w:val="0"/>
      <w:marTop w:val="0"/>
      <w:marBottom w:val="0"/>
      <w:divBdr>
        <w:top w:val="none" w:sz="0" w:space="0" w:color="auto"/>
        <w:left w:val="none" w:sz="0" w:space="0" w:color="auto"/>
        <w:bottom w:val="none" w:sz="0" w:space="0" w:color="auto"/>
        <w:right w:val="none" w:sz="0" w:space="0" w:color="auto"/>
      </w:divBdr>
    </w:div>
    <w:div w:id="1549293783">
      <w:bodyDiv w:val="1"/>
      <w:marLeft w:val="0"/>
      <w:marRight w:val="0"/>
      <w:marTop w:val="0"/>
      <w:marBottom w:val="0"/>
      <w:divBdr>
        <w:top w:val="none" w:sz="0" w:space="0" w:color="auto"/>
        <w:left w:val="none" w:sz="0" w:space="0" w:color="auto"/>
        <w:bottom w:val="none" w:sz="0" w:space="0" w:color="auto"/>
        <w:right w:val="none" w:sz="0" w:space="0" w:color="auto"/>
      </w:divBdr>
    </w:div>
    <w:div w:id="1549344189">
      <w:bodyDiv w:val="1"/>
      <w:marLeft w:val="0"/>
      <w:marRight w:val="0"/>
      <w:marTop w:val="0"/>
      <w:marBottom w:val="0"/>
      <w:divBdr>
        <w:top w:val="none" w:sz="0" w:space="0" w:color="auto"/>
        <w:left w:val="none" w:sz="0" w:space="0" w:color="auto"/>
        <w:bottom w:val="none" w:sz="0" w:space="0" w:color="auto"/>
        <w:right w:val="none" w:sz="0" w:space="0" w:color="auto"/>
      </w:divBdr>
    </w:div>
    <w:div w:id="1549682021">
      <w:bodyDiv w:val="1"/>
      <w:marLeft w:val="0"/>
      <w:marRight w:val="0"/>
      <w:marTop w:val="0"/>
      <w:marBottom w:val="0"/>
      <w:divBdr>
        <w:top w:val="none" w:sz="0" w:space="0" w:color="auto"/>
        <w:left w:val="none" w:sz="0" w:space="0" w:color="auto"/>
        <w:bottom w:val="none" w:sz="0" w:space="0" w:color="auto"/>
        <w:right w:val="none" w:sz="0" w:space="0" w:color="auto"/>
      </w:divBdr>
    </w:div>
    <w:div w:id="1553156112">
      <w:bodyDiv w:val="1"/>
      <w:marLeft w:val="0"/>
      <w:marRight w:val="0"/>
      <w:marTop w:val="0"/>
      <w:marBottom w:val="0"/>
      <w:divBdr>
        <w:top w:val="none" w:sz="0" w:space="0" w:color="auto"/>
        <w:left w:val="none" w:sz="0" w:space="0" w:color="auto"/>
        <w:bottom w:val="none" w:sz="0" w:space="0" w:color="auto"/>
        <w:right w:val="none" w:sz="0" w:space="0" w:color="auto"/>
      </w:divBdr>
    </w:div>
    <w:div w:id="1557623817">
      <w:bodyDiv w:val="1"/>
      <w:marLeft w:val="0"/>
      <w:marRight w:val="0"/>
      <w:marTop w:val="0"/>
      <w:marBottom w:val="0"/>
      <w:divBdr>
        <w:top w:val="none" w:sz="0" w:space="0" w:color="auto"/>
        <w:left w:val="none" w:sz="0" w:space="0" w:color="auto"/>
        <w:bottom w:val="none" w:sz="0" w:space="0" w:color="auto"/>
        <w:right w:val="none" w:sz="0" w:space="0" w:color="auto"/>
      </w:divBdr>
    </w:div>
    <w:div w:id="1559390648">
      <w:bodyDiv w:val="1"/>
      <w:marLeft w:val="0"/>
      <w:marRight w:val="0"/>
      <w:marTop w:val="0"/>
      <w:marBottom w:val="0"/>
      <w:divBdr>
        <w:top w:val="none" w:sz="0" w:space="0" w:color="auto"/>
        <w:left w:val="none" w:sz="0" w:space="0" w:color="auto"/>
        <w:bottom w:val="none" w:sz="0" w:space="0" w:color="auto"/>
        <w:right w:val="none" w:sz="0" w:space="0" w:color="auto"/>
      </w:divBdr>
    </w:div>
    <w:div w:id="1568684257">
      <w:bodyDiv w:val="1"/>
      <w:marLeft w:val="0"/>
      <w:marRight w:val="0"/>
      <w:marTop w:val="0"/>
      <w:marBottom w:val="0"/>
      <w:divBdr>
        <w:top w:val="none" w:sz="0" w:space="0" w:color="auto"/>
        <w:left w:val="none" w:sz="0" w:space="0" w:color="auto"/>
        <w:bottom w:val="none" w:sz="0" w:space="0" w:color="auto"/>
        <w:right w:val="none" w:sz="0" w:space="0" w:color="auto"/>
      </w:divBdr>
    </w:div>
    <w:div w:id="1569223777">
      <w:bodyDiv w:val="1"/>
      <w:marLeft w:val="0"/>
      <w:marRight w:val="0"/>
      <w:marTop w:val="0"/>
      <w:marBottom w:val="0"/>
      <w:divBdr>
        <w:top w:val="none" w:sz="0" w:space="0" w:color="auto"/>
        <w:left w:val="none" w:sz="0" w:space="0" w:color="auto"/>
        <w:bottom w:val="none" w:sz="0" w:space="0" w:color="auto"/>
        <w:right w:val="none" w:sz="0" w:space="0" w:color="auto"/>
      </w:divBdr>
    </w:div>
    <w:div w:id="1573200900">
      <w:bodyDiv w:val="1"/>
      <w:marLeft w:val="0"/>
      <w:marRight w:val="0"/>
      <w:marTop w:val="0"/>
      <w:marBottom w:val="0"/>
      <w:divBdr>
        <w:top w:val="none" w:sz="0" w:space="0" w:color="auto"/>
        <w:left w:val="none" w:sz="0" w:space="0" w:color="auto"/>
        <w:bottom w:val="none" w:sz="0" w:space="0" w:color="auto"/>
        <w:right w:val="none" w:sz="0" w:space="0" w:color="auto"/>
      </w:divBdr>
    </w:div>
    <w:div w:id="1575972280">
      <w:bodyDiv w:val="1"/>
      <w:marLeft w:val="0"/>
      <w:marRight w:val="0"/>
      <w:marTop w:val="0"/>
      <w:marBottom w:val="0"/>
      <w:divBdr>
        <w:top w:val="none" w:sz="0" w:space="0" w:color="auto"/>
        <w:left w:val="none" w:sz="0" w:space="0" w:color="auto"/>
        <w:bottom w:val="none" w:sz="0" w:space="0" w:color="auto"/>
        <w:right w:val="none" w:sz="0" w:space="0" w:color="auto"/>
      </w:divBdr>
    </w:div>
    <w:div w:id="1577397259">
      <w:bodyDiv w:val="1"/>
      <w:marLeft w:val="0"/>
      <w:marRight w:val="0"/>
      <w:marTop w:val="0"/>
      <w:marBottom w:val="0"/>
      <w:divBdr>
        <w:top w:val="none" w:sz="0" w:space="0" w:color="auto"/>
        <w:left w:val="none" w:sz="0" w:space="0" w:color="auto"/>
        <w:bottom w:val="none" w:sz="0" w:space="0" w:color="auto"/>
        <w:right w:val="none" w:sz="0" w:space="0" w:color="auto"/>
      </w:divBdr>
    </w:div>
    <w:div w:id="1578130498">
      <w:bodyDiv w:val="1"/>
      <w:marLeft w:val="0"/>
      <w:marRight w:val="0"/>
      <w:marTop w:val="0"/>
      <w:marBottom w:val="0"/>
      <w:divBdr>
        <w:top w:val="none" w:sz="0" w:space="0" w:color="auto"/>
        <w:left w:val="none" w:sz="0" w:space="0" w:color="auto"/>
        <w:bottom w:val="none" w:sz="0" w:space="0" w:color="auto"/>
        <w:right w:val="none" w:sz="0" w:space="0" w:color="auto"/>
      </w:divBdr>
    </w:div>
    <w:div w:id="1582443545">
      <w:bodyDiv w:val="1"/>
      <w:marLeft w:val="0"/>
      <w:marRight w:val="0"/>
      <w:marTop w:val="0"/>
      <w:marBottom w:val="0"/>
      <w:divBdr>
        <w:top w:val="none" w:sz="0" w:space="0" w:color="auto"/>
        <w:left w:val="none" w:sz="0" w:space="0" w:color="auto"/>
        <w:bottom w:val="none" w:sz="0" w:space="0" w:color="auto"/>
        <w:right w:val="none" w:sz="0" w:space="0" w:color="auto"/>
      </w:divBdr>
    </w:div>
    <w:div w:id="1591501625">
      <w:bodyDiv w:val="1"/>
      <w:marLeft w:val="0"/>
      <w:marRight w:val="0"/>
      <w:marTop w:val="0"/>
      <w:marBottom w:val="0"/>
      <w:divBdr>
        <w:top w:val="none" w:sz="0" w:space="0" w:color="auto"/>
        <w:left w:val="none" w:sz="0" w:space="0" w:color="auto"/>
        <w:bottom w:val="none" w:sz="0" w:space="0" w:color="auto"/>
        <w:right w:val="none" w:sz="0" w:space="0" w:color="auto"/>
      </w:divBdr>
    </w:div>
    <w:div w:id="1594822424">
      <w:bodyDiv w:val="1"/>
      <w:marLeft w:val="0"/>
      <w:marRight w:val="0"/>
      <w:marTop w:val="0"/>
      <w:marBottom w:val="0"/>
      <w:divBdr>
        <w:top w:val="none" w:sz="0" w:space="0" w:color="auto"/>
        <w:left w:val="none" w:sz="0" w:space="0" w:color="auto"/>
        <w:bottom w:val="none" w:sz="0" w:space="0" w:color="auto"/>
        <w:right w:val="none" w:sz="0" w:space="0" w:color="auto"/>
      </w:divBdr>
    </w:div>
    <w:div w:id="1598293831">
      <w:bodyDiv w:val="1"/>
      <w:marLeft w:val="0"/>
      <w:marRight w:val="0"/>
      <w:marTop w:val="0"/>
      <w:marBottom w:val="0"/>
      <w:divBdr>
        <w:top w:val="none" w:sz="0" w:space="0" w:color="auto"/>
        <w:left w:val="none" w:sz="0" w:space="0" w:color="auto"/>
        <w:bottom w:val="none" w:sz="0" w:space="0" w:color="auto"/>
        <w:right w:val="none" w:sz="0" w:space="0" w:color="auto"/>
      </w:divBdr>
    </w:div>
    <w:div w:id="1598515223">
      <w:bodyDiv w:val="1"/>
      <w:marLeft w:val="0"/>
      <w:marRight w:val="0"/>
      <w:marTop w:val="0"/>
      <w:marBottom w:val="0"/>
      <w:divBdr>
        <w:top w:val="none" w:sz="0" w:space="0" w:color="auto"/>
        <w:left w:val="none" w:sz="0" w:space="0" w:color="auto"/>
        <w:bottom w:val="none" w:sz="0" w:space="0" w:color="auto"/>
        <w:right w:val="none" w:sz="0" w:space="0" w:color="auto"/>
      </w:divBdr>
    </w:div>
    <w:div w:id="1599168797">
      <w:bodyDiv w:val="1"/>
      <w:marLeft w:val="0"/>
      <w:marRight w:val="0"/>
      <w:marTop w:val="0"/>
      <w:marBottom w:val="0"/>
      <w:divBdr>
        <w:top w:val="none" w:sz="0" w:space="0" w:color="auto"/>
        <w:left w:val="none" w:sz="0" w:space="0" w:color="auto"/>
        <w:bottom w:val="none" w:sz="0" w:space="0" w:color="auto"/>
        <w:right w:val="none" w:sz="0" w:space="0" w:color="auto"/>
      </w:divBdr>
    </w:div>
    <w:div w:id="1600941108">
      <w:bodyDiv w:val="1"/>
      <w:marLeft w:val="0"/>
      <w:marRight w:val="0"/>
      <w:marTop w:val="0"/>
      <w:marBottom w:val="0"/>
      <w:divBdr>
        <w:top w:val="none" w:sz="0" w:space="0" w:color="auto"/>
        <w:left w:val="none" w:sz="0" w:space="0" w:color="auto"/>
        <w:bottom w:val="none" w:sz="0" w:space="0" w:color="auto"/>
        <w:right w:val="none" w:sz="0" w:space="0" w:color="auto"/>
      </w:divBdr>
    </w:div>
    <w:div w:id="1601445146">
      <w:bodyDiv w:val="1"/>
      <w:marLeft w:val="0"/>
      <w:marRight w:val="0"/>
      <w:marTop w:val="0"/>
      <w:marBottom w:val="0"/>
      <w:divBdr>
        <w:top w:val="none" w:sz="0" w:space="0" w:color="auto"/>
        <w:left w:val="none" w:sz="0" w:space="0" w:color="auto"/>
        <w:bottom w:val="none" w:sz="0" w:space="0" w:color="auto"/>
        <w:right w:val="none" w:sz="0" w:space="0" w:color="auto"/>
      </w:divBdr>
    </w:div>
    <w:div w:id="1609968572">
      <w:bodyDiv w:val="1"/>
      <w:marLeft w:val="0"/>
      <w:marRight w:val="0"/>
      <w:marTop w:val="0"/>
      <w:marBottom w:val="0"/>
      <w:divBdr>
        <w:top w:val="none" w:sz="0" w:space="0" w:color="auto"/>
        <w:left w:val="none" w:sz="0" w:space="0" w:color="auto"/>
        <w:bottom w:val="none" w:sz="0" w:space="0" w:color="auto"/>
        <w:right w:val="none" w:sz="0" w:space="0" w:color="auto"/>
      </w:divBdr>
    </w:div>
    <w:div w:id="1618685156">
      <w:bodyDiv w:val="1"/>
      <w:marLeft w:val="0"/>
      <w:marRight w:val="0"/>
      <w:marTop w:val="0"/>
      <w:marBottom w:val="0"/>
      <w:divBdr>
        <w:top w:val="none" w:sz="0" w:space="0" w:color="auto"/>
        <w:left w:val="none" w:sz="0" w:space="0" w:color="auto"/>
        <w:bottom w:val="none" w:sz="0" w:space="0" w:color="auto"/>
        <w:right w:val="none" w:sz="0" w:space="0" w:color="auto"/>
      </w:divBdr>
    </w:div>
    <w:div w:id="1619989910">
      <w:bodyDiv w:val="1"/>
      <w:marLeft w:val="0"/>
      <w:marRight w:val="0"/>
      <w:marTop w:val="0"/>
      <w:marBottom w:val="0"/>
      <w:divBdr>
        <w:top w:val="none" w:sz="0" w:space="0" w:color="auto"/>
        <w:left w:val="none" w:sz="0" w:space="0" w:color="auto"/>
        <w:bottom w:val="none" w:sz="0" w:space="0" w:color="auto"/>
        <w:right w:val="none" w:sz="0" w:space="0" w:color="auto"/>
      </w:divBdr>
    </w:div>
    <w:div w:id="1621035679">
      <w:bodyDiv w:val="1"/>
      <w:marLeft w:val="0"/>
      <w:marRight w:val="0"/>
      <w:marTop w:val="0"/>
      <w:marBottom w:val="0"/>
      <w:divBdr>
        <w:top w:val="none" w:sz="0" w:space="0" w:color="auto"/>
        <w:left w:val="none" w:sz="0" w:space="0" w:color="auto"/>
        <w:bottom w:val="none" w:sz="0" w:space="0" w:color="auto"/>
        <w:right w:val="none" w:sz="0" w:space="0" w:color="auto"/>
      </w:divBdr>
    </w:div>
    <w:div w:id="1622225011">
      <w:bodyDiv w:val="1"/>
      <w:marLeft w:val="0"/>
      <w:marRight w:val="0"/>
      <w:marTop w:val="0"/>
      <w:marBottom w:val="0"/>
      <w:divBdr>
        <w:top w:val="none" w:sz="0" w:space="0" w:color="auto"/>
        <w:left w:val="none" w:sz="0" w:space="0" w:color="auto"/>
        <w:bottom w:val="none" w:sz="0" w:space="0" w:color="auto"/>
        <w:right w:val="none" w:sz="0" w:space="0" w:color="auto"/>
      </w:divBdr>
    </w:div>
    <w:div w:id="1623223665">
      <w:bodyDiv w:val="1"/>
      <w:marLeft w:val="0"/>
      <w:marRight w:val="0"/>
      <w:marTop w:val="0"/>
      <w:marBottom w:val="0"/>
      <w:divBdr>
        <w:top w:val="none" w:sz="0" w:space="0" w:color="auto"/>
        <w:left w:val="none" w:sz="0" w:space="0" w:color="auto"/>
        <w:bottom w:val="none" w:sz="0" w:space="0" w:color="auto"/>
        <w:right w:val="none" w:sz="0" w:space="0" w:color="auto"/>
      </w:divBdr>
    </w:div>
    <w:div w:id="1626617992">
      <w:bodyDiv w:val="1"/>
      <w:marLeft w:val="0"/>
      <w:marRight w:val="0"/>
      <w:marTop w:val="0"/>
      <w:marBottom w:val="0"/>
      <w:divBdr>
        <w:top w:val="none" w:sz="0" w:space="0" w:color="auto"/>
        <w:left w:val="none" w:sz="0" w:space="0" w:color="auto"/>
        <w:bottom w:val="none" w:sz="0" w:space="0" w:color="auto"/>
        <w:right w:val="none" w:sz="0" w:space="0" w:color="auto"/>
      </w:divBdr>
    </w:div>
    <w:div w:id="1632635133">
      <w:bodyDiv w:val="1"/>
      <w:marLeft w:val="0"/>
      <w:marRight w:val="0"/>
      <w:marTop w:val="0"/>
      <w:marBottom w:val="0"/>
      <w:divBdr>
        <w:top w:val="none" w:sz="0" w:space="0" w:color="auto"/>
        <w:left w:val="none" w:sz="0" w:space="0" w:color="auto"/>
        <w:bottom w:val="none" w:sz="0" w:space="0" w:color="auto"/>
        <w:right w:val="none" w:sz="0" w:space="0" w:color="auto"/>
      </w:divBdr>
    </w:div>
    <w:div w:id="1634022566">
      <w:bodyDiv w:val="1"/>
      <w:marLeft w:val="0"/>
      <w:marRight w:val="0"/>
      <w:marTop w:val="0"/>
      <w:marBottom w:val="0"/>
      <w:divBdr>
        <w:top w:val="none" w:sz="0" w:space="0" w:color="auto"/>
        <w:left w:val="none" w:sz="0" w:space="0" w:color="auto"/>
        <w:bottom w:val="none" w:sz="0" w:space="0" w:color="auto"/>
        <w:right w:val="none" w:sz="0" w:space="0" w:color="auto"/>
      </w:divBdr>
    </w:div>
    <w:div w:id="1634140504">
      <w:bodyDiv w:val="1"/>
      <w:marLeft w:val="0"/>
      <w:marRight w:val="0"/>
      <w:marTop w:val="0"/>
      <w:marBottom w:val="0"/>
      <w:divBdr>
        <w:top w:val="none" w:sz="0" w:space="0" w:color="auto"/>
        <w:left w:val="none" w:sz="0" w:space="0" w:color="auto"/>
        <w:bottom w:val="none" w:sz="0" w:space="0" w:color="auto"/>
        <w:right w:val="none" w:sz="0" w:space="0" w:color="auto"/>
      </w:divBdr>
    </w:div>
    <w:div w:id="1635866516">
      <w:bodyDiv w:val="1"/>
      <w:marLeft w:val="0"/>
      <w:marRight w:val="0"/>
      <w:marTop w:val="0"/>
      <w:marBottom w:val="0"/>
      <w:divBdr>
        <w:top w:val="none" w:sz="0" w:space="0" w:color="auto"/>
        <w:left w:val="none" w:sz="0" w:space="0" w:color="auto"/>
        <w:bottom w:val="none" w:sz="0" w:space="0" w:color="auto"/>
        <w:right w:val="none" w:sz="0" w:space="0" w:color="auto"/>
      </w:divBdr>
    </w:div>
    <w:div w:id="1643998940">
      <w:bodyDiv w:val="1"/>
      <w:marLeft w:val="0"/>
      <w:marRight w:val="0"/>
      <w:marTop w:val="0"/>
      <w:marBottom w:val="0"/>
      <w:divBdr>
        <w:top w:val="none" w:sz="0" w:space="0" w:color="auto"/>
        <w:left w:val="none" w:sz="0" w:space="0" w:color="auto"/>
        <w:bottom w:val="none" w:sz="0" w:space="0" w:color="auto"/>
        <w:right w:val="none" w:sz="0" w:space="0" w:color="auto"/>
      </w:divBdr>
    </w:div>
    <w:div w:id="1648393072">
      <w:bodyDiv w:val="1"/>
      <w:marLeft w:val="0"/>
      <w:marRight w:val="0"/>
      <w:marTop w:val="0"/>
      <w:marBottom w:val="0"/>
      <w:divBdr>
        <w:top w:val="none" w:sz="0" w:space="0" w:color="auto"/>
        <w:left w:val="none" w:sz="0" w:space="0" w:color="auto"/>
        <w:bottom w:val="none" w:sz="0" w:space="0" w:color="auto"/>
        <w:right w:val="none" w:sz="0" w:space="0" w:color="auto"/>
      </w:divBdr>
    </w:div>
    <w:div w:id="1650552533">
      <w:bodyDiv w:val="1"/>
      <w:marLeft w:val="0"/>
      <w:marRight w:val="0"/>
      <w:marTop w:val="0"/>
      <w:marBottom w:val="0"/>
      <w:divBdr>
        <w:top w:val="none" w:sz="0" w:space="0" w:color="auto"/>
        <w:left w:val="none" w:sz="0" w:space="0" w:color="auto"/>
        <w:bottom w:val="none" w:sz="0" w:space="0" w:color="auto"/>
        <w:right w:val="none" w:sz="0" w:space="0" w:color="auto"/>
      </w:divBdr>
    </w:div>
    <w:div w:id="1652324170">
      <w:bodyDiv w:val="1"/>
      <w:marLeft w:val="0"/>
      <w:marRight w:val="0"/>
      <w:marTop w:val="0"/>
      <w:marBottom w:val="0"/>
      <w:divBdr>
        <w:top w:val="none" w:sz="0" w:space="0" w:color="auto"/>
        <w:left w:val="none" w:sz="0" w:space="0" w:color="auto"/>
        <w:bottom w:val="none" w:sz="0" w:space="0" w:color="auto"/>
        <w:right w:val="none" w:sz="0" w:space="0" w:color="auto"/>
      </w:divBdr>
    </w:div>
    <w:div w:id="1653754154">
      <w:bodyDiv w:val="1"/>
      <w:marLeft w:val="0"/>
      <w:marRight w:val="0"/>
      <w:marTop w:val="0"/>
      <w:marBottom w:val="0"/>
      <w:divBdr>
        <w:top w:val="none" w:sz="0" w:space="0" w:color="auto"/>
        <w:left w:val="none" w:sz="0" w:space="0" w:color="auto"/>
        <w:bottom w:val="none" w:sz="0" w:space="0" w:color="auto"/>
        <w:right w:val="none" w:sz="0" w:space="0" w:color="auto"/>
      </w:divBdr>
    </w:div>
    <w:div w:id="1653948226">
      <w:bodyDiv w:val="1"/>
      <w:marLeft w:val="0"/>
      <w:marRight w:val="0"/>
      <w:marTop w:val="0"/>
      <w:marBottom w:val="0"/>
      <w:divBdr>
        <w:top w:val="none" w:sz="0" w:space="0" w:color="auto"/>
        <w:left w:val="none" w:sz="0" w:space="0" w:color="auto"/>
        <w:bottom w:val="none" w:sz="0" w:space="0" w:color="auto"/>
        <w:right w:val="none" w:sz="0" w:space="0" w:color="auto"/>
      </w:divBdr>
    </w:div>
    <w:div w:id="1654023226">
      <w:bodyDiv w:val="1"/>
      <w:marLeft w:val="0"/>
      <w:marRight w:val="0"/>
      <w:marTop w:val="0"/>
      <w:marBottom w:val="0"/>
      <w:divBdr>
        <w:top w:val="none" w:sz="0" w:space="0" w:color="auto"/>
        <w:left w:val="none" w:sz="0" w:space="0" w:color="auto"/>
        <w:bottom w:val="none" w:sz="0" w:space="0" w:color="auto"/>
        <w:right w:val="none" w:sz="0" w:space="0" w:color="auto"/>
      </w:divBdr>
    </w:div>
    <w:div w:id="1656375719">
      <w:bodyDiv w:val="1"/>
      <w:marLeft w:val="0"/>
      <w:marRight w:val="0"/>
      <w:marTop w:val="0"/>
      <w:marBottom w:val="0"/>
      <w:divBdr>
        <w:top w:val="none" w:sz="0" w:space="0" w:color="auto"/>
        <w:left w:val="none" w:sz="0" w:space="0" w:color="auto"/>
        <w:bottom w:val="none" w:sz="0" w:space="0" w:color="auto"/>
        <w:right w:val="none" w:sz="0" w:space="0" w:color="auto"/>
      </w:divBdr>
    </w:div>
    <w:div w:id="1658412869">
      <w:bodyDiv w:val="1"/>
      <w:marLeft w:val="0"/>
      <w:marRight w:val="0"/>
      <w:marTop w:val="0"/>
      <w:marBottom w:val="0"/>
      <w:divBdr>
        <w:top w:val="none" w:sz="0" w:space="0" w:color="auto"/>
        <w:left w:val="none" w:sz="0" w:space="0" w:color="auto"/>
        <w:bottom w:val="none" w:sz="0" w:space="0" w:color="auto"/>
        <w:right w:val="none" w:sz="0" w:space="0" w:color="auto"/>
      </w:divBdr>
    </w:div>
    <w:div w:id="1659917785">
      <w:bodyDiv w:val="1"/>
      <w:marLeft w:val="0"/>
      <w:marRight w:val="0"/>
      <w:marTop w:val="0"/>
      <w:marBottom w:val="0"/>
      <w:divBdr>
        <w:top w:val="none" w:sz="0" w:space="0" w:color="auto"/>
        <w:left w:val="none" w:sz="0" w:space="0" w:color="auto"/>
        <w:bottom w:val="none" w:sz="0" w:space="0" w:color="auto"/>
        <w:right w:val="none" w:sz="0" w:space="0" w:color="auto"/>
      </w:divBdr>
    </w:div>
    <w:div w:id="1664233741">
      <w:bodyDiv w:val="1"/>
      <w:marLeft w:val="0"/>
      <w:marRight w:val="0"/>
      <w:marTop w:val="0"/>
      <w:marBottom w:val="0"/>
      <w:divBdr>
        <w:top w:val="none" w:sz="0" w:space="0" w:color="auto"/>
        <w:left w:val="none" w:sz="0" w:space="0" w:color="auto"/>
        <w:bottom w:val="none" w:sz="0" w:space="0" w:color="auto"/>
        <w:right w:val="none" w:sz="0" w:space="0" w:color="auto"/>
      </w:divBdr>
    </w:div>
    <w:div w:id="1666591642">
      <w:bodyDiv w:val="1"/>
      <w:marLeft w:val="0"/>
      <w:marRight w:val="0"/>
      <w:marTop w:val="0"/>
      <w:marBottom w:val="0"/>
      <w:divBdr>
        <w:top w:val="none" w:sz="0" w:space="0" w:color="auto"/>
        <w:left w:val="none" w:sz="0" w:space="0" w:color="auto"/>
        <w:bottom w:val="none" w:sz="0" w:space="0" w:color="auto"/>
        <w:right w:val="none" w:sz="0" w:space="0" w:color="auto"/>
      </w:divBdr>
    </w:div>
    <w:div w:id="1678459555">
      <w:bodyDiv w:val="1"/>
      <w:marLeft w:val="0"/>
      <w:marRight w:val="0"/>
      <w:marTop w:val="0"/>
      <w:marBottom w:val="0"/>
      <w:divBdr>
        <w:top w:val="none" w:sz="0" w:space="0" w:color="auto"/>
        <w:left w:val="none" w:sz="0" w:space="0" w:color="auto"/>
        <w:bottom w:val="none" w:sz="0" w:space="0" w:color="auto"/>
        <w:right w:val="none" w:sz="0" w:space="0" w:color="auto"/>
      </w:divBdr>
    </w:div>
    <w:div w:id="1686709393">
      <w:bodyDiv w:val="1"/>
      <w:marLeft w:val="0"/>
      <w:marRight w:val="0"/>
      <w:marTop w:val="0"/>
      <w:marBottom w:val="0"/>
      <w:divBdr>
        <w:top w:val="none" w:sz="0" w:space="0" w:color="auto"/>
        <w:left w:val="none" w:sz="0" w:space="0" w:color="auto"/>
        <w:bottom w:val="none" w:sz="0" w:space="0" w:color="auto"/>
        <w:right w:val="none" w:sz="0" w:space="0" w:color="auto"/>
      </w:divBdr>
    </w:div>
    <w:div w:id="1698389185">
      <w:bodyDiv w:val="1"/>
      <w:marLeft w:val="0"/>
      <w:marRight w:val="0"/>
      <w:marTop w:val="0"/>
      <w:marBottom w:val="0"/>
      <w:divBdr>
        <w:top w:val="none" w:sz="0" w:space="0" w:color="auto"/>
        <w:left w:val="none" w:sz="0" w:space="0" w:color="auto"/>
        <w:bottom w:val="none" w:sz="0" w:space="0" w:color="auto"/>
        <w:right w:val="none" w:sz="0" w:space="0" w:color="auto"/>
      </w:divBdr>
    </w:div>
    <w:div w:id="1700741504">
      <w:bodyDiv w:val="1"/>
      <w:marLeft w:val="0"/>
      <w:marRight w:val="0"/>
      <w:marTop w:val="0"/>
      <w:marBottom w:val="0"/>
      <w:divBdr>
        <w:top w:val="none" w:sz="0" w:space="0" w:color="auto"/>
        <w:left w:val="none" w:sz="0" w:space="0" w:color="auto"/>
        <w:bottom w:val="none" w:sz="0" w:space="0" w:color="auto"/>
        <w:right w:val="none" w:sz="0" w:space="0" w:color="auto"/>
      </w:divBdr>
    </w:div>
    <w:div w:id="1707828923">
      <w:bodyDiv w:val="1"/>
      <w:marLeft w:val="0"/>
      <w:marRight w:val="0"/>
      <w:marTop w:val="0"/>
      <w:marBottom w:val="0"/>
      <w:divBdr>
        <w:top w:val="none" w:sz="0" w:space="0" w:color="auto"/>
        <w:left w:val="none" w:sz="0" w:space="0" w:color="auto"/>
        <w:bottom w:val="none" w:sz="0" w:space="0" w:color="auto"/>
        <w:right w:val="none" w:sz="0" w:space="0" w:color="auto"/>
      </w:divBdr>
    </w:div>
    <w:div w:id="1708018966">
      <w:bodyDiv w:val="1"/>
      <w:marLeft w:val="0"/>
      <w:marRight w:val="0"/>
      <w:marTop w:val="0"/>
      <w:marBottom w:val="0"/>
      <w:divBdr>
        <w:top w:val="none" w:sz="0" w:space="0" w:color="auto"/>
        <w:left w:val="none" w:sz="0" w:space="0" w:color="auto"/>
        <w:bottom w:val="none" w:sz="0" w:space="0" w:color="auto"/>
        <w:right w:val="none" w:sz="0" w:space="0" w:color="auto"/>
      </w:divBdr>
    </w:div>
    <w:div w:id="1711412780">
      <w:bodyDiv w:val="1"/>
      <w:marLeft w:val="0"/>
      <w:marRight w:val="0"/>
      <w:marTop w:val="0"/>
      <w:marBottom w:val="0"/>
      <w:divBdr>
        <w:top w:val="none" w:sz="0" w:space="0" w:color="auto"/>
        <w:left w:val="none" w:sz="0" w:space="0" w:color="auto"/>
        <w:bottom w:val="none" w:sz="0" w:space="0" w:color="auto"/>
        <w:right w:val="none" w:sz="0" w:space="0" w:color="auto"/>
      </w:divBdr>
    </w:div>
    <w:div w:id="1718049894">
      <w:bodyDiv w:val="1"/>
      <w:marLeft w:val="0"/>
      <w:marRight w:val="0"/>
      <w:marTop w:val="0"/>
      <w:marBottom w:val="0"/>
      <w:divBdr>
        <w:top w:val="none" w:sz="0" w:space="0" w:color="auto"/>
        <w:left w:val="none" w:sz="0" w:space="0" w:color="auto"/>
        <w:bottom w:val="none" w:sz="0" w:space="0" w:color="auto"/>
        <w:right w:val="none" w:sz="0" w:space="0" w:color="auto"/>
      </w:divBdr>
    </w:div>
    <w:div w:id="1725372793">
      <w:bodyDiv w:val="1"/>
      <w:marLeft w:val="0"/>
      <w:marRight w:val="0"/>
      <w:marTop w:val="0"/>
      <w:marBottom w:val="0"/>
      <w:divBdr>
        <w:top w:val="none" w:sz="0" w:space="0" w:color="auto"/>
        <w:left w:val="none" w:sz="0" w:space="0" w:color="auto"/>
        <w:bottom w:val="none" w:sz="0" w:space="0" w:color="auto"/>
        <w:right w:val="none" w:sz="0" w:space="0" w:color="auto"/>
      </w:divBdr>
    </w:div>
    <w:div w:id="1734935671">
      <w:bodyDiv w:val="1"/>
      <w:marLeft w:val="0"/>
      <w:marRight w:val="0"/>
      <w:marTop w:val="0"/>
      <w:marBottom w:val="0"/>
      <w:divBdr>
        <w:top w:val="none" w:sz="0" w:space="0" w:color="auto"/>
        <w:left w:val="none" w:sz="0" w:space="0" w:color="auto"/>
        <w:bottom w:val="none" w:sz="0" w:space="0" w:color="auto"/>
        <w:right w:val="none" w:sz="0" w:space="0" w:color="auto"/>
      </w:divBdr>
    </w:div>
    <w:div w:id="1735200220">
      <w:bodyDiv w:val="1"/>
      <w:marLeft w:val="0"/>
      <w:marRight w:val="0"/>
      <w:marTop w:val="0"/>
      <w:marBottom w:val="0"/>
      <w:divBdr>
        <w:top w:val="none" w:sz="0" w:space="0" w:color="auto"/>
        <w:left w:val="none" w:sz="0" w:space="0" w:color="auto"/>
        <w:bottom w:val="none" w:sz="0" w:space="0" w:color="auto"/>
        <w:right w:val="none" w:sz="0" w:space="0" w:color="auto"/>
      </w:divBdr>
    </w:div>
    <w:div w:id="1738165820">
      <w:bodyDiv w:val="1"/>
      <w:marLeft w:val="0"/>
      <w:marRight w:val="0"/>
      <w:marTop w:val="0"/>
      <w:marBottom w:val="0"/>
      <w:divBdr>
        <w:top w:val="none" w:sz="0" w:space="0" w:color="auto"/>
        <w:left w:val="none" w:sz="0" w:space="0" w:color="auto"/>
        <w:bottom w:val="none" w:sz="0" w:space="0" w:color="auto"/>
        <w:right w:val="none" w:sz="0" w:space="0" w:color="auto"/>
      </w:divBdr>
    </w:div>
    <w:div w:id="1746801469">
      <w:bodyDiv w:val="1"/>
      <w:marLeft w:val="0"/>
      <w:marRight w:val="0"/>
      <w:marTop w:val="0"/>
      <w:marBottom w:val="0"/>
      <w:divBdr>
        <w:top w:val="none" w:sz="0" w:space="0" w:color="auto"/>
        <w:left w:val="none" w:sz="0" w:space="0" w:color="auto"/>
        <w:bottom w:val="none" w:sz="0" w:space="0" w:color="auto"/>
        <w:right w:val="none" w:sz="0" w:space="0" w:color="auto"/>
      </w:divBdr>
    </w:div>
    <w:div w:id="1754400447">
      <w:bodyDiv w:val="1"/>
      <w:marLeft w:val="0"/>
      <w:marRight w:val="0"/>
      <w:marTop w:val="0"/>
      <w:marBottom w:val="0"/>
      <w:divBdr>
        <w:top w:val="none" w:sz="0" w:space="0" w:color="auto"/>
        <w:left w:val="none" w:sz="0" w:space="0" w:color="auto"/>
        <w:bottom w:val="none" w:sz="0" w:space="0" w:color="auto"/>
        <w:right w:val="none" w:sz="0" w:space="0" w:color="auto"/>
      </w:divBdr>
    </w:div>
    <w:div w:id="1760980233">
      <w:bodyDiv w:val="1"/>
      <w:marLeft w:val="0"/>
      <w:marRight w:val="0"/>
      <w:marTop w:val="0"/>
      <w:marBottom w:val="0"/>
      <w:divBdr>
        <w:top w:val="none" w:sz="0" w:space="0" w:color="auto"/>
        <w:left w:val="none" w:sz="0" w:space="0" w:color="auto"/>
        <w:bottom w:val="none" w:sz="0" w:space="0" w:color="auto"/>
        <w:right w:val="none" w:sz="0" w:space="0" w:color="auto"/>
      </w:divBdr>
    </w:div>
    <w:div w:id="1762724212">
      <w:bodyDiv w:val="1"/>
      <w:marLeft w:val="0"/>
      <w:marRight w:val="0"/>
      <w:marTop w:val="0"/>
      <w:marBottom w:val="0"/>
      <w:divBdr>
        <w:top w:val="none" w:sz="0" w:space="0" w:color="auto"/>
        <w:left w:val="none" w:sz="0" w:space="0" w:color="auto"/>
        <w:bottom w:val="none" w:sz="0" w:space="0" w:color="auto"/>
        <w:right w:val="none" w:sz="0" w:space="0" w:color="auto"/>
      </w:divBdr>
    </w:div>
    <w:div w:id="1769353714">
      <w:bodyDiv w:val="1"/>
      <w:marLeft w:val="0"/>
      <w:marRight w:val="0"/>
      <w:marTop w:val="0"/>
      <w:marBottom w:val="0"/>
      <w:divBdr>
        <w:top w:val="none" w:sz="0" w:space="0" w:color="auto"/>
        <w:left w:val="none" w:sz="0" w:space="0" w:color="auto"/>
        <w:bottom w:val="none" w:sz="0" w:space="0" w:color="auto"/>
        <w:right w:val="none" w:sz="0" w:space="0" w:color="auto"/>
      </w:divBdr>
    </w:div>
    <w:div w:id="1771899502">
      <w:bodyDiv w:val="1"/>
      <w:marLeft w:val="0"/>
      <w:marRight w:val="0"/>
      <w:marTop w:val="0"/>
      <w:marBottom w:val="0"/>
      <w:divBdr>
        <w:top w:val="none" w:sz="0" w:space="0" w:color="auto"/>
        <w:left w:val="none" w:sz="0" w:space="0" w:color="auto"/>
        <w:bottom w:val="none" w:sz="0" w:space="0" w:color="auto"/>
        <w:right w:val="none" w:sz="0" w:space="0" w:color="auto"/>
      </w:divBdr>
    </w:div>
    <w:div w:id="1772899412">
      <w:bodyDiv w:val="1"/>
      <w:marLeft w:val="0"/>
      <w:marRight w:val="0"/>
      <w:marTop w:val="0"/>
      <w:marBottom w:val="0"/>
      <w:divBdr>
        <w:top w:val="none" w:sz="0" w:space="0" w:color="auto"/>
        <w:left w:val="none" w:sz="0" w:space="0" w:color="auto"/>
        <w:bottom w:val="none" w:sz="0" w:space="0" w:color="auto"/>
        <w:right w:val="none" w:sz="0" w:space="0" w:color="auto"/>
      </w:divBdr>
    </w:div>
    <w:div w:id="1773546912">
      <w:bodyDiv w:val="1"/>
      <w:marLeft w:val="0"/>
      <w:marRight w:val="0"/>
      <w:marTop w:val="0"/>
      <w:marBottom w:val="0"/>
      <w:divBdr>
        <w:top w:val="none" w:sz="0" w:space="0" w:color="auto"/>
        <w:left w:val="none" w:sz="0" w:space="0" w:color="auto"/>
        <w:bottom w:val="none" w:sz="0" w:space="0" w:color="auto"/>
        <w:right w:val="none" w:sz="0" w:space="0" w:color="auto"/>
      </w:divBdr>
    </w:div>
    <w:div w:id="1774737603">
      <w:bodyDiv w:val="1"/>
      <w:marLeft w:val="0"/>
      <w:marRight w:val="0"/>
      <w:marTop w:val="0"/>
      <w:marBottom w:val="0"/>
      <w:divBdr>
        <w:top w:val="none" w:sz="0" w:space="0" w:color="auto"/>
        <w:left w:val="none" w:sz="0" w:space="0" w:color="auto"/>
        <w:bottom w:val="none" w:sz="0" w:space="0" w:color="auto"/>
        <w:right w:val="none" w:sz="0" w:space="0" w:color="auto"/>
      </w:divBdr>
    </w:div>
    <w:div w:id="1779984615">
      <w:bodyDiv w:val="1"/>
      <w:marLeft w:val="0"/>
      <w:marRight w:val="0"/>
      <w:marTop w:val="0"/>
      <w:marBottom w:val="0"/>
      <w:divBdr>
        <w:top w:val="none" w:sz="0" w:space="0" w:color="auto"/>
        <w:left w:val="none" w:sz="0" w:space="0" w:color="auto"/>
        <w:bottom w:val="none" w:sz="0" w:space="0" w:color="auto"/>
        <w:right w:val="none" w:sz="0" w:space="0" w:color="auto"/>
      </w:divBdr>
    </w:div>
    <w:div w:id="1780418308">
      <w:bodyDiv w:val="1"/>
      <w:marLeft w:val="0"/>
      <w:marRight w:val="0"/>
      <w:marTop w:val="0"/>
      <w:marBottom w:val="0"/>
      <w:divBdr>
        <w:top w:val="none" w:sz="0" w:space="0" w:color="auto"/>
        <w:left w:val="none" w:sz="0" w:space="0" w:color="auto"/>
        <w:bottom w:val="none" w:sz="0" w:space="0" w:color="auto"/>
        <w:right w:val="none" w:sz="0" w:space="0" w:color="auto"/>
      </w:divBdr>
    </w:div>
    <w:div w:id="1780683373">
      <w:bodyDiv w:val="1"/>
      <w:marLeft w:val="0"/>
      <w:marRight w:val="0"/>
      <w:marTop w:val="0"/>
      <w:marBottom w:val="0"/>
      <w:divBdr>
        <w:top w:val="none" w:sz="0" w:space="0" w:color="auto"/>
        <w:left w:val="none" w:sz="0" w:space="0" w:color="auto"/>
        <w:bottom w:val="none" w:sz="0" w:space="0" w:color="auto"/>
        <w:right w:val="none" w:sz="0" w:space="0" w:color="auto"/>
      </w:divBdr>
    </w:div>
    <w:div w:id="1781678584">
      <w:bodyDiv w:val="1"/>
      <w:marLeft w:val="0"/>
      <w:marRight w:val="0"/>
      <w:marTop w:val="0"/>
      <w:marBottom w:val="0"/>
      <w:divBdr>
        <w:top w:val="none" w:sz="0" w:space="0" w:color="auto"/>
        <w:left w:val="none" w:sz="0" w:space="0" w:color="auto"/>
        <w:bottom w:val="none" w:sz="0" w:space="0" w:color="auto"/>
        <w:right w:val="none" w:sz="0" w:space="0" w:color="auto"/>
      </w:divBdr>
    </w:div>
    <w:div w:id="1782411276">
      <w:bodyDiv w:val="1"/>
      <w:marLeft w:val="0"/>
      <w:marRight w:val="0"/>
      <w:marTop w:val="0"/>
      <w:marBottom w:val="0"/>
      <w:divBdr>
        <w:top w:val="none" w:sz="0" w:space="0" w:color="auto"/>
        <w:left w:val="none" w:sz="0" w:space="0" w:color="auto"/>
        <w:bottom w:val="none" w:sz="0" w:space="0" w:color="auto"/>
        <w:right w:val="none" w:sz="0" w:space="0" w:color="auto"/>
      </w:divBdr>
    </w:div>
    <w:div w:id="1787457481">
      <w:bodyDiv w:val="1"/>
      <w:marLeft w:val="0"/>
      <w:marRight w:val="0"/>
      <w:marTop w:val="0"/>
      <w:marBottom w:val="0"/>
      <w:divBdr>
        <w:top w:val="none" w:sz="0" w:space="0" w:color="auto"/>
        <w:left w:val="none" w:sz="0" w:space="0" w:color="auto"/>
        <w:bottom w:val="none" w:sz="0" w:space="0" w:color="auto"/>
        <w:right w:val="none" w:sz="0" w:space="0" w:color="auto"/>
      </w:divBdr>
    </w:div>
    <w:div w:id="1790510685">
      <w:bodyDiv w:val="1"/>
      <w:marLeft w:val="0"/>
      <w:marRight w:val="0"/>
      <w:marTop w:val="0"/>
      <w:marBottom w:val="0"/>
      <w:divBdr>
        <w:top w:val="none" w:sz="0" w:space="0" w:color="auto"/>
        <w:left w:val="none" w:sz="0" w:space="0" w:color="auto"/>
        <w:bottom w:val="none" w:sz="0" w:space="0" w:color="auto"/>
        <w:right w:val="none" w:sz="0" w:space="0" w:color="auto"/>
      </w:divBdr>
    </w:div>
    <w:div w:id="1790663013">
      <w:bodyDiv w:val="1"/>
      <w:marLeft w:val="0"/>
      <w:marRight w:val="0"/>
      <w:marTop w:val="0"/>
      <w:marBottom w:val="0"/>
      <w:divBdr>
        <w:top w:val="none" w:sz="0" w:space="0" w:color="auto"/>
        <w:left w:val="none" w:sz="0" w:space="0" w:color="auto"/>
        <w:bottom w:val="none" w:sz="0" w:space="0" w:color="auto"/>
        <w:right w:val="none" w:sz="0" w:space="0" w:color="auto"/>
      </w:divBdr>
    </w:div>
    <w:div w:id="1792506679">
      <w:bodyDiv w:val="1"/>
      <w:marLeft w:val="0"/>
      <w:marRight w:val="0"/>
      <w:marTop w:val="0"/>
      <w:marBottom w:val="0"/>
      <w:divBdr>
        <w:top w:val="none" w:sz="0" w:space="0" w:color="auto"/>
        <w:left w:val="none" w:sz="0" w:space="0" w:color="auto"/>
        <w:bottom w:val="none" w:sz="0" w:space="0" w:color="auto"/>
        <w:right w:val="none" w:sz="0" w:space="0" w:color="auto"/>
      </w:divBdr>
    </w:div>
    <w:div w:id="1794398470">
      <w:bodyDiv w:val="1"/>
      <w:marLeft w:val="0"/>
      <w:marRight w:val="0"/>
      <w:marTop w:val="0"/>
      <w:marBottom w:val="0"/>
      <w:divBdr>
        <w:top w:val="none" w:sz="0" w:space="0" w:color="auto"/>
        <w:left w:val="none" w:sz="0" w:space="0" w:color="auto"/>
        <w:bottom w:val="none" w:sz="0" w:space="0" w:color="auto"/>
        <w:right w:val="none" w:sz="0" w:space="0" w:color="auto"/>
      </w:divBdr>
    </w:div>
    <w:div w:id="1796094543">
      <w:bodyDiv w:val="1"/>
      <w:marLeft w:val="0"/>
      <w:marRight w:val="0"/>
      <w:marTop w:val="0"/>
      <w:marBottom w:val="0"/>
      <w:divBdr>
        <w:top w:val="none" w:sz="0" w:space="0" w:color="auto"/>
        <w:left w:val="none" w:sz="0" w:space="0" w:color="auto"/>
        <w:bottom w:val="none" w:sz="0" w:space="0" w:color="auto"/>
        <w:right w:val="none" w:sz="0" w:space="0" w:color="auto"/>
      </w:divBdr>
    </w:div>
    <w:div w:id="1796672872">
      <w:bodyDiv w:val="1"/>
      <w:marLeft w:val="0"/>
      <w:marRight w:val="0"/>
      <w:marTop w:val="0"/>
      <w:marBottom w:val="0"/>
      <w:divBdr>
        <w:top w:val="none" w:sz="0" w:space="0" w:color="auto"/>
        <w:left w:val="none" w:sz="0" w:space="0" w:color="auto"/>
        <w:bottom w:val="none" w:sz="0" w:space="0" w:color="auto"/>
        <w:right w:val="none" w:sz="0" w:space="0" w:color="auto"/>
      </w:divBdr>
    </w:div>
    <w:div w:id="1801681816">
      <w:bodyDiv w:val="1"/>
      <w:marLeft w:val="0"/>
      <w:marRight w:val="0"/>
      <w:marTop w:val="0"/>
      <w:marBottom w:val="0"/>
      <w:divBdr>
        <w:top w:val="none" w:sz="0" w:space="0" w:color="auto"/>
        <w:left w:val="none" w:sz="0" w:space="0" w:color="auto"/>
        <w:bottom w:val="none" w:sz="0" w:space="0" w:color="auto"/>
        <w:right w:val="none" w:sz="0" w:space="0" w:color="auto"/>
      </w:divBdr>
    </w:div>
    <w:div w:id="1803037011">
      <w:bodyDiv w:val="1"/>
      <w:marLeft w:val="0"/>
      <w:marRight w:val="0"/>
      <w:marTop w:val="0"/>
      <w:marBottom w:val="0"/>
      <w:divBdr>
        <w:top w:val="none" w:sz="0" w:space="0" w:color="auto"/>
        <w:left w:val="none" w:sz="0" w:space="0" w:color="auto"/>
        <w:bottom w:val="none" w:sz="0" w:space="0" w:color="auto"/>
        <w:right w:val="none" w:sz="0" w:space="0" w:color="auto"/>
      </w:divBdr>
    </w:div>
    <w:div w:id="1806001313">
      <w:bodyDiv w:val="1"/>
      <w:marLeft w:val="0"/>
      <w:marRight w:val="0"/>
      <w:marTop w:val="0"/>
      <w:marBottom w:val="0"/>
      <w:divBdr>
        <w:top w:val="none" w:sz="0" w:space="0" w:color="auto"/>
        <w:left w:val="none" w:sz="0" w:space="0" w:color="auto"/>
        <w:bottom w:val="none" w:sz="0" w:space="0" w:color="auto"/>
        <w:right w:val="none" w:sz="0" w:space="0" w:color="auto"/>
      </w:divBdr>
    </w:div>
    <w:div w:id="1808012610">
      <w:bodyDiv w:val="1"/>
      <w:marLeft w:val="0"/>
      <w:marRight w:val="0"/>
      <w:marTop w:val="0"/>
      <w:marBottom w:val="0"/>
      <w:divBdr>
        <w:top w:val="none" w:sz="0" w:space="0" w:color="auto"/>
        <w:left w:val="none" w:sz="0" w:space="0" w:color="auto"/>
        <w:bottom w:val="none" w:sz="0" w:space="0" w:color="auto"/>
        <w:right w:val="none" w:sz="0" w:space="0" w:color="auto"/>
      </w:divBdr>
    </w:div>
    <w:div w:id="1808277429">
      <w:bodyDiv w:val="1"/>
      <w:marLeft w:val="0"/>
      <w:marRight w:val="0"/>
      <w:marTop w:val="0"/>
      <w:marBottom w:val="0"/>
      <w:divBdr>
        <w:top w:val="none" w:sz="0" w:space="0" w:color="auto"/>
        <w:left w:val="none" w:sz="0" w:space="0" w:color="auto"/>
        <w:bottom w:val="none" w:sz="0" w:space="0" w:color="auto"/>
        <w:right w:val="none" w:sz="0" w:space="0" w:color="auto"/>
      </w:divBdr>
    </w:div>
    <w:div w:id="1815563229">
      <w:bodyDiv w:val="1"/>
      <w:marLeft w:val="0"/>
      <w:marRight w:val="0"/>
      <w:marTop w:val="0"/>
      <w:marBottom w:val="0"/>
      <w:divBdr>
        <w:top w:val="none" w:sz="0" w:space="0" w:color="auto"/>
        <w:left w:val="none" w:sz="0" w:space="0" w:color="auto"/>
        <w:bottom w:val="none" w:sz="0" w:space="0" w:color="auto"/>
        <w:right w:val="none" w:sz="0" w:space="0" w:color="auto"/>
      </w:divBdr>
    </w:div>
    <w:div w:id="1827160850">
      <w:bodyDiv w:val="1"/>
      <w:marLeft w:val="0"/>
      <w:marRight w:val="0"/>
      <w:marTop w:val="0"/>
      <w:marBottom w:val="0"/>
      <w:divBdr>
        <w:top w:val="none" w:sz="0" w:space="0" w:color="auto"/>
        <w:left w:val="none" w:sz="0" w:space="0" w:color="auto"/>
        <w:bottom w:val="none" w:sz="0" w:space="0" w:color="auto"/>
        <w:right w:val="none" w:sz="0" w:space="0" w:color="auto"/>
      </w:divBdr>
    </w:div>
    <w:div w:id="1827161104">
      <w:bodyDiv w:val="1"/>
      <w:marLeft w:val="0"/>
      <w:marRight w:val="0"/>
      <w:marTop w:val="0"/>
      <w:marBottom w:val="0"/>
      <w:divBdr>
        <w:top w:val="none" w:sz="0" w:space="0" w:color="auto"/>
        <w:left w:val="none" w:sz="0" w:space="0" w:color="auto"/>
        <w:bottom w:val="none" w:sz="0" w:space="0" w:color="auto"/>
        <w:right w:val="none" w:sz="0" w:space="0" w:color="auto"/>
      </w:divBdr>
    </w:div>
    <w:div w:id="1834953796">
      <w:bodyDiv w:val="1"/>
      <w:marLeft w:val="0"/>
      <w:marRight w:val="0"/>
      <w:marTop w:val="0"/>
      <w:marBottom w:val="0"/>
      <w:divBdr>
        <w:top w:val="none" w:sz="0" w:space="0" w:color="auto"/>
        <w:left w:val="none" w:sz="0" w:space="0" w:color="auto"/>
        <w:bottom w:val="none" w:sz="0" w:space="0" w:color="auto"/>
        <w:right w:val="none" w:sz="0" w:space="0" w:color="auto"/>
      </w:divBdr>
    </w:div>
    <w:div w:id="1835416604">
      <w:bodyDiv w:val="1"/>
      <w:marLeft w:val="0"/>
      <w:marRight w:val="0"/>
      <w:marTop w:val="0"/>
      <w:marBottom w:val="0"/>
      <w:divBdr>
        <w:top w:val="none" w:sz="0" w:space="0" w:color="auto"/>
        <w:left w:val="none" w:sz="0" w:space="0" w:color="auto"/>
        <w:bottom w:val="none" w:sz="0" w:space="0" w:color="auto"/>
        <w:right w:val="none" w:sz="0" w:space="0" w:color="auto"/>
      </w:divBdr>
    </w:div>
    <w:div w:id="1849829759">
      <w:bodyDiv w:val="1"/>
      <w:marLeft w:val="0"/>
      <w:marRight w:val="0"/>
      <w:marTop w:val="0"/>
      <w:marBottom w:val="0"/>
      <w:divBdr>
        <w:top w:val="none" w:sz="0" w:space="0" w:color="auto"/>
        <w:left w:val="none" w:sz="0" w:space="0" w:color="auto"/>
        <w:bottom w:val="none" w:sz="0" w:space="0" w:color="auto"/>
        <w:right w:val="none" w:sz="0" w:space="0" w:color="auto"/>
      </w:divBdr>
    </w:div>
    <w:div w:id="1857425683">
      <w:bodyDiv w:val="1"/>
      <w:marLeft w:val="0"/>
      <w:marRight w:val="0"/>
      <w:marTop w:val="0"/>
      <w:marBottom w:val="0"/>
      <w:divBdr>
        <w:top w:val="none" w:sz="0" w:space="0" w:color="auto"/>
        <w:left w:val="none" w:sz="0" w:space="0" w:color="auto"/>
        <w:bottom w:val="none" w:sz="0" w:space="0" w:color="auto"/>
        <w:right w:val="none" w:sz="0" w:space="0" w:color="auto"/>
      </w:divBdr>
    </w:div>
    <w:div w:id="1859001630">
      <w:bodyDiv w:val="1"/>
      <w:marLeft w:val="0"/>
      <w:marRight w:val="0"/>
      <w:marTop w:val="0"/>
      <w:marBottom w:val="0"/>
      <w:divBdr>
        <w:top w:val="none" w:sz="0" w:space="0" w:color="auto"/>
        <w:left w:val="none" w:sz="0" w:space="0" w:color="auto"/>
        <w:bottom w:val="none" w:sz="0" w:space="0" w:color="auto"/>
        <w:right w:val="none" w:sz="0" w:space="0" w:color="auto"/>
      </w:divBdr>
    </w:div>
    <w:div w:id="1859349251">
      <w:bodyDiv w:val="1"/>
      <w:marLeft w:val="0"/>
      <w:marRight w:val="0"/>
      <w:marTop w:val="0"/>
      <w:marBottom w:val="0"/>
      <w:divBdr>
        <w:top w:val="none" w:sz="0" w:space="0" w:color="auto"/>
        <w:left w:val="none" w:sz="0" w:space="0" w:color="auto"/>
        <w:bottom w:val="none" w:sz="0" w:space="0" w:color="auto"/>
        <w:right w:val="none" w:sz="0" w:space="0" w:color="auto"/>
      </w:divBdr>
    </w:div>
    <w:div w:id="1859928899">
      <w:bodyDiv w:val="1"/>
      <w:marLeft w:val="0"/>
      <w:marRight w:val="0"/>
      <w:marTop w:val="0"/>
      <w:marBottom w:val="0"/>
      <w:divBdr>
        <w:top w:val="none" w:sz="0" w:space="0" w:color="auto"/>
        <w:left w:val="none" w:sz="0" w:space="0" w:color="auto"/>
        <w:bottom w:val="none" w:sz="0" w:space="0" w:color="auto"/>
        <w:right w:val="none" w:sz="0" w:space="0" w:color="auto"/>
      </w:divBdr>
    </w:div>
    <w:div w:id="1863586158">
      <w:bodyDiv w:val="1"/>
      <w:marLeft w:val="0"/>
      <w:marRight w:val="0"/>
      <w:marTop w:val="0"/>
      <w:marBottom w:val="0"/>
      <w:divBdr>
        <w:top w:val="none" w:sz="0" w:space="0" w:color="auto"/>
        <w:left w:val="none" w:sz="0" w:space="0" w:color="auto"/>
        <w:bottom w:val="none" w:sz="0" w:space="0" w:color="auto"/>
        <w:right w:val="none" w:sz="0" w:space="0" w:color="auto"/>
      </w:divBdr>
    </w:div>
    <w:div w:id="1866747787">
      <w:bodyDiv w:val="1"/>
      <w:marLeft w:val="0"/>
      <w:marRight w:val="0"/>
      <w:marTop w:val="0"/>
      <w:marBottom w:val="0"/>
      <w:divBdr>
        <w:top w:val="none" w:sz="0" w:space="0" w:color="auto"/>
        <w:left w:val="none" w:sz="0" w:space="0" w:color="auto"/>
        <w:bottom w:val="none" w:sz="0" w:space="0" w:color="auto"/>
        <w:right w:val="none" w:sz="0" w:space="0" w:color="auto"/>
      </w:divBdr>
    </w:div>
    <w:div w:id="1870140796">
      <w:bodyDiv w:val="1"/>
      <w:marLeft w:val="0"/>
      <w:marRight w:val="0"/>
      <w:marTop w:val="0"/>
      <w:marBottom w:val="0"/>
      <w:divBdr>
        <w:top w:val="none" w:sz="0" w:space="0" w:color="auto"/>
        <w:left w:val="none" w:sz="0" w:space="0" w:color="auto"/>
        <w:bottom w:val="none" w:sz="0" w:space="0" w:color="auto"/>
        <w:right w:val="none" w:sz="0" w:space="0" w:color="auto"/>
      </w:divBdr>
    </w:div>
    <w:div w:id="1872113076">
      <w:bodyDiv w:val="1"/>
      <w:marLeft w:val="0"/>
      <w:marRight w:val="0"/>
      <w:marTop w:val="0"/>
      <w:marBottom w:val="0"/>
      <w:divBdr>
        <w:top w:val="none" w:sz="0" w:space="0" w:color="auto"/>
        <w:left w:val="none" w:sz="0" w:space="0" w:color="auto"/>
        <w:bottom w:val="none" w:sz="0" w:space="0" w:color="auto"/>
        <w:right w:val="none" w:sz="0" w:space="0" w:color="auto"/>
      </w:divBdr>
    </w:div>
    <w:div w:id="1883980467">
      <w:bodyDiv w:val="1"/>
      <w:marLeft w:val="0"/>
      <w:marRight w:val="0"/>
      <w:marTop w:val="0"/>
      <w:marBottom w:val="0"/>
      <w:divBdr>
        <w:top w:val="none" w:sz="0" w:space="0" w:color="auto"/>
        <w:left w:val="none" w:sz="0" w:space="0" w:color="auto"/>
        <w:bottom w:val="none" w:sz="0" w:space="0" w:color="auto"/>
        <w:right w:val="none" w:sz="0" w:space="0" w:color="auto"/>
      </w:divBdr>
    </w:div>
    <w:div w:id="1885826831">
      <w:bodyDiv w:val="1"/>
      <w:marLeft w:val="0"/>
      <w:marRight w:val="0"/>
      <w:marTop w:val="0"/>
      <w:marBottom w:val="0"/>
      <w:divBdr>
        <w:top w:val="none" w:sz="0" w:space="0" w:color="auto"/>
        <w:left w:val="none" w:sz="0" w:space="0" w:color="auto"/>
        <w:bottom w:val="none" w:sz="0" w:space="0" w:color="auto"/>
        <w:right w:val="none" w:sz="0" w:space="0" w:color="auto"/>
      </w:divBdr>
    </w:div>
    <w:div w:id="1887134629">
      <w:bodyDiv w:val="1"/>
      <w:marLeft w:val="0"/>
      <w:marRight w:val="0"/>
      <w:marTop w:val="0"/>
      <w:marBottom w:val="0"/>
      <w:divBdr>
        <w:top w:val="none" w:sz="0" w:space="0" w:color="auto"/>
        <w:left w:val="none" w:sz="0" w:space="0" w:color="auto"/>
        <w:bottom w:val="none" w:sz="0" w:space="0" w:color="auto"/>
        <w:right w:val="none" w:sz="0" w:space="0" w:color="auto"/>
      </w:divBdr>
    </w:div>
    <w:div w:id="1889295925">
      <w:bodyDiv w:val="1"/>
      <w:marLeft w:val="0"/>
      <w:marRight w:val="0"/>
      <w:marTop w:val="0"/>
      <w:marBottom w:val="0"/>
      <w:divBdr>
        <w:top w:val="none" w:sz="0" w:space="0" w:color="auto"/>
        <w:left w:val="none" w:sz="0" w:space="0" w:color="auto"/>
        <w:bottom w:val="none" w:sz="0" w:space="0" w:color="auto"/>
        <w:right w:val="none" w:sz="0" w:space="0" w:color="auto"/>
      </w:divBdr>
    </w:div>
    <w:div w:id="1889801602">
      <w:bodyDiv w:val="1"/>
      <w:marLeft w:val="0"/>
      <w:marRight w:val="0"/>
      <w:marTop w:val="0"/>
      <w:marBottom w:val="0"/>
      <w:divBdr>
        <w:top w:val="none" w:sz="0" w:space="0" w:color="auto"/>
        <w:left w:val="none" w:sz="0" w:space="0" w:color="auto"/>
        <w:bottom w:val="none" w:sz="0" w:space="0" w:color="auto"/>
        <w:right w:val="none" w:sz="0" w:space="0" w:color="auto"/>
      </w:divBdr>
    </w:div>
    <w:div w:id="1891379626">
      <w:bodyDiv w:val="1"/>
      <w:marLeft w:val="0"/>
      <w:marRight w:val="0"/>
      <w:marTop w:val="0"/>
      <w:marBottom w:val="0"/>
      <w:divBdr>
        <w:top w:val="none" w:sz="0" w:space="0" w:color="auto"/>
        <w:left w:val="none" w:sz="0" w:space="0" w:color="auto"/>
        <w:bottom w:val="none" w:sz="0" w:space="0" w:color="auto"/>
        <w:right w:val="none" w:sz="0" w:space="0" w:color="auto"/>
      </w:divBdr>
    </w:div>
    <w:div w:id="1892306034">
      <w:bodyDiv w:val="1"/>
      <w:marLeft w:val="0"/>
      <w:marRight w:val="0"/>
      <w:marTop w:val="0"/>
      <w:marBottom w:val="0"/>
      <w:divBdr>
        <w:top w:val="none" w:sz="0" w:space="0" w:color="auto"/>
        <w:left w:val="none" w:sz="0" w:space="0" w:color="auto"/>
        <w:bottom w:val="none" w:sz="0" w:space="0" w:color="auto"/>
        <w:right w:val="none" w:sz="0" w:space="0" w:color="auto"/>
      </w:divBdr>
    </w:div>
    <w:div w:id="1892417780">
      <w:bodyDiv w:val="1"/>
      <w:marLeft w:val="0"/>
      <w:marRight w:val="0"/>
      <w:marTop w:val="0"/>
      <w:marBottom w:val="0"/>
      <w:divBdr>
        <w:top w:val="none" w:sz="0" w:space="0" w:color="auto"/>
        <w:left w:val="none" w:sz="0" w:space="0" w:color="auto"/>
        <w:bottom w:val="none" w:sz="0" w:space="0" w:color="auto"/>
        <w:right w:val="none" w:sz="0" w:space="0" w:color="auto"/>
      </w:divBdr>
    </w:div>
    <w:div w:id="1892501507">
      <w:bodyDiv w:val="1"/>
      <w:marLeft w:val="0"/>
      <w:marRight w:val="0"/>
      <w:marTop w:val="0"/>
      <w:marBottom w:val="0"/>
      <w:divBdr>
        <w:top w:val="none" w:sz="0" w:space="0" w:color="auto"/>
        <w:left w:val="none" w:sz="0" w:space="0" w:color="auto"/>
        <w:bottom w:val="none" w:sz="0" w:space="0" w:color="auto"/>
        <w:right w:val="none" w:sz="0" w:space="0" w:color="auto"/>
      </w:divBdr>
    </w:div>
    <w:div w:id="1892501971">
      <w:bodyDiv w:val="1"/>
      <w:marLeft w:val="0"/>
      <w:marRight w:val="0"/>
      <w:marTop w:val="0"/>
      <w:marBottom w:val="0"/>
      <w:divBdr>
        <w:top w:val="none" w:sz="0" w:space="0" w:color="auto"/>
        <w:left w:val="none" w:sz="0" w:space="0" w:color="auto"/>
        <w:bottom w:val="none" w:sz="0" w:space="0" w:color="auto"/>
        <w:right w:val="none" w:sz="0" w:space="0" w:color="auto"/>
      </w:divBdr>
    </w:div>
    <w:div w:id="1894583090">
      <w:bodyDiv w:val="1"/>
      <w:marLeft w:val="0"/>
      <w:marRight w:val="0"/>
      <w:marTop w:val="0"/>
      <w:marBottom w:val="0"/>
      <w:divBdr>
        <w:top w:val="none" w:sz="0" w:space="0" w:color="auto"/>
        <w:left w:val="none" w:sz="0" w:space="0" w:color="auto"/>
        <w:bottom w:val="none" w:sz="0" w:space="0" w:color="auto"/>
        <w:right w:val="none" w:sz="0" w:space="0" w:color="auto"/>
      </w:divBdr>
    </w:div>
    <w:div w:id="1897858277">
      <w:bodyDiv w:val="1"/>
      <w:marLeft w:val="0"/>
      <w:marRight w:val="0"/>
      <w:marTop w:val="0"/>
      <w:marBottom w:val="0"/>
      <w:divBdr>
        <w:top w:val="none" w:sz="0" w:space="0" w:color="auto"/>
        <w:left w:val="none" w:sz="0" w:space="0" w:color="auto"/>
        <w:bottom w:val="none" w:sz="0" w:space="0" w:color="auto"/>
        <w:right w:val="none" w:sz="0" w:space="0" w:color="auto"/>
      </w:divBdr>
    </w:div>
    <w:div w:id="1899246779">
      <w:bodyDiv w:val="1"/>
      <w:marLeft w:val="0"/>
      <w:marRight w:val="0"/>
      <w:marTop w:val="0"/>
      <w:marBottom w:val="0"/>
      <w:divBdr>
        <w:top w:val="none" w:sz="0" w:space="0" w:color="auto"/>
        <w:left w:val="none" w:sz="0" w:space="0" w:color="auto"/>
        <w:bottom w:val="none" w:sz="0" w:space="0" w:color="auto"/>
        <w:right w:val="none" w:sz="0" w:space="0" w:color="auto"/>
      </w:divBdr>
    </w:div>
    <w:div w:id="1901789656">
      <w:bodyDiv w:val="1"/>
      <w:marLeft w:val="0"/>
      <w:marRight w:val="0"/>
      <w:marTop w:val="0"/>
      <w:marBottom w:val="0"/>
      <w:divBdr>
        <w:top w:val="none" w:sz="0" w:space="0" w:color="auto"/>
        <w:left w:val="none" w:sz="0" w:space="0" w:color="auto"/>
        <w:bottom w:val="none" w:sz="0" w:space="0" w:color="auto"/>
        <w:right w:val="none" w:sz="0" w:space="0" w:color="auto"/>
      </w:divBdr>
    </w:div>
    <w:div w:id="1901941029">
      <w:bodyDiv w:val="1"/>
      <w:marLeft w:val="0"/>
      <w:marRight w:val="0"/>
      <w:marTop w:val="0"/>
      <w:marBottom w:val="0"/>
      <w:divBdr>
        <w:top w:val="none" w:sz="0" w:space="0" w:color="auto"/>
        <w:left w:val="none" w:sz="0" w:space="0" w:color="auto"/>
        <w:bottom w:val="none" w:sz="0" w:space="0" w:color="auto"/>
        <w:right w:val="none" w:sz="0" w:space="0" w:color="auto"/>
      </w:divBdr>
    </w:div>
    <w:div w:id="1906989362">
      <w:bodyDiv w:val="1"/>
      <w:marLeft w:val="0"/>
      <w:marRight w:val="0"/>
      <w:marTop w:val="0"/>
      <w:marBottom w:val="0"/>
      <w:divBdr>
        <w:top w:val="none" w:sz="0" w:space="0" w:color="auto"/>
        <w:left w:val="none" w:sz="0" w:space="0" w:color="auto"/>
        <w:bottom w:val="none" w:sz="0" w:space="0" w:color="auto"/>
        <w:right w:val="none" w:sz="0" w:space="0" w:color="auto"/>
      </w:divBdr>
    </w:div>
    <w:div w:id="1910310234">
      <w:bodyDiv w:val="1"/>
      <w:marLeft w:val="0"/>
      <w:marRight w:val="0"/>
      <w:marTop w:val="0"/>
      <w:marBottom w:val="0"/>
      <w:divBdr>
        <w:top w:val="none" w:sz="0" w:space="0" w:color="auto"/>
        <w:left w:val="none" w:sz="0" w:space="0" w:color="auto"/>
        <w:bottom w:val="none" w:sz="0" w:space="0" w:color="auto"/>
        <w:right w:val="none" w:sz="0" w:space="0" w:color="auto"/>
      </w:divBdr>
    </w:div>
    <w:div w:id="1914926768">
      <w:bodyDiv w:val="1"/>
      <w:marLeft w:val="0"/>
      <w:marRight w:val="0"/>
      <w:marTop w:val="0"/>
      <w:marBottom w:val="0"/>
      <w:divBdr>
        <w:top w:val="none" w:sz="0" w:space="0" w:color="auto"/>
        <w:left w:val="none" w:sz="0" w:space="0" w:color="auto"/>
        <w:bottom w:val="none" w:sz="0" w:space="0" w:color="auto"/>
        <w:right w:val="none" w:sz="0" w:space="0" w:color="auto"/>
      </w:divBdr>
    </w:div>
    <w:div w:id="1915045377">
      <w:bodyDiv w:val="1"/>
      <w:marLeft w:val="0"/>
      <w:marRight w:val="0"/>
      <w:marTop w:val="0"/>
      <w:marBottom w:val="0"/>
      <w:divBdr>
        <w:top w:val="none" w:sz="0" w:space="0" w:color="auto"/>
        <w:left w:val="none" w:sz="0" w:space="0" w:color="auto"/>
        <w:bottom w:val="none" w:sz="0" w:space="0" w:color="auto"/>
        <w:right w:val="none" w:sz="0" w:space="0" w:color="auto"/>
      </w:divBdr>
    </w:div>
    <w:div w:id="1919174701">
      <w:bodyDiv w:val="1"/>
      <w:marLeft w:val="0"/>
      <w:marRight w:val="0"/>
      <w:marTop w:val="0"/>
      <w:marBottom w:val="0"/>
      <w:divBdr>
        <w:top w:val="none" w:sz="0" w:space="0" w:color="auto"/>
        <w:left w:val="none" w:sz="0" w:space="0" w:color="auto"/>
        <w:bottom w:val="none" w:sz="0" w:space="0" w:color="auto"/>
        <w:right w:val="none" w:sz="0" w:space="0" w:color="auto"/>
      </w:divBdr>
    </w:div>
    <w:div w:id="1920796708">
      <w:bodyDiv w:val="1"/>
      <w:marLeft w:val="0"/>
      <w:marRight w:val="0"/>
      <w:marTop w:val="0"/>
      <w:marBottom w:val="0"/>
      <w:divBdr>
        <w:top w:val="none" w:sz="0" w:space="0" w:color="auto"/>
        <w:left w:val="none" w:sz="0" w:space="0" w:color="auto"/>
        <w:bottom w:val="none" w:sz="0" w:space="0" w:color="auto"/>
        <w:right w:val="none" w:sz="0" w:space="0" w:color="auto"/>
      </w:divBdr>
    </w:div>
    <w:div w:id="1921524013">
      <w:bodyDiv w:val="1"/>
      <w:marLeft w:val="0"/>
      <w:marRight w:val="0"/>
      <w:marTop w:val="0"/>
      <w:marBottom w:val="0"/>
      <w:divBdr>
        <w:top w:val="none" w:sz="0" w:space="0" w:color="auto"/>
        <w:left w:val="none" w:sz="0" w:space="0" w:color="auto"/>
        <w:bottom w:val="none" w:sz="0" w:space="0" w:color="auto"/>
        <w:right w:val="none" w:sz="0" w:space="0" w:color="auto"/>
      </w:divBdr>
    </w:div>
    <w:div w:id="1922911892">
      <w:bodyDiv w:val="1"/>
      <w:marLeft w:val="0"/>
      <w:marRight w:val="0"/>
      <w:marTop w:val="0"/>
      <w:marBottom w:val="0"/>
      <w:divBdr>
        <w:top w:val="none" w:sz="0" w:space="0" w:color="auto"/>
        <w:left w:val="none" w:sz="0" w:space="0" w:color="auto"/>
        <w:bottom w:val="none" w:sz="0" w:space="0" w:color="auto"/>
        <w:right w:val="none" w:sz="0" w:space="0" w:color="auto"/>
      </w:divBdr>
    </w:div>
    <w:div w:id="1931620775">
      <w:bodyDiv w:val="1"/>
      <w:marLeft w:val="0"/>
      <w:marRight w:val="0"/>
      <w:marTop w:val="0"/>
      <w:marBottom w:val="0"/>
      <w:divBdr>
        <w:top w:val="none" w:sz="0" w:space="0" w:color="auto"/>
        <w:left w:val="none" w:sz="0" w:space="0" w:color="auto"/>
        <w:bottom w:val="none" w:sz="0" w:space="0" w:color="auto"/>
        <w:right w:val="none" w:sz="0" w:space="0" w:color="auto"/>
      </w:divBdr>
    </w:div>
    <w:div w:id="1937322735">
      <w:bodyDiv w:val="1"/>
      <w:marLeft w:val="0"/>
      <w:marRight w:val="0"/>
      <w:marTop w:val="0"/>
      <w:marBottom w:val="0"/>
      <w:divBdr>
        <w:top w:val="none" w:sz="0" w:space="0" w:color="auto"/>
        <w:left w:val="none" w:sz="0" w:space="0" w:color="auto"/>
        <w:bottom w:val="none" w:sz="0" w:space="0" w:color="auto"/>
        <w:right w:val="none" w:sz="0" w:space="0" w:color="auto"/>
      </w:divBdr>
    </w:div>
    <w:div w:id="1938976614">
      <w:bodyDiv w:val="1"/>
      <w:marLeft w:val="0"/>
      <w:marRight w:val="0"/>
      <w:marTop w:val="0"/>
      <w:marBottom w:val="0"/>
      <w:divBdr>
        <w:top w:val="none" w:sz="0" w:space="0" w:color="auto"/>
        <w:left w:val="none" w:sz="0" w:space="0" w:color="auto"/>
        <w:bottom w:val="none" w:sz="0" w:space="0" w:color="auto"/>
        <w:right w:val="none" w:sz="0" w:space="0" w:color="auto"/>
      </w:divBdr>
    </w:div>
    <w:div w:id="1951425323">
      <w:bodyDiv w:val="1"/>
      <w:marLeft w:val="0"/>
      <w:marRight w:val="0"/>
      <w:marTop w:val="0"/>
      <w:marBottom w:val="0"/>
      <w:divBdr>
        <w:top w:val="none" w:sz="0" w:space="0" w:color="auto"/>
        <w:left w:val="none" w:sz="0" w:space="0" w:color="auto"/>
        <w:bottom w:val="none" w:sz="0" w:space="0" w:color="auto"/>
        <w:right w:val="none" w:sz="0" w:space="0" w:color="auto"/>
      </w:divBdr>
    </w:div>
    <w:div w:id="1952854946">
      <w:bodyDiv w:val="1"/>
      <w:marLeft w:val="0"/>
      <w:marRight w:val="0"/>
      <w:marTop w:val="0"/>
      <w:marBottom w:val="0"/>
      <w:divBdr>
        <w:top w:val="none" w:sz="0" w:space="0" w:color="auto"/>
        <w:left w:val="none" w:sz="0" w:space="0" w:color="auto"/>
        <w:bottom w:val="none" w:sz="0" w:space="0" w:color="auto"/>
        <w:right w:val="none" w:sz="0" w:space="0" w:color="auto"/>
      </w:divBdr>
    </w:div>
    <w:div w:id="1954435073">
      <w:bodyDiv w:val="1"/>
      <w:marLeft w:val="0"/>
      <w:marRight w:val="0"/>
      <w:marTop w:val="0"/>
      <w:marBottom w:val="0"/>
      <w:divBdr>
        <w:top w:val="none" w:sz="0" w:space="0" w:color="auto"/>
        <w:left w:val="none" w:sz="0" w:space="0" w:color="auto"/>
        <w:bottom w:val="none" w:sz="0" w:space="0" w:color="auto"/>
        <w:right w:val="none" w:sz="0" w:space="0" w:color="auto"/>
      </w:divBdr>
    </w:div>
    <w:div w:id="1955093827">
      <w:bodyDiv w:val="1"/>
      <w:marLeft w:val="0"/>
      <w:marRight w:val="0"/>
      <w:marTop w:val="0"/>
      <w:marBottom w:val="0"/>
      <w:divBdr>
        <w:top w:val="none" w:sz="0" w:space="0" w:color="auto"/>
        <w:left w:val="none" w:sz="0" w:space="0" w:color="auto"/>
        <w:bottom w:val="none" w:sz="0" w:space="0" w:color="auto"/>
        <w:right w:val="none" w:sz="0" w:space="0" w:color="auto"/>
      </w:divBdr>
    </w:div>
    <w:div w:id="1958028004">
      <w:bodyDiv w:val="1"/>
      <w:marLeft w:val="0"/>
      <w:marRight w:val="0"/>
      <w:marTop w:val="0"/>
      <w:marBottom w:val="0"/>
      <w:divBdr>
        <w:top w:val="none" w:sz="0" w:space="0" w:color="auto"/>
        <w:left w:val="none" w:sz="0" w:space="0" w:color="auto"/>
        <w:bottom w:val="none" w:sz="0" w:space="0" w:color="auto"/>
        <w:right w:val="none" w:sz="0" w:space="0" w:color="auto"/>
      </w:divBdr>
    </w:div>
    <w:div w:id="1958414197">
      <w:bodyDiv w:val="1"/>
      <w:marLeft w:val="0"/>
      <w:marRight w:val="0"/>
      <w:marTop w:val="0"/>
      <w:marBottom w:val="0"/>
      <w:divBdr>
        <w:top w:val="none" w:sz="0" w:space="0" w:color="auto"/>
        <w:left w:val="none" w:sz="0" w:space="0" w:color="auto"/>
        <w:bottom w:val="none" w:sz="0" w:space="0" w:color="auto"/>
        <w:right w:val="none" w:sz="0" w:space="0" w:color="auto"/>
      </w:divBdr>
    </w:div>
    <w:div w:id="1962148638">
      <w:bodyDiv w:val="1"/>
      <w:marLeft w:val="0"/>
      <w:marRight w:val="0"/>
      <w:marTop w:val="0"/>
      <w:marBottom w:val="0"/>
      <w:divBdr>
        <w:top w:val="none" w:sz="0" w:space="0" w:color="auto"/>
        <w:left w:val="none" w:sz="0" w:space="0" w:color="auto"/>
        <w:bottom w:val="none" w:sz="0" w:space="0" w:color="auto"/>
        <w:right w:val="none" w:sz="0" w:space="0" w:color="auto"/>
      </w:divBdr>
    </w:div>
    <w:div w:id="1971086452">
      <w:bodyDiv w:val="1"/>
      <w:marLeft w:val="0"/>
      <w:marRight w:val="0"/>
      <w:marTop w:val="0"/>
      <w:marBottom w:val="0"/>
      <w:divBdr>
        <w:top w:val="none" w:sz="0" w:space="0" w:color="auto"/>
        <w:left w:val="none" w:sz="0" w:space="0" w:color="auto"/>
        <w:bottom w:val="none" w:sz="0" w:space="0" w:color="auto"/>
        <w:right w:val="none" w:sz="0" w:space="0" w:color="auto"/>
      </w:divBdr>
    </w:div>
    <w:div w:id="1971088776">
      <w:bodyDiv w:val="1"/>
      <w:marLeft w:val="0"/>
      <w:marRight w:val="0"/>
      <w:marTop w:val="0"/>
      <w:marBottom w:val="0"/>
      <w:divBdr>
        <w:top w:val="none" w:sz="0" w:space="0" w:color="auto"/>
        <w:left w:val="none" w:sz="0" w:space="0" w:color="auto"/>
        <w:bottom w:val="none" w:sz="0" w:space="0" w:color="auto"/>
        <w:right w:val="none" w:sz="0" w:space="0" w:color="auto"/>
      </w:divBdr>
    </w:div>
    <w:div w:id="1974093016">
      <w:bodyDiv w:val="1"/>
      <w:marLeft w:val="0"/>
      <w:marRight w:val="0"/>
      <w:marTop w:val="0"/>
      <w:marBottom w:val="0"/>
      <w:divBdr>
        <w:top w:val="none" w:sz="0" w:space="0" w:color="auto"/>
        <w:left w:val="none" w:sz="0" w:space="0" w:color="auto"/>
        <w:bottom w:val="none" w:sz="0" w:space="0" w:color="auto"/>
        <w:right w:val="none" w:sz="0" w:space="0" w:color="auto"/>
      </w:divBdr>
    </w:div>
    <w:div w:id="1974290203">
      <w:bodyDiv w:val="1"/>
      <w:marLeft w:val="0"/>
      <w:marRight w:val="0"/>
      <w:marTop w:val="0"/>
      <w:marBottom w:val="0"/>
      <w:divBdr>
        <w:top w:val="none" w:sz="0" w:space="0" w:color="auto"/>
        <w:left w:val="none" w:sz="0" w:space="0" w:color="auto"/>
        <w:bottom w:val="none" w:sz="0" w:space="0" w:color="auto"/>
        <w:right w:val="none" w:sz="0" w:space="0" w:color="auto"/>
      </w:divBdr>
    </w:div>
    <w:div w:id="1975520120">
      <w:bodyDiv w:val="1"/>
      <w:marLeft w:val="0"/>
      <w:marRight w:val="0"/>
      <w:marTop w:val="0"/>
      <w:marBottom w:val="0"/>
      <w:divBdr>
        <w:top w:val="none" w:sz="0" w:space="0" w:color="auto"/>
        <w:left w:val="none" w:sz="0" w:space="0" w:color="auto"/>
        <w:bottom w:val="none" w:sz="0" w:space="0" w:color="auto"/>
        <w:right w:val="none" w:sz="0" w:space="0" w:color="auto"/>
      </w:divBdr>
    </w:div>
    <w:div w:id="1984505131">
      <w:bodyDiv w:val="1"/>
      <w:marLeft w:val="0"/>
      <w:marRight w:val="0"/>
      <w:marTop w:val="0"/>
      <w:marBottom w:val="0"/>
      <w:divBdr>
        <w:top w:val="none" w:sz="0" w:space="0" w:color="auto"/>
        <w:left w:val="none" w:sz="0" w:space="0" w:color="auto"/>
        <w:bottom w:val="none" w:sz="0" w:space="0" w:color="auto"/>
        <w:right w:val="none" w:sz="0" w:space="0" w:color="auto"/>
      </w:divBdr>
    </w:div>
    <w:div w:id="1991787381">
      <w:bodyDiv w:val="1"/>
      <w:marLeft w:val="0"/>
      <w:marRight w:val="0"/>
      <w:marTop w:val="0"/>
      <w:marBottom w:val="0"/>
      <w:divBdr>
        <w:top w:val="none" w:sz="0" w:space="0" w:color="auto"/>
        <w:left w:val="none" w:sz="0" w:space="0" w:color="auto"/>
        <w:bottom w:val="none" w:sz="0" w:space="0" w:color="auto"/>
        <w:right w:val="none" w:sz="0" w:space="0" w:color="auto"/>
      </w:divBdr>
    </w:div>
    <w:div w:id="2004121629">
      <w:bodyDiv w:val="1"/>
      <w:marLeft w:val="0"/>
      <w:marRight w:val="0"/>
      <w:marTop w:val="0"/>
      <w:marBottom w:val="0"/>
      <w:divBdr>
        <w:top w:val="none" w:sz="0" w:space="0" w:color="auto"/>
        <w:left w:val="none" w:sz="0" w:space="0" w:color="auto"/>
        <w:bottom w:val="none" w:sz="0" w:space="0" w:color="auto"/>
        <w:right w:val="none" w:sz="0" w:space="0" w:color="auto"/>
      </w:divBdr>
    </w:div>
    <w:div w:id="2007853751">
      <w:bodyDiv w:val="1"/>
      <w:marLeft w:val="0"/>
      <w:marRight w:val="0"/>
      <w:marTop w:val="0"/>
      <w:marBottom w:val="0"/>
      <w:divBdr>
        <w:top w:val="none" w:sz="0" w:space="0" w:color="auto"/>
        <w:left w:val="none" w:sz="0" w:space="0" w:color="auto"/>
        <w:bottom w:val="none" w:sz="0" w:space="0" w:color="auto"/>
        <w:right w:val="none" w:sz="0" w:space="0" w:color="auto"/>
      </w:divBdr>
    </w:div>
    <w:div w:id="2007895527">
      <w:bodyDiv w:val="1"/>
      <w:marLeft w:val="0"/>
      <w:marRight w:val="0"/>
      <w:marTop w:val="0"/>
      <w:marBottom w:val="0"/>
      <w:divBdr>
        <w:top w:val="none" w:sz="0" w:space="0" w:color="auto"/>
        <w:left w:val="none" w:sz="0" w:space="0" w:color="auto"/>
        <w:bottom w:val="none" w:sz="0" w:space="0" w:color="auto"/>
        <w:right w:val="none" w:sz="0" w:space="0" w:color="auto"/>
      </w:divBdr>
    </w:div>
    <w:div w:id="2011055763">
      <w:bodyDiv w:val="1"/>
      <w:marLeft w:val="0"/>
      <w:marRight w:val="0"/>
      <w:marTop w:val="0"/>
      <w:marBottom w:val="0"/>
      <w:divBdr>
        <w:top w:val="none" w:sz="0" w:space="0" w:color="auto"/>
        <w:left w:val="none" w:sz="0" w:space="0" w:color="auto"/>
        <w:bottom w:val="none" w:sz="0" w:space="0" w:color="auto"/>
        <w:right w:val="none" w:sz="0" w:space="0" w:color="auto"/>
      </w:divBdr>
    </w:div>
    <w:div w:id="2013802564">
      <w:bodyDiv w:val="1"/>
      <w:marLeft w:val="0"/>
      <w:marRight w:val="0"/>
      <w:marTop w:val="0"/>
      <w:marBottom w:val="0"/>
      <w:divBdr>
        <w:top w:val="none" w:sz="0" w:space="0" w:color="auto"/>
        <w:left w:val="none" w:sz="0" w:space="0" w:color="auto"/>
        <w:bottom w:val="none" w:sz="0" w:space="0" w:color="auto"/>
        <w:right w:val="none" w:sz="0" w:space="0" w:color="auto"/>
      </w:divBdr>
    </w:div>
    <w:div w:id="2017271182">
      <w:bodyDiv w:val="1"/>
      <w:marLeft w:val="0"/>
      <w:marRight w:val="0"/>
      <w:marTop w:val="0"/>
      <w:marBottom w:val="0"/>
      <w:divBdr>
        <w:top w:val="none" w:sz="0" w:space="0" w:color="auto"/>
        <w:left w:val="none" w:sz="0" w:space="0" w:color="auto"/>
        <w:bottom w:val="none" w:sz="0" w:space="0" w:color="auto"/>
        <w:right w:val="none" w:sz="0" w:space="0" w:color="auto"/>
      </w:divBdr>
    </w:div>
    <w:div w:id="2017924832">
      <w:bodyDiv w:val="1"/>
      <w:marLeft w:val="0"/>
      <w:marRight w:val="0"/>
      <w:marTop w:val="0"/>
      <w:marBottom w:val="0"/>
      <w:divBdr>
        <w:top w:val="none" w:sz="0" w:space="0" w:color="auto"/>
        <w:left w:val="none" w:sz="0" w:space="0" w:color="auto"/>
        <w:bottom w:val="none" w:sz="0" w:space="0" w:color="auto"/>
        <w:right w:val="none" w:sz="0" w:space="0" w:color="auto"/>
      </w:divBdr>
    </w:div>
    <w:div w:id="2023236176">
      <w:bodyDiv w:val="1"/>
      <w:marLeft w:val="0"/>
      <w:marRight w:val="0"/>
      <w:marTop w:val="0"/>
      <w:marBottom w:val="0"/>
      <w:divBdr>
        <w:top w:val="none" w:sz="0" w:space="0" w:color="auto"/>
        <w:left w:val="none" w:sz="0" w:space="0" w:color="auto"/>
        <w:bottom w:val="none" w:sz="0" w:space="0" w:color="auto"/>
        <w:right w:val="none" w:sz="0" w:space="0" w:color="auto"/>
      </w:divBdr>
    </w:div>
    <w:div w:id="2026982049">
      <w:bodyDiv w:val="1"/>
      <w:marLeft w:val="0"/>
      <w:marRight w:val="0"/>
      <w:marTop w:val="0"/>
      <w:marBottom w:val="0"/>
      <w:divBdr>
        <w:top w:val="none" w:sz="0" w:space="0" w:color="auto"/>
        <w:left w:val="none" w:sz="0" w:space="0" w:color="auto"/>
        <w:bottom w:val="none" w:sz="0" w:space="0" w:color="auto"/>
        <w:right w:val="none" w:sz="0" w:space="0" w:color="auto"/>
      </w:divBdr>
    </w:div>
    <w:div w:id="2028024388">
      <w:bodyDiv w:val="1"/>
      <w:marLeft w:val="0"/>
      <w:marRight w:val="0"/>
      <w:marTop w:val="0"/>
      <w:marBottom w:val="0"/>
      <w:divBdr>
        <w:top w:val="none" w:sz="0" w:space="0" w:color="auto"/>
        <w:left w:val="none" w:sz="0" w:space="0" w:color="auto"/>
        <w:bottom w:val="none" w:sz="0" w:space="0" w:color="auto"/>
        <w:right w:val="none" w:sz="0" w:space="0" w:color="auto"/>
      </w:divBdr>
    </w:div>
    <w:div w:id="2032219075">
      <w:bodyDiv w:val="1"/>
      <w:marLeft w:val="0"/>
      <w:marRight w:val="0"/>
      <w:marTop w:val="0"/>
      <w:marBottom w:val="0"/>
      <w:divBdr>
        <w:top w:val="none" w:sz="0" w:space="0" w:color="auto"/>
        <w:left w:val="none" w:sz="0" w:space="0" w:color="auto"/>
        <w:bottom w:val="none" w:sz="0" w:space="0" w:color="auto"/>
        <w:right w:val="none" w:sz="0" w:space="0" w:color="auto"/>
      </w:divBdr>
    </w:div>
    <w:div w:id="2038501582">
      <w:bodyDiv w:val="1"/>
      <w:marLeft w:val="0"/>
      <w:marRight w:val="0"/>
      <w:marTop w:val="0"/>
      <w:marBottom w:val="0"/>
      <w:divBdr>
        <w:top w:val="none" w:sz="0" w:space="0" w:color="auto"/>
        <w:left w:val="none" w:sz="0" w:space="0" w:color="auto"/>
        <w:bottom w:val="none" w:sz="0" w:space="0" w:color="auto"/>
        <w:right w:val="none" w:sz="0" w:space="0" w:color="auto"/>
      </w:divBdr>
    </w:div>
    <w:div w:id="2041589178">
      <w:bodyDiv w:val="1"/>
      <w:marLeft w:val="0"/>
      <w:marRight w:val="0"/>
      <w:marTop w:val="0"/>
      <w:marBottom w:val="0"/>
      <w:divBdr>
        <w:top w:val="none" w:sz="0" w:space="0" w:color="auto"/>
        <w:left w:val="none" w:sz="0" w:space="0" w:color="auto"/>
        <w:bottom w:val="none" w:sz="0" w:space="0" w:color="auto"/>
        <w:right w:val="none" w:sz="0" w:space="0" w:color="auto"/>
      </w:divBdr>
    </w:div>
    <w:div w:id="2050183573">
      <w:bodyDiv w:val="1"/>
      <w:marLeft w:val="0"/>
      <w:marRight w:val="0"/>
      <w:marTop w:val="0"/>
      <w:marBottom w:val="0"/>
      <w:divBdr>
        <w:top w:val="none" w:sz="0" w:space="0" w:color="auto"/>
        <w:left w:val="none" w:sz="0" w:space="0" w:color="auto"/>
        <w:bottom w:val="none" w:sz="0" w:space="0" w:color="auto"/>
        <w:right w:val="none" w:sz="0" w:space="0" w:color="auto"/>
      </w:divBdr>
    </w:div>
    <w:div w:id="2052225526">
      <w:bodyDiv w:val="1"/>
      <w:marLeft w:val="0"/>
      <w:marRight w:val="0"/>
      <w:marTop w:val="0"/>
      <w:marBottom w:val="0"/>
      <w:divBdr>
        <w:top w:val="none" w:sz="0" w:space="0" w:color="auto"/>
        <w:left w:val="none" w:sz="0" w:space="0" w:color="auto"/>
        <w:bottom w:val="none" w:sz="0" w:space="0" w:color="auto"/>
        <w:right w:val="none" w:sz="0" w:space="0" w:color="auto"/>
      </w:divBdr>
    </w:div>
    <w:div w:id="2058699978">
      <w:bodyDiv w:val="1"/>
      <w:marLeft w:val="0"/>
      <w:marRight w:val="0"/>
      <w:marTop w:val="0"/>
      <w:marBottom w:val="0"/>
      <w:divBdr>
        <w:top w:val="none" w:sz="0" w:space="0" w:color="auto"/>
        <w:left w:val="none" w:sz="0" w:space="0" w:color="auto"/>
        <w:bottom w:val="none" w:sz="0" w:space="0" w:color="auto"/>
        <w:right w:val="none" w:sz="0" w:space="0" w:color="auto"/>
      </w:divBdr>
    </w:div>
    <w:div w:id="2059697715">
      <w:bodyDiv w:val="1"/>
      <w:marLeft w:val="0"/>
      <w:marRight w:val="0"/>
      <w:marTop w:val="0"/>
      <w:marBottom w:val="0"/>
      <w:divBdr>
        <w:top w:val="none" w:sz="0" w:space="0" w:color="auto"/>
        <w:left w:val="none" w:sz="0" w:space="0" w:color="auto"/>
        <w:bottom w:val="none" w:sz="0" w:space="0" w:color="auto"/>
        <w:right w:val="none" w:sz="0" w:space="0" w:color="auto"/>
      </w:divBdr>
    </w:div>
    <w:div w:id="2060126336">
      <w:bodyDiv w:val="1"/>
      <w:marLeft w:val="0"/>
      <w:marRight w:val="0"/>
      <w:marTop w:val="0"/>
      <w:marBottom w:val="0"/>
      <w:divBdr>
        <w:top w:val="none" w:sz="0" w:space="0" w:color="auto"/>
        <w:left w:val="none" w:sz="0" w:space="0" w:color="auto"/>
        <w:bottom w:val="none" w:sz="0" w:space="0" w:color="auto"/>
        <w:right w:val="none" w:sz="0" w:space="0" w:color="auto"/>
      </w:divBdr>
    </w:div>
    <w:div w:id="2064132470">
      <w:bodyDiv w:val="1"/>
      <w:marLeft w:val="0"/>
      <w:marRight w:val="0"/>
      <w:marTop w:val="0"/>
      <w:marBottom w:val="0"/>
      <w:divBdr>
        <w:top w:val="none" w:sz="0" w:space="0" w:color="auto"/>
        <w:left w:val="none" w:sz="0" w:space="0" w:color="auto"/>
        <w:bottom w:val="none" w:sz="0" w:space="0" w:color="auto"/>
        <w:right w:val="none" w:sz="0" w:space="0" w:color="auto"/>
      </w:divBdr>
    </w:div>
    <w:div w:id="2064408285">
      <w:bodyDiv w:val="1"/>
      <w:marLeft w:val="0"/>
      <w:marRight w:val="0"/>
      <w:marTop w:val="0"/>
      <w:marBottom w:val="0"/>
      <w:divBdr>
        <w:top w:val="none" w:sz="0" w:space="0" w:color="auto"/>
        <w:left w:val="none" w:sz="0" w:space="0" w:color="auto"/>
        <w:bottom w:val="none" w:sz="0" w:space="0" w:color="auto"/>
        <w:right w:val="none" w:sz="0" w:space="0" w:color="auto"/>
      </w:divBdr>
    </w:div>
    <w:div w:id="2065517601">
      <w:bodyDiv w:val="1"/>
      <w:marLeft w:val="0"/>
      <w:marRight w:val="0"/>
      <w:marTop w:val="0"/>
      <w:marBottom w:val="0"/>
      <w:divBdr>
        <w:top w:val="none" w:sz="0" w:space="0" w:color="auto"/>
        <w:left w:val="none" w:sz="0" w:space="0" w:color="auto"/>
        <w:bottom w:val="none" w:sz="0" w:space="0" w:color="auto"/>
        <w:right w:val="none" w:sz="0" w:space="0" w:color="auto"/>
      </w:divBdr>
    </w:div>
    <w:div w:id="2066562565">
      <w:bodyDiv w:val="1"/>
      <w:marLeft w:val="0"/>
      <w:marRight w:val="0"/>
      <w:marTop w:val="0"/>
      <w:marBottom w:val="0"/>
      <w:divBdr>
        <w:top w:val="none" w:sz="0" w:space="0" w:color="auto"/>
        <w:left w:val="none" w:sz="0" w:space="0" w:color="auto"/>
        <w:bottom w:val="none" w:sz="0" w:space="0" w:color="auto"/>
        <w:right w:val="none" w:sz="0" w:space="0" w:color="auto"/>
      </w:divBdr>
    </w:div>
    <w:div w:id="2068212949">
      <w:bodyDiv w:val="1"/>
      <w:marLeft w:val="0"/>
      <w:marRight w:val="0"/>
      <w:marTop w:val="0"/>
      <w:marBottom w:val="0"/>
      <w:divBdr>
        <w:top w:val="none" w:sz="0" w:space="0" w:color="auto"/>
        <w:left w:val="none" w:sz="0" w:space="0" w:color="auto"/>
        <w:bottom w:val="none" w:sz="0" w:space="0" w:color="auto"/>
        <w:right w:val="none" w:sz="0" w:space="0" w:color="auto"/>
      </w:divBdr>
    </w:div>
    <w:div w:id="2068264679">
      <w:bodyDiv w:val="1"/>
      <w:marLeft w:val="0"/>
      <w:marRight w:val="0"/>
      <w:marTop w:val="0"/>
      <w:marBottom w:val="0"/>
      <w:divBdr>
        <w:top w:val="none" w:sz="0" w:space="0" w:color="auto"/>
        <w:left w:val="none" w:sz="0" w:space="0" w:color="auto"/>
        <w:bottom w:val="none" w:sz="0" w:space="0" w:color="auto"/>
        <w:right w:val="none" w:sz="0" w:space="0" w:color="auto"/>
      </w:divBdr>
    </w:div>
    <w:div w:id="2068603608">
      <w:bodyDiv w:val="1"/>
      <w:marLeft w:val="0"/>
      <w:marRight w:val="0"/>
      <w:marTop w:val="0"/>
      <w:marBottom w:val="0"/>
      <w:divBdr>
        <w:top w:val="none" w:sz="0" w:space="0" w:color="auto"/>
        <w:left w:val="none" w:sz="0" w:space="0" w:color="auto"/>
        <w:bottom w:val="none" w:sz="0" w:space="0" w:color="auto"/>
        <w:right w:val="none" w:sz="0" w:space="0" w:color="auto"/>
      </w:divBdr>
    </w:div>
    <w:div w:id="2076851924">
      <w:bodyDiv w:val="1"/>
      <w:marLeft w:val="0"/>
      <w:marRight w:val="0"/>
      <w:marTop w:val="0"/>
      <w:marBottom w:val="0"/>
      <w:divBdr>
        <w:top w:val="none" w:sz="0" w:space="0" w:color="auto"/>
        <w:left w:val="none" w:sz="0" w:space="0" w:color="auto"/>
        <w:bottom w:val="none" w:sz="0" w:space="0" w:color="auto"/>
        <w:right w:val="none" w:sz="0" w:space="0" w:color="auto"/>
      </w:divBdr>
    </w:div>
    <w:div w:id="2081826677">
      <w:bodyDiv w:val="1"/>
      <w:marLeft w:val="0"/>
      <w:marRight w:val="0"/>
      <w:marTop w:val="0"/>
      <w:marBottom w:val="0"/>
      <w:divBdr>
        <w:top w:val="none" w:sz="0" w:space="0" w:color="auto"/>
        <w:left w:val="none" w:sz="0" w:space="0" w:color="auto"/>
        <w:bottom w:val="none" w:sz="0" w:space="0" w:color="auto"/>
        <w:right w:val="none" w:sz="0" w:space="0" w:color="auto"/>
      </w:divBdr>
    </w:div>
    <w:div w:id="2086610223">
      <w:bodyDiv w:val="1"/>
      <w:marLeft w:val="0"/>
      <w:marRight w:val="0"/>
      <w:marTop w:val="0"/>
      <w:marBottom w:val="0"/>
      <w:divBdr>
        <w:top w:val="none" w:sz="0" w:space="0" w:color="auto"/>
        <w:left w:val="none" w:sz="0" w:space="0" w:color="auto"/>
        <w:bottom w:val="none" w:sz="0" w:space="0" w:color="auto"/>
        <w:right w:val="none" w:sz="0" w:space="0" w:color="auto"/>
      </w:divBdr>
    </w:div>
    <w:div w:id="2090151987">
      <w:bodyDiv w:val="1"/>
      <w:marLeft w:val="0"/>
      <w:marRight w:val="0"/>
      <w:marTop w:val="0"/>
      <w:marBottom w:val="0"/>
      <w:divBdr>
        <w:top w:val="none" w:sz="0" w:space="0" w:color="auto"/>
        <w:left w:val="none" w:sz="0" w:space="0" w:color="auto"/>
        <w:bottom w:val="none" w:sz="0" w:space="0" w:color="auto"/>
        <w:right w:val="none" w:sz="0" w:space="0" w:color="auto"/>
      </w:divBdr>
    </w:div>
    <w:div w:id="2093812879">
      <w:bodyDiv w:val="1"/>
      <w:marLeft w:val="0"/>
      <w:marRight w:val="0"/>
      <w:marTop w:val="0"/>
      <w:marBottom w:val="0"/>
      <w:divBdr>
        <w:top w:val="none" w:sz="0" w:space="0" w:color="auto"/>
        <w:left w:val="none" w:sz="0" w:space="0" w:color="auto"/>
        <w:bottom w:val="none" w:sz="0" w:space="0" w:color="auto"/>
        <w:right w:val="none" w:sz="0" w:space="0" w:color="auto"/>
      </w:divBdr>
    </w:div>
    <w:div w:id="2097243557">
      <w:bodyDiv w:val="1"/>
      <w:marLeft w:val="0"/>
      <w:marRight w:val="0"/>
      <w:marTop w:val="0"/>
      <w:marBottom w:val="0"/>
      <w:divBdr>
        <w:top w:val="none" w:sz="0" w:space="0" w:color="auto"/>
        <w:left w:val="none" w:sz="0" w:space="0" w:color="auto"/>
        <w:bottom w:val="none" w:sz="0" w:space="0" w:color="auto"/>
        <w:right w:val="none" w:sz="0" w:space="0" w:color="auto"/>
      </w:divBdr>
    </w:div>
    <w:div w:id="2097970452">
      <w:bodyDiv w:val="1"/>
      <w:marLeft w:val="0"/>
      <w:marRight w:val="0"/>
      <w:marTop w:val="0"/>
      <w:marBottom w:val="0"/>
      <w:divBdr>
        <w:top w:val="none" w:sz="0" w:space="0" w:color="auto"/>
        <w:left w:val="none" w:sz="0" w:space="0" w:color="auto"/>
        <w:bottom w:val="none" w:sz="0" w:space="0" w:color="auto"/>
        <w:right w:val="none" w:sz="0" w:space="0" w:color="auto"/>
      </w:divBdr>
    </w:div>
    <w:div w:id="2104644615">
      <w:bodyDiv w:val="1"/>
      <w:marLeft w:val="0"/>
      <w:marRight w:val="0"/>
      <w:marTop w:val="0"/>
      <w:marBottom w:val="0"/>
      <w:divBdr>
        <w:top w:val="none" w:sz="0" w:space="0" w:color="auto"/>
        <w:left w:val="none" w:sz="0" w:space="0" w:color="auto"/>
        <w:bottom w:val="none" w:sz="0" w:space="0" w:color="auto"/>
        <w:right w:val="none" w:sz="0" w:space="0" w:color="auto"/>
      </w:divBdr>
    </w:div>
    <w:div w:id="2104689814">
      <w:bodyDiv w:val="1"/>
      <w:marLeft w:val="0"/>
      <w:marRight w:val="0"/>
      <w:marTop w:val="0"/>
      <w:marBottom w:val="0"/>
      <w:divBdr>
        <w:top w:val="none" w:sz="0" w:space="0" w:color="auto"/>
        <w:left w:val="none" w:sz="0" w:space="0" w:color="auto"/>
        <w:bottom w:val="none" w:sz="0" w:space="0" w:color="auto"/>
        <w:right w:val="none" w:sz="0" w:space="0" w:color="auto"/>
      </w:divBdr>
    </w:div>
    <w:div w:id="2104916692">
      <w:bodyDiv w:val="1"/>
      <w:marLeft w:val="0"/>
      <w:marRight w:val="0"/>
      <w:marTop w:val="0"/>
      <w:marBottom w:val="0"/>
      <w:divBdr>
        <w:top w:val="none" w:sz="0" w:space="0" w:color="auto"/>
        <w:left w:val="none" w:sz="0" w:space="0" w:color="auto"/>
        <w:bottom w:val="none" w:sz="0" w:space="0" w:color="auto"/>
        <w:right w:val="none" w:sz="0" w:space="0" w:color="auto"/>
      </w:divBdr>
    </w:div>
    <w:div w:id="2106680976">
      <w:bodyDiv w:val="1"/>
      <w:marLeft w:val="0"/>
      <w:marRight w:val="0"/>
      <w:marTop w:val="0"/>
      <w:marBottom w:val="0"/>
      <w:divBdr>
        <w:top w:val="none" w:sz="0" w:space="0" w:color="auto"/>
        <w:left w:val="none" w:sz="0" w:space="0" w:color="auto"/>
        <w:bottom w:val="none" w:sz="0" w:space="0" w:color="auto"/>
        <w:right w:val="none" w:sz="0" w:space="0" w:color="auto"/>
      </w:divBdr>
    </w:div>
    <w:div w:id="2107651712">
      <w:bodyDiv w:val="1"/>
      <w:marLeft w:val="0"/>
      <w:marRight w:val="0"/>
      <w:marTop w:val="0"/>
      <w:marBottom w:val="0"/>
      <w:divBdr>
        <w:top w:val="none" w:sz="0" w:space="0" w:color="auto"/>
        <w:left w:val="none" w:sz="0" w:space="0" w:color="auto"/>
        <w:bottom w:val="none" w:sz="0" w:space="0" w:color="auto"/>
        <w:right w:val="none" w:sz="0" w:space="0" w:color="auto"/>
      </w:divBdr>
    </w:div>
    <w:div w:id="2124809181">
      <w:bodyDiv w:val="1"/>
      <w:marLeft w:val="0"/>
      <w:marRight w:val="0"/>
      <w:marTop w:val="0"/>
      <w:marBottom w:val="0"/>
      <w:divBdr>
        <w:top w:val="none" w:sz="0" w:space="0" w:color="auto"/>
        <w:left w:val="none" w:sz="0" w:space="0" w:color="auto"/>
        <w:bottom w:val="none" w:sz="0" w:space="0" w:color="auto"/>
        <w:right w:val="none" w:sz="0" w:space="0" w:color="auto"/>
      </w:divBdr>
    </w:div>
    <w:div w:id="2126654655">
      <w:bodyDiv w:val="1"/>
      <w:marLeft w:val="0"/>
      <w:marRight w:val="0"/>
      <w:marTop w:val="0"/>
      <w:marBottom w:val="0"/>
      <w:divBdr>
        <w:top w:val="none" w:sz="0" w:space="0" w:color="auto"/>
        <w:left w:val="none" w:sz="0" w:space="0" w:color="auto"/>
        <w:bottom w:val="none" w:sz="0" w:space="0" w:color="auto"/>
        <w:right w:val="none" w:sz="0" w:space="0" w:color="auto"/>
      </w:divBdr>
    </w:div>
    <w:div w:id="2134011139">
      <w:bodyDiv w:val="1"/>
      <w:marLeft w:val="0"/>
      <w:marRight w:val="0"/>
      <w:marTop w:val="0"/>
      <w:marBottom w:val="0"/>
      <w:divBdr>
        <w:top w:val="none" w:sz="0" w:space="0" w:color="auto"/>
        <w:left w:val="none" w:sz="0" w:space="0" w:color="auto"/>
        <w:bottom w:val="none" w:sz="0" w:space="0" w:color="auto"/>
        <w:right w:val="none" w:sz="0" w:space="0" w:color="auto"/>
      </w:divBdr>
    </w:div>
    <w:div w:id="2134904507">
      <w:bodyDiv w:val="1"/>
      <w:marLeft w:val="0"/>
      <w:marRight w:val="0"/>
      <w:marTop w:val="0"/>
      <w:marBottom w:val="0"/>
      <w:divBdr>
        <w:top w:val="none" w:sz="0" w:space="0" w:color="auto"/>
        <w:left w:val="none" w:sz="0" w:space="0" w:color="auto"/>
        <w:bottom w:val="none" w:sz="0" w:space="0" w:color="auto"/>
        <w:right w:val="none" w:sz="0" w:space="0" w:color="auto"/>
      </w:divBdr>
    </w:div>
    <w:div w:id="2137602262">
      <w:bodyDiv w:val="1"/>
      <w:marLeft w:val="0"/>
      <w:marRight w:val="0"/>
      <w:marTop w:val="0"/>
      <w:marBottom w:val="0"/>
      <w:divBdr>
        <w:top w:val="none" w:sz="0" w:space="0" w:color="auto"/>
        <w:left w:val="none" w:sz="0" w:space="0" w:color="auto"/>
        <w:bottom w:val="none" w:sz="0" w:space="0" w:color="auto"/>
        <w:right w:val="none" w:sz="0" w:space="0" w:color="auto"/>
      </w:divBdr>
    </w:div>
    <w:div w:id="2137989348">
      <w:bodyDiv w:val="1"/>
      <w:marLeft w:val="0"/>
      <w:marRight w:val="0"/>
      <w:marTop w:val="0"/>
      <w:marBottom w:val="0"/>
      <w:divBdr>
        <w:top w:val="none" w:sz="0" w:space="0" w:color="auto"/>
        <w:left w:val="none" w:sz="0" w:space="0" w:color="auto"/>
        <w:bottom w:val="none" w:sz="0" w:space="0" w:color="auto"/>
        <w:right w:val="none" w:sz="0" w:space="0" w:color="auto"/>
      </w:divBdr>
    </w:div>
    <w:div w:id="2138983294">
      <w:bodyDiv w:val="1"/>
      <w:marLeft w:val="0"/>
      <w:marRight w:val="0"/>
      <w:marTop w:val="0"/>
      <w:marBottom w:val="0"/>
      <w:divBdr>
        <w:top w:val="none" w:sz="0" w:space="0" w:color="auto"/>
        <w:left w:val="none" w:sz="0" w:space="0" w:color="auto"/>
        <w:bottom w:val="none" w:sz="0" w:space="0" w:color="auto"/>
        <w:right w:val="none" w:sz="0" w:space="0" w:color="auto"/>
      </w:divBdr>
    </w:div>
    <w:div w:id="2141723419">
      <w:bodyDiv w:val="1"/>
      <w:marLeft w:val="0"/>
      <w:marRight w:val="0"/>
      <w:marTop w:val="0"/>
      <w:marBottom w:val="0"/>
      <w:divBdr>
        <w:top w:val="none" w:sz="0" w:space="0" w:color="auto"/>
        <w:left w:val="none" w:sz="0" w:space="0" w:color="auto"/>
        <w:bottom w:val="none" w:sz="0" w:space="0" w:color="auto"/>
        <w:right w:val="none" w:sz="0" w:space="0" w:color="auto"/>
      </w:divBdr>
    </w:div>
    <w:div w:id="2141803359">
      <w:bodyDiv w:val="1"/>
      <w:marLeft w:val="0"/>
      <w:marRight w:val="0"/>
      <w:marTop w:val="0"/>
      <w:marBottom w:val="0"/>
      <w:divBdr>
        <w:top w:val="none" w:sz="0" w:space="0" w:color="auto"/>
        <w:left w:val="none" w:sz="0" w:space="0" w:color="auto"/>
        <w:bottom w:val="none" w:sz="0" w:space="0" w:color="auto"/>
        <w:right w:val="none" w:sz="0" w:space="0" w:color="auto"/>
      </w:divBdr>
    </w:div>
    <w:div w:id="2142067004">
      <w:bodyDiv w:val="1"/>
      <w:marLeft w:val="0"/>
      <w:marRight w:val="0"/>
      <w:marTop w:val="0"/>
      <w:marBottom w:val="0"/>
      <w:divBdr>
        <w:top w:val="none" w:sz="0" w:space="0" w:color="auto"/>
        <w:left w:val="none" w:sz="0" w:space="0" w:color="auto"/>
        <w:bottom w:val="none" w:sz="0" w:space="0" w:color="auto"/>
        <w:right w:val="none" w:sz="0" w:space="0" w:color="auto"/>
      </w:divBdr>
    </w:div>
    <w:div w:id="214685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rn.com/abstract-2110145" TargetMode="External"/><Relationship Id="rId4" Type="http://schemas.openxmlformats.org/officeDocument/2006/relationships/settings" Target="settings.xml"/><Relationship Id="rId9" Type="http://schemas.openxmlformats.org/officeDocument/2006/relationships/hyperlink" Target="Https://Www.Ssr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3FEA4-4E73-4706-8B73-B841598AD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13528</TotalTime>
  <Pages>3</Pages>
  <Words>21136</Words>
  <Characters>120478</Characters>
  <Application>Microsoft Office Word</Application>
  <DocSecurity>0</DocSecurity>
  <Lines>1003</Lines>
  <Paragraphs>282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141332</CharactersWithSpaces>
  <SharedDoc>false</SharedDoc>
  <HLinks>
    <vt:vector size="12" baseType="variant">
      <vt:variant>
        <vt:i4>108398207</vt:i4>
      </vt:variant>
      <vt:variant>
        <vt:i4>3</vt:i4>
      </vt:variant>
      <vt:variant>
        <vt:i4>0</vt:i4>
      </vt:variant>
      <vt:variant>
        <vt:i4>5</vt:i4>
      </vt:variant>
      <vt:variant>
        <vt:lpwstr>مدرس بقسم المحاسبة - كلية التجارة جامعة بنها.</vt:lpwstr>
      </vt:variant>
      <vt:variant>
        <vt:lpwstr/>
      </vt:variant>
      <vt:variant>
        <vt:i4>106628703</vt:i4>
      </vt:variant>
      <vt:variant>
        <vt:i4>0</vt:i4>
      </vt:variant>
      <vt:variant>
        <vt:i4>0</vt:i4>
      </vt:variant>
      <vt:variant>
        <vt:i4>5</vt:i4>
      </vt:variant>
      <vt:variant>
        <vt:lpwstr>مدرس بقسم المحاسبة كلية التجارة جامعة بنها</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185</cp:revision>
  <cp:lastPrinted>2021-11-28T12:01:00Z</cp:lastPrinted>
  <dcterms:created xsi:type="dcterms:W3CDTF">2021-08-16T00:07:00Z</dcterms:created>
  <dcterms:modified xsi:type="dcterms:W3CDTF">2021-11-29T09:27:00Z</dcterms:modified>
</cp:coreProperties>
</file>